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bidiVisual/>
        <w:tblW w:w="9072" w:type="dxa"/>
        <w:tblLayout w:type="fixed"/>
        <w:tblLook w:val="0000" w:firstRow="0" w:lastRow="0" w:firstColumn="0" w:lastColumn="0" w:noHBand="0" w:noVBand="0"/>
      </w:tblPr>
      <w:tblGrid>
        <w:gridCol w:w="3392"/>
        <w:gridCol w:w="2596"/>
        <w:gridCol w:w="3084"/>
      </w:tblGrid>
      <w:tr w:rsidR="00CC2499" w:rsidRPr="003353C9" w:rsidTr="00CC2499">
        <w:trPr>
          <w:cantSplit/>
        </w:trPr>
        <w:tc>
          <w:tcPr>
            <w:tcW w:w="3392" w:type="dxa"/>
            <w:tcBorders>
              <w:top w:val="nil"/>
              <w:left w:val="nil"/>
              <w:bottom w:val="nil"/>
              <w:right w:val="nil"/>
            </w:tcBorders>
            <w:vAlign w:val="center"/>
          </w:tcPr>
          <w:p w:rsidR="00CC2499" w:rsidRPr="003353C9" w:rsidRDefault="00CC2499" w:rsidP="00CC2499">
            <w:pPr>
              <w:jc w:val="center"/>
              <w:rPr>
                <w:rFonts w:cstheme="minorHAnsi"/>
                <w:b/>
                <w:bCs/>
                <w:sz w:val="24"/>
                <w:szCs w:val="24"/>
              </w:rPr>
            </w:pPr>
            <w:r w:rsidRPr="003353C9">
              <w:rPr>
                <w:rFonts w:cstheme="minorHAnsi"/>
                <w:b/>
                <w:bCs/>
                <w:sz w:val="24"/>
                <w:szCs w:val="24"/>
                <w:rtl/>
              </w:rPr>
              <w:t>בנק ישראל</w:t>
            </w:r>
          </w:p>
          <w:p w:rsidR="00CC2499" w:rsidRPr="003353C9" w:rsidRDefault="00CC2499" w:rsidP="00CC2499">
            <w:pPr>
              <w:ind w:right="-101"/>
              <w:jc w:val="center"/>
              <w:rPr>
                <w:rFonts w:cstheme="minorHAnsi"/>
                <w:sz w:val="24"/>
                <w:szCs w:val="24"/>
              </w:rPr>
            </w:pPr>
            <w:r w:rsidRPr="003353C9">
              <w:rPr>
                <w:rFonts w:cstheme="minorHAnsi"/>
                <w:sz w:val="24"/>
                <w:szCs w:val="24"/>
                <w:rtl/>
              </w:rPr>
              <w:t>דוברות והסברה כלכלית</w:t>
            </w:r>
          </w:p>
        </w:tc>
        <w:tc>
          <w:tcPr>
            <w:tcW w:w="2596" w:type="dxa"/>
            <w:tcBorders>
              <w:top w:val="nil"/>
              <w:left w:val="nil"/>
              <w:bottom w:val="nil"/>
              <w:right w:val="nil"/>
            </w:tcBorders>
          </w:tcPr>
          <w:p w:rsidR="00CC2499" w:rsidRPr="003353C9" w:rsidRDefault="00CC2499" w:rsidP="00CC2499">
            <w:pPr>
              <w:jc w:val="center"/>
              <w:rPr>
                <w:rFonts w:cstheme="minorHAnsi"/>
                <w:sz w:val="24"/>
                <w:szCs w:val="24"/>
              </w:rPr>
            </w:pPr>
            <w:r w:rsidRPr="003353C9">
              <w:rPr>
                <w:rFonts w:cstheme="minorHAnsi"/>
                <w:noProof/>
                <w:sz w:val="24"/>
                <w:szCs w:val="24"/>
                <w:rtl/>
              </w:rPr>
              <w:drawing>
                <wp:anchor distT="0" distB="0" distL="114300" distR="114300" simplePos="0" relativeHeight="251659264" behindDoc="0" locked="0" layoutInCell="1" allowOverlap="1" wp14:anchorId="7EE8FFD9" wp14:editId="4BAC1441">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CC2499" w:rsidRPr="003353C9" w:rsidRDefault="00CC2499" w:rsidP="00DC2B95">
            <w:pPr>
              <w:jc w:val="right"/>
              <w:rPr>
                <w:rFonts w:cstheme="minorHAnsi"/>
                <w:sz w:val="24"/>
                <w:szCs w:val="24"/>
              </w:rPr>
            </w:pPr>
            <w:r w:rsidRPr="003353C9">
              <w:rPr>
                <w:rFonts w:cstheme="minorHAnsi"/>
                <w:sz w:val="24"/>
                <w:szCs w:val="24"/>
                <w:rtl/>
              </w:rPr>
              <w:t xml:space="preserve">‏ ירושלים, </w:t>
            </w:r>
            <w:r w:rsidR="00DC2B95">
              <w:rPr>
                <w:rFonts w:cstheme="minorHAnsi" w:hint="cs"/>
                <w:sz w:val="24"/>
                <w:szCs w:val="24"/>
                <w:rtl/>
              </w:rPr>
              <w:t>ז'</w:t>
            </w:r>
            <w:r w:rsidRPr="003353C9">
              <w:rPr>
                <w:rFonts w:cstheme="minorHAnsi"/>
                <w:sz w:val="24"/>
                <w:szCs w:val="24"/>
                <w:rtl/>
              </w:rPr>
              <w:t xml:space="preserve"> </w:t>
            </w:r>
            <w:r w:rsidR="00DC2B95">
              <w:rPr>
                <w:rFonts w:cstheme="minorHAnsi" w:hint="cs"/>
                <w:sz w:val="24"/>
                <w:szCs w:val="24"/>
                <w:rtl/>
              </w:rPr>
              <w:t>באדר ב'</w:t>
            </w:r>
            <w:r w:rsidRPr="003353C9">
              <w:rPr>
                <w:rFonts w:cstheme="minorHAnsi"/>
                <w:sz w:val="24"/>
                <w:szCs w:val="24"/>
                <w:rtl/>
              </w:rPr>
              <w:t>, תשפ"ד</w:t>
            </w:r>
          </w:p>
          <w:p w:rsidR="00CC2499" w:rsidRPr="003353C9" w:rsidRDefault="00CC2499" w:rsidP="00386078">
            <w:pPr>
              <w:jc w:val="right"/>
              <w:rPr>
                <w:rFonts w:cstheme="minorHAnsi"/>
                <w:sz w:val="24"/>
                <w:szCs w:val="24"/>
                <w:highlight w:val="yellow"/>
              </w:rPr>
            </w:pPr>
            <w:r w:rsidRPr="003353C9">
              <w:rPr>
                <w:rFonts w:cstheme="minorHAnsi"/>
                <w:sz w:val="24"/>
                <w:szCs w:val="24"/>
                <w:rtl/>
              </w:rPr>
              <w:t>‏‏‏‏‏‏</w:t>
            </w:r>
            <w:r w:rsidR="00DC2B95">
              <w:rPr>
                <w:rFonts w:cstheme="minorHAnsi" w:hint="cs"/>
                <w:sz w:val="24"/>
                <w:szCs w:val="24"/>
                <w:rtl/>
              </w:rPr>
              <w:t>1</w:t>
            </w:r>
            <w:r w:rsidR="00386078">
              <w:rPr>
                <w:rFonts w:cstheme="minorHAnsi" w:hint="cs"/>
                <w:sz w:val="24"/>
                <w:szCs w:val="24"/>
                <w:rtl/>
              </w:rPr>
              <w:t>7</w:t>
            </w:r>
            <w:r w:rsidR="00DC2B95">
              <w:rPr>
                <w:rFonts w:cstheme="minorHAnsi" w:hint="cs"/>
                <w:sz w:val="24"/>
                <w:szCs w:val="24"/>
                <w:rtl/>
              </w:rPr>
              <w:t xml:space="preserve"> במרץ</w:t>
            </w:r>
            <w:r w:rsidRPr="003353C9">
              <w:rPr>
                <w:rFonts w:cstheme="minorHAnsi"/>
                <w:sz w:val="24"/>
                <w:szCs w:val="24"/>
                <w:rtl/>
              </w:rPr>
              <w:t>, 202</w:t>
            </w:r>
            <w:r w:rsidR="00DC2B95">
              <w:rPr>
                <w:rFonts w:cstheme="minorHAnsi" w:hint="cs"/>
                <w:sz w:val="24"/>
                <w:szCs w:val="24"/>
                <w:rtl/>
              </w:rPr>
              <w:t>4</w:t>
            </w:r>
          </w:p>
        </w:tc>
      </w:tr>
    </w:tbl>
    <w:p w:rsidR="007A25C0" w:rsidRPr="003353C9" w:rsidRDefault="00CC2499">
      <w:pPr>
        <w:rPr>
          <w:rFonts w:cstheme="minorHAnsi"/>
          <w:sz w:val="24"/>
          <w:szCs w:val="24"/>
          <w:rtl/>
        </w:rPr>
      </w:pPr>
      <w:r w:rsidRPr="003353C9">
        <w:rPr>
          <w:rFonts w:cstheme="minorHAnsi"/>
          <w:sz w:val="24"/>
          <w:szCs w:val="24"/>
          <w:rtl/>
        </w:rPr>
        <w:t xml:space="preserve"> ה</w:t>
      </w:r>
      <w:r w:rsidR="00DE140A" w:rsidRPr="003353C9">
        <w:rPr>
          <w:rFonts w:cstheme="minorHAnsi"/>
          <w:sz w:val="24"/>
          <w:szCs w:val="24"/>
          <w:rtl/>
        </w:rPr>
        <w:t>ודעה לעיתונות:</w:t>
      </w:r>
    </w:p>
    <w:p w:rsidR="00E54DA2" w:rsidRPr="00E54DA2" w:rsidRDefault="00F429F4" w:rsidP="00E54DA2">
      <w:pPr>
        <w:spacing w:after="0"/>
        <w:jc w:val="center"/>
        <w:rPr>
          <w:rFonts w:cstheme="minorHAnsi"/>
          <w:b/>
          <w:bCs/>
          <w:sz w:val="28"/>
          <w:szCs w:val="28"/>
          <w:rtl/>
        </w:rPr>
      </w:pPr>
      <w:r w:rsidRPr="00F429F4">
        <w:rPr>
          <w:rFonts w:cstheme="minorHAnsi"/>
          <w:b/>
          <w:bCs/>
          <w:sz w:val="28"/>
          <w:szCs w:val="28"/>
          <w:rtl/>
        </w:rPr>
        <w:t xml:space="preserve">תיבה </w:t>
      </w:r>
      <w:r>
        <w:rPr>
          <w:rFonts w:cstheme="minorHAnsi" w:hint="cs"/>
          <w:b/>
          <w:bCs/>
          <w:sz w:val="28"/>
          <w:szCs w:val="28"/>
          <w:rtl/>
        </w:rPr>
        <w:t>שלישית</w:t>
      </w:r>
      <w:r w:rsidRPr="00F429F4">
        <w:rPr>
          <w:rFonts w:cstheme="minorHAnsi"/>
          <w:b/>
          <w:bCs/>
          <w:sz w:val="28"/>
          <w:szCs w:val="28"/>
          <w:rtl/>
        </w:rPr>
        <w:t xml:space="preserve"> </w:t>
      </w:r>
      <w:r>
        <w:rPr>
          <w:rFonts w:cstheme="minorHAnsi"/>
          <w:b/>
          <w:bCs/>
          <w:sz w:val="28"/>
          <w:szCs w:val="28"/>
          <w:rtl/>
        </w:rPr>
        <w:t>מתוך דו"ח בנק ישראל לשנת 2023 :</w:t>
      </w:r>
      <w:r>
        <w:rPr>
          <w:rFonts w:cstheme="minorHAnsi" w:hint="cs"/>
          <w:b/>
          <w:bCs/>
          <w:sz w:val="28"/>
          <w:szCs w:val="28"/>
          <w:rtl/>
        </w:rPr>
        <w:t xml:space="preserve"> </w:t>
      </w:r>
      <w:r w:rsidR="00E54DA2" w:rsidRPr="00E54DA2">
        <w:rPr>
          <w:rFonts w:cstheme="minorHAnsi"/>
          <w:b/>
          <w:bCs/>
          <w:sz w:val="28"/>
          <w:szCs w:val="28"/>
          <w:rtl/>
        </w:rPr>
        <w:t xml:space="preserve">תעסוקת עובדים </w:t>
      </w:r>
      <w:r w:rsidR="00E54DA2" w:rsidRPr="00E54DA2">
        <w:rPr>
          <w:rFonts w:cstheme="minorHAnsi" w:hint="eastAsia"/>
          <w:b/>
          <w:bCs/>
          <w:sz w:val="28"/>
          <w:szCs w:val="28"/>
          <w:rtl/>
        </w:rPr>
        <w:t>לא</w:t>
      </w:r>
      <w:r w:rsidR="00E54DA2" w:rsidRPr="00E54DA2">
        <w:rPr>
          <w:rFonts w:cstheme="minorHAnsi"/>
          <w:b/>
          <w:bCs/>
          <w:sz w:val="28"/>
          <w:szCs w:val="28"/>
          <w:rtl/>
        </w:rPr>
        <w:t xml:space="preserve"> </w:t>
      </w:r>
      <w:r w:rsidR="00E54DA2" w:rsidRPr="00E54DA2">
        <w:rPr>
          <w:rFonts w:cstheme="minorHAnsi" w:hint="eastAsia"/>
          <w:b/>
          <w:bCs/>
          <w:sz w:val="28"/>
          <w:szCs w:val="28"/>
          <w:rtl/>
        </w:rPr>
        <w:t>ישראלים</w:t>
      </w:r>
      <w:r w:rsidR="00E54DA2" w:rsidRPr="00E54DA2">
        <w:rPr>
          <w:rFonts w:cstheme="minorHAnsi"/>
          <w:b/>
          <w:bCs/>
          <w:sz w:val="28"/>
          <w:szCs w:val="28"/>
          <w:rtl/>
        </w:rPr>
        <w:t xml:space="preserve"> </w:t>
      </w:r>
      <w:r w:rsidR="00E54DA2" w:rsidRPr="00E54DA2">
        <w:rPr>
          <w:rFonts w:cstheme="minorHAnsi" w:hint="cs"/>
          <w:b/>
          <w:bCs/>
          <w:sz w:val="28"/>
          <w:szCs w:val="28"/>
          <w:rtl/>
        </w:rPr>
        <w:t xml:space="preserve">לאור </w:t>
      </w:r>
      <w:r w:rsidR="00E54DA2" w:rsidRPr="00E54DA2">
        <w:rPr>
          <w:rFonts w:cstheme="minorHAnsi" w:hint="eastAsia"/>
          <w:b/>
          <w:bCs/>
          <w:sz w:val="28"/>
          <w:szCs w:val="28"/>
          <w:rtl/>
        </w:rPr>
        <w:t>מלחמת</w:t>
      </w:r>
      <w:r w:rsidR="00E54DA2" w:rsidRPr="00E54DA2">
        <w:rPr>
          <w:rFonts w:cstheme="minorHAnsi"/>
          <w:b/>
          <w:bCs/>
          <w:sz w:val="28"/>
          <w:szCs w:val="28"/>
          <w:rtl/>
        </w:rPr>
        <w:t xml:space="preserve"> "חרבות </w:t>
      </w:r>
      <w:r w:rsidR="00E54DA2" w:rsidRPr="00E54DA2">
        <w:rPr>
          <w:rFonts w:cstheme="minorHAnsi" w:hint="eastAsia"/>
          <w:b/>
          <w:bCs/>
          <w:sz w:val="28"/>
          <w:szCs w:val="28"/>
          <w:rtl/>
        </w:rPr>
        <w:t>ברזל</w:t>
      </w:r>
      <w:r w:rsidR="00E54DA2" w:rsidRPr="00E54DA2">
        <w:rPr>
          <w:rFonts w:cstheme="minorHAnsi"/>
          <w:b/>
          <w:bCs/>
          <w:sz w:val="28"/>
          <w:szCs w:val="28"/>
          <w:rtl/>
        </w:rPr>
        <w:t xml:space="preserve">" </w:t>
      </w:r>
    </w:p>
    <w:p w:rsidR="00F429F4" w:rsidRDefault="00F429F4" w:rsidP="00E54DA2">
      <w:pPr>
        <w:spacing w:after="0"/>
        <w:jc w:val="center"/>
        <w:rPr>
          <w:rFonts w:cstheme="minorHAnsi"/>
          <w:b/>
          <w:bCs/>
          <w:sz w:val="28"/>
          <w:szCs w:val="28"/>
          <w:rtl/>
        </w:rPr>
      </w:pPr>
    </w:p>
    <w:p w:rsidR="00E54DA2" w:rsidRPr="00E54DA2" w:rsidRDefault="00E54DA2" w:rsidP="00E54DA2">
      <w:pPr>
        <w:spacing w:after="0"/>
        <w:rPr>
          <w:rFonts w:cstheme="minorHAnsi"/>
          <w:sz w:val="28"/>
          <w:szCs w:val="28"/>
        </w:rPr>
      </w:pPr>
    </w:p>
    <w:p w:rsidR="00E54DA2" w:rsidRPr="00E54DA2" w:rsidRDefault="00E54DA2" w:rsidP="00E54DA2">
      <w:pPr>
        <w:numPr>
          <w:ilvl w:val="0"/>
          <w:numId w:val="3"/>
        </w:numPr>
        <w:spacing w:line="360" w:lineRule="auto"/>
        <w:jc w:val="both"/>
        <w:rPr>
          <w:rFonts w:cstheme="minorHAnsi"/>
          <w:sz w:val="24"/>
          <w:szCs w:val="24"/>
        </w:rPr>
      </w:pPr>
      <w:r w:rsidRPr="00E54DA2">
        <w:rPr>
          <w:rFonts w:cstheme="minorHAnsi"/>
          <w:sz w:val="24"/>
          <w:szCs w:val="24"/>
          <w:rtl/>
        </w:rPr>
        <w:t>עם פרוץ מלחמת "חרבות ברזל"</w:t>
      </w:r>
      <w:r w:rsidRPr="00E54DA2">
        <w:rPr>
          <w:rFonts w:cstheme="minorHAnsi" w:hint="cs"/>
          <w:sz w:val="24"/>
          <w:szCs w:val="24"/>
          <w:rtl/>
        </w:rPr>
        <w:t xml:space="preserve"> הופסקה כמעט כל התעסוקה הפלסטינית בישראל</w:t>
      </w:r>
      <w:r w:rsidRPr="00E54DA2">
        <w:rPr>
          <w:rFonts w:cstheme="minorHAnsi"/>
          <w:sz w:val="24"/>
          <w:szCs w:val="24"/>
          <w:rtl/>
        </w:rPr>
        <w:t xml:space="preserve">, והצטמצמה תעסוקת העובדים הזרים. אלה יחד היוו, עד המלחמה, כשליש וכמחצית מהמועסקים בענפי הבינוי והחקלאות, בהתאמה. הממשלה פעלה להביא עובדים זרים לענפים אלו, </w:t>
      </w:r>
      <w:r w:rsidRPr="00E54DA2">
        <w:rPr>
          <w:rFonts w:cstheme="minorHAnsi" w:hint="cs"/>
          <w:sz w:val="24"/>
          <w:szCs w:val="24"/>
          <w:rtl/>
        </w:rPr>
        <w:t xml:space="preserve">עד כה </w:t>
      </w:r>
      <w:r w:rsidRPr="00E54DA2">
        <w:rPr>
          <w:rFonts w:cstheme="minorHAnsi"/>
          <w:sz w:val="24"/>
          <w:szCs w:val="24"/>
          <w:rtl/>
        </w:rPr>
        <w:t xml:space="preserve">בהצלחה חלקית, </w:t>
      </w:r>
      <w:r w:rsidRPr="00E54DA2">
        <w:rPr>
          <w:rFonts w:cstheme="minorHAnsi" w:hint="cs"/>
          <w:sz w:val="24"/>
          <w:szCs w:val="24"/>
          <w:rtl/>
        </w:rPr>
        <w:t>ו</w:t>
      </w:r>
      <w:r w:rsidRPr="00E54DA2">
        <w:rPr>
          <w:rFonts w:cstheme="minorHAnsi"/>
          <w:sz w:val="24"/>
          <w:szCs w:val="24"/>
          <w:rtl/>
        </w:rPr>
        <w:t>דחתה עד כה הצעות לחידוש התעסוקה הפלסטינית.</w:t>
      </w:r>
    </w:p>
    <w:p w:rsidR="00E54DA2" w:rsidRPr="00E54DA2" w:rsidRDefault="00E54DA2" w:rsidP="00E54DA2">
      <w:pPr>
        <w:numPr>
          <w:ilvl w:val="0"/>
          <w:numId w:val="3"/>
        </w:numPr>
        <w:spacing w:line="360" w:lineRule="auto"/>
        <w:jc w:val="both"/>
        <w:rPr>
          <w:rFonts w:cstheme="minorHAnsi"/>
          <w:sz w:val="24"/>
          <w:szCs w:val="24"/>
        </w:rPr>
      </w:pPr>
      <w:r w:rsidRPr="00E54DA2">
        <w:rPr>
          <w:rFonts w:cstheme="minorHAnsi" w:hint="cs"/>
          <w:sz w:val="24"/>
          <w:szCs w:val="24"/>
          <w:rtl/>
        </w:rPr>
        <w:t xml:space="preserve">מומלץ </w:t>
      </w:r>
      <w:r w:rsidRPr="00E54DA2">
        <w:rPr>
          <w:rFonts w:cstheme="minorHAnsi"/>
          <w:sz w:val="24"/>
          <w:szCs w:val="24"/>
          <w:rtl/>
        </w:rPr>
        <w:t xml:space="preserve">לעודד </w:t>
      </w:r>
      <w:r w:rsidRPr="00E54DA2">
        <w:rPr>
          <w:rFonts w:cstheme="minorHAnsi" w:hint="cs"/>
          <w:sz w:val="24"/>
          <w:szCs w:val="24"/>
          <w:rtl/>
        </w:rPr>
        <w:t xml:space="preserve">ככל האפשר </w:t>
      </w:r>
      <w:r w:rsidRPr="00E54DA2">
        <w:rPr>
          <w:rFonts w:cstheme="minorHAnsi"/>
          <w:sz w:val="24"/>
          <w:szCs w:val="24"/>
          <w:rtl/>
        </w:rPr>
        <w:t xml:space="preserve">תעסוקה של ישראלים </w:t>
      </w:r>
      <w:r w:rsidRPr="00E54DA2">
        <w:rPr>
          <w:rFonts w:cstheme="minorHAnsi" w:hint="cs"/>
          <w:sz w:val="24"/>
          <w:szCs w:val="24"/>
          <w:rtl/>
        </w:rPr>
        <w:t xml:space="preserve">בענף הבניה </w:t>
      </w:r>
      <w:r w:rsidRPr="00E54DA2">
        <w:rPr>
          <w:rFonts w:cstheme="minorHAnsi"/>
          <w:sz w:val="24"/>
          <w:szCs w:val="24"/>
          <w:rtl/>
        </w:rPr>
        <w:t>תוך שימוש בטכנולוגיה שתגדיל את הפריון והשכר של העובדים הישראלים</w:t>
      </w:r>
      <w:r w:rsidRPr="00E54DA2">
        <w:rPr>
          <w:rFonts w:cstheme="minorHAnsi" w:hint="cs"/>
          <w:sz w:val="24"/>
          <w:szCs w:val="24"/>
          <w:rtl/>
        </w:rPr>
        <w:t xml:space="preserve">. </w:t>
      </w:r>
    </w:p>
    <w:p w:rsidR="00E54DA2" w:rsidRPr="00E54DA2" w:rsidRDefault="00E54DA2" w:rsidP="00E54DA2">
      <w:pPr>
        <w:numPr>
          <w:ilvl w:val="0"/>
          <w:numId w:val="3"/>
        </w:numPr>
        <w:spacing w:line="360" w:lineRule="auto"/>
        <w:jc w:val="both"/>
        <w:rPr>
          <w:rFonts w:cstheme="minorHAnsi"/>
          <w:sz w:val="24"/>
          <w:szCs w:val="24"/>
          <w:rtl/>
        </w:rPr>
      </w:pPr>
      <w:r w:rsidRPr="00E54DA2">
        <w:rPr>
          <w:rFonts w:cstheme="minorHAnsi"/>
          <w:sz w:val="24"/>
          <w:szCs w:val="24"/>
          <w:rtl/>
        </w:rPr>
        <w:t xml:space="preserve">בהינתן החלטה להעסיק עובדים לא-ישראלים מומלץ לפעול ליצירת תמהיל </w:t>
      </w:r>
      <w:r w:rsidRPr="00E54DA2">
        <w:rPr>
          <w:rFonts w:cstheme="minorHAnsi" w:hint="cs"/>
          <w:sz w:val="24"/>
          <w:szCs w:val="24"/>
          <w:rtl/>
        </w:rPr>
        <w:t xml:space="preserve">של </w:t>
      </w:r>
      <w:r w:rsidRPr="00E54DA2">
        <w:rPr>
          <w:rFonts w:cstheme="minorHAnsi"/>
          <w:sz w:val="24"/>
          <w:szCs w:val="24"/>
          <w:rtl/>
        </w:rPr>
        <w:t xml:space="preserve">עובדים </w:t>
      </w:r>
      <w:r w:rsidRPr="00E54DA2">
        <w:rPr>
          <w:rFonts w:cstheme="minorHAnsi" w:hint="cs"/>
          <w:sz w:val="24"/>
          <w:szCs w:val="24"/>
          <w:rtl/>
        </w:rPr>
        <w:t>פלסטינים וזרים</w:t>
      </w:r>
      <w:r w:rsidRPr="00E54DA2">
        <w:rPr>
          <w:rFonts w:cstheme="minorHAnsi"/>
          <w:sz w:val="24"/>
          <w:szCs w:val="24"/>
          <w:rtl/>
        </w:rPr>
        <w:t xml:space="preserve">: העובדים הפלסטינים זמינים לתעסוקה ארוכת טווח ועונתית בישראל, אך זמינותם מוגבלת במהלך משברים ביטחוניים חמורים. על כן יש חשיבות להרחבה מסוימת של </w:t>
      </w:r>
      <w:r w:rsidRPr="00E54DA2">
        <w:rPr>
          <w:rFonts w:cstheme="minorHAnsi" w:hint="cs"/>
          <w:sz w:val="24"/>
          <w:szCs w:val="24"/>
          <w:rtl/>
        </w:rPr>
        <w:t xml:space="preserve">מספיק עובדים זרים </w:t>
      </w:r>
      <w:r w:rsidRPr="00E54DA2">
        <w:rPr>
          <w:rFonts w:cstheme="minorHAnsi"/>
          <w:sz w:val="24"/>
          <w:szCs w:val="24"/>
          <w:rtl/>
        </w:rPr>
        <w:t xml:space="preserve">בענפים ספציפיים למרות </w:t>
      </w:r>
      <w:r w:rsidRPr="00E54DA2">
        <w:rPr>
          <w:rFonts w:cstheme="minorHAnsi" w:hint="eastAsia"/>
          <w:sz w:val="24"/>
          <w:szCs w:val="24"/>
          <w:rtl/>
        </w:rPr>
        <w:t>הקשיחות</w:t>
      </w:r>
      <w:r w:rsidRPr="00E54DA2">
        <w:rPr>
          <w:rFonts w:cstheme="minorHAnsi"/>
          <w:sz w:val="24"/>
          <w:szCs w:val="24"/>
          <w:rtl/>
        </w:rPr>
        <w:t xml:space="preserve"> </w:t>
      </w:r>
      <w:r w:rsidRPr="00E54DA2">
        <w:rPr>
          <w:rFonts w:cstheme="minorHAnsi" w:hint="eastAsia"/>
          <w:sz w:val="24"/>
          <w:szCs w:val="24"/>
          <w:rtl/>
        </w:rPr>
        <w:t>בהעסקתם</w:t>
      </w:r>
      <w:r w:rsidRPr="00E54DA2">
        <w:rPr>
          <w:rFonts w:cstheme="minorHAnsi"/>
          <w:sz w:val="24"/>
          <w:szCs w:val="24"/>
          <w:rtl/>
        </w:rPr>
        <w:t xml:space="preserve">, והשפעות </w:t>
      </w:r>
      <w:r w:rsidRPr="00E54DA2">
        <w:rPr>
          <w:rFonts w:cstheme="minorHAnsi" w:hint="cs"/>
          <w:sz w:val="24"/>
          <w:szCs w:val="24"/>
          <w:rtl/>
        </w:rPr>
        <w:t xml:space="preserve">חברתיות </w:t>
      </w:r>
      <w:r w:rsidRPr="00E54DA2">
        <w:rPr>
          <w:rFonts w:cstheme="minorHAnsi"/>
          <w:sz w:val="24"/>
          <w:szCs w:val="24"/>
          <w:rtl/>
        </w:rPr>
        <w:t xml:space="preserve">שליליות </w:t>
      </w:r>
      <w:r w:rsidRPr="00E54DA2">
        <w:rPr>
          <w:rFonts w:cstheme="minorHAnsi" w:hint="eastAsia"/>
          <w:sz w:val="24"/>
          <w:szCs w:val="24"/>
          <w:rtl/>
        </w:rPr>
        <w:t>אפשריות</w:t>
      </w:r>
      <w:r w:rsidRPr="00E54DA2">
        <w:rPr>
          <w:rFonts w:cstheme="minorHAnsi"/>
          <w:sz w:val="24"/>
          <w:szCs w:val="24"/>
          <w:rtl/>
        </w:rPr>
        <w:t xml:space="preserve">. </w:t>
      </w:r>
    </w:p>
    <w:p w:rsidR="00E54DA2" w:rsidRPr="00E54DA2" w:rsidRDefault="00E54DA2" w:rsidP="00E54DA2">
      <w:pPr>
        <w:spacing w:line="360" w:lineRule="auto"/>
        <w:jc w:val="both"/>
        <w:rPr>
          <w:rFonts w:cstheme="minorHAnsi"/>
          <w:sz w:val="24"/>
          <w:szCs w:val="24"/>
        </w:rPr>
      </w:pP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 xml:space="preserve">עד מלחמת "חרבות ברזל" הועסקו במשק הישראלי כ-310 אלף עובדים לא ישראלים </w:t>
      </w:r>
      <w:r w:rsidRPr="00E54DA2">
        <w:rPr>
          <w:rFonts w:cstheme="minorHAnsi" w:hint="eastAsia"/>
          <w:sz w:val="24"/>
          <w:szCs w:val="24"/>
          <w:rtl/>
        </w:rPr>
        <w:t>–</w:t>
      </w:r>
      <w:r w:rsidRPr="00E54DA2">
        <w:rPr>
          <w:rFonts w:cstheme="minorHAnsi" w:hint="cs"/>
          <w:sz w:val="24"/>
          <w:szCs w:val="24"/>
          <w:rtl/>
        </w:rPr>
        <w:t xml:space="preserve"> </w:t>
      </w:r>
      <w:r w:rsidRPr="00E54DA2">
        <w:rPr>
          <w:rFonts w:cstheme="minorHAnsi"/>
          <w:sz w:val="24"/>
          <w:szCs w:val="24"/>
          <w:rtl/>
        </w:rPr>
        <w:t>כמחציתם פלסטינים וכמחציתם זרים.</w:t>
      </w:r>
      <w:r w:rsidRPr="00E54DA2">
        <w:rPr>
          <w:rFonts w:cstheme="minorHAnsi"/>
          <w:sz w:val="24"/>
          <w:szCs w:val="24"/>
          <w:vertAlign w:val="superscript"/>
          <w:rtl/>
        </w:rPr>
        <w:footnoteReference w:id="1"/>
      </w:r>
      <w:r w:rsidRPr="00E54DA2">
        <w:rPr>
          <w:rFonts w:cstheme="minorHAnsi"/>
          <w:sz w:val="24"/>
          <w:szCs w:val="24"/>
          <w:rtl/>
        </w:rPr>
        <w:t xml:space="preserve"> עם פרוץ </w:t>
      </w:r>
      <w:r w:rsidRPr="00E54DA2">
        <w:rPr>
          <w:rFonts w:cstheme="minorHAnsi" w:hint="cs"/>
          <w:sz w:val="24"/>
          <w:szCs w:val="24"/>
          <w:rtl/>
        </w:rPr>
        <w:t>ה</w:t>
      </w:r>
      <w:r w:rsidRPr="00E54DA2">
        <w:rPr>
          <w:rFonts w:cstheme="minorHAnsi"/>
          <w:sz w:val="24"/>
          <w:szCs w:val="24"/>
          <w:rtl/>
        </w:rPr>
        <w:t>מלחמ</w:t>
      </w:r>
      <w:r w:rsidRPr="00E54DA2">
        <w:rPr>
          <w:rFonts w:cstheme="minorHAnsi" w:hint="cs"/>
          <w:sz w:val="24"/>
          <w:szCs w:val="24"/>
          <w:rtl/>
        </w:rPr>
        <w:t>ה</w:t>
      </w:r>
      <w:r w:rsidRPr="00E54DA2">
        <w:rPr>
          <w:rFonts w:cstheme="minorHAnsi"/>
          <w:sz w:val="24"/>
          <w:szCs w:val="24"/>
          <w:rtl/>
        </w:rPr>
        <w:t xml:space="preserve"> נאסר על </w:t>
      </w:r>
      <w:r w:rsidRPr="00E54DA2">
        <w:rPr>
          <w:rFonts w:cstheme="minorHAnsi" w:hint="cs"/>
          <w:sz w:val="24"/>
          <w:szCs w:val="24"/>
          <w:rtl/>
        </w:rPr>
        <w:t>ה</w:t>
      </w:r>
      <w:r w:rsidRPr="00E54DA2">
        <w:rPr>
          <w:rFonts w:cstheme="minorHAnsi"/>
          <w:sz w:val="24"/>
          <w:szCs w:val="24"/>
          <w:rtl/>
        </w:rPr>
        <w:t xml:space="preserve">רוב </w:t>
      </w:r>
      <w:r w:rsidRPr="00E54DA2">
        <w:rPr>
          <w:rFonts w:cstheme="minorHAnsi" w:hint="cs"/>
          <w:sz w:val="24"/>
          <w:szCs w:val="24"/>
          <w:rtl/>
        </w:rPr>
        <w:t>ה</w:t>
      </w:r>
      <w:r w:rsidRPr="00E54DA2">
        <w:rPr>
          <w:rFonts w:cstheme="minorHAnsi"/>
          <w:sz w:val="24"/>
          <w:szCs w:val="24"/>
          <w:rtl/>
        </w:rPr>
        <w:t>מוחלט של העובדים הפלסטינים לעבוד בישראל, וחלק מהזרים</w:t>
      </w:r>
      <w:r w:rsidRPr="00E54DA2">
        <w:rPr>
          <w:rFonts w:cstheme="minorHAnsi" w:hint="cs"/>
          <w:sz w:val="24"/>
          <w:szCs w:val="24"/>
          <w:rtl/>
        </w:rPr>
        <w:t>, בעיקר בענף החקלאות,</w:t>
      </w:r>
      <w:r w:rsidRPr="00E54DA2">
        <w:rPr>
          <w:rFonts w:cstheme="minorHAnsi"/>
          <w:sz w:val="24"/>
          <w:szCs w:val="24"/>
          <w:rtl/>
        </w:rPr>
        <w:t xml:space="preserve"> עזבו את </w:t>
      </w:r>
      <w:r w:rsidRPr="00E54DA2">
        <w:rPr>
          <w:rFonts w:cstheme="minorHAnsi" w:hint="cs"/>
          <w:sz w:val="24"/>
          <w:szCs w:val="24"/>
          <w:rtl/>
        </w:rPr>
        <w:t>המדינה</w:t>
      </w:r>
      <w:r w:rsidRPr="00E54DA2">
        <w:rPr>
          <w:rFonts w:cstheme="minorHAnsi"/>
          <w:sz w:val="24"/>
          <w:szCs w:val="24"/>
          <w:rtl/>
        </w:rPr>
        <w:t xml:space="preserve">. </w:t>
      </w:r>
      <w:r w:rsidRPr="00E54DA2">
        <w:rPr>
          <w:rFonts w:cstheme="minorHAnsi" w:hint="cs"/>
          <w:sz w:val="24"/>
          <w:szCs w:val="24"/>
          <w:rtl/>
        </w:rPr>
        <w:t>לכן</w:t>
      </w:r>
      <w:r w:rsidRPr="00E54DA2">
        <w:rPr>
          <w:rFonts w:cstheme="minorHAnsi"/>
          <w:sz w:val="24"/>
          <w:szCs w:val="24"/>
          <w:rtl/>
        </w:rPr>
        <w:t xml:space="preserve"> נפגעה קשות הפעילות בענפי הבינוי והחקלאות</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ש</w:t>
      </w:r>
      <w:r w:rsidRPr="00E54DA2">
        <w:rPr>
          <w:rFonts w:cstheme="minorHAnsi"/>
          <w:sz w:val="24"/>
          <w:szCs w:val="24"/>
          <w:rtl/>
        </w:rPr>
        <w:t>בהם העובדים הלא ישראלים היו</w:t>
      </w:r>
      <w:r w:rsidRPr="00E54DA2">
        <w:rPr>
          <w:rFonts w:cstheme="minorHAnsi" w:hint="cs"/>
          <w:sz w:val="24"/>
          <w:szCs w:val="24"/>
          <w:rtl/>
        </w:rPr>
        <w:t xml:space="preserve"> ערב המלחמה</w:t>
      </w:r>
      <w:r w:rsidRPr="00E54DA2">
        <w:rPr>
          <w:rFonts w:cstheme="minorHAnsi"/>
          <w:sz w:val="24"/>
          <w:szCs w:val="24"/>
          <w:rtl/>
        </w:rPr>
        <w:t xml:space="preserve"> כשליש וכמחצית</w:t>
      </w:r>
      <w:r w:rsidRPr="00E54DA2">
        <w:rPr>
          <w:rFonts w:cstheme="minorHAnsi" w:hint="cs"/>
          <w:sz w:val="24"/>
          <w:szCs w:val="24"/>
          <w:rtl/>
        </w:rPr>
        <w:t>,</w:t>
      </w:r>
      <w:r w:rsidRPr="00E54DA2">
        <w:rPr>
          <w:rFonts w:cstheme="minorHAnsi"/>
          <w:sz w:val="24"/>
          <w:szCs w:val="24"/>
          <w:rtl/>
        </w:rPr>
        <w:t xml:space="preserve"> בהתאמה, מהמועסקים</w:t>
      </w:r>
      <w:r w:rsidRPr="00E54DA2">
        <w:rPr>
          <w:rFonts w:cstheme="minorHAnsi" w:hint="cs"/>
          <w:sz w:val="24"/>
          <w:szCs w:val="24"/>
          <w:rtl/>
        </w:rPr>
        <w:t>.</w:t>
      </w:r>
      <w:r w:rsidRPr="00E54DA2">
        <w:rPr>
          <w:rFonts w:cstheme="minorHAnsi"/>
          <w:sz w:val="24"/>
          <w:szCs w:val="24"/>
          <w:rtl/>
        </w:rPr>
        <w:t xml:space="preserve"> בתגובה</w:t>
      </w:r>
      <w:r w:rsidRPr="00E54DA2">
        <w:rPr>
          <w:rFonts w:cstheme="minorHAnsi" w:hint="cs"/>
          <w:sz w:val="24"/>
          <w:szCs w:val="24"/>
          <w:rtl/>
        </w:rPr>
        <w:t xml:space="preserve"> ניסתה</w:t>
      </w:r>
      <w:r w:rsidRPr="00E54DA2">
        <w:rPr>
          <w:rFonts w:cstheme="minorHAnsi"/>
          <w:sz w:val="24"/>
          <w:szCs w:val="24"/>
          <w:rtl/>
        </w:rPr>
        <w:t xml:space="preserve"> הממשלה להגדיל במהירות את מספר העובדים הזרים, אך עד סוף </w:t>
      </w:r>
      <w:r w:rsidRPr="00E54DA2">
        <w:rPr>
          <w:rFonts w:cstheme="minorHAnsi" w:hint="cs"/>
          <w:sz w:val="24"/>
          <w:szCs w:val="24"/>
          <w:rtl/>
        </w:rPr>
        <w:t xml:space="preserve">פברואר 2024 </w:t>
      </w:r>
      <w:r w:rsidRPr="00E54DA2">
        <w:rPr>
          <w:rFonts w:cstheme="minorHAnsi"/>
          <w:sz w:val="24"/>
          <w:szCs w:val="24"/>
          <w:rtl/>
        </w:rPr>
        <w:t>מספרם לא גדל בהיקף משמעותי.</w:t>
      </w:r>
    </w:p>
    <w:p w:rsidR="00E54DA2" w:rsidRPr="00E54DA2" w:rsidRDefault="00E54DA2" w:rsidP="00E54DA2">
      <w:pPr>
        <w:spacing w:line="360" w:lineRule="auto"/>
        <w:jc w:val="both"/>
        <w:rPr>
          <w:rFonts w:cstheme="minorHAnsi"/>
          <w:sz w:val="24"/>
          <w:szCs w:val="24"/>
          <w:rtl/>
        </w:rPr>
      </w:pPr>
      <w:r w:rsidRPr="00E54DA2">
        <w:rPr>
          <w:rFonts w:cstheme="minorHAnsi" w:hint="cs"/>
          <w:sz w:val="24"/>
          <w:szCs w:val="24"/>
          <w:rtl/>
        </w:rPr>
        <w:t xml:space="preserve">תיבה זו מתארת את השינויים קצרי הטווח בתעסוקת העובדים הלא-ישראלים בזמן המלחמה, וסוקרת את השיקולים הכלכליים המרכזיים במדיניות העסקת לא-ישראלים בראייה לטווח הזמן שאחרי המלחמה. </w:t>
      </w:r>
      <w:r w:rsidRPr="00E54DA2">
        <w:rPr>
          <w:rFonts w:cstheme="minorHAnsi"/>
          <w:sz w:val="24"/>
          <w:szCs w:val="24"/>
          <w:rtl/>
        </w:rPr>
        <w:t xml:space="preserve">צמצום התעסוקה הפלסטינית </w:t>
      </w:r>
      <w:r w:rsidRPr="00E54DA2">
        <w:rPr>
          <w:rFonts w:cstheme="minorHAnsi" w:hint="cs"/>
          <w:sz w:val="24"/>
          <w:szCs w:val="24"/>
          <w:rtl/>
        </w:rPr>
        <w:t xml:space="preserve">בישראל מפרוץ המלחמה הוא </w:t>
      </w:r>
      <w:r w:rsidRPr="00E54DA2">
        <w:rPr>
          <w:rFonts w:cstheme="minorHAnsi"/>
          <w:sz w:val="24"/>
          <w:szCs w:val="24"/>
          <w:rtl/>
        </w:rPr>
        <w:t>המחזור השלישי של</w:t>
      </w:r>
      <w:r w:rsidRPr="00E54DA2">
        <w:rPr>
          <w:rFonts w:cstheme="minorHAnsi" w:hint="cs"/>
          <w:sz w:val="24"/>
          <w:szCs w:val="24"/>
          <w:rtl/>
        </w:rPr>
        <w:t xml:space="preserve"> צמצום כזה</w:t>
      </w:r>
      <w:r w:rsidRPr="00E54DA2">
        <w:rPr>
          <w:rFonts w:cstheme="minorHAnsi"/>
          <w:sz w:val="24"/>
          <w:szCs w:val="24"/>
          <w:rtl/>
        </w:rPr>
        <w:t xml:space="preserve"> </w:t>
      </w:r>
      <w:r w:rsidRPr="00E54DA2">
        <w:rPr>
          <w:rFonts w:cstheme="minorHAnsi" w:hint="cs"/>
          <w:sz w:val="24"/>
          <w:szCs w:val="24"/>
          <w:rtl/>
        </w:rPr>
        <w:t xml:space="preserve">לתקופה ארוכה בשל </w:t>
      </w:r>
      <w:r w:rsidRPr="00E54DA2">
        <w:rPr>
          <w:rFonts w:cstheme="minorHAnsi"/>
          <w:sz w:val="24"/>
          <w:szCs w:val="24"/>
          <w:rtl/>
        </w:rPr>
        <w:t xml:space="preserve">אירועים ביטחוניים: התעסוקה הפלסטינית צומצמה בעקבות הפיגועים בשנים </w:t>
      </w:r>
      <w:r w:rsidRPr="00E54DA2">
        <w:rPr>
          <w:rFonts w:cstheme="minorHAnsi"/>
          <w:sz w:val="24"/>
          <w:szCs w:val="24"/>
        </w:rPr>
        <w:t>1995–1993</w:t>
      </w:r>
      <w:r w:rsidRPr="00E54DA2">
        <w:rPr>
          <w:rFonts w:cstheme="minorHAnsi"/>
          <w:sz w:val="24"/>
          <w:szCs w:val="24"/>
          <w:rtl/>
        </w:rPr>
        <w:t xml:space="preserve"> וב</w:t>
      </w:r>
      <w:r w:rsidRPr="00E54DA2">
        <w:rPr>
          <w:rFonts w:cstheme="minorHAnsi" w:hint="cs"/>
          <w:sz w:val="24"/>
          <w:szCs w:val="24"/>
          <w:rtl/>
        </w:rPr>
        <w:t>ראשית ה</w:t>
      </w:r>
      <w:r w:rsidRPr="00E54DA2">
        <w:rPr>
          <w:rFonts w:cstheme="minorHAnsi"/>
          <w:sz w:val="24"/>
          <w:szCs w:val="24"/>
          <w:rtl/>
        </w:rPr>
        <w:t>אינתיפאדה השנייה (2000</w:t>
      </w:r>
      <w:r w:rsidRPr="00E54DA2">
        <w:rPr>
          <w:rFonts w:cstheme="minorHAnsi" w:hint="cs"/>
          <w:sz w:val="24"/>
          <w:szCs w:val="24"/>
          <w:rtl/>
        </w:rPr>
        <w:t>–2002</w:t>
      </w:r>
      <w:r w:rsidRPr="00E54DA2">
        <w:rPr>
          <w:rFonts w:cstheme="minorHAnsi"/>
          <w:sz w:val="24"/>
          <w:szCs w:val="24"/>
          <w:rtl/>
        </w:rPr>
        <w:t>)</w:t>
      </w:r>
      <w:r w:rsidRPr="00E54DA2">
        <w:rPr>
          <w:rFonts w:cstheme="minorHAnsi" w:hint="cs"/>
          <w:sz w:val="24"/>
          <w:szCs w:val="24"/>
          <w:rtl/>
        </w:rPr>
        <w:t>,</w:t>
      </w:r>
      <w:r w:rsidRPr="00E54DA2">
        <w:rPr>
          <w:rFonts w:cstheme="minorHAnsi"/>
          <w:sz w:val="24"/>
          <w:szCs w:val="24"/>
          <w:rtl/>
        </w:rPr>
        <w:t xml:space="preserve"> והתעסוקה </w:t>
      </w:r>
      <w:r w:rsidRPr="00E54DA2">
        <w:rPr>
          <w:rFonts w:cstheme="minorHAnsi" w:hint="cs"/>
          <w:sz w:val="24"/>
          <w:szCs w:val="24"/>
          <w:rtl/>
        </w:rPr>
        <w:t>של עובדים זרים,</w:t>
      </w:r>
      <w:r w:rsidRPr="00E54DA2">
        <w:rPr>
          <w:rFonts w:cstheme="minorHAnsi"/>
          <w:sz w:val="24"/>
          <w:szCs w:val="24"/>
          <w:rtl/>
        </w:rPr>
        <w:t xml:space="preserve"> </w:t>
      </w:r>
      <w:r w:rsidRPr="00E54DA2">
        <w:rPr>
          <w:rFonts w:cstheme="minorHAnsi" w:hint="cs"/>
          <w:sz w:val="24"/>
          <w:szCs w:val="24"/>
          <w:rtl/>
        </w:rPr>
        <w:t xml:space="preserve">שמוסדה לראשונה בתחילת שנות התשעים, </w:t>
      </w:r>
      <w:r w:rsidRPr="00E54DA2">
        <w:rPr>
          <w:rFonts w:cstheme="minorHAnsi"/>
          <w:sz w:val="24"/>
          <w:szCs w:val="24"/>
          <w:rtl/>
        </w:rPr>
        <w:t>הורחבה</w:t>
      </w:r>
      <w:r w:rsidRPr="00E54DA2">
        <w:rPr>
          <w:rFonts w:cstheme="minorHAnsi" w:hint="cs"/>
          <w:sz w:val="24"/>
          <w:szCs w:val="24"/>
          <w:rtl/>
        </w:rPr>
        <w:t xml:space="preserve"> </w:t>
      </w:r>
      <w:proofErr w:type="spellStart"/>
      <w:r w:rsidRPr="00E54DA2">
        <w:rPr>
          <w:rFonts w:cstheme="minorHAnsi"/>
          <w:sz w:val="24"/>
          <w:szCs w:val="24"/>
          <w:rtl/>
        </w:rPr>
        <w:t>לכ</w:t>
      </w:r>
      <w:proofErr w:type="spellEnd"/>
      <w:r w:rsidRPr="00E54DA2">
        <w:rPr>
          <w:rFonts w:cstheme="minorHAnsi"/>
          <w:sz w:val="24"/>
          <w:szCs w:val="24"/>
          <w:rtl/>
        </w:rPr>
        <w:t>-</w:t>
      </w:r>
      <w:r w:rsidRPr="00E54DA2">
        <w:rPr>
          <w:rFonts w:cstheme="minorHAnsi"/>
          <w:sz w:val="24"/>
          <w:szCs w:val="24"/>
        </w:rPr>
        <w:t>6%</w:t>
      </w:r>
      <w:r w:rsidRPr="00E54DA2">
        <w:rPr>
          <w:rFonts w:cstheme="minorHAnsi"/>
          <w:sz w:val="24"/>
          <w:szCs w:val="24"/>
          <w:rtl/>
        </w:rPr>
        <w:t xml:space="preserve"> מהמועסקים במגזר העסקי ב-1995 </w:t>
      </w:r>
      <w:proofErr w:type="spellStart"/>
      <w:r w:rsidRPr="00E54DA2">
        <w:rPr>
          <w:rFonts w:cstheme="minorHAnsi"/>
          <w:sz w:val="24"/>
          <w:szCs w:val="24"/>
          <w:rtl/>
        </w:rPr>
        <w:t>ו</w:t>
      </w:r>
      <w:r w:rsidRPr="00E54DA2">
        <w:rPr>
          <w:rFonts w:cstheme="minorHAnsi" w:hint="cs"/>
          <w:sz w:val="24"/>
          <w:szCs w:val="24"/>
          <w:rtl/>
        </w:rPr>
        <w:t>ל</w:t>
      </w:r>
      <w:r w:rsidRPr="00E54DA2">
        <w:rPr>
          <w:rFonts w:cstheme="minorHAnsi"/>
          <w:sz w:val="24"/>
          <w:szCs w:val="24"/>
          <w:rtl/>
        </w:rPr>
        <w:t>כ</w:t>
      </w:r>
      <w:proofErr w:type="spellEnd"/>
      <w:r w:rsidRPr="00E54DA2">
        <w:rPr>
          <w:rFonts w:cstheme="minorHAnsi"/>
          <w:sz w:val="24"/>
          <w:szCs w:val="24"/>
          <w:rtl/>
        </w:rPr>
        <w:t>-</w:t>
      </w:r>
      <w:r w:rsidRPr="00E54DA2">
        <w:rPr>
          <w:rFonts w:cstheme="minorHAnsi"/>
          <w:sz w:val="24"/>
          <w:szCs w:val="24"/>
        </w:rPr>
        <w:t>13%</w:t>
      </w:r>
      <w:r w:rsidRPr="00E54DA2">
        <w:rPr>
          <w:rFonts w:cstheme="minorHAnsi"/>
          <w:sz w:val="24"/>
          <w:szCs w:val="24"/>
          <w:rtl/>
        </w:rPr>
        <w:t xml:space="preserve"> ב-200</w:t>
      </w:r>
      <w:r w:rsidRPr="00E54DA2">
        <w:rPr>
          <w:rFonts w:cstheme="minorHAnsi" w:hint="cs"/>
          <w:sz w:val="24"/>
          <w:szCs w:val="24"/>
          <w:rtl/>
        </w:rPr>
        <w:t>1</w:t>
      </w:r>
      <w:r w:rsidRPr="00E54DA2">
        <w:rPr>
          <w:rFonts w:cstheme="minorHAnsi"/>
          <w:sz w:val="24"/>
          <w:szCs w:val="24"/>
          <w:rtl/>
        </w:rPr>
        <w:t xml:space="preserve">. אולם עקב </w:t>
      </w:r>
      <w:r w:rsidRPr="00E54DA2">
        <w:rPr>
          <w:rFonts w:cstheme="minorHAnsi" w:hint="cs"/>
          <w:sz w:val="24"/>
          <w:szCs w:val="24"/>
          <w:rtl/>
        </w:rPr>
        <w:t xml:space="preserve">ההשפעות </w:t>
      </w:r>
      <w:r w:rsidRPr="00E54DA2">
        <w:rPr>
          <w:rFonts w:cstheme="minorHAnsi"/>
          <w:sz w:val="24"/>
          <w:szCs w:val="24"/>
          <w:rtl/>
        </w:rPr>
        <w:t xml:space="preserve">החברתיות השליליות </w:t>
      </w:r>
      <w:r w:rsidRPr="00E54DA2">
        <w:rPr>
          <w:rFonts w:cstheme="minorHAnsi" w:hint="cs"/>
          <w:sz w:val="24"/>
          <w:szCs w:val="24"/>
          <w:rtl/>
        </w:rPr>
        <w:t xml:space="preserve">של העסקת </w:t>
      </w:r>
      <w:r w:rsidRPr="00E54DA2">
        <w:rPr>
          <w:rFonts w:cstheme="minorHAnsi"/>
          <w:sz w:val="24"/>
          <w:szCs w:val="24"/>
          <w:rtl/>
        </w:rPr>
        <w:t xml:space="preserve">זרים </w:t>
      </w:r>
      <w:r w:rsidRPr="00E54DA2">
        <w:rPr>
          <w:rFonts w:cstheme="minorHAnsi" w:hint="cs"/>
          <w:sz w:val="24"/>
          <w:szCs w:val="24"/>
          <w:rtl/>
        </w:rPr>
        <w:t xml:space="preserve">בהיקפים גדולים </w:t>
      </w:r>
      <w:r w:rsidRPr="00E54DA2">
        <w:rPr>
          <w:rFonts w:cstheme="minorHAnsi"/>
          <w:sz w:val="24"/>
          <w:szCs w:val="24"/>
          <w:rtl/>
        </w:rPr>
        <w:t>פעלו ממשלות ישראל לצמצ</w:t>
      </w:r>
      <w:r w:rsidRPr="00E54DA2">
        <w:rPr>
          <w:rFonts w:cstheme="minorHAnsi" w:hint="cs"/>
          <w:sz w:val="24"/>
          <w:szCs w:val="24"/>
          <w:rtl/>
        </w:rPr>
        <w:t>ו</w:t>
      </w:r>
      <w:r w:rsidRPr="00E54DA2">
        <w:rPr>
          <w:rFonts w:cstheme="minorHAnsi"/>
          <w:sz w:val="24"/>
          <w:szCs w:val="24"/>
          <w:rtl/>
        </w:rPr>
        <w:t>ם את העסקת</w:t>
      </w:r>
      <w:r w:rsidRPr="00E54DA2">
        <w:rPr>
          <w:rFonts w:cstheme="minorHAnsi" w:hint="cs"/>
          <w:sz w:val="24"/>
          <w:szCs w:val="24"/>
          <w:rtl/>
        </w:rPr>
        <w:t>ם</w:t>
      </w:r>
      <w:r w:rsidRPr="00E54DA2">
        <w:rPr>
          <w:rFonts w:cstheme="minorHAnsi"/>
          <w:sz w:val="24"/>
          <w:szCs w:val="24"/>
          <w:rtl/>
        </w:rPr>
        <w:t xml:space="preserve"> </w:t>
      </w:r>
      <w:proofErr w:type="spellStart"/>
      <w:r w:rsidRPr="00E54DA2">
        <w:rPr>
          <w:rFonts w:cstheme="minorHAnsi" w:hint="cs"/>
          <w:sz w:val="24"/>
          <w:szCs w:val="24"/>
          <w:rtl/>
        </w:rPr>
        <w:t>ול</w:t>
      </w:r>
      <w:r w:rsidRPr="00E54DA2">
        <w:rPr>
          <w:rFonts w:cstheme="minorHAnsi" w:hint="eastAsia"/>
          <w:sz w:val="24"/>
          <w:szCs w:val="24"/>
          <w:rtl/>
        </w:rPr>
        <w:t>אסדרתה</w:t>
      </w:r>
      <w:proofErr w:type="spellEnd"/>
      <w:r w:rsidRPr="00E54DA2">
        <w:rPr>
          <w:rFonts w:cstheme="minorHAnsi" w:hint="cs"/>
          <w:sz w:val="24"/>
          <w:szCs w:val="24"/>
          <w:rtl/>
        </w:rPr>
        <w:t xml:space="preserve"> </w:t>
      </w:r>
      <w:r w:rsidRPr="00E54DA2">
        <w:rPr>
          <w:rFonts w:cstheme="minorHAnsi"/>
          <w:sz w:val="24"/>
          <w:szCs w:val="24"/>
          <w:rtl/>
        </w:rPr>
        <w:t>ברוב ענפי המשק</w:t>
      </w:r>
      <w:r w:rsidRPr="00E54DA2">
        <w:rPr>
          <w:rFonts w:cstheme="minorHAnsi" w:hint="cs"/>
          <w:sz w:val="24"/>
          <w:szCs w:val="24"/>
          <w:rtl/>
        </w:rPr>
        <w:t xml:space="preserve"> החל מ-2002</w:t>
      </w:r>
      <w:r w:rsidRPr="00E54DA2">
        <w:rPr>
          <w:rFonts w:cstheme="minorHAnsi"/>
          <w:sz w:val="24"/>
          <w:szCs w:val="24"/>
          <w:rtl/>
        </w:rPr>
        <w:t xml:space="preserve">. </w:t>
      </w:r>
      <w:r w:rsidRPr="00E54DA2">
        <w:rPr>
          <w:rFonts w:cstheme="minorHAnsi" w:hint="cs"/>
          <w:sz w:val="24"/>
          <w:szCs w:val="24"/>
          <w:rtl/>
        </w:rPr>
        <w:t>כ</w:t>
      </w:r>
      <w:r w:rsidRPr="00E54DA2">
        <w:rPr>
          <w:rFonts w:cstheme="minorHAnsi"/>
          <w:sz w:val="24"/>
          <w:szCs w:val="24"/>
          <w:rtl/>
        </w:rPr>
        <w:t>נגד</w:t>
      </w:r>
      <w:r w:rsidRPr="00E54DA2">
        <w:rPr>
          <w:rFonts w:cstheme="minorHAnsi" w:hint="cs"/>
          <w:sz w:val="24"/>
          <w:szCs w:val="24"/>
          <w:rtl/>
        </w:rPr>
        <w:t xml:space="preserve"> זאת</w:t>
      </w:r>
      <w:r w:rsidRPr="00E54DA2">
        <w:rPr>
          <w:rFonts w:cstheme="minorHAnsi"/>
          <w:sz w:val="24"/>
          <w:szCs w:val="24"/>
          <w:rtl/>
        </w:rPr>
        <w:t xml:space="preserve">, העסקת פלסטינים </w:t>
      </w:r>
      <w:r w:rsidRPr="00E54DA2">
        <w:rPr>
          <w:rFonts w:cstheme="minorHAnsi" w:hint="cs"/>
          <w:sz w:val="24"/>
          <w:szCs w:val="24"/>
          <w:rtl/>
        </w:rPr>
        <w:t>בישראל</w:t>
      </w:r>
      <w:r w:rsidRPr="00E54DA2">
        <w:rPr>
          <w:rFonts w:cstheme="minorHAnsi"/>
          <w:sz w:val="24"/>
          <w:szCs w:val="24"/>
          <w:rtl/>
        </w:rPr>
        <w:t xml:space="preserve"> הורחבה </w:t>
      </w:r>
      <w:r w:rsidRPr="00E54DA2">
        <w:rPr>
          <w:rFonts w:cstheme="minorHAnsi" w:hint="cs"/>
          <w:sz w:val="24"/>
          <w:szCs w:val="24"/>
          <w:rtl/>
        </w:rPr>
        <w:t>בהדרגה משלהי האינתיפאדה השנייה (2005), בין היתר</w:t>
      </w:r>
      <w:r w:rsidRPr="00E54DA2">
        <w:rPr>
          <w:rFonts w:cstheme="minorHAnsi"/>
          <w:sz w:val="24"/>
          <w:szCs w:val="24"/>
          <w:rtl/>
        </w:rPr>
        <w:t xml:space="preserve"> משיקולים מדיניים-ביטחוניים. הגדלת התעסוקה הזרה ו</w:t>
      </w:r>
      <w:r w:rsidRPr="00E54DA2">
        <w:rPr>
          <w:rFonts w:cstheme="minorHAnsi" w:hint="cs"/>
          <w:sz w:val="24"/>
          <w:szCs w:val="24"/>
          <w:rtl/>
        </w:rPr>
        <w:t>צמצום התעסוקה הפלסטינית</w:t>
      </w:r>
      <w:r w:rsidRPr="00E54DA2">
        <w:rPr>
          <w:rFonts w:cstheme="minorHAnsi"/>
          <w:sz w:val="24"/>
          <w:szCs w:val="24"/>
          <w:rtl/>
        </w:rPr>
        <w:t xml:space="preserve"> במשק </w:t>
      </w:r>
      <w:r w:rsidRPr="00E54DA2">
        <w:rPr>
          <w:rFonts w:cstheme="minorHAnsi" w:hint="cs"/>
          <w:sz w:val="24"/>
          <w:szCs w:val="24"/>
          <w:rtl/>
        </w:rPr>
        <w:t>מאוקטובר</w:t>
      </w:r>
      <w:r w:rsidRPr="00E54DA2">
        <w:rPr>
          <w:rFonts w:cstheme="minorHAnsi"/>
          <w:sz w:val="24"/>
          <w:szCs w:val="24"/>
          <w:rtl/>
        </w:rPr>
        <w:t xml:space="preserve"> 2023 </w:t>
      </w:r>
      <w:r w:rsidRPr="00E54DA2">
        <w:rPr>
          <w:rFonts w:cstheme="minorHAnsi" w:hint="cs"/>
          <w:sz w:val="24"/>
          <w:szCs w:val="24"/>
          <w:rtl/>
        </w:rPr>
        <w:t xml:space="preserve">הם אפוא </w:t>
      </w:r>
      <w:r w:rsidRPr="00E54DA2">
        <w:rPr>
          <w:rFonts w:cstheme="minorHAnsi"/>
          <w:sz w:val="24"/>
          <w:szCs w:val="24"/>
          <w:rtl/>
        </w:rPr>
        <w:t xml:space="preserve">תפנית חדה </w:t>
      </w:r>
      <w:r w:rsidRPr="00E54DA2">
        <w:rPr>
          <w:rFonts w:cstheme="minorHAnsi" w:hint="cs"/>
          <w:sz w:val="24"/>
          <w:szCs w:val="24"/>
          <w:rtl/>
        </w:rPr>
        <w:t>ב</w:t>
      </w:r>
      <w:r w:rsidRPr="00E54DA2">
        <w:rPr>
          <w:rFonts w:cstheme="minorHAnsi"/>
          <w:sz w:val="24"/>
          <w:szCs w:val="24"/>
          <w:rtl/>
        </w:rPr>
        <w:t>מדיניות ב</w:t>
      </w:r>
      <w:r w:rsidRPr="00E54DA2">
        <w:rPr>
          <w:rFonts w:cstheme="minorHAnsi" w:hint="cs"/>
          <w:sz w:val="24"/>
          <w:szCs w:val="24"/>
          <w:rtl/>
        </w:rPr>
        <w:t>השוואה ל</w:t>
      </w:r>
      <w:r w:rsidRPr="00E54DA2">
        <w:rPr>
          <w:rFonts w:cstheme="minorHAnsi"/>
          <w:sz w:val="24"/>
          <w:szCs w:val="24"/>
          <w:rtl/>
        </w:rPr>
        <w:t>שני העשורים האחרונים.</w:t>
      </w:r>
      <w:r w:rsidRPr="00E54DA2">
        <w:rPr>
          <w:rFonts w:cstheme="minorHAnsi" w:hint="cs"/>
          <w:sz w:val="24"/>
          <w:szCs w:val="24"/>
          <w:rtl/>
        </w:rPr>
        <w:t xml:space="preserve"> </w:t>
      </w:r>
    </w:p>
    <w:p w:rsidR="00E54DA2" w:rsidRPr="00E54DA2" w:rsidRDefault="00E54DA2" w:rsidP="00E54DA2">
      <w:pPr>
        <w:spacing w:line="360" w:lineRule="auto"/>
        <w:jc w:val="both"/>
        <w:rPr>
          <w:rFonts w:cstheme="minorHAnsi"/>
          <w:b/>
          <w:bCs/>
          <w:sz w:val="24"/>
          <w:szCs w:val="24"/>
          <w:rtl/>
        </w:rPr>
      </w:pPr>
    </w:p>
    <w:p w:rsidR="00E54DA2" w:rsidRPr="00E54DA2" w:rsidRDefault="00E54DA2" w:rsidP="00E54DA2">
      <w:pPr>
        <w:spacing w:line="360" w:lineRule="auto"/>
        <w:jc w:val="both"/>
        <w:rPr>
          <w:rFonts w:cstheme="minorHAnsi"/>
          <w:sz w:val="24"/>
          <w:szCs w:val="24"/>
          <w:rtl/>
        </w:rPr>
      </w:pPr>
      <w:r w:rsidRPr="00E54DA2">
        <w:rPr>
          <w:rFonts w:cstheme="minorHAnsi"/>
          <w:b/>
          <w:bCs/>
          <w:sz w:val="24"/>
          <w:szCs w:val="24"/>
          <w:rtl/>
        </w:rPr>
        <w:t>התעסוקה הפלסטינית והזרה ערב מלחמת "חרבות ברזל"</w:t>
      </w:r>
      <w:r w:rsidRPr="00E54DA2">
        <w:rPr>
          <w:rFonts w:cstheme="minorHAnsi" w:hint="cs"/>
          <w:sz w:val="24"/>
          <w:szCs w:val="24"/>
          <w:rtl/>
        </w:rPr>
        <w:t xml:space="preserve"> </w:t>
      </w:r>
      <w:r w:rsidRPr="00E54DA2">
        <w:rPr>
          <w:rFonts w:cstheme="minorHAnsi" w:hint="cs"/>
          <w:b/>
          <w:bCs/>
          <w:sz w:val="24"/>
          <w:szCs w:val="24"/>
          <w:rtl/>
        </w:rPr>
        <w:t>ובראשיתה</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העסקת עובדים פלסטינים מיהודה ושומרון במשק הישראלי התרחבה בהדרגה בשני העשורים האחרונים</w:t>
      </w:r>
      <w:r w:rsidRPr="00E54DA2">
        <w:rPr>
          <w:rFonts w:cstheme="minorHAnsi" w:hint="cs"/>
          <w:sz w:val="24"/>
          <w:szCs w:val="24"/>
          <w:rtl/>
        </w:rPr>
        <w:t>,</w:t>
      </w:r>
      <w:r w:rsidRPr="00E54DA2">
        <w:rPr>
          <w:rFonts w:cstheme="minorHAnsi"/>
          <w:sz w:val="24"/>
          <w:szCs w:val="24"/>
          <w:rtl/>
        </w:rPr>
        <w:t xml:space="preserve"> כחלק ממדיניות ישראל לח</w:t>
      </w:r>
      <w:r w:rsidRPr="00E54DA2">
        <w:rPr>
          <w:rFonts w:cstheme="minorHAnsi" w:hint="cs"/>
          <w:sz w:val="24"/>
          <w:szCs w:val="24"/>
          <w:rtl/>
        </w:rPr>
        <w:t>י</w:t>
      </w:r>
      <w:r w:rsidRPr="00E54DA2">
        <w:rPr>
          <w:rFonts w:cstheme="minorHAnsi"/>
          <w:sz w:val="24"/>
          <w:szCs w:val="24"/>
          <w:rtl/>
        </w:rPr>
        <w:t>ז</w:t>
      </w:r>
      <w:r w:rsidRPr="00E54DA2">
        <w:rPr>
          <w:rFonts w:cstheme="minorHAnsi" w:hint="cs"/>
          <w:sz w:val="24"/>
          <w:szCs w:val="24"/>
          <w:rtl/>
        </w:rPr>
        <w:t>ו</w:t>
      </w:r>
      <w:r w:rsidRPr="00E54DA2">
        <w:rPr>
          <w:rFonts w:cstheme="minorHAnsi"/>
          <w:sz w:val="24"/>
          <w:szCs w:val="24"/>
          <w:rtl/>
        </w:rPr>
        <w:t>ק הכלכלה הפלסטינית</w:t>
      </w:r>
      <w:r w:rsidRPr="00E54DA2">
        <w:rPr>
          <w:rFonts w:cstheme="minorHAnsi" w:hint="cs"/>
          <w:sz w:val="24"/>
          <w:szCs w:val="24"/>
          <w:rtl/>
        </w:rPr>
        <w:t xml:space="preserve"> וכמענה </w:t>
      </w:r>
      <w:proofErr w:type="spellStart"/>
      <w:r w:rsidRPr="00E54DA2">
        <w:rPr>
          <w:rFonts w:cstheme="minorHAnsi" w:hint="cs"/>
          <w:sz w:val="24"/>
          <w:szCs w:val="24"/>
          <w:rtl/>
        </w:rPr>
        <w:t>לביקושים</w:t>
      </w:r>
      <w:proofErr w:type="spellEnd"/>
      <w:r w:rsidRPr="00E54DA2">
        <w:rPr>
          <w:rFonts w:cstheme="minorHAnsi" w:hint="cs"/>
          <w:sz w:val="24"/>
          <w:szCs w:val="24"/>
          <w:rtl/>
        </w:rPr>
        <w:t xml:space="preserve"> במשק לעובדי כפיים בשכר נמוך</w:t>
      </w:r>
      <w:r w:rsidRPr="00E54DA2">
        <w:rPr>
          <w:rFonts w:cstheme="minorHAnsi"/>
          <w:sz w:val="24"/>
          <w:szCs w:val="24"/>
          <w:rtl/>
        </w:rPr>
        <w:t xml:space="preserve">. </w:t>
      </w:r>
      <w:r w:rsidRPr="00E54DA2">
        <w:rPr>
          <w:rFonts w:cstheme="minorHAnsi" w:hint="cs"/>
          <w:sz w:val="24"/>
          <w:szCs w:val="24"/>
          <w:rtl/>
        </w:rPr>
        <w:t>עד אוקטובר</w:t>
      </w:r>
      <w:r w:rsidRPr="00E54DA2">
        <w:rPr>
          <w:rFonts w:cstheme="minorHAnsi"/>
          <w:sz w:val="24"/>
          <w:szCs w:val="24"/>
          <w:rtl/>
        </w:rPr>
        <w:t xml:space="preserve"> </w:t>
      </w:r>
      <w:r w:rsidRPr="00E54DA2">
        <w:rPr>
          <w:rFonts w:cstheme="minorHAnsi"/>
          <w:sz w:val="24"/>
          <w:szCs w:val="24"/>
        </w:rPr>
        <w:t>2023</w:t>
      </w:r>
      <w:r w:rsidRPr="00E54DA2">
        <w:rPr>
          <w:rFonts w:cstheme="minorHAnsi"/>
          <w:sz w:val="24"/>
          <w:szCs w:val="24"/>
          <w:rtl/>
        </w:rPr>
        <w:t xml:space="preserve"> הועסקו </w:t>
      </w:r>
      <w:r w:rsidRPr="00E54DA2">
        <w:rPr>
          <w:rFonts w:cstheme="minorHAnsi" w:hint="cs"/>
          <w:sz w:val="24"/>
          <w:szCs w:val="24"/>
          <w:rtl/>
        </w:rPr>
        <w:t xml:space="preserve">בישראל </w:t>
      </w:r>
      <w:r w:rsidRPr="00E54DA2">
        <w:rPr>
          <w:rFonts w:cstheme="minorHAnsi"/>
          <w:sz w:val="24"/>
          <w:szCs w:val="24"/>
          <w:rtl/>
        </w:rPr>
        <w:t>כ-</w:t>
      </w:r>
      <w:r w:rsidRPr="00E54DA2">
        <w:rPr>
          <w:rFonts w:cstheme="minorHAnsi" w:hint="cs"/>
          <w:sz w:val="24"/>
          <w:szCs w:val="24"/>
          <w:rtl/>
        </w:rPr>
        <w:t xml:space="preserve">156 </w:t>
      </w:r>
      <w:r w:rsidRPr="00E54DA2">
        <w:rPr>
          <w:rFonts w:cstheme="minorHAnsi"/>
          <w:sz w:val="24"/>
          <w:szCs w:val="24"/>
          <w:rtl/>
        </w:rPr>
        <w:t xml:space="preserve">אלף פלסטינים, </w:t>
      </w:r>
      <w:r w:rsidRPr="00E54DA2">
        <w:rPr>
          <w:rFonts w:cstheme="minorHAnsi" w:hint="cs"/>
          <w:sz w:val="24"/>
          <w:szCs w:val="24"/>
          <w:rtl/>
        </w:rPr>
        <w:t xml:space="preserve">מהם </w:t>
      </w:r>
      <w:r w:rsidRPr="00E54DA2">
        <w:rPr>
          <w:rFonts w:cstheme="minorHAnsi"/>
          <w:sz w:val="24"/>
          <w:szCs w:val="24"/>
          <w:rtl/>
        </w:rPr>
        <w:t>כ-</w:t>
      </w:r>
      <w:r w:rsidRPr="00E54DA2">
        <w:rPr>
          <w:rFonts w:cstheme="minorHAnsi" w:hint="cs"/>
          <w:sz w:val="24"/>
          <w:szCs w:val="24"/>
          <w:rtl/>
        </w:rPr>
        <w:t>34</w:t>
      </w:r>
      <w:r w:rsidRPr="00E54DA2">
        <w:rPr>
          <w:rFonts w:cstheme="minorHAnsi"/>
          <w:sz w:val="24"/>
          <w:szCs w:val="24"/>
          <w:rtl/>
        </w:rPr>
        <w:t xml:space="preserve"> אלף בלא היתר. </w:t>
      </w:r>
      <w:r w:rsidRPr="00E54DA2">
        <w:rPr>
          <w:rFonts w:cstheme="minorHAnsi" w:hint="cs"/>
          <w:sz w:val="24"/>
          <w:szCs w:val="24"/>
          <w:rtl/>
        </w:rPr>
        <w:t>רוב מוחלט של עובדים אלו התגוררו ביהודה ושומרון</w:t>
      </w:r>
      <w:r w:rsidRPr="00E54DA2">
        <w:rPr>
          <w:rFonts w:cstheme="minorHAnsi"/>
          <w:sz w:val="24"/>
          <w:szCs w:val="24"/>
          <w:rtl/>
        </w:rPr>
        <w:t xml:space="preserve">. ערב </w:t>
      </w:r>
      <w:r w:rsidRPr="00E54DA2">
        <w:rPr>
          <w:rFonts w:cstheme="minorHAnsi" w:hint="cs"/>
          <w:sz w:val="24"/>
          <w:szCs w:val="24"/>
          <w:rtl/>
        </w:rPr>
        <w:t>המלחמה</w:t>
      </w:r>
      <w:r w:rsidRPr="00E54DA2">
        <w:rPr>
          <w:rFonts w:cstheme="minorHAnsi"/>
          <w:sz w:val="24"/>
          <w:szCs w:val="24"/>
          <w:rtl/>
        </w:rPr>
        <w:t xml:space="preserve"> הועסקו בישראל</w:t>
      </w:r>
      <w:r w:rsidRPr="00E54DA2">
        <w:rPr>
          <w:rFonts w:cstheme="minorHAnsi" w:hint="cs"/>
          <w:sz w:val="24"/>
          <w:szCs w:val="24"/>
          <w:rtl/>
        </w:rPr>
        <w:t xml:space="preserve"> גם מעט</w:t>
      </w:r>
      <w:r w:rsidRPr="00E54DA2">
        <w:rPr>
          <w:rFonts w:cstheme="minorHAnsi"/>
          <w:sz w:val="24"/>
          <w:szCs w:val="24"/>
          <w:rtl/>
        </w:rPr>
        <w:t xml:space="preserve"> עזתים, אך תהליך הסדרת ההעסקה של רובם לא הושלם</w:t>
      </w:r>
      <w:r w:rsidRPr="00E54DA2">
        <w:rPr>
          <w:rFonts w:cstheme="minorHAnsi" w:hint="cs"/>
          <w:sz w:val="24"/>
          <w:szCs w:val="24"/>
          <w:rtl/>
        </w:rPr>
        <w:t>, ולכן הם לא נכללו באומדני התעסוקה המוצגים כאן</w:t>
      </w:r>
      <w:r w:rsidRPr="00E54DA2">
        <w:rPr>
          <w:rFonts w:cstheme="minorHAnsi"/>
          <w:sz w:val="24"/>
          <w:szCs w:val="24"/>
          <w:rtl/>
        </w:rPr>
        <w:t>.</w:t>
      </w:r>
      <w:r w:rsidRPr="00E54DA2">
        <w:rPr>
          <w:rFonts w:cstheme="minorHAnsi"/>
          <w:sz w:val="24"/>
          <w:szCs w:val="24"/>
          <w:vertAlign w:val="superscript"/>
          <w:rtl/>
        </w:rPr>
        <w:footnoteReference w:id="2"/>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 xml:space="preserve">נוסף </w:t>
      </w:r>
      <w:r w:rsidRPr="00E54DA2">
        <w:rPr>
          <w:rFonts w:cstheme="minorHAnsi" w:hint="cs"/>
          <w:sz w:val="24"/>
          <w:szCs w:val="24"/>
          <w:rtl/>
        </w:rPr>
        <w:t>על ה</w:t>
      </w:r>
      <w:r w:rsidRPr="00E54DA2">
        <w:rPr>
          <w:rFonts w:cstheme="minorHAnsi"/>
          <w:sz w:val="24"/>
          <w:szCs w:val="24"/>
          <w:rtl/>
        </w:rPr>
        <w:t xml:space="preserve">פלסטינים הועסקו בישראל בינואר-ספטמבר </w:t>
      </w:r>
      <w:r w:rsidRPr="00E54DA2">
        <w:rPr>
          <w:rFonts w:cstheme="minorHAnsi"/>
          <w:sz w:val="24"/>
          <w:szCs w:val="24"/>
        </w:rPr>
        <w:t>2023</w:t>
      </w:r>
      <w:r w:rsidRPr="00E54DA2">
        <w:rPr>
          <w:rFonts w:cstheme="minorHAnsi"/>
          <w:sz w:val="24"/>
          <w:szCs w:val="24"/>
          <w:rtl/>
        </w:rPr>
        <w:t xml:space="preserve"> כ-</w:t>
      </w:r>
      <w:r w:rsidRPr="00E54DA2">
        <w:rPr>
          <w:rFonts w:cstheme="minorHAnsi"/>
          <w:sz w:val="24"/>
          <w:szCs w:val="24"/>
        </w:rPr>
        <w:t>157</w:t>
      </w:r>
      <w:r w:rsidRPr="00E54DA2">
        <w:rPr>
          <w:rFonts w:cstheme="minorHAnsi"/>
          <w:sz w:val="24"/>
          <w:szCs w:val="24"/>
          <w:rtl/>
        </w:rPr>
        <w:t xml:space="preserve"> אלף עובדים זרים. </w:t>
      </w:r>
      <w:r w:rsidRPr="00E54DA2">
        <w:rPr>
          <w:rFonts w:cstheme="minorHAnsi" w:hint="cs"/>
          <w:sz w:val="24"/>
          <w:szCs w:val="24"/>
          <w:rtl/>
        </w:rPr>
        <w:t>כ</w:t>
      </w:r>
      <w:r w:rsidRPr="00E54DA2">
        <w:rPr>
          <w:rFonts w:cstheme="minorHAnsi"/>
          <w:sz w:val="24"/>
          <w:szCs w:val="24"/>
          <w:rtl/>
        </w:rPr>
        <w:t xml:space="preserve">מחצית מהעובדים הזרים הועסקו בענף הסיעוד, והשאר </w:t>
      </w:r>
      <w:r w:rsidRPr="00E54DA2">
        <w:rPr>
          <w:rFonts w:cstheme="minorHAnsi" w:hint="eastAsia"/>
          <w:sz w:val="24"/>
          <w:szCs w:val="24"/>
          <w:rtl/>
        </w:rPr>
        <w:t>–</w:t>
      </w:r>
      <w:r w:rsidRPr="00E54DA2">
        <w:rPr>
          <w:rFonts w:cstheme="minorHAnsi" w:hint="cs"/>
          <w:sz w:val="24"/>
          <w:szCs w:val="24"/>
          <w:rtl/>
        </w:rPr>
        <w:t xml:space="preserve"> </w:t>
      </w:r>
      <w:r w:rsidRPr="00E54DA2">
        <w:rPr>
          <w:rFonts w:cstheme="minorHAnsi"/>
          <w:sz w:val="24"/>
          <w:szCs w:val="24"/>
          <w:rtl/>
        </w:rPr>
        <w:t>בעיקר בענפי הבינוי והחקלאות. בעשור האחרון הגיעו העובדים הזרים בענפי הבני</w:t>
      </w:r>
      <w:r w:rsidRPr="00E54DA2">
        <w:rPr>
          <w:rFonts w:cstheme="minorHAnsi" w:hint="cs"/>
          <w:sz w:val="24"/>
          <w:szCs w:val="24"/>
          <w:rtl/>
        </w:rPr>
        <w:t>י</w:t>
      </w:r>
      <w:r w:rsidRPr="00E54DA2">
        <w:rPr>
          <w:rFonts w:cstheme="minorHAnsi"/>
          <w:sz w:val="24"/>
          <w:szCs w:val="24"/>
          <w:rtl/>
        </w:rPr>
        <w:t xml:space="preserve">ה והחקלאות </w:t>
      </w:r>
      <w:r w:rsidRPr="00E54DA2">
        <w:rPr>
          <w:rFonts w:cstheme="minorHAnsi" w:hint="cs"/>
          <w:sz w:val="24"/>
          <w:szCs w:val="24"/>
          <w:rtl/>
        </w:rPr>
        <w:t xml:space="preserve">בעיקר </w:t>
      </w:r>
      <w:r w:rsidRPr="00E54DA2">
        <w:rPr>
          <w:rFonts w:cstheme="minorHAnsi"/>
          <w:sz w:val="24"/>
          <w:szCs w:val="24"/>
          <w:rtl/>
        </w:rPr>
        <w:t xml:space="preserve">באמצעות הסכמים בילטרליים שחתמה ישראל עם תאילנד (חקלאות), סין, מולדובה ואוקראינה (בינוי). העובדים הזרים בענף </w:t>
      </w:r>
      <w:r w:rsidRPr="00E54DA2">
        <w:rPr>
          <w:rFonts w:cstheme="minorHAnsi" w:hint="cs"/>
          <w:sz w:val="24"/>
          <w:szCs w:val="24"/>
          <w:rtl/>
        </w:rPr>
        <w:t>הבינוי</w:t>
      </w:r>
      <w:r w:rsidRPr="00E54DA2">
        <w:rPr>
          <w:rFonts w:cstheme="minorHAnsi"/>
          <w:sz w:val="24"/>
          <w:szCs w:val="24"/>
          <w:rtl/>
        </w:rPr>
        <w:t xml:space="preserve"> אינם מועסקים ישירות על ידי הקבלנים הישראלים (</w:t>
      </w:r>
      <w:r w:rsidRPr="00E54DA2">
        <w:rPr>
          <w:rFonts w:cstheme="minorHAnsi" w:hint="cs"/>
          <w:sz w:val="24"/>
          <w:szCs w:val="24"/>
          <w:rtl/>
        </w:rPr>
        <w:t>ש</w:t>
      </w:r>
      <w:r w:rsidRPr="00E54DA2">
        <w:rPr>
          <w:rFonts w:cstheme="minorHAnsi"/>
          <w:sz w:val="24"/>
          <w:szCs w:val="24"/>
          <w:rtl/>
        </w:rPr>
        <w:t xml:space="preserve">עבורם מתבצעת העבודה), אלא באמצעות תאגידי כוח אדם או חברות ביצוע זרות מתורכיה ומסין. ההסכמים הבילטרליים וההעסקה בבינוי באמצעות תאגידי </w:t>
      </w:r>
      <w:r w:rsidRPr="00E54DA2">
        <w:rPr>
          <w:rFonts w:cstheme="minorHAnsi" w:hint="cs"/>
          <w:sz w:val="24"/>
          <w:szCs w:val="24"/>
          <w:rtl/>
        </w:rPr>
        <w:t>כוח אדם</w:t>
      </w:r>
      <w:r w:rsidRPr="00E54DA2">
        <w:rPr>
          <w:rFonts w:cstheme="minorHAnsi"/>
          <w:sz w:val="24"/>
          <w:szCs w:val="24"/>
          <w:rtl/>
        </w:rPr>
        <w:t xml:space="preserve"> נועדו, בין היתר, לשפר את הפיקוח על </w:t>
      </w:r>
      <w:r w:rsidRPr="00E54DA2">
        <w:rPr>
          <w:rFonts w:cstheme="minorHAnsi" w:hint="cs"/>
          <w:sz w:val="24"/>
          <w:szCs w:val="24"/>
          <w:rtl/>
        </w:rPr>
        <w:t xml:space="preserve">תנאי </w:t>
      </w:r>
      <w:r w:rsidRPr="00E54DA2">
        <w:rPr>
          <w:rFonts w:cstheme="minorHAnsi"/>
          <w:sz w:val="24"/>
          <w:szCs w:val="24"/>
          <w:rtl/>
        </w:rPr>
        <w:t xml:space="preserve">התעסוקה </w:t>
      </w:r>
      <w:r w:rsidRPr="00E54DA2">
        <w:rPr>
          <w:rFonts w:cstheme="minorHAnsi" w:hint="cs"/>
          <w:sz w:val="24"/>
          <w:szCs w:val="24"/>
          <w:rtl/>
        </w:rPr>
        <w:t>של העובדים הזרים ולהבטיח להם שכר נאות,</w:t>
      </w:r>
      <w:r w:rsidRPr="00E54DA2">
        <w:rPr>
          <w:rFonts w:cstheme="minorHAnsi"/>
          <w:sz w:val="24"/>
          <w:szCs w:val="24"/>
          <w:rtl/>
        </w:rPr>
        <w:t xml:space="preserve"> </w:t>
      </w:r>
      <w:r w:rsidRPr="00E54DA2">
        <w:rPr>
          <w:rFonts w:cstheme="minorHAnsi" w:hint="cs"/>
          <w:sz w:val="24"/>
          <w:szCs w:val="24"/>
          <w:rtl/>
        </w:rPr>
        <w:t xml:space="preserve">וזאת, בין היתר כדי </w:t>
      </w:r>
      <w:r w:rsidRPr="00E54DA2">
        <w:rPr>
          <w:rFonts w:cstheme="minorHAnsi"/>
          <w:sz w:val="24"/>
          <w:szCs w:val="24"/>
          <w:rtl/>
        </w:rPr>
        <w:t>לצמצם את הפגיעה ב</w:t>
      </w:r>
      <w:r w:rsidRPr="00E54DA2">
        <w:rPr>
          <w:rFonts w:cstheme="minorHAnsi" w:hint="cs"/>
          <w:sz w:val="24"/>
          <w:szCs w:val="24"/>
          <w:rtl/>
        </w:rPr>
        <w:t xml:space="preserve">תעסוקה ובשכר של </w:t>
      </w:r>
      <w:r w:rsidRPr="00E54DA2">
        <w:rPr>
          <w:rFonts w:cstheme="minorHAnsi"/>
          <w:sz w:val="24"/>
          <w:szCs w:val="24"/>
          <w:rtl/>
        </w:rPr>
        <w:t>ישראלים ו</w:t>
      </w:r>
      <w:r w:rsidRPr="00E54DA2">
        <w:rPr>
          <w:rFonts w:cstheme="minorHAnsi" w:hint="cs"/>
          <w:sz w:val="24"/>
          <w:szCs w:val="24"/>
          <w:rtl/>
        </w:rPr>
        <w:t>למנוע</w:t>
      </w:r>
      <w:r w:rsidRPr="00E54DA2">
        <w:rPr>
          <w:rFonts w:cstheme="minorHAnsi"/>
          <w:sz w:val="24"/>
          <w:szCs w:val="24"/>
          <w:rtl/>
        </w:rPr>
        <w:t xml:space="preserve"> תופעות של ניצול עובדים</w:t>
      </w:r>
      <w:r w:rsidRPr="00E54DA2">
        <w:rPr>
          <w:rFonts w:cstheme="minorHAnsi" w:hint="cs"/>
          <w:sz w:val="24"/>
          <w:szCs w:val="24"/>
          <w:rtl/>
        </w:rPr>
        <w:t>.</w:t>
      </w:r>
      <w:r w:rsidRPr="00E54DA2">
        <w:rPr>
          <w:rFonts w:cstheme="minorHAnsi"/>
          <w:sz w:val="24"/>
          <w:szCs w:val="24"/>
          <w:vertAlign w:val="superscript"/>
          <w:rtl/>
        </w:rPr>
        <w:footnoteReference w:id="3"/>
      </w:r>
    </w:p>
    <w:p w:rsidR="00E54DA2" w:rsidRPr="00E54DA2" w:rsidRDefault="00E54DA2" w:rsidP="00E54DA2">
      <w:pPr>
        <w:spacing w:line="360" w:lineRule="auto"/>
        <w:jc w:val="both"/>
        <w:rPr>
          <w:rFonts w:cstheme="minorHAnsi"/>
          <w:sz w:val="24"/>
          <w:szCs w:val="24"/>
          <w:rtl/>
        </w:rPr>
      </w:pPr>
      <w:r w:rsidRPr="00E54DA2">
        <w:rPr>
          <w:rFonts w:cstheme="minorHAnsi"/>
          <w:noProof/>
          <w:sz w:val="24"/>
          <w:szCs w:val="24"/>
        </w:rPr>
        <w:drawing>
          <wp:inline distT="0" distB="0" distL="0" distR="0" wp14:anchorId="454B0D8A" wp14:editId="6B5343F7">
            <wp:extent cx="5608955" cy="2772410"/>
            <wp:effectExtent l="0" t="0" r="0"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955" cy="2772410"/>
                    </a:xfrm>
                    <a:prstGeom prst="rect">
                      <a:avLst/>
                    </a:prstGeom>
                  </pic:spPr>
                </pic:pic>
              </a:graphicData>
            </a:graphic>
          </wp:inline>
        </w:drawing>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עם פרוץ המלחמה הופסקה העסקתם של עובדים לא</w:t>
      </w:r>
      <w:r w:rsidRPr="00E54DA2">
        <w:rPr>
          <w:rFonts w:cstheme="minorHAnsi" w:hint="cs"/>
          <w:sz w:val="24"/>
          <w:szCs w:val="24"/>
          <w:rtl/>
        </w:rPr>
        <w:t>-</w:t>
      </w:r>
      <w:r w:rsidRPr="00E54DA2">
        <w:rPr>
          <w:rFonts w:cstheme="minorHAnsi"/>
          <w:sz w:val="24"/>
          <w:szCs w:val="24"/>
          <w:rtl/>
        </w:rPr>
        <w:t>ישראלים רבים</w:t>
      </w:r>
      <w:r w:rsidRPr="00E54DA2">
        <w:rPr>
          <w:rFonts w:cstheme="minorHAnsi" w:hint="cs"/>
          <w:sz w:val="24"/>
          <w:szCs w:val="24"/>
          <w:rtl/>
        </w:rPr>
        <w:t xml:space="preserve"> בישראל</w:t>
      </w:r>
      <w:r w:rsidRPr="00E54DA2">
        <w:rPr>
          <w:rFonts w:cstheme="minorHAnsi"/>
          <w:sz w:val="24"/>
          <w:szCs w:val="24"/>
          <w:rtl/>
        </w:rPr>
        <w:t xml:space="preserve">: כניסת רוב העובדים מיהודה ושומרון וכל העובדים מעזה לישראל נאסרה משיקולי ביטחון, </w:t>
      </w:r>
      <w:r w:rsidRPr="00E54DA2">
        <w:rPr>
          <w:rFonts w:cstheme="minorHAnsi" w:hint="eastAsia"/>
          <w:sz w:val="24"/>
          <w:szCs w:val="24"/>
          <w:rtl/>
        </w:rPr>
        <w:t>ועל</w:t>
      </w:r>
      <w:r w:rsidRPr="00E54DA2">
        <w:rPr>
          <w:rFonts w:cstheme="minorHAnsi"/>
          <w:sz w:val="24"/>
          <w:szCs w:val="24"/>
          <w:rtl/>
        </w:rPr>
        <w:t xml:space="preserve"> כן </w:t>
      </w:r>
      <w:r w:rsidRPr="00E54DA2">
        <w:rPr>
          <w:rFonts w:cstheme="minorHAnsi" w:hint="eastAsia"/>
          <w:sz w:val="24"/>
          <w:szCs w:val="24"/>
          <w:rtl/>
        </w:rPr>
        <w:t>מספר</w:t>
      </w:r>
      <w:r w:rsidRPr="00E54DA2">
        <w:rPr>
          <w:rFonts w:cstheme="minorHAnsi"/>
          <w:sz w:val="24"/>
          <w:szCs w:val="24"/>
          <w:rtl/>
        </w:rPr>
        <w:t xml:space="preserve"> העובדים הפלסטינים </w:t>
      </w:r>
      <w:r w:rsidRPr="00E54DA2">
        <w:rPr>
          <w:rFonts w:cstheme="minorHAnsi" w:hint="eastAsia"/>
          <w:sz w:val="24"/>
          <w:szCs w:val="24"/>
          <w:rtl/>
        </w:rPr>
        <w:t>במשק</w:t>
      </w:r>
      <w:r w:rsidRPr="00E54DA2">
        <w:rPr>
          <w:rFonts w:cstheme="minorHAnsi"/>
          <w:sz w:val="24"/>
          <w:szCs w:val="24"/>
          <w:rtl/>
        </w:rPr>
        <w:t xml:space="preserve"> </w:t>
      </w:r>
      <w:r w:rsidRPr="00E54DA2">
        <w:rPr>
          <w:rFonts w:cstheme="minorHAnsi" w:hint="eastAsia"/>
          <w:sz w:val="24"/>
          <w:szCs w:val="24"/>
          <w:rtl/>
        </w:rPr>
        <w:t>ירד</w:t>
      </w:r>
      <w:r w:rsidRPr="00E54DA2">
        <w:rPr>
          <w:rFonts w:cstheme="minorHAnsi"/>
          <w:sz w:val="24"/>
          <w:szCs w:val="24"/>
          <w:rtl/>
        </w:rPr>
        <w:t xml:space="preserve"> </w:t>
      </w:r>
      <w:r w:rsidRPr="00E54DA2">
        <w:rPr>
          <w:rFonts w:cstheme="minorHAnsi" w:hint="eastAsia"/>
          <w:sz w:val="24"/>
          <w:szCs w:val="24"/>
          <w:rtl/>
        </w:rPr>
        <w:t>מכ</w:t>
      </w:r>
      <w:r w:rsidRPr="00E54DA2">
        <w:rPr>
          <w:rFonts w:cstheme="minorHAnsi"/>
          <w:sz w:val="24"/>
          <w:szCs w:val="24"/>
          <w:rtl/>
        </w:rPr>
        <w:t xml:space="preserve">-156 </w:t>
      </w:r>
      <w:r w:rsidRPr="00E54DA2">
        <w:rPr>
          <w:rFonts w:cstheme="minorHAnsi" w:hint="eastAsia"/>
          <w:sz w:val="24"/>
          <w:szCs w:val="24"/>
          <w:rtl/>
        </w:rPr>
        <w:t>אלף</w:t>
      </w:r>
      <w:r w:rsidRPr="00E54DA2">
        <w:rPr>
          <w:rFonts w:cstheme="minorHAnsi"/>
          <w:sz w:val="24"/>
          <w:szCs w:val="24"/>
          <w:rtl/>
        </w:rPr>
        <w:t xml:space="preserve"> </w:t>
      </w:r>
      <w:r w:rsidRPr="00E54DA2">
        <w:rPr>
          <w:rFonts w:cstheme="minorHAnsi" w:hint="eastAsia"/>
          <w:sz w:val="24"/>
          <w:szCs w:val="24"/>
          <w:rtl/>
        </w:rPr>
        <w:t>בשלושת</w:t>
      </w:r>
      <w:r w:rsidRPr="00E54DA2">
        <w:rPr>
          <w:rFonts w:cstheme="minorHAnsi"/>
          <w:sz w:val="24"/>
          <w:szCs w:val="24"/>
          <w:rtl/>
        </w:rPr>
        <w:t xml:space="preserve"> </w:t>
      </w:r>
      <w:r w:rsidRPr="00E54DA2">
        <w:rPr>
          <w:rFonts w:cstheme="minorHAnsi" w:hint="eastAsia"/>
          <w:sz w:val="24"/>
          <w:szCs w:val="24"/>
          <w:rtl/>
        </w:rPr>
        <w:t>הרביעים</w:t>
      </w:r>
      <w:r w:rsidRPr="00E54DA2">
        <w:rPr>
          <w:rFonts w:cstheme="minorHAnsi"/>
          <w:sz w:val="24"/>
          <w:szCs w:val="24"/>
          <w:rtl/>
        </w:rPr>
        <w:t xml:space="preserve"> </w:t>
      </w:r>
      <w:r w:rsidRPr="00E54DA2">
        <w:rPr>
          <w:rFonts w:cstheme="minorHAnsi" w:hint="eastAsia"/>
          <w:sz w:val="24"/>
          <w:szCs w:val="24"/>
          <w:rtl/>
        </w:rPr>
        <w:t>הראשונים</w:t>
      </w:r>
      <w:r w:rsidRPr="00E54DA2">
        <w:rPr>
          <w:rFonts w:cstheme="minorHAnsi"/>
          <w:sz w:val="24"/>
          <w:szCs w:val="24"/>
          <w:rtl/>
        </w:rPr>
        <w:t xml:space="preserve"> </w:t>
      </w:r>
      <w:r w:rsidRPr="00E54DA2">
        <w:rPr>
          <w:rFonts w:cstheme="minorHAnsi" w:hint="eastAsia"/>
          <w:sz w:val="24"/>
          <w:szCs w:val="24"/>
          <w:rtl/>
        </w:rPr>
        <w:t>של</w:t>
      </w:r>
      <w:r w:rsidRPr="00E54DA2">
        <w:rPr>
          <w:rFonts w:cstheme="minorHAnsi"/>
          <w:sz w:val="24"/>
          <w:szCs w:val="24"/>
          <w:rtl/>
        </w:rPr>
        <w:t xml:space="preserve"> 2023 </w:t>
      </w:r>
      <w:r w:rsidRPr="00E54DA2">
        <w:rPr>
          <w:rFonts w:cstheme="minorHAnsi" w:hint="eastAsia"/>
          <w:sz w:val="24"/>
          <w:szCs w:val="24"/>
          <w:rtl/>
        </w:rPr>
        <w:t>לכ</w:t>
      </w:r>
      <w:r w:rsidRPr="00E54DA2">
        <w:rPr>
          <w:rFonts w:cstheme="minorHAnsi"/>
          <w:sz w:val="24"/>
          <w:szCs w:val="24"/>
          <w:rtl/>
        </w:rPr>
        <w:t xml:space="preserve">-10 </w:t>
      </w:r>
      <w:r w:rsidRPr="00E54DA2">
        <w:rPr>
          <w:rFonts w:cstheme="minorHAnsi" w:hint="eastAsia"/>
          <w:sz w:val="24"/>
          <w:szCs w:val="24"/>
          <w:rtl/>
        </w:rPr>
        <w:t>אלפים</w:t>
      </w:r>
      <w:r w:rsidRPr="00E54DA2">
        <w:rPr>
          <w:rFonts w:cstheme="minorHAnsi"/>
          <w:sz w:val="24"/>
          <w:szCs w:val="24"/>
          <w:rtl/>
        </w:rPr>
        <w:t xml:space="preserve"> </w:t>
      </w:r>
      <w:r w:rsidRPr="00E54DA2">
        <w:rPr>
          <w:rFonts w:cstheme="minorHAnsi" w:hint="eastAsia"/>
          <w:sz w:val="24"/>
          <w:szCs w:val="24"/>
          <w:rtl/>
        </w:rPr>
        <w:t>ברביע</w:t>
      </w:r>
      <w:r w:rsidRPr="00E54DA2">
        <w:rPr>
          <w:rFonts w:cstheme="minorHAnsi"/>
          <w:sz w:val="24"/>
          <w:szCs w:val="24"/>
          <w:rtl/>
        </w:rPr>
        <w:t xml:space="preserve"> </w:t>
      </w:r>
      <w:r w:rsidRPr="00E54DA2">
        <w:rPr>
          <w:rFonts w:cstheme="minorHAnsi" w:hint="eastAsia"/>
          <w:sz w:val="24"/>
          <w:szCs w:val="24"/>
          <w:rtl/>
        </w:rPr>
        <w:t>האחרון</w:t>
      </w:r>
      <w:r w:rsidRPr="00E54DA2">
        <w:rPr>
          <w:rFonts w:cstheme="minorHAnsi" w:hint="cs"/>
          <w:sz w:val="24"/>
          <w:szCs w:val="24"/>
          <w:rtl/>
        </w:rPr>
        <w:t xml:space="preserve">. בתחילת המלחמה, </w:t>
      </w:r>
      <w:r w:rsidRPr="00E54DA2">
        <w:rPr>
          <w:rFonts w:cstheme="minorHAnsi"/>
          <w:sz w:val="24"/>
          <w:szCs w:val="24"/>
          <w:rtl/>
        </w:rPr>
        <w:t>עזבו</w:t>
      </w:r>
      <w:r w:rsidRPr="00E54DA2">
        <w:rPr>
          <w:rFonts w:cstheme="minorHAnsi" w:hint="cs"/>
          <w:sz w:val="24"/>
          <w:szCs w:val="24"/>
          <w:rtl/>
        </w:rPr>
        <w:t xml:space="preserve"> את הארץ </w:t>
      </w:r>
      <w:r w:rsidRPr="00E54DA2">
        <w:rPr>
          <w:rFonts w:cstheme="minorHAnsi"/>
          <w:sz w:val="24"/>
          <w:szCs w:val="24"/>
          <w:rtl/>
        </w:rPr>
        <w:t>כ-</w:t>
      </w:r>
      <w:r w:rsidRPr="00E54DA2">
        <w:rPr>
          <w:rFonts w:cstheme="minorHAnsi"/>
          <w:sz w:val="24"/>
          <w:szCs w:val="24"/>
        </w:rPr>
        <w:t>13</w:t>
      </w:r>
      <w:r w:rsidRPr="00E54DA2">
        <w:rPr>
          <w:rFonts w:cstheme="minorHAnsi"/>
          <w:sz w:val="24"/>
          <w:szCs w:val="24"/>
          <w:rtl/>
        </w:rPr>
        <w:t xml:space="preserve"> אלף עובדי חקלאות </w:t>
      </w:r>
      <w:r w:rsidRPr="00E54DA2">
        <w:rPr>
          <w:rFonts w:cstheme="minorHAnsi" w:hint="cs"/>
          <w:sz w:val="24"/>
          <w:szCs w:val="24"/>
          <w:rtl/>
        </w:rPr>
        <w:t xml:space="preserve">ובנייה </w:t>
      </w:r>
      <w:r w:rsidRPr="00E54DA2">
        <w:rPr>
          <w:rFonts w:cstheme="minorHAnsi"/>
          <w:sz w:val="24"/>
          <w:szCs w:val="24"/>
          <w:rtl/>
        </w:rPr>
        <w:t>זרים</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אך חלקם חזר לאחר מכן</w:t>
      </w:r>
      <w:r w:rsidRPr="00E54DA2">
        <w:rPr>
          <w:rFonts w:cstheme="minorHAnsi"/>
          <w:sz w:val="24"/>
          <w:szCs w:val="24"/>
          <w:rtl/>
        </w:rPr>
        <w:t xml:space="preserve">. הפגיעה הייתה חמורה </w:t>
      </w:r>
      <w:r w:rsidRPr="00E54DA2">
        <w:rPr>
          <w:rFonts w:cstheme="minorHAnsi" w:hint="cs"/>
          <w:sz w:val="24"/>
          <w:szCs w:val="24"/>
          <w:rtl/>
        </w:rPr>
        <w:t>במיוחד</w:t>
      </w:r>
      <w:r w:rsidRPr="00E54DA2">
        <w:rPr>
          <w:rFonts w:cstheme="minorHAnsi"/>
          <w:sz w:val="24"/>
          <w:szCs w:val="24"/>
          <w:rtl/>
        </w:rPr>
        <w:t xml:space="preserve"> בענף החקלאות</w:t>
      </w:r>
      <w:r w:rsidRPr="00E54DA2">
        <w:rPr>
          <w:rFonts w:cstheme="minorHAnsi" w:hint="cs"/>
          <w:sz w:val="24"/>
          <w:szCs w:val="24"/>
          <w:rtl/>
        </w:rPr>
        <w:t>,</w:t>
      </w:r>
      <w:r w:rsidRPr="00E54DA2">
        <w:rPr>
          <w:rFonts w:cstheme="minorHAnsi"/>
          <w:sz w:val="24"/>
          <w:szCs w:val="24"/>
          <w:rtl/>
        </w:rPr>
        <w:t xml:space="preserve"> שרוב המועסקים בו </w:t>
      </w:r>
      <w:r w:rsidRPr="00E54DA2">
        <w:rPr>
          <w:rFonts w:cstheme="minorHAnsi" w:hint="cs"/>
          <w:sz w:val="24"/>
          <w:szCs w:val="24"/>
          <w:rtl/>
        </w:rPr>
        <w:t>הם</w:t>
      </w:r>
      <w:r w:rsidRPr="00E54DA2">
        <w:rPr>
          <w:rFonts w:cstheme="minorHAnsi"/>
          <w:sz w:val="24"/>
          <w:szCs w:val="24"/>
          <w:rtl/>
        </w:rPr>
        <w:t xml:space="preserve"> זרים ופלסטינים</w:t>
      </w:r>
      <w:r w:rsidRPr="00E54DA2">
        <w:rPr>
          <w:rFonts w:cstheme="minorHAnsi" w:hint="cs"/>
          <w:sz w:val="24"/>
          <w:szCs w:val="24"/>
          <w:rtl/>
        </w:rPr>
        <w:t>,</w:t>
      </w:r>
      <w:r w:rsidRPr="00E54DA2">
        <w:rPr>
          <w:rFonts w:cstheme="minorHAnsi"/>
          <w:sz w:val="24"/>
          <w:szCs w:val="24"/>
          <w:rtl/>
        </w:rPr>
        <w:t xml:space="preserve"> ובענף הבינוי</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ש</w:t>
      </w:r>
      <w:r w:rsidRPr="00E54DA2">
        <w:rPr>
          <w:rFonts w:cstheme="minorHAnsi"/>
          <w:sz w:val="24"/>
          <w:szCs w:val="24"/>
          <w:rtl/>
        </w:rPr>
        <w:t xml:space="preserve">בו הפלסטינים </w:t>
      </w:r>
      <w:r w:rsidRPr="00E54DA2">
        <w:rPr>
          <w:rFonts w:cstheme="minorHAnsi" w:hint="cs"/>
          <w:sz w:val="24"/>
          <w:szCs w:val="24"/>
          <w:rtl/>
        </w:rPr>
        <w:t>היו</w:t>
      </w:r>
      <w:r w:rsidRPr="00E54DA2">
        <w:rPr>
          <w:rFonts w:cstheme="minorHAnsi"/>
          <w:sz w:val="24"/>
          <w:szCs w:val="24"/>
          <w:rtl/>
        </w:rPr>
        <w:t xml:space="preserve"> כשליש מ</w:t>
      </w:r>
      <w:r w:rsidRPr="00E54DA2">
        <w:rPr>
          <w:rFonts w:cstheme="minorHAnsi" w:hint="cs"/>
          <w:sz w:val="24"/>
          <w:szCs w:val="24"/>
          <w:rtl/>
        </w:rPr>
        <w:t xml:space="preserve">כל </w:t>
      </w:r>
      <w:r w:rsidRPr="00E54DA2">
        <w:rPr>
          <w:rFonts w:cstheme="minorHAnsi"/>
          <w:sz w:val="24"/>
          <w:szCs w:val="24"/>
          <w:rtl/>
        </w:rPr>
        <w:t>המועסקים ורוב המועסקים ב"עבודות רטובות". בתגובה</w:t>
      </w:r>
      <w:r w:rsidRPr="00E54DA2">
        <w:rPr>
          <w:rFonts w:cstheme="minorHAnsi" w:hint="cs"/>
          <w:sz w:val="24"/>
          <w:szCs w:val="24"/>
          <w:rtl/>
        </w:rPr>
        <w:t xml:space="preserve"> פועלת</w:t>
      </w:r>
      <w:r w:rsidRPr="00E54DA2">
        <w:rPr>
          <w:rFonts w:cstheme="minorHAnsi"/>
          <w:sz w:val="24"/>
          <w:szCs w:val="24"/>
          <w:rtl/>
        </w:rPr>
        <w:t xml:space="preserve"> הממשלה </w:t>
      </w:r>
      <w:r w:rsidRPr="00E54DA2">
        <w:rPr>
          <w:rFonts w:cstheme="minorHAnsi" w:hint="cs"/>
          <w:sz w:val="24"/>
          <w:szCs w:val="24"/>
          <w:rtl/>
        </w:rPr>
        <w:t>להגדלת</w:t>
      </w:r>
      <w:r w:rsidRPr="00E54DA2">
        <w:rPr>
          <w:rFonts w:cstheme="minorHAnsi"/>
          <w:sz w:val="24"/>
          <w:szCs w:val="24"/>
          <w:rtl/>
        </w:rPr>
        <w:t xml:space="preserve"> היצע העבודה האפקטיבי</w:t>
      </w:r>
      <w:r w:rsidRPr="00E54DA2">
        <w:rPr>
          <w:rFonts w:cstheme="minorHAnsi" w:hint="cs"/>
          <w:sz w:val="24"/>
          <w:szCs w:val="24"/>
          <w:rtl/>
        </w:rPr>
        <w:t>,</w:t>
      </w:r>
      <w:r w:rsidRPr="00E54DA2">
        <w:rPr>
          <w:rFonts w:cstheme="minorHAnsi"/>
          <w:sz w:val="24"/>
          <w:szCs w:val="24"/>
          <w:rtl/>
        </w:rPr>
        <w:t xml:space="preserve"> ב</w:t>
      </w:r>
      <w:r w:rsidRPr="00E54DA2">
        <w:rPr>
          <w:rFonts w:cstheme="minorHAnsi" w:hint="cs"/>
          <w:sz w:val="24"/>
          <w:szCs w:val="24"/>
          <w:rtl/>
        </w:rPr>
        <w:t>עיקר ב</w:t>
      </w:r>
      <w:r w:rsidRPr="00E54DA2">
        <w:rPr>
          <w:rFonts w:cstheme="minorHAnsi"/>
          <w:sz w:val="24"/>
          <w:szCs w:val="24"/>
          <w:rtl/>
        </w:rPr>
        <w:t>ענפי</w:t>
      </w:r>
      <w:r w:rsidRPr="00E54DA2">
        <w:rPr>
          <w:rFonts w:cstheme="minorHAnsi" w:hint="cs"/>
          <w:sz w:val="24"/>
          <w:szCs w:val="24"/>
          <w:rtl/>
        </w:rPr>
        <w:t xml:space="preserve"> הבינוי והחקלאות,</w:t>
      </w:r>
      <w:r w:rsidRPr="00E54DA2">
        <w:rPr>
          <w:rFonts w:cstheme="minorHAnsi"/>
          <w:sz w:val="24"/>
          <w:szCs w:val="24"/>
          <w:rtl/>
        </w:rPr>
        <w:t xml:space="preserve"> </w:t>
      </w:r>
      <w:r w:rsidRPr="00E54DA2">
        <w:rPr>
          <w:rFonts w:cstheme="minorHAnsi" w:hint="cs"/>
          <w:sz w:val="24"/>
          <w:szCs w:val="24"/>
          <w:rtl/>
        </w:rPr>
        <w:t>באמצעות</w:t>
      </w:r>
      <w:r w:rsidRPr="00E54DA2">
        <w:rPr>
          <w:rFonts w:cstheme="minorHAnsi"/>
          <w:sz w:val="24"/>
          <w:szCs w:val="24"/>
          <w:rtl/>
        </w:rPr>
        <w:t xml:space="preserve"> הגדלת מספר העובדים הזרים בענפים אלו, עידוד תעסוקה של ישראלים</w:t>
      </w:r>
      <w:r w:rsidRPr="00E54DA2">
        <w:rPr>
          <w:rFonts w:cstheme="minorHAnsi" w:hint="cs"/>
          <w:sz w:val="24"/>
          <w:szCs w:val="24"/>
          <w:rtl/>
        </w:rPr>
        <w:t xml:space="preserve"> ותמיכה בתיעוש ומיכון של ענף הבינוי</w:t>
      </w:r>
      <w:r w:rsidRPr="00E54DA2">
        <w:rPr>
          <w:rFonts w:cstheme="minorHAnsi"/>
          <w:sz w:val="24"/>
          <w:szCs w:val="24"/>
          <w:rtl/>
        </w:rPr>
        <w:t xml:space="preserve"> (תיבה ח'-</w:t>
      </w:r>
      <w:r w:rsidRPr="00E54DA2">
        <w:rPr>
          <w:rFonts w:cstheme="minorHAnsi" w:hint="cs"/>
          <w:sz w:val="24"/>
          <w:szCs w:val="24"/>
          <w:rtl/>
        </w:rPr>
        <w:t>2</w:t>
      </w:r>
      <w:r w:rsidRPr="00E54DA2">
        <w:rPr>
          <w:rFonts w:cstheme="minorHAnsi"/>
          <w:sz w:val="24"/>
          <w:szCs w:val="24"/>
          <w:rtl/>
        </w:rPr>
        <w:t>)</w:t>
      </w:r>
      <w:r w:rsidRPr="00E54DA2">
        <w:rPr>
          <w:rFonts w:cstheme="minorHAnsi" w:hint="cs"/>
          <w:sz w:val="24"/>
          <w:szCs w:val="24"/>
          <w:rtl/>
        </w:rPr>
        <w:t>.</w:t>
      </w:r>
      <w:r w:rsidRPr="00E54DA2">
        <w:rPr>
          <w:rFonts w:cstheme="minorHAnsi"/>
          <w:sz w:val="24"/>
          <w:szCs w:val="24"/>
          <w:vertAlign w:val="superscript"/>
          <w:rtl/>
        </w:rPr>
        <w:footnoteReference w:id="4"/>
      </w:r>
      <w:r w:rsidRPr="00E54DA2">
        <w:rPr>
          <w:rFonts w:cstheme="minorHAnsi"/>
          <w:sz w:val="24"/>
          <w:szCs w:val="24"/>
          <w:rtl/>
        </w:rPr>
        <w:t xml:space="preserve"> ההעסקה של פלסטינים </w:t>
      </w:r>
      <w:r w:rsidRPr="00E54DA2">
        <w:rPr>
          <w:rFonts w:cstheme="minorHAnsi" w:hint="cs"/>
          <w:sz w:val="24"/>
          <w:szCs w:val="24"/>
          <w:rtl/>
        </w:rPr>
        <w:t>לא חודשה עד סוף השנה</w:t>
      </w:r>
      <w:r w:rsidRPr="00E54DA2">
        <w:rPr>
          <w:rFonts w:cstheme="minorHAnsi"/>
          <w:sz w:val="24"/>
          <w:szCs w:val="24"/>
          <w:rtl/>
        </w:rPr>
        <w:t>.</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הצעדים המ</w:t>
      </w:r>
      <w:r w:rsidRPr="00E54DA2">
        <w:rPr>
          <w:rFonts w:cstheme="minorHAnsi" w:hint="cs"/>
          <w:sz w:val="24"/>
          <w:szCs w:val="24"/>
          <w:rtl/>
        </w:rPr>
        <w:t>י</w:t>
      </w:r>
      <w:r w:rsidRPr="00E54DA2">
        <w:rPr>
          <w:rFonts w:cstheme="minorHAnsi"/>
          <w:sz w:val="24"/>
          <w:szCs w:val="24"/>
          <w:rtl/>
        </w:rPr>
        <w:t xml:space="preserve">ידים של הממשלה להגדלת התעסוקה של עובדי בינוי וחקלאות זרים </w:t>
      </w:r>
      <w:r w:rsidRPr="00E54DA2">
        <w:rPr>
          <w:rFonts w:cstheme="minorHAnsi" w:hint="eastAsia"/>
          <w:sz w:val="24"/>
          <w:szCs w:val="24"/>
          <w:rtl/>
        </w:rPr>
        <w:t>היו</w:t>
      </w:r>
      <w:r w:rsidRPr="00E54DA2">
        <w:rPr>
          <w:rFonts w:cstheme="minorHAnsi"/>
          <w:sz w:val="24"/>
          <w:szCs w:val="24"/>
          <w:rtl/>
        </w:rPr>
        <w:t xml:space="preserve"> החזרת זרים שעבדו בישראל בעבר והארכת אשרות העבודה </w:t>
      </w:r>
      <w:r w:rsidRPr="00E54DA2">
        <w:rPr>
          <w:rFonts w:cstheme="minorHAnsi" w:hint="cs"/>
          <w:sz w:val="24"/>
          <w:szCs w:val="24"/>
          <w:rtl/>
        </w:rPr>
        <w:t>שפג תוקפן ל</w:t>
      </w:r>
      <w:r w:rsidRPr="00E54DA2">
        <w:rPr>
          <w:rFonts w:cstheme="minorHAnsi"/>
          <w:sz w:val="24"/>
          <w:szCs w:val="24"/>
          <w:rtl/>
        </w:rPr>
        <w:t xml:space="preserve">עובדים הנמצאים בישראל. עד סוף שנת </w:t>
      </w:r>
      <w:r w:rsidRPr="00E54DA2">
        <w:rPr>
          <w:rFonts w:cstheme="minorHAnsi"/>
          <w:sz w:val="24"/>
          <w:szCs w:val="24"/>
        </w:rPr>
        <w:t>2023</w:t>
      </w:r>
      <w:r w:rsidRPr="00E54DA2">
        <w:rPr>
          <w:rFonts w:cstheme="minorHAnsi"/>
          <w:sz w:val="24"/>
          <w:szCs w:val="24"/>
          <w:rtl/>
        </w:rPr>
        <w:t xml:space="preserve"> באו לישראל</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ל</w:t>
      </w:r>
      <w:r w:rsidRPr="00E54DA2">
        <w:rPr>
          <w:rFonts w:cstheme="minorHAnsi"/>
          <w:sz w:val="24"/>
          <w:szCs w:val="24"/>
          <w:rtl/>
        </w:rPr>
        <w:t>ענפי הבינוי והחקלאות כ-</w:t>
      </w:r>
      <w:r w:rsidRPr="00E54DA2">
        <w:rPr>
          <w:rFonts w:cstheme="minorHAnsi"/>
          <w:sz w:val="24"/>
          <w:szCs w:val="24"/>
        </w:rPr>
        <w:t>9</w:t>
      </w:r>
      <w:r w:rsidRPr="00E54DA2">
        <w:rPr>
          <w:rFonts w:cstheme="minorHAnsi"/>
          <w:sz w:val="24"/>
          <w:szCs w:val="24"/>
          <w:rtl/>
        </w:rPr>
        <w:t xml:space="preserve"> אלפי עובדים זרים</w:t>
      </w:r>
      <w:r w:rsidRPr="00E54DA2">
        <w:rPr>
          <w:rFonts w:cstheme="minorHAnsi" w:hint="cs"/>
          <w:sz w:val="24"/>
          <w:szCs w:val="24"/>
          <w:rtl/>
        </w:rPr>
        <w:t xml:space="preserve"> בלבד,</w:t>
      </w:r>
      <w:r w:rsidRPr="00E54DA2">
        <w:rPr>
          <w:rFonts w:cstheme="minorHAnsi"/>
          <w:sz w:val="24"/>
          <w:szCs w:val="24"/>
          <w:rtl/>
        </w:rPr>
        <w:t xml:space="preserve"> </w:t>
      </w:r>
      <w:r w:rsidRPr="00E54DA2">
        <w:rPr>
          <w:rFonts w:cstheme="minorHAnsi" w:hint="cs"/>
          <w:sz w:val="24"/>
          <w:szCs w:val="24"/>
          <w:rtl/>
        </w:rPr>
        <w:t>ו</w:t>
      </w:r>
      <w:r w:rsidRPr="00E54DA2">
        <w:rPr>
          <w:rFonts w:cstheme="minorHAnsi"/>
          <w:sz w:val="24"/>
          <w:szCs w:val="24"/>
          <w:rtl/>
        </w:rPr>
        <w:t xml:space="preserve">כך הירידה נטו בתעסוקה של זרים עמדה על </w:t>
      </w:r>
      <w:r w:rsidRPr="00E54DA2">
        <w:rPr>
          <w:rFonts w:cstheme="minorHAnsi"/>
          <w:sz w:val="24"/>
          <w:szCs w:val="24"/>
        </w:rPr>
        <w:t>4</w:t>
      </w:r>
      <w:r w:rsidRPr="00E54DA2">
        <w:rPr>
          <w:rFonts w:cstheme="minorHAnsi"/>
          <w:sz w:val="24"/>
          <w:szCs w:val="24"/>
          <w:rtl/>
        </w:rPr>
        <w:t xml:space="preserve"> אלפי עובדים</w:t>
      </w:r>
      <w:r w:rsidRPr="00E54DA2">
        <w:rPr>
          <w:rFonts w:cstheme="minorHAnsi" w:hint="cs"/>
          <w:sz w:val="24"/>
          <w:szCs w:val="24"/>
          <w:rtl/>
        </w:rPr>
        <w:t>,</w:t>
      </w:r>
      <w:r w:rsidRPr="00E54DA2">
        <w:rPr>
          <w:rFonts w:cstheme="minorHAnsi"/>
          <w:sz w:val="24"/>
          <w:szCs w:val="24"/>
          <w:rtl/>
        </w:rPr>
        <w:t xml:space="preserve"> בעיקר בענף החקלאות. הממשלה פעלה להגד</w:t>
      </w:r>
      <w:r w:rsidRPr="00E54DA2">
        <w:rPr>
          <w:rFonts w:cstheme="minorHAnsi" w:hint="cs"/>
          <w:sz w:val="24"/>
          <w:szCs w:val="24"/>
          <w:rtl/>
        </w:rPr>
        <w:t>לת</w:t>
      </w:r>
      <w:r w:rsidRPr="00E54DA2">
        <w:rPr>
          <w:rFonts w:cstheme="minorHAnsi"/>
          <w:sz w:val="24"/>
          <w:szCs w:val="24"/>
          <w:rtl/>
        </w:rPr>
        <w:t xml:space="preserve"> התעסוקה הזרה</w:t>
      </w:r>
      <w:r w:rsidRPr="00E54DA2">
        <w:rPr>
          <w:rFonts w:cstheme="minorHAnsi" w:hint="cs"/>
          <w:sz w:val="24"/>
          <w:szCs w:val="24"/>
          <w:rtl/>
        </w:rPr>
        <w:t>,</w:t>
      </w:r>
      <w:r w:rsidRPr="00E54DA2">
        <w:rPr>
          <w:rFonts w:cstheme="minorHAnsi"/>
          <w:sz w:val="24"/>
          <w:szCs w:val="24"/>
          <w:rtl/>
        </w:rPr>
        <w:t xml:space="preserve"> בהיקף גדול</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גם באמצעות</w:t>
      </w:r>
      <w:r w:rsidRPr="00E54DA2">
        <w:rPr>
          <w:rFonts w:cstheme="minorHAnsi"/>
          <w:sz w:val="24"/>
          <w:szCs w:val="24"/>
          <w:rtl/>
        </w:rPr>
        <w:t xml:space="preserve"> חתימה על הסכמים בילטרליים חדשים להבאת עובדים עם הודו (בינוי) </w:t>
      </w:r>
      <w:proofErr w:type="spellStart"/>
      <w:r w:rsidRPr="00E54DA2">
        <w:rPr>
          <w:rFonts w:cstheme="minorHAnsi"/>
          <w:sz w:val="24"/>
          <w:szCs w:val="24"/>
          <w:rtl/>
        </w:rPr>
        <w:t>וסרי</w:t>
      </w:r>
      <w:proofErr w:type="spellEnd"/>
      <w:r w:rsidRPr="00E54DA2">
        <w:rPr>
          <w:rFonts w:cstheme="minorHAnsi"/>
          <w:sz w:val="24"/>
          <w:szCs w:val="24"/>
          <w:rtl/>
        </w:rPr>
        <w:t xml:space="preserve"> לנקה (בינוי וחקלאות)</w:t>
      </w:r>
      <w:r w:rsidRPr="00E54DA2">
        <w:rPr>
          <w:rFonts w:cstheme="minorHAnsi" w:hint="cs"/>
          <w:sz w:val="24"/>
          <w:szCs w:val="24"/>
          <w:rtl/>
        </w:rPr>
        <w:t>,</w:t>
      </w:r>
      <w:r w:rsidRPr="00E54DA2">
        <w:rPr>
          <w:rFonts w:cstheme="minorHAnsi"/>
          <w:sz w:val="24"/>
          <w:szCs w:val="24"/>
          <w:rtl/>
        </w:rPr>
        <w:t xml:space="preserve"> ו</w:t>
      </w:r>
      <w:r w:rsidRPr="00E54DA2">
        <w:rPr>
          <w:rFonts w:cstheme="minorHAnsi" w:hint="cs"/>
          <w:sz w:val="24"/>
          <w:szCs w:val="24"/>
          <w:rtl/>
        </w:rPr>
        <w:t>היא מנהלת משא ומתן</w:t>
      </w:r>
      <w:r w:rsidRPr="00E54DA2">
        <w:rPr>
          <w:rFonts w:cstheme="minorHAnsi"/>
          <w:sz w:val="24"/>
          <w:szCs w:val="24"/>
          <w:rtl/>
        </w:rPr>
        <w:t xml:space="preserve"> על הסכמים עם מדינות נוספות</w:t>
      </w:r>
      <w:r w:rsidRPr="00E54DA2">
        <w:rPr>
          <w:rFonts w:cstheme="minorHAnsi" w:hint="cs"/>
          <w:sz w:val="24"/>
          <w:szCs w:val="24"/>
          <w:rtl/>
        </w:rPr>
        <w:t>, אולם אלו תהליכים שצפויים להימשך חודשים ארוכים.</w:t>
      </w:r>
      <w:r w:rsidRPr="00E54DA2">
        <w:rPr>
          <w:rFonts w:cstheme="minorHAnsi"/>
          <w:sz w:val="24"/>
          <w:szCs w:val="24"/>
          <w:rtl/>
        </w:rPr>
        <w:t xml:space="preserve"> </w:t>
      </w:r>
      <w:r w:rsidRPr="00E54DA2">
        <w:rPr>
          <w:rFonts w:cstheme="minorHAnsi" w:hint="cs"/>
          <w:sz w:val="24"/>
          <w:szCs w:val="24"/>
          <w:rtl/>
        </w:rPr>
        <w:t>הממשלה אישרה</w:t>
      </w:r>
      <w:r w:rsidRPr="00E54DA2">
        <w:rPr>
          <w:rFonts w:cstheme="minorHAnsi"/>
          <w:sz w:val="24"/>
          <w:szCs w:val="24"/>
          <w:rtl/>
        </w:rPr>
        <w:t xml:space="preserve"> </w:t>
      </w:r>
      <w:r w:rsidRPr="00E54DA2">
        <w:rPr>
          <w:rFonts w:cstheme="minorHAnsi" w:hint="cs"/>
          <w:sz w:val="24"/>
          <w:szCs w:val="24"/>
          <w:rtl/>
        </w:rPr>
        <w:t>גם הבאת</w:t>
      </w:r>
      <w:r w:rsidRPr="00E54DA2">
        <w:rPr>
          <w:rFonts w:cstheme="minorHAnsi"/>
          <w:sz w:val="24"/>
          <w:szCs w:val="24"/>
          <w:rtl/>
        </w:rPr>
        <w:t xml:space="preserve"> כ-</w:t>
      </w:r>
      <w:r w:rsidRPr="00E54DA2">
        <w:rPr>
          <w:rFonts w:cstheme="minorHAnsi"/>
          <w:sz w:val="24"/>
          <w:szCs w:val="24"/>
        </w:rPr>
        <w:t>10</w:t>
      </w:r>
      <w:r w:rsidRPr="00E54DA2">
        <w:rPr>
          <w:rFonts w:cstheme="minorHAnsi"/>
          <w:sz w:val="24"/>
          <w:szCs w:val="24"/>
          <w:rtl/>
        </w:rPr>
        <w:t xml:space="preserve"> אלפי עובדי בינוי וכ-</w:t>
      </w:r>
      <w:r w:rsidRPr="00E54DA2">
        <w:rPr>
          <w:rFonts w:cstheme="minorHAnsi"/>
          <w:sz w:val="24"/>
          <w:szCs w:val="24"/>
        </w:rPr>
        <w:t>5</w:t>
      </w:r>
      <w:r w:rsidRPr="00E54DA2">
        <w:rPr>
          <w:rFonts w:cstheme="minorHAnsi"/>
          <w:sz w:val="24"/>
          <w:szCs w:val="24"/>
          <w:rtl/>
        </w:rPr>
        <w:t xml:space="preserve"> אלפי עובדי חקלאות ללא הסכמים בילטרליים</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אך גם החלטה זו לא בוצעה עד כה</w:t>
      </w:r>
      <w:r w:rsidRPr="00E54DA2">
        <w:rPr>
          <w:rFonts w:cstheme="minorHAnsi"/>
          <w:sz w:val="24"/>
          <w:szCs w:val="24"/>
          <w:rtl/>
        </w:rPr>
        <w:t>.</w:t>
      </w:r>
      <w:r w:rsidRPr="00E54DA2">
        <w:rPr>
          <w:rFonts w:cstheme="minorHAnsi"/>
          <w:sz w:val="24"/>
          <w:szCs w:val="24"/>
          <w:vertAlign w:val="superscript"/>
          <w:rtl/>
        </w:rPr>
        <w:footnoteReference w:id="5"/>
      </w:r>
      <w:r w:rsidRPr="00E54DA2">
        <w:rPr>
          <w:rFonts w:cstheme="minorHAnsi" w:hint="cs"/>
          <w:sz w:val="24"/>
          <w:szCs w:val="24"/>
          <w:rtl/>
        </w:rPr>
        <w:t xml:space="preserve"> התוצאה היא שלטווח הזמן </w:t>
      </w:r>
      <w:proofErr w:type="spellStart"/>
      <w:r w:rsidRPr="00E54DA2">
        <w:rPr>
          <w:rFonts w:cstheme="minorHAnsi" w:hint="cs"/>
          <w:sz w:val="24"/>
          <w:szCs w:val="24"/>
          <w:rtl/>
        </w:rPr>
        <w:t>המיידי</w:t>
      </w:r>
      <w:proofErr w:type="spellEnd"/>
      <w:r w:rsidRPr="00E54DA2">
        <w:rPr>
          <w:rFonts w:cstheme="minorHAnsi" w:hint="cs"/>
          <w:sz w:val="24"/>
          <w:szCs w:val="24"/>
          <w:rtl/>
        </w:rPr>
        <w:t xml:space="preserve"> </w:t>
      </w:r>
      <w:r w:rsidRPr="00E54DA2">
        <w:rPr>
          <w:rFonts w:cstheme="minorHAnsi" w:hint="eastAsia"/>
          <w:sz w:val="24"/>
          <w:szCs w:val="24"/>
          <w:rtl/>
        </w:rPr>
        <w:t>אין</w:t>
      </w:r>
      <w:r w:rsidRPr="00E54DA2">
        <w:rPr>
          <w:rFonts w:cstheme="minorHAnsi"/>
          <w:sz w:val="24"/>
          <w:szCs w:val="24"/>
          <w:rtl/>
        </w:rPr>
        <w:t xml:space="preserve"> </w:t>
      </w:r>
      <w:r w:rsidRPr="00E54DA2">
        <w:rPr>
          <w:rFonts w:cstheme="minorHAnsi" w:hint="cs"/>
          <w:sz w:val="24"/>
          <w:szCs w:val="24"/>
          <w:rtl/>
        </w:rPr>
        <w:t xml:space="preserve">פתרון רחב היקף למחסור בעובדים בענפי הבינוי והחקלאות מלבד העובדים הפלסטינים, שכניסתם אינה מאושרת על ידי הממשלה. </w:t>
      </w:r>
    </w:p>
    <w:p w:rsidR="00E54DA2" w:rsidRPr="00E54DA2" w:rsidRDefault="00E54DA2" w:rsidP="00E54DA2">
      <w:pPr>
        <w:spacing w:line="360" w:lineRule="auto"/>
        <w:jc w:val="both"/>
        <w:rPr>
          <w:rFonts w:cstheme="minorHAnsi"/>
          <w:b/>
          <w:bCs/>
          <w:sz w:val="24"/>
          <w:szCs w:val="24"/>
          <w:rtl/>
        </w:rPr>
      </w:pPr>
    </w:p>
    <w:p w:rsidR="00E54DA2" w:rsidRPr="00E54DA2" w:rsidRDefault="00E54DA2" w:rsidP="00E54DA2">
      <w:pPr>
        <w:spacing w:line="360" w:lineRule="auto"/>
        <w:jc w:val="both"/>
        <w:rPr>
          <w:rFonts w:cstheme="minorHAnsi"/>
          <w:sz w:val="24"/>
          <w:szCs w:val="24"/>
          <w:rtl/>
        </w:rPr>
      </w:pPr>
      <w:r w:rsidRPr="00E54DA2">
        <w:rPr>
          <w:rFonts w:cstheme="minorHAnsi"/>
          <w:b/>
          <w:bCs/>
          <w:sz w:val="24"/>
          <w:szCs w:val="24"/>
          <w:rtl/>
        </w:rPr>
        <w:t xml:space="preserve">שיקולים </w:t>
      </w:r>
      <w:r w:rsidRPr="00E54DA2">
        <w:rPr>
          <w:rFonts w:cstheme="minorHAnsi" w:hint="eastAsia"/>
          <w:b/>
          <w:bCs/>
          <w:sz w:val="24"/>
          <w:szCs w:val="24"/>
          <w:rtl/>
        </w:rPr>
        <w:t>כלכליים</w:t>
      </w:r>
      <w:r w:rsidRPr="00E54DA2">
        <w:rPr>
          <w:rFonts w:cstheme="minorHAnsi"/>
          <w:b/>
          <w:bCs/>
          <w:sz w:val="24"/>
          <w:szCs w:val="24"/>
          <w:rtl/>
        </w:rPr>
        <w:t xml:space="preserve"> </w:t>
      </w:r>
      <w:r w:rsidRPr="00E54DA2">
        <w:rPr>
          <w:rFonts w:cstheme="minorHAnsi" w:hint="eastAsia"/>
          <w:b/>
          <w:bCs/>
          <w:sz w:val="24"/>
          <w:szCs w:val="24"/>
          <w:rtl/>
        </w:rPr>
        <w:t>וחברתיים</w:t>
      </w:r>
      <w:r w:rsidRPr="00E54DA2">
        <w:rPr>
          <w:rFonts w:cstheme="minorHAnsi" w:hint="cs"/>
          <w:b/>
          <w:bCs/>
          <w:sz w:val="24"/>
          <w:szCs w:val="24"/>
          <w:rtl/>
        </w:rPr>
        <w:t xml:space="preserve"> </w:t>
      </w:r>
      <w:r w:rsidRPr="00E54DA2">
        <w:rPr>
          <w:rFonts w:cstheme="minorHAnsi"/>
          <w:b/>
          <w:bCs/>
          <w:sz w:val="24"/>
          <w:szCs w:val="24"/>
          <w:rtl/>
        </w:rPr>
        <w:t>בהעסקת עובדים זרים ופלסטינים בישראל</w:t>
      </w:r>
    </w:p>
    <w:p w:rsidR="00E54DA2" w:rsidRPr="00E54DA2" w:rsidRDefault="00E54DA2" w:rsidP="00E54DA2">
      <w:pPr>
        <w:numPr>
          <w:ilvl w:val="0"/>
          <w:numId w:val="4"/>
        </w:numPr>
        <w:spacing w:line="360" w:lineRule="auto"/>
        <w:jc w:val="both"/>
        <w:rPr>
          <w:rFonts w:cstheme="minorHAnsi"/>
          <w:b/>
          <w:bCs/>
          <w:sz w:val="24"/>
          <w:szCs w:val="24"/>
          <w:rtl/>
        </w:rPr>
      </w:pPr>
      <w:r w:rsidRPr="00E54DA2">
        <w:rPr>
          <w:rFonts w:cstheme="minorHAnsi"/>
          <w:b/>
          <w:bCs/>
          <w:sz w:val="24"/>
          <w:szCs w:val="24"/>
          <w:rtl/>
        </w:rPr>
        <w:t>השפעה על תעסוקת ישראלים חסרי השכלה גבוהה</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 xml:space="preserve">התחלופה בין תעסוקה </w:t>
      </w:r>
      <w:r w:rsidRPr="00E54DA2">
        <w:rPr>
          <w:rFonts w:cstheme="minorHAnsi" w:hint="cs"/>
          <w:sz w:val="24"/>
          <w:szCs w:val="24"/>
          <w:rtl/>
        </w:rPr>
        <w:t xml:space="preserve">של </w:t>
      </w:r>
      <w:r w:rsidRPr="00E54DA2">
        <w:rPr>
          <w:rFonts w:cstheme="minorHAnsi"/>
          <w:sz w:val="24"/>
          <w:szCs w:val="24"/>
          <w:rtl/>
        </w:rPr>
        <w:t>לא</w:t>
      </w:r>
      <w:r w:rsidRPr="00E54DA2">
        <w:rPr>
          <w:rFonts w:cstheme="minorHAnsi" w:hint="cs"/>
          <w:sz w:val="24"/>
          <w:szCs w:val="24"/>
          <w:rtl/>
        </w:rPr>
        <w:t>-</w:t>
      </w:r>
      <w:r w:rsidRPr="00E54DA2">
        <w:rPr>
          <w:rFonts w:cstheme="minorHAnsi"/>
          <w:sz w:val="24"/>
          <w:szCs w:val="24"/>
          <w:rtl/>
        </w:rPr>
        <w:t>ישראלי</w:t>
      </w:r>
      <w:r w:rsidRPr="00E54DA2">
        <w:rPr>
          <w:rFonts w:cstheme="minorHAnsi" w:hint="cs"/>
          <w:sz w:val="24"/>
          <w:szCs w:val="24"/>
          <w:rtl/>
        </w:rPr>
        <w:t>ם</w:t>
      </w:r>
      <w:r w:rsidRPr="00E54DA2">
        <w:rPr>
          <w:rFonts w:cstheme="minorHAnsi"/>
          <w:sz w:val="24"/>
          <w:szCs w:val="24"/>
          <w:rtl/>
        </w:rPr>
        <w:t xml:space="preserve"> </w:t>
      </w:r>
      <w:r w:rsidRPr="00E54DA2">
        <w:rPr>
          <w:rFonts w:cstheme="minorHAnsi" w:hint="cs"/>
          <w:sz w:val="24"/>
          <w:szCs w:val="24"/>
          <w:rtl/>
        </w:rPr>
        <w:t>ל</w:t>
      </w:r>
      <w:r w:rsidRPr="00E54DA2">
        <w:rPr>
          <w:rFonts w:cstheme="minorHAnsi"/>
          <w:sz w:val="24"/>
          <w:szCs w:val="24"/>
          <w:rtl/>
        </w:rPr>
        <w:t xml:space="preserve">ישראלים חסרי השכלה גבוהה הייתה שיקול מרכזי בצמצום התעסוקה </w:t>
      </w:r>
      <w:r w:rsidRPr="00E54DA2">
        <w:rPr>
          <w:rFonts w:cstheme="minorHAnsi" w:hint="cs"/>
          <w:sz w:val="24"/>
          <w:szCs w:val="24"/>
          <w:rtl/>
        </w:rPr>
        <w:t xml:space="preserve">של לא-ישראלים </w:t>
      </w:r>
      <w:r w:rsidRPr="00E54DA2">
        <w:rPr>
          <w:rFonts w:cstheme="minorHAnsi"/>
          <w:sz w:val="24"/>
          <w:szCs w:val="24"/>
          <w:rtl/>
        </w:rPr>
        <w:t>בתחילת האלף</w:t>
      </w:r>
      <w:r w:rsidRPr="00E54DA2">
        <w:rPr>
          <w:rFonts w:cstheme="minorHAnsi" w:hint="cs"/>
          <w:sz w:val="24"/>
          <w:szCs w:val="24"/>
          <w:rtl/>
        </w:rPr>
        <w:t>,</w:t>
      </w:r>
      <w:r w:rsidRPr="00E54DA2">
        <w:rPr>
          <w:rFonts w:cstheme="minorHAnsi"/>
          <w:sz w:val="24"/>
          <w:szCs w:val="24"/>
          <w:rtl/>
        </w:rPr>
        <w:t xml:space="preserve"> כאשר שיעור התעסוקה של ישראלים היה נמוך (67% </w:t>
      </w:r>
      <w:r w:rsidRPr="00E54DA2">
        <w:rPr>
          <w:rFonts w:cstheme="minorHAnsi" w:hint="cs"/>
          <w:sz w:val="24"/>
          <w:szCs w:val="24"/>
          <w:rtl/>
        </w:rPr>
        <w:t>בקרב בני 24</w:t>
      </w:r>
      <w:r w:rsidRPr="00E54DA2">
        <w:rPr>
          <w:rFonts w:cstheme="minorHAnsi" w:hint="eastAsia"/>
          <w:sz w:val="24"/>
          <w:szCs w:val="24"/>
          <w:rtl/>
        </w:rPr>
        <w:t>–</w:t>
      </w:r>
      <w:r w:rsidRPr="00E54DA2">
        <w:rPr>
          <w:rFonts w:cstheme="minorHAnsi" w:hint="cs"/>
          <w:sz w:val="24"/>
          <w:szCs w:val="24"/>
          <w:rtl/>
        </w:rPr>
        <w:t xml:space="preserve">65 </w:t>
      </w:r>
      <w:r w:rsidRPr="00E54DA2">
        <w:rPr>
          <w:rFonts w:cstheme="minorHAnsi"/>
          <w:sz w:val="24"/>
          <w:szCs w:val="24"/>
          <w:rtl/>
        </w:rPr>
        <w:t xml:space="preserve">ב-2002). שיקול זה איבד מעט מחשיבותו עם העלייה </w:t>
      </w:r>
      <w:r w:rsidRPr="00E54DA2">
        <w:rPr>
          <w:rFonts w:cstheme="minorHAnsi" w:hint="cs"/>
          <w:sz w:val="24"/>
          <w:szCs w:val="24"/>
          <w:rtl/>
        </w:rPr>
        <w:t xml:space="preserve">של </w:t>
      </w:r>
      <w:r w:rsidRPr="00E54DA2">
        <w:rPr>
          <w:rFonts w:cstheme="minorHAnsi"/>
          <w:sz w:val="24"/>
          <w:szCs w:val="24"/>
          <w:rtl/>
        </w:rPr>
        <w:t xml:space="preserve">שיעור התעסוקה </w:t>
      </w:r>
      <w:r w:rsidRPr="00E54DA2">
        <w:rPr>
          <w:rFonts w:cstheme="minorHAnsi" w:hint="cs"/>
          <w:sz w:val="24"/>
          <w:szCs w:val="24"/>
          <w:rtl/>
        </w:rPr>
        <w:t>(</w:t>
      </w:r>
      <w:r w:rsidRPr="00E54DA2">
        <w:rPr>
          <w:rFonts w:cstheme="minorHAnsi"/>
          <w:sz w:val="24"/>
          <w:szCs w:val="24"/>
          <w:rtl/>
        </w:rPr>
        <w:t>כ-79% ב</w:t>
      </w:r>
      <w:r w:rsidRPr="00E54DA2">
        <w:rPr>
          <w:rFonts w:cstheme="minorHAnsi" w:hint="cs"/>
          <w:sz w:val="24"/>
          <w:szCs w:val="24"/>
          <w:rtl/>
        </w:rPr>
        <w:t>-2023)</w:t>
      </w:r>
      <w:r w:rsidRPr="00E54DA2">
        <w:rPr>
          <w:rFonts w:cstheme="minorHAnsi"/>
          <w:sz w:val="24"/>
          <w:szCs w:val="24"/>
          <w:rtl/>
        </w:rPr>
        <w:t xml:space="preserve">. התחלופה הומחשה בדוח ועדת אקשטיין (2007) ועל ידי </w:t>
      </w:r>
      <w:proofErr w:type="spellStart"/>
      <w:r w:rsidRPr="00E54DA2">
        <w:rPr>
          <w:rFonts w:cstheme="minorHAnsi"/>
          <w:sz w:val="24"/>
          <w:szCs w:val="24"/>
          <w:rtl/>
        </w:rPr>
        <w:t>גולדנר</w:t>
      </w:r>
      <w:proofErr w:type="spellEnd"/>
      <w:r w:rsidRPr="00E54DA2">
        <w:rPr>
          <w:rFonts w:cstheme="minorHAnsi" w:hint="cs"/>
          <w:sz w:val="24"/>
          <w:szCs w:val="24"/>
          <w:rtl/>
        </w:rPr>
        <w:t xml:space="preserve"> (2019),</w:t>
      </w:r>
      <w:r w:rsidRPr="00E54DA2">
        <w:rPr>
          <w:rFonts w:cstheme="minorHAnsi"/>
          <w:sz w:val="24"/>
          <w:szCs w:val="24"/>
          <w:rtl/>
        </w:rPr>
        <w:t xml:space="preserve"> שאף תיעדה את ההשפעה השלילית של תעסוקה ז</w:t>
      </w:r>
      <w:r w:rsidRPr="00E54DA2">
        <w:rPr>
          <w:rFonts w:cstheme="minorHAnsi" w:hint="cs"/>
          <w:sz w:val="24"/>
          <w:szCs w:val="24"/>
          <w:rtl/>
        </w:rPr>
        <w:t>ר</w:t>
      </w:r>
      <w:r w:rsidRPr="00E54DA2">
        <w:rPr>
          <w:rFonts w:cstheme="minorHAnsi"/>
          <w:sz w:val="24"/>
          <w:szCs w:val="24"/>
          <w:rtl/>
        </w:rPr>
        <w:t>ה על השכר של ישראלים חסרי השכלה על-תיכונית בשנים 1995</w:t>
      </w:r>
      <w:r w:rsidRPr="00E54DA2">
        <w:rPr>
          <w:rFonts w:cstheme="minorHAnsi" w:hint="cs"/>
          <w:sz w:val="24"/>
          <w:szCs w:val="24"/>
          <w:rtl/>
        </w:rPr>
        <w:t>–</w:t>
      </w:r>
      <w:r w:rsidRPr="00E54DA2">
        <w:rPr>
          <w:rFonts w:cstheme="minorHAnsi"/>
          <w:sz w:val="24"/>
          <w:szCs w:val="24"/>
          <w:rtl/>
        </w:rPr>
        <w:t>2005.</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התחלופה בין עובדים לא</w:t>
      </w:r>
      <w:r w:rsidRPr="00E54DA2">
        <w:rPr>
          <w:rFonts w:cstheme="minorHAnsi" w:hint="cs"/>
          <w:sz w:val="24"/>
          <w:szCs w:val="24"/>
          <w:rtl/>
        </w:rPr>
        <w:t>-</w:t>
      </w:r>
      <w:r w:rsidRPr="00E54DA2">
        <w:rPr>
          <w:rFonts w:cstheme="minorHAnsi"/>
          <w:sz w:val="24"/>
          <w:szCs w:val="24"/>
          <w:rtl/>
        </w:rPr>
        <w:t xml:space="preserve">ישראלים </w:t>
      </w:r>
      <w:r w:rsidRPr="00E54DA2">
        <w:rPr>
          <w:rFonts w:cstheme="minorHAnsi" w:hint="cs"/>
          <w:sz w:val="24"/>
          <w:szCs w:val="24"/>
          <w:rtl/>
        </w:rPr>
        <w:t>ל</w:t>
      </w:r>
      <w:r w:rsidRPr="00E54DA2">
        <w:rPr>
          <w:rFonts w:cstheme="minorHAnsi"/>
          <w:sz w:val="24"/>
          <w:szCs w:val="24"/>
          <w:rtl/>
        </w:rPr>
        <w:t>ישראלים חסרי השכלה גבוהה ניכרת בענף הבינוי</w:t>
      </w:r>
      <w:r w:rsidRPr="00E54DA2">
        <w:rPr>
          <w:rFonts w:cstheme="minorHAnsi" w:hint="cs"/>
          <w:sz w:val="24"/>
          <w:szCs w:val="24"/>
          <w:rtl/>
        </w:rPr>
        <w:t>:</w:t>
      </w:r>
      <w:r w:rsidRPr="00E54DA2">
        <w:rPr>
          <w:rFonts w:cstheme="minorHAnsi"/>
          <w:sz w:val="24"/>
          <w:szCs w:val="24"/>
          <w:rtl/>
        </w:rPr>
        <w:t xml:space="preserve"> </w:t>
      </w:r>
      <w:r w:rsidRPr="00E54DA2">
        <w:rPr>
          <w:rFonts w:cstheme="minorHAnsi" w:hint="cs"/>
          <w:sz w:val="24"/>
          <w:szCs w:val="24"/>
          <w:rtl/>
        </w:rPr>
        <w:t xml:space="preserve">בשנים 1995-1999 דשדשה הפעילות בענף הבניה, ומספרם וחלקם בענף של העובדים הישראלים חסרי ההשכלה ירדו, ואילו היקפה וחלקה של התעסוקה הלא ישראלית בענף גדלו. יתכן שתהליך זה שיקף העדפה של המעסיקים לשמר דווקא את העובדים הלא-ישראלים שהיו זולים יותר. מנגד, </w:t>
      </w:r>
      <w:r w:rsidRPr="00E54DA2">
        <w:rPr>
          <w:rFonts w:cstheme="minorHAnsi"/>
          <w:sz w:val="24"/>
          <w:szCs w:val="24"/>
          <w:rtl/>
        </w:rPr>
        <w:t>ב</w:t>
      </w:r>
      <w:r w:rsidRPr="00E54DA2">
        <w:rPr>
          <w:rFonts w:cstheme="minorHAnsi" w:hint="cs"/>
          <w:sz w:val="24"/>
          <w:szCs w:val="24"/>
          <w:rtl/>
        </w:rPr>
        <w:t xml:space="preserve">שנים </w:t>
      </w:r>
      <w:r w:rsidRPr="00E54DA2">
        <w:rPr>
          <w:rFonts w:cstheme="minorHAnsi"/>
          <w:sz w:val="24"/>
          <w:szCs w:val="24"/>
        </w:rPr>
        <w:t>2001</w:t>
      </w:r>
      <w:r w:rsidRPr="00E54DA2">
        <w:rPr>
          <w:rFonts w:cstheme="minorHAnsi" w:hint="cs"/>
          <w:sz w:val="24"/>
          <w:szCs w:val="24"/>
          <w:rtl/>
        </w:rPr>
        <w:t>–</w:t>
      </w:r>
      <w:r w:rsidRPr="00E54DA2">
        <w:rPr>
          <w:rFonts w:cstheme="minorHAnsi"/>
          <w:sz w:val="24"/>
          <w:szCs w:val="24"/>
        </w:rPr>
        <w:t>2007</w:t>
      </w:r>
      <w:r w:rsidRPr="00E54DA2">
        <w:rPr>
          <w:rFonts w:cstheme="minorHAnsi"/>
          <w:sz w:val="24"/>
          <w:szCs w:val="24"/>
          <w:rtl/>
        </w:rPr>
        <w:t xml:space="preserve"> </w:t>
      </w:r>
      <w:r w:rsidRPr="00E54DA2">
        <w:rPr>
          <w:rFonts w:cstheme="minorHAnsi" w:hint="cs"/>
          <w:sz w:val="24"/>
          <w:szCs w:val="24"/>
          <w:rtl/>
        </w:rPr>
        <w:t xml:space="preserve">גדל מספר הישראלים חסרי ההשכלה הגבוהה בענף, וכך גם חלקם בתעסוקה. תהליך זה שיקף מדיניות ממשלתית לצמצם את התעסוקה הלא ישראלית במשק. החל משנת 2007, לוותה ההתרחבות ההדרגתית של התעסוקה הפלסטינית בענף בירידת שיעור הישראלים חסרי ההשכלה הגבוהה שהועסקו </w:t>
      </w:r>
      <w:r w:rsidRPr="00E54DA2">
        <w:rPr>
          <w:rFonts w:cstheme="minorHAnsi" w:hint="eastAsia"/>
          <w:sz w:val="24"/>
          <w:szCs w:val="24"/>
          <w:rtl/>
        </w:rPr>
        <w:t>בו</w:t>
      </w:r>
      <w:r w:rsidRPr="00E54DA2">
        <w:rPr>
          <w:rFonts w:cstheme="minorHAnsi"/>
          <w:sz w:val="24"/>
          <w:szCs w:val="24"/>
          <w:rtl/>
        </w:rPr>
        <w:t xml:space="preserve">. </w:t>
      </w:r>
      <w:r w:rsidRPr="00E54DA2">
        <w:rPr>
          <w:rFonts w:cstheme="minorHAnsi" w:hint="cs"/>
          <w:sz w:val="24"/>
          <w:szCs w:val="24"/>
          <w:rtl/>
        </w:rPr>
        <w:t xml:space="preserve">מנגד, שיעור הישראלים בעלי ההשכלה הגבוהה </w:t>
      </w:r>
      <w:r w:rsidRPr="00E54DA2">
        <w:rPr>
          <w:rFonts w:cstheme="minorHAnsi" w:hint="eastAsia"/>
          <w:sz w:val="24"/>
          <w:szCs w:val="24"/>
          <w:rtl/>
        </w:rPr>
        <w:t>המועסקים</w:t>
      </w:r>
      <w:r w:rsidRPr="00E54DA2">
        <w:rPr>
          <w:rFonts w:cstheme="minorHAnsi"/>
          <w:sz w:val="24"/>
          <w:szCs w:val="24"/>
          <w:rtl/>
        </w:rPr>
        <w:t xml:space="preserve"> </w:t>
      </w:r>
      <w:r w:rsidRPr="00E54DA2">
        <w:rPr>
          <w:rFonts w:cstheme="minorHAnsi" w:hint="eastAsia"/>
          <w:sz w:val="24"/>
          <w:szCs w:val="24"/>
          <w:rtl/>
        </w:rPr>
        <w:t>בענף</w:t>
      </w:r>
      <w:r w:rsidRPr="00E54DA2">
        <w:rPr>
          <w:rFonts w:cstheme="minorHAnsi" w:hint="cs"/>
          <w:sz w:val="24"/>
          <w:szCs w:val="24"/>
          <w:rtl/>
        </w:rPr>
        <w:t xml:space="preserve"> גדל בהדרגה בשנים 1995</w:t>
      </w:r>
      <w:r w:rsidRPr="00E54DA2">
        <w:rPr>
          <w:rFonts w:cstheme="minorHAnsi" w:hint="eastAsia"/>
          <w:sz w:val="24"/>
          <w:szCs w:val="24"/>
          <w:rtl/>
        </w:rPr>
        <w:t>–</w:t>
      </w:r>
      <w:r w:rsidRPr="00E54DA2">
        <w:rPr>
          <w:rFonts w:cstheme="minorHAnsi" w:hint="cs"/>
          <w:sz w:val="24"/>
          <w:szCs w:val="24"/>
          <w:rtl/>
        </w:rPr>
        <w:t xml:space="preserve">2007 </w:t>
      </w:r>
      <w:r w:rsidRPr="00E54DA2">
        <w:rPr>
          <w:rFonts w:cstheme="minorHAnsi" w:hint="eastAsia"/>
          <w:sz w:val="24"/>
          <w:szCs w:val="24"/>
          <w:rtl/>
        </w:rPr>
        <w:t>ל</w:t>
      </w:r>
      <w:r w:rsidRPr="00E54DA2">
        <w:rPr>
          <w:rFonts w:cstheme="minorHAnsi" w:hint="cs"/>
          <w:sz w:val="24"/>
          <w:szCs w:val="24"/>
          <w:rtl/>
        </w:rPr>
        <w:t>כ</w:t>
      </w:r>
      <w:r w:rsidRPr="00E54DA2">
        <w:rPr>
          <w:rFonts w:cstheme="minorHAnsi"/>
          <w:sz w:val="24"/>
          <w:szCs w:val="24"/>
          <w:rtl/>
        </w:rPr>
        <w:t>-20%</w:t>
      </w:r>
      <w:r w:rsidRPr="00E54DA2">
        <w:rPr>
          <w:rFonts w:cstheme="minorHAnsi" w:hint="cs"/>
          <w:sz w:val="24"/>
          <w:szCs w:val="24"/>
          <w:rtl/>
        </w:rPr>
        <w:t xml:space="preserve"> ונשאר </w:t>
      </w:r>
      <w:r w:rsidRPr="00E54DA2">
        <w:rPr>
          <w:rFonts w:cstheme="minorHAnsi" w:hint="eastAsia"/>
          <w:sz w:val="24"/>
          <w:szCs w:val="24"/>
          <w:rtl/>
        </w:rPr>
        <w:t>ב</w:t>
      </w:r>
      <w:r w:rsidRPr="00E54DA2">
        <w:rPr>
          <w:rFonts w:cstheme="minorHAnsi" w:hint="cs"/>
          <w:sz w:val="24"/>
          <w:szCs w:val="24"/>
          <w:rtl/>
        </w:rPr>
        <w:t xml:space="preserve">רמה זו לאחר מכן. </w:t>
      </w:r>
      <w:r w:rsidRPr="00E54DA2">
        <w:rPr>
          <w:rFonts w:cstheme="minorHAnsi"/>
          <w:sz w:val="24"/>
          <w:szCs w:val="24"/>
          <w:rtl/>
        </w:rPr>
        <w:t xml:space="preserve">דפוס </w:t>
      </w:r>
      <w:r w:rsidRPr="00E54DA2">
        <w:rPr>
          <w:rFonts w:cstheme="minorHAnsi" w:hint="cs"/>
          <w:sz w:val="24"/>
          <w:szCs w:val="24"/>
          <w:rtl/>
        </w:rPr>
        <w:t>זה</w:t>
      </w:r>
      <w:r w:rsidRPr="00E54DA2">
        <w:rPr>
          <w:rFonts w:cstheme="minorHAnsi"/>
          <w:sz w:val="24"/>
          <w:szCs w:val="24"/>
          <w:rtl/>
        </w:rPr>
        <w:t xml:space="preserve"> </w:t>
      </w:r>
      <w:r w:rsidRPr="00E54DA2">
        <w:rPr>
          <w:rFonts w:cstheme="minorHAnsi" w:hint="cs"/>
          <w:sz w:val="24"/>
          <w:szCs w:val="24"/>
          <w:rtl/>
        </w:rPr>
        <w:t xml:space="preserve">מרמז </w:t>
      </w:r>
      <w:r w:rsidRPr="00E54DA2">
        <w:rPr>
          <w:rFonts w:cstheme="minorHAnsi"/>
          <w:sz w:val="24"/>
          <w:szCs w:val="24"/>
          <w:rtl/>
        </w:rPr>
        <w:t xml:space="preserve">שעובדים </w:t>
      </w:r>
      <w:r w:rsidRPr="00E54DA2">
        <w:rPr>
          <w:rFonts w:cstheme="minorHAnsi" w:hint="cs"/>
          <w:sz w:val="24"/>
          <w:szCs w:val="24"/>
          <w:rtl/>
        </w:rPr>
        <w:t>לא-</w:t>
      </w:r>
      <w:r w:rsidRPr="00E54DA2">
        <w:rPr>
          <w:rFonts w:cstheme="minorHAnsi"/>
          <w:sz w:val="24"/>
          <w:szCs w:val="24"/>
          <w:rtl/>
        </w:rPr>
        <w:t>ישראלים הם תחליפיים</w:t>
      </w:r>
      <w:r w:rsidRPr="00E54DA2">
        <w:rPr>
          <w:rFonts w:cstheme="minorHAnsi" w:hint="cs"/>
          <w:sz w:val="24"/>
          <w:szCs w:val="24"/>
          <w:rtl/>
        </w:rPr>
        <w:t xml:space="preserve"> ל</w:t>
      </w:r>
      <w:r w:rsidRPr="00E54DA2">
        <w:rPr>
          <w:rFonts w:cstheme="minorHAnsi"/>
          <w:sz w:val="24"/>
          <w:szCs w:val="24"/>
          <w:rtl/>
        </w:rPr>
        <w:t>עובדים ישראלים</w:t>
      </w:r>
      <w:r w:rsidRPr="00E54DA2">
        <w:rPr>
          <w:rFonts w:cstheme="minorHAnsi" w:hint="cs"/>
          <w:sz w:val="24"/>
          <w:szCs w:val="24"/>
          <w:rtl/>
        </w:rPr>
        <w:t xml:space="preserve"> </w:t>
      </w:r>
      <w:r w:rsidRPr="00E54DA2">
        <w:rPr>
          <w:rFonts w:cstheme="minorHAnsi"/>
          <w:sz w:val="24"/>
          <w:szCs w:val="24"/>
          <w:rtl/>
        </w:rPr>
        <w:t>ללא השכלה גבוהה</w:t>
      </w:r>
      <w:r w:rsidRPr="00E54DA2">
        <w:rPr>
          <w:rFonts w:cstheme="minorHAnsi" w:hint="cs"/>
          <w:sz w:val="24"/>
          <w:szCs w:val="24"/>
          <w:rtl/>
        </w:rPr>
        <w:t>, אך עובדים לא ישראלים ועובדים ישראלים ללא השכלה גבוהה ביחד משלימים לעובדים בעלי השכלה גבוהה</w:t>
      </w:r>
      <w:r w:rsidRPr="00E54DA2">
        <w:rPr>
          <w:rFonts w:cstheme="minorHAnsi"/>
          <w:sz w:val="24"/>
          <w:szCs w:val="24"/>
          <w:rtl/>
        </w:rPr>
        <w:t>.</w:t>
      </w:r>
      <w:r w:rsidRPr="00E54DA2">
        <w:rPr>
          <w:rFonts w:cstheme="minorHAnsi"/>
          <w:sz w:val="24"/>
          <w:szCs w:val="24"/>
          <w:vertAlign w:val="superscript"/>
          <w:rtl/>
        </w:rPr>
        <w:footnoteReference w:id="6"/>
      </w:r>
    </w:p>
    <w:p w:rsidR="00E54DA2" w:rsidRDefault="00E54DA2" w:rsidP="00E54DA2">
      <w:pPr>
        <w:spacing w:line="360" w:lineRule="auto"/>
        <w:jc w:val="both"/>
        <w:rPr>
          <w:rFonts w:cstheme="minorHAnsi"/>
          <w:b/>
          <w:bCs/>
          <w:sz w:val="24"/>
          <w:szCs w:val="24"/>
          <w:rtl/>
        </w:rPr>
      </w:pPr>
    </w:p>
    <w:p w:rsidR="000C3358" w:rsidRPr="00E54DA2" w:rsidRDefault="000C3358" w:rsidP="00E54DA2">
      <w:pPr>
        <w:spacing w:line="360" w:lineRule="auto"/>
        <w:jc w:val="both"/>
        <w:rPr>
          <w:rFonts w:cstheme="minorHAnsi"/>
          <w:b/>
          <w:bCs/>
          <w:sz w:val="24"/>
          <w:szCs w:val="24"/>
          <w:rtl/>
        </w:rPr>
      </w:pPr>
      <w:r>
        <w:rPr>
          <w:rFonts w:cstheme="minorHAnsi"/>
          <w:b/>
          <w:bCs/>
          <w:noProof/>
          <w:sz w:val="24"/>
          <w:szCs w:val="24"/>
        </w:rPr>
        <w:drawing>
          <wp:inline distT="0" distB="0" distL="0" distR="0" wp14:anchorId="2F9F2CFE">
            <wp:extent cx="5963479" cy="4135931"/>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971" cy="4138353"/>
                    </a:xfrm>
                    <a:prstGeom prst="rect">
                      <a:avLst/>
                    </a:prstGeom>
                    <a:noFill/>
                  </pic:spPr>
                </pic:pic>
              </a:graphicData>
            </a:graphic>
          </wp:inline>
        </w:drawing>
      </w:r>
    </w:p>
    <w:p w:rsidR="00E54DA2" w:rsidRPr="00E54DA2" w:rsidRDefault="00E54DA2" w:rsidP="00E54DA2">
      <w:pPr>
        <w:spacing w:line="360" w:lineRule="auto"/>
        <w:jc w:val="both"/>
        <w:rPr>
          <w:rFonts w:cstheme="minorHAnsi"/>
          <w:b/>
          <w:bCs/>
          <w:sz w:val="24"/>
          <w:szCs w:val="24"/>
          <w:rtl/>
        </w:rPr>
      </w:pPr>
    </w:p>
    <w:p w:rsidR="00E54DA2" w:rsidRPr="00E54DA2" w:rsidRDefault="00E54DA2" w:rsidP="00E54DA2">
      <w:pPr>
        <w:numPr>
          <w:ilvl w:val="0"/>
          <w:numId w:val="4"/>
        </w:numPr>
        <w:spacing w:line="360" w:lineRule="auto"/>
        <w:jc w:val="both"/>
        <w:rPr>
          <w:rFonts w:cstheme="minorHAnsi"/>
          <w:b/>
          <w:bCs/>
          <w:sz w:val="24"/>
          <w:szCs w:val="24"/>
        </w:rPr>
      </w:pPr>
      <w:r w:rsidRPr="00E54DA2">
        <w:rPr>
          <w:rFonts w:cstheme="minorHAnsi"/>
          <w:b/>
          <w:bCs/>
          <w:sz w:val="24"/>
          <w:szCs w:val="24"/>
          <w:rtl/>
        </w:rPr>
        <w:t xml:space="preserve">יציבות וגמישות תעסוקתית </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התלות הרבה של ענפי הבניה והחקלאות בעובדים לא</w:t>
      </w:r>
      <w:r w:rsidRPr="00E54DA2">
        <w:rPr>
          <w:rFonts w:cstheme="minorHAnsi" w:hint="cs"/>
          <w:sz w:val="24"/>
          <w:szCs w:val="24"/>
          <w:rtl/>
        </w:rPr>
        <w:t>-</w:t>
      </w:r>
      <w:r w:rsidRPr="00E54DA2">
        <w:rPr>
          <w:rFonts w:cstheme="minorHAnsi"/>
          <w:sz w:val="24"/>
          <w:szCs w:val="24"/>
          <w:rtl/>
        </w:rPr>
        <w:t>ישראלים חוש</w:t>
      </w:r>
      <w:r w:rsidRPr="00E54DA2">
        <w:rPr>
          <w:rFonts w:cstheme="minorHAnsi" w:hint="cs"/>
          <w:sz w:val="24"/>
          <w:szCs w:val="24"/>
          <w:rtl/>
        </w:rPr>
        <w:t>פת</w:t>
      </w:r>
      <w:r w:rsidRPr="00E54DA2">
        <w:rPr>
          <w:rFonts w:cstheme="minorHAnsi"/>
          <w:sz w:val="24"/>
          <w:szCs w:val="24"/>
          <w:rtl/>
        </w:rPr>
        <w:t xml:space="preserve"> ענפים אלו לתנודות </w:t>
      </w:r>
      <w:r w:rsidRPr="00E54DA2">
        <w:rPr>
          <w:rFonts w:cstheme="minorHAnsi" w:hint="cs"/>
          <w:sz w:val="24"/>
          <w:szCs w:val="24"/>
          <w:rtl/>
        </w:rPr>
        <w:t>בזמינות עובדים כתוצאה משינויים במצב ה</w:t>
      </w:r>
      <w:r w:rsidRPr="00E54DA2">
        <w:rPr>
          <w:rFonts w:cstheme="minorHAnsi"/>
          <w:sz w:val="24"/>
          <w:szCs w:val="24"/>
          <w:rtl/>
        </w:rPr>
        <w:t>ביטחוני. אמנם עד "חרבות ברזל" הקפידה מערכת הביטחון על שימור הרציפות של התעסוקה הפלסטינית גם בעתות מתיחות ביטחונית</w:t>
      </w:r>
      <w:r w:rsidRPr="00E54DA2">
        <w:rPr>
          <w:rFonts w:cstheme="minorHAnsi" w:hint="cs"/>
          <w:sz w:val="24"/>
          <w:szCs w:val="24"/>
          <w:rtl/>
        </w:rPr>
        <w:t>,</w:t>
      </w:r>
      <w:r w:rsidRPr="00E54DA2">
        <w:rPr>
          <w:rFonts w:cstheme="minorHAnsi"/>
          <w:sz w:val="24"/>
          <w:szCs w:val="24"/>
          <w:rtl/>
        </w:rPr>
        <w:t xml:space="preserve"> אולם </w:t>
      </w:r>
      <w:r w:rsidRPr="00E54DA2">
        <w:rPr>
          <w:rFonts w:cstheme="minorHAnsi" w:hint="cs"/>
          <w:sz w:val="24"/>
          <w:szCs w:val="24"/>
          <w:rtl/>
        </w:rPr>
        <w:t xml:space="preserve">הפעם הופסקה </w:t>
      </w:r>
      <w:r w:rsidRPr="00E54DA2">
        <w:rPr>
          <w:rFonts w:cstheme="minorHAnsi"/>
          <w:sz w:val="24"/>
          <w:szCs w:val="24"/>
          <w:rtl/>
        </w:rPr>
        <w:t xml:space="preserve">התעסוקה </w:t>
      </w:r>
      <w:r w:rsidRPr="00E54DA2">
        <w:rPr>
          <w:rFonts w:cstheme="minorHAnsi" w:hint="cs"/>
          <w:sz w:val="24"/>
          <w:szCs w:val="24"/>
          <w:rtl/>
        </w:rPr>
        <w:t xml:space="preserve">של רוב </w:t>
      </w:r>
      <w:r w:rsidRPr="00E54DA2">
        <w:rPr>
          <w:rFonts w:cstheme="minorHAnsi"/>
          <w:sz w:val="24"/>
          <w:szCs w:val="24"/>
          <w:rtl/>
        </w:rPr>
        <w:t>הפלסטיני</w:t>
      </w:r>
      <w:r w:rsidRPr="00E54DA2">
        <w:rPr>
          <w:rFonts w:cstheme="minorHAnsi" w:hint="cs"/>
          <w:sz w:val="24"/>
          <w:szCs w:val="24"/>
          <w:rtl/>
        </w:rPr>
        <w:t>ם</w:t>
      </w:r>
      <w:r w:rsidRPr="00E54DA2">
        <w:rPr>
          <w:rFonts w:cstheme="minorHAnsi"/>
          <w:sz w:val="24"/>
          <w:szCs w:val="24"/>
          <w:rtl/>
        </w:rPr>
        <w:t xml:space="preserve">. </w:t>
      </w:r>
      <w:r w:rsidRPr="00E54DA2">
        <w:rPr>
          <w:rFonts w:cstheme="minorHAnsi" w:hint="cs"/>
          <w:sz w:val="24"/>
          <w:szCs w:val="24"/>
          <w:rtl/>
        </w:rPr>
        <w:t xml:space="preserve">לעומת זאת, </w:t>
      </w:r>
      <w:r w:rsidRPr="00E54DA2">
        <w:rPr>
          <w:rFonts w:cstheme="minorHAnsi"/>
          <w:sz w:val="24"/>
          <w:szCs w:val="24"/>
          <w:rtl/>
        </w:rPr>
        <w:t xml:space="preserve">התעסוקה של זרים מושפעת </w:t>
      </w:r>
      <w:r w:rsidRPr="00E54DA2">
        <w:rPr>
          <w:rFonts w:cstheme="minorHAnsi" w:hint="cs"/>
          <w:sz w:val="24"/>
          <w:szCs w:val="24"/>
          <w:rtl/>
        </w:rPr>
        <w:t>פחות מ</w:t>
      </w:r>
      <w:r w:rsidRPr="00E54DA2">
        <w:rPr>
          <w:rFonts w:cstheme="minorHAnsi"/>
          <w:sz w:val="24"/>
          <w:szCs w:val="24"/>
          <w:rtl/>
        </w:rPr>
        <w:t>תנודות מדיניות-ביטחוניות</w:t>
      </w:r>
      <w:r w:rsidRPr="00E54DA2">
        <w:rPr>
          <w:rFonts w:cstheme="minorHAnsi" w:hint="cs"/>
          <w:sz w:val="24"/>
          <w:szCs w:val="24"/>
          <w:rtl/>
        </w:rPr>
        <w:t>: אמנם אלפי עובדים זרים עזבו את ישראל עם פרוץ "חרבות ברזל", אך רובם המכריע נשארו בארץ או חזרו במהירה</w:t>
      </w:r>
      <w:r w:rsidRPr="00E54DA2">
        <w:rPr>
          <w:rFonts w:cstheme="minorHAnsi"/>
          <w:sz w:val="24"/>
          <w:szCs w:val="24"/>
          <w:rtl/>
        </w:rPr>
        <w:t>.</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הקשיחות בהעסקת עובדים זרים באה לידי ביטוי בקושי להביא מספר משמעותי של עובדים זרים בחודשי המלחמה הראשונים ובהתארכות הבאת</w:t>
      </w:r>
      <w:r w:rsidRPr="00E54DA2">
        <w:rPr>
          <w:rFonts w:cstheme="minorHAnsi" w:hint="cs"/>
          <w:sz w:val="24"/>
          <w:szCs w:val="24"/>
          <w:rtl/>
        </w:rPr>
        <w:t xml:space="preserve">ם של </w:t>
      </w:r>
      <w:r w:rsidRPr="00E54DA2">
        <w:rPr>
          <w:rFonts w:cstheme="minorHAnsi"/>
          <w:sz w:val="24"/>
          <w:szCs w:val="24"/>
          <w:rtl/>
        </w:rPr>
        <w:t>25 אלף עובדי בינוי זרים בעקבות האינתיפאדה השנייה (2000) לכ-5 רביעים.</w:t>
      </w:r>
      <w:r w:rsidRPr="00E54DA2">
        <w:rPr>
          <w:rFonts w:cstheme="minorHAnsi" w:hint="cs"/>
          <w:sz w:val="24"/>
          <w:szCs w:val="24"/>
          <w:rtl/>
        </w:rPr>
        <w:t xml:space="preserve"> </w:t>
      </w:r>
      <w:r w:rsidRPr="00E54DA2">
        <w:rPr>
          <w:rFonts w:cstheme="minorHAnsi"/>
          <w:sz w:val="24"/>
          <w:szCs w:val="24"/>
          <w:rtl/>
        </w:rPr>
        <w:t>גם סיום השהות של עובדים זרים שאשרת העבודה שלהם פקעה דורש לעיתים אכיפה נמרצת</w:t>
      </w:r>
      <w:r w:rsidRPr="00E54DA2">
        <w:rPr>
          <w:rFonts w:cstheme="minorHAnsi" w:hint="cs"/>
          <w:sz w:val="24"/>
          <w:szCs w:val="24"/>
          <w:rtl/>
        </w:rPr>
        <w:t xml:space="preserve">. לעומת זאת, ההעסקה של עובדים פלסטינים </w:t>
      </w:r>
      <w:r w:rsidRPr="00E54DA2">
        <w:rPr>
          <w:rFonts w:cstheme="minorHAnsi" w:hint="eastAsia"/>
          <w:sz w:val="24"/>
          <w:szCs w:val="24"/>
          <w:rtl/>
        </w:rPr>
        <w:t>אמנם</w:t>
      </w:r>
      <w:r w:rsidRPr="00E54DA2">
        <w:rPr>
          <w:rFonts w:cstheme="minorHAnsi" w:hint="cs"/>
          <w:sz w:val="24"/>
          <w:szCs w:val="24"/>
          <w:rtl/>
        </w:rPr>
        <w:t xml:space="preserve"> מאופיינת בתנודתיות בשל אירועים ביטחוניים, אך </w:t>
      </w:r>
      <w:r w:rsidRPr="00E54DA2">
        <w:rPr>
          <w:rFonts w:cstheme="minorHAnsi"/>
          <w:sz w:val="24"/>
          <w:szCs w:val="24"/>
          <w:rtl/>
        </w:rPr>
        <w:t>הגמישות בהעסק</w:t>
      </w:r>
      <w:r w:rsidRPr="00E54DA2">
        <w:rPr>
          <w:rFonts w:cstheme="minorHAnsi" w:hint="cs"/>
          <w:sz w:val="24"/>
          <w:szCs w:val="24"/>
          <w:rtl/>
        </w:rPr>
        <w:t>תם</w:t>
      </w:r>
      <w:r w:rsidRPr="00E54DA2">
        <w:rPr>
          <w:rFonts w:cstheme="minorHAnsi"/>
          <w:sz w:val="24"/>
          <w:szCs w:val="24"/>
          <w:rtl/>
        </w:rPr>
        <w:t xml:space="preserve"> ניכרת בהשוואה לקשיחות בהעסקה של עובדים המגיעים מחו"ל. הגיוס של עובדים פלסטינים מהיר</w:t>
      </w:r>
      <w:r w:rsidRPr="00E54DA2">
        <w:rPr>
          <w:rFonts w:cstheme="minorHAnsi" w:hint="cs"/>
          <w:sz w:val="24"/>
          <w:szCs w:val="24"/>
          <w:rtl/>
        </w:rPr>
        <w:t>,</w:t>
      </w:r>
      <w:r w:rsidRPr="00E54DA2">
        <w:rPr>
          <w:rFonts w:cstheme="minorHAnsi"/>
          <w:sz w:val="24"/>
          <w:szCs w:val="24"/>
          <w:rtl/>
        </w:rPr>
        <w:t xml:space="preserve"> והפסקת או הש</w:t>
      </w:r>
      <w:r w:rsidRPr="00E54DA2">
        <w:rPr>
          <w:rFonts w:cstheme="minorHAnsi" w:hint="eastAsia"/>
          <w:sz w:val="24"/>
          <w:szCs w:val="24"/>
          <w:rtl/>
        </w:rPr>
        <w:t>ע</w:t>
      </w:r>
      <w:r w:rsidRPr="00E54DA2">
        <w:rPr>
          <w:rFonts w:cstheme="minorHAnsi"/>
          <w:sz w:val="24"/>
          <w:szCs w:val="24"/>
          <w:rtl/>
        </w:rPr>
        <w:t>יית התעסוקה של</w:t>
      </w:r>
      <w:r w:rsidRPr="00E54DA2">
        <w:rPr>
          <w:rFonts w:cstheme="minorHAnsi" w:hint="cs"/>
          <w:sz w:val="24"/>
          <w:szCs w:val="24"/>
          <w:rtl/>
        </w:rPr>
        <w:t>ה</w:t>
      </w:r>
      <w:r w:rsidRPr="00E54DA2">
        <w:rPr>
          <w:rFonts w:cstheme="minorHAnsi"/>
          <w:sz w:val="24"/>
          <w:szCs w:val="24"/>
          <w:rtl/>
        </w:rPr>
        <w:t xml:space="preserve">ם </w:t>
      </w:r>
      <w:r w:rsidRPr="00E54DA2">
        <w:rPr>
          <w:rFonts w:cstheme="minorHAnsi" w:hint="cs"/>
          <w:sz w:val="24"/>
          <w:szCs w:val="24"/>
          <w:rtl/>
        </w:rPr>
        <w:t>מותאמת</w:t>
      </w:r>
      <w:r w:rsidRPr="00E54DA2">
        <w:rPr>
          <w:rFonts w:cstheme="minorHAnsi"/>
          <w:sz w:val="24"/>
          <w:szCs w:val="24"/>
          <w:rtl/>
        </w:rPr>
        <w:t xml:space="preserve"> לצרכים המשתנים של המשק</w:t>
      </w:r>
      <w:r w:rsidRPr="00E54DA2">
        <w:rPr>
          <w:rFonts w:cstheme="minorHAnsi" w:hint="cs"/>
          <w:sz w:val="24"/>
          <w:szCs w:val="24"/>
          <w:rtl/>
        </w:rPr>
        <w:t>,</w:t>
      </w:r>
      <w:r w:rsidRPr="00E54DA2">
        <w:rPr>
          <w:rFonts w:cstheme="minorHAnsi"/>
          <w:sz w:val="24"/>
          <w:szCs w:val="24"/>
          <w:rtl/>
        </w:rPr>
        <w:t xml:space="preserve"> לרבות בהעסק</w:t>
      </w:r>
      <w:r w:rsidRPr="00E54DA2">
        <w:rPr>
          <w:rFonts w:cstheme="minorHAnsi" w:hint="cs"/>
          <w:sz w:val="24"/>
          <w:szCs w:val="24"/>
          <w:rtl/>
        </w:rPr>
        <w:t>ה</w:t>
      </w:r>
      <w:r w:rsidRPr="00E54DA2">
        <w:rPr>
          <w:rFonts w:cstheme="minorHAnsi"/>
          <w:sz w:val="24"/>
          <w:szCs w:val="24"/>
          <w:rtl/>
        </w:rPr>
        <w:t xml:space="preserve"> עונתית.</w:t>
      </w:r>
    </w:p>
    <w:p w:rsidR="00E54DA2" w:rsidRPr="00E54DA2" w:rsidRDefault="00E54DA2" w:rsidP="00E54DA2">
      <w:pPr>
        <w:spacing w:line="360" w:lineRule="auto"/>
        <w:jc w:val="both"/>
        <w:rPr>
          <w:rFonts w:cstheme="minorHAnsi"/>
          <w:sz w:val="24"/>
          <w:szCs w:val="24"/>
          <w:rtl/>
        </w:rPr>
      </w:pPr>
    </w:p>
    <w:p w:rsidR="00E54DA2" w:rsidRPr="00E54DA2" w:rsidRDefault="00E54DA2" w:rsidP="00E54DA2">
      <w:pPr>
        <w:numPr>
          <w:ilvl w:val="0"/>
          <w:numId w:val="4"/>
        </w:numPr>
        <w:spacing w:line="360" w:lineRule="auto"/>
        <w:jc w:val="both"/>
        <w:rPr>
          <w:rFonts w:cstheme="minorHAnsi"/>
          <w:b/>
          <w:bCs/>
          <w:sz w:val="24"/>
          <w:szCs w:val="24"/>
          <w:rtl/>
        </w:rPr>
      </w:pPr>
      <w:r w:rsidRPr="00E54DA2">
        <w:rPr>
          <w:rFonts w:cstheme="minorHAnsi"/>
          <w:b/>
          <w:bCs/>
          <w:sz w:val="24"/>
          <w:szCs w:val="24"/>
          <w:rtl/>
        </w:rPr>
        <w:t xml:space="preserve">השפעה על הכלכלה הפלסטינית </w:t>
      </w:r>
    </w:p>
    <w:p w:rsidR="00E54DA2" w:rsidRPr="00E54DA2" w:rsidRDefault="00E54DA2" w:rsidP="006C5917">
      <w:pPr>
        <w:spacing w:line="360" w:lineRule="auto"/>
        <w:jc w:val="both"/>
        <w:rPr>
          <w:rFonts w:cstheme="minorHAnsi"/>
          <w:sz w:val="24"/>
          <w:szCs w:val="24"/>
          <w:rtl/>
        </w:rPr>
      </w:pPr>
      <w:r w:rsidRPr="00E54DA2">
        <w:rPr>
          <w:rFonts w:cstheme="minorHAnsi" w:hint="cs"/>
          <w:sz w:val="24"/>
          <w:szCs w:val="24"/>
          <w:rtl/>
        </w:rPr>
        <w:t>ל</w:t>
      </w:r>
      <w:r w:rsidRPr="00E54DA2">
        <w:rPr>
          <w:rFonts w:cstheme="minorHAnsi"/>
          <w:sz w:val="24"/>
          <w:szCs w:val="24"/>
          <w:rtl/>
        </w:rPr>
        <w:t xml:space="preserve">תעסוקה בישראל חשיבות קריטית לכלכלה הפלסטינית ביהודה ושומרון. התעסוקה בישראל ב-2022 הניבה הכנסות בהיקף </w:t>
      </w:r>
      <w:r w:rsidRPr="00E54DA2">
        <w:rPr>
          <w:rFonts w:cstheme="minorHAnsi" w:hint="eastAsia"/>
          <w:sz w:val="24"/>
          <w:szCs w:val="24"/>
          <w:rtl/>
        </w:rPr>
        <w:t>ש</w:t>
      </w:r>
      <w:r w:rsidRPr="00E54DA2">
        <w:rPr>
          <w:rFonts w:cstheme="minorHAnsi"/>
          <w:sz w:val="24"/>
          <w:szCs w:val="24"/>
          <w:rtl/>
        </w:rPr>
        <w:t>ל כ-22% מ</w:t>
      </w:r>
      <w:r w:rsidRPr="00E54DA2">
        <w:rPr>
          <w:rFonts w:cstheme="minorHAnsi" w:hint="eastAsia"/>
          <w:sz w:val="24"/>
          <w:szCs w:val="24"/>
          <w:rtl/>
        </w:rPr>
        <w:t>ההכנסה</w:t>
      </w:r>
      <w:r w:rsidRPr="00E54DA2">
        <w:rPr>
          <w:rFonts w:cstheme="minorHAnsi"/>
          <w:sz w:val="24"/>
          <w:szCs w:val="24"/>
          <w:rtl/>
        </w:rPr>
        <w:t xml:space="preserve"> </w:t>
      </w:r>
      <w:r w:rsidRPr="00E54DA2">
        <w:rPr>
          <w:rFonts w:cstheme="minorHAnsi" w:hint="eastAsia"/>
          <w:sz w:val="24"/>
          <w:szCs w:val="24"/>
          <w:rtl/>
        </w:rPr>
        <w:t>הלאומית</w:t>
      </w:r>
      <w:r w:rsidRPr="00E54DA2">
        <w:rPr>
          <w:rFonts w:cstheme="minorHAnsi"/>
          <w:sz w:val="24"/>
          <w:szCs w:val="24"/>
          <w:rtl/>
        </w:rPr>
        <w:t xml:space="preserve"> (</w:t>
      </w:r>
      <w:r w:rsidRPr="00E54DA2">
        <w:rPr>
          <w:rFonts w:cstheme="minorHAnsi"/>
          <w:sz w:val="24"/>
          <w:szCs w:val="24"/>
        </w:rPr>
        <w:t>GNI</w:t>
      </w:r>
      <w:r w:rsidRPr="00E54DA2">
        <w:rPr>
          <w:rFonts w:cstheme="minorHAnsi"/>
          <w:sz w:val="24"/>
          <w:szCs w:val="24"/>
          <w:rtl/>
        </w:rPr>
        <w:t xml:space="preserve">) </w:t>
      </w:r>
      <w:r w:rsidRPr="00E54DA2">
        <w:rPr>
          <w:rFonts w:cstheme="minorHAnsi" w:hint="eastAsia"/>
          <w:sz w:val="24"/>
          <w:szCs w:val="24"/>
          <w:rtl/>
        </w:rPr>
        <w:t>ביהודה</w:t>
      </w:r>
      <w:r w:rsidRPr="00E54DA2">
        <w:rPr>
          <w:rFonts w:cstheme="minorHAnsi"/>
          <w:sz w:val="24"/>
          <w:szCs w:val="24"/>
          <w:rtl/>
        </w:rPr>
        <w:t xml:space="preserve"> </w:t>
      </w:r>
      <w:r w:rsidRPr="00E54DA2">
        <w:rPr>
          <w:rFonts w:cstheme="minorHAnsi" w:hint="eastAsia"/>
          <w:sz w:val="24"/>
          <w:szCs w:val="24"/>
          <w:rtl/>
        </w:rPr>
        <w:t>ושומרון</w:t>
      </w:r>
      <w:r w:rsidRPr="00E54DA2">
        <w:rPr>
          <w:rFonts w:cstheme="minorHAnsi"/>
          <w:sz w:val="24"/>
          <w:szCs w:val="24"/>
          <w:rtl/>
        </w:rPr>
        <w:t>, והיוותה מקור פרנסה לכ-20% מהמועסקים הפלסטינים</w:t>
      </w:r>
      <w:r w:rsidRPr="00E54DA2">
        <w:rPr>
          <w:rFonts w:cstheme="minorHAnsi" w:hint="cs"/>
          <w:sz w:val="24"/>
          <w:szCs w:val="24"/>
          <w:rtl/>
        </w:rPr>
        <w:t xml:space="preserve"> באזור</w:t>
      </w:r>
      <w:r w:rsidRPr="00E54DA2">
        <w:rPr>
          <w:rFonts w:cstheme="minorHAnsi"/>
          <w:sz w:val="24"/>
          <w:szCs w:val="24"/>
          <w:rtl/>
        </w:rPr>
        <w:t>.</w:t>
      </w:r>
      <w:r w:rsidRPr="00E54DA2">
        <w:rPr>
          <w:rFonts w:cstheme="minorHAnsi"/>
          <w:sz w:val="24"/>
          <w:szCs w:val="24"/>
        </w:rPr>
        <w:t xml:space="preserve"> </w:t>
      </w:r>
      <w:r w:rsidRPr="00E54DA2">
        <w:rPr>
          <w:rFonts w:cstheme="minorHAnsi"/>
          <w:sz w:val="24"/>
          <w:szCs w:val="24"/>
          <w:rtl/>
        </w:rPr>
        <w:t xml:space="preserve">פגיעה דרסטית בכלכלה הפלסטינית </w:t>
      </w:r>
      <w:r w:rsidRPr="00E54DA2">
        <w:rPr>
          <w:rFonts w:cstheme="minorHAnsi" w:hint="eastAsia"/>
          <w:sz w:val="24"/>
          <w:szCs w:val="24"/>
          <w:rtl/>
        </w:rPr>
        <w:t>ובתעסוקה</w:t>
      </w:r>
      <w:r w:rsidRPr="00E54DA2">
        <w:rPr>
          <w:rFonts w:cstheme="minorHAnsi"/>
          <w:sz w:val="24"/>
          <w:szCs w:val="24"/>
          <w:rtl/>
        </w:rPr>
        <w:t xml:space="preserve"> של גברים פלסטינים </w:t>
      </w:r>
      <w:r w:rsidRPr="00E54DA2">
        <w:rPr>
          <w:rFonts w:cstheme="minorHAnsi" w:hint="eastAsia"/>
          <w:sz w:val="24"/>
          <w:szCs w:val="24"/>
          <w:rtl/>
        </w:rPr>
        <w:t>צפויה</w:t>
      </w:r>
      <w:r w:rsidRPr="00E54DA2">
        <w:rPr>
          <w:rFonts w:cstheme="minorHAnsi"/>
          <w:sz w:val="24"/>
          <w:szCs w:val="24"/>
          <w:rtl/>
        </w:rPr>
        <w:t xml:space="preserve"> לה</w:t>
      </w:r>
      <w:r w:rsidRPr="00E54DA2">
        <w:rPr>
          <w:rFonts w:cstheme="minorHAnsi" w:hint="cs"/>
          <w:sz w:val="24"/>
          <w:szCs w:val="24"/>
          <w:rtl/>
        </w:rPr>
        <w:t>רחיב</w:t>
      </w:r>
      <w:r w:rsidRPr="00E54DA2">
        <w:rPr>
          <w:rFonts w:cstheme="minorHAnsi"/>
          <w:sz w:val="24"/>
          <w:szCs w:val="24"/>
          <w:rtl/>
        </w:rPr>
        <w:t xml:space="preserve"> את </w:t>
      </w:r>
      <w:r w:rsidRPr="00E54DA2">
        <w:rPr>
          <w:rFonts w:cstheme="minorHAnsi" w:hint="cs"/>
          <w:sz w:val="24"/>
          <w:szCs w:val="24"/>
          <w:rtl/>
        </w:rPr>
        <w:t>הניסיונות להעסיק</w:t>
      </w:r>
      <w:r w:rsidRPr="00E54DA2">
        <w:rPr>
          <w:rFonts w:cstheme="minorHAnsi"/>
          <w:sz w:val="24"/>
          <w:szCs w:val="24"/>
          <w:rtl/>
        </w:rPr>
        <w:t xml:space="preserve"> עובדים פלסטינים בלא היתר (שב"חים)</w:t>
      </w:r>
      <w:r w:rsidRPr="00E54DA2">
        <w:rPr>
          <w:rFonts w:cstheme="minorHAnsi" w:hint="cs"/>
          <w:sz w:val="24"/>
          <w:szCs w:val="24"/>
          <w:rtl/>
        </w:rPr>
        <w:t>, שמספרם בשלושת הרביעים הראשונים של 2023 עמד על כ-</w:t>
      </w:r>
      <w:r w:rsidR="006C5917">
        <w:rPr>
          <w:rFonts w:cstheme="minorHAnsi" w:hint="cs"/>
          <w:sz w:val="24"/>
          <w:szCs w:val="24"/>
          <w:rtl/>
        </w:rPr>
        <w:t>34</w:t>
      </w:r>
      <w:r w:rsidRPr="00E54DA2">
        <w:rPr>
          <w:rFonts w:cstheme="minorHAnsi" w:hint="cs"/>
          <w:sz w:val="24"/>
          <w:szCs w:val="24"/>
          <w:rtl/>
        </w:rPr>
        <w:t xml:space="preserve"> אלף (לוח 1). </w:t>
      </w:r>
      <w:r w:rsidRPr="00E54DA2">
        <w:rPr>
          <w:rFonts w:cstheme="minorHAnsi" w:hint="eastAsia"/>
          <w:sz w:val="24"/>
          <w:szCs w:val="24"/>
          <w:rtl/>
        </w:rPr>
        <w:t>מניעת</w:t>
      </w:r>
      <w:r w:rsidRPr="00E54DA2">
        <w:rPr>
          <w:rFonts w:cstheme="minorHAnsi"/>
          <w:sz w:val="24"/>
          <w:szCs w:val="24"/>
          <w:rtl/>
        </w:rPr>
        <w:t xml:space="preserve"> כניסתם תדרוש אכיפה </w:t>
      </w:r>
      <w:r w:rsidRPr="00E54DA2">
        <w:rPr>
          <w:rFonts w:cstheme="minorHAnsi" w:hint="eastAsia"/>
          <w:sz w:val="24"/>
          <w:szCs w:val="24"/>
          <w:rtl/>
        </w:rPr>
        <w:t>נמרצת</w:t>
      </w:r>
      <w:r w:rsidRPr="00E54DA2">
        <w:rPr>
          <w:rFonts w:cstheme="minorHAnsi"/>
          <w:sz w:val="24"/>
          <w:szCs w:val="24"/>
          <w:rtl/>
        </w:rPr>
        <w:t xml:space="preserve">. </w:t>
      </w:r>
      <w:r w:rsidRPr="00E54DA2">
        <w:rPr>
          <w:rFonts w:cstheme="minorHAnsi" w:hint="cs"/>
          <w:sz w:val="24"/>
          <w:szCs w:val="24"/>
          <w:rtl/>
        </w:rPr>
        <w:t>לפגיעה בכלכלה</w:t>
      </w:r>
      <w:r w:rsidRPr="00E54DA2">
        <w:rPr>
          <w:rFonts w:cstheme="minorHAnsi"/>
          <w:sz w:val="24"/>
          <w:szCs w:val="24"/>
          <w:rtl/>
        </w:rPr>
        <w:t xml:space="preserve"> </w:t>
      </w:r>
      <w:r w:rsidRPr="00E54DA2">
        <w:rPr>
          <w:rFonts w:cstheme="minorHAnsi" w:hint="eastAsia"/>
          <w:sz w:val="24"/>
          <w:szCs w:val="24"/>
          <w:rtl/>
        </w:rPr>
        <w:t>הפלסטינית</w:t>
      </w:r>
      <w:r w:rsidRPr="00E54DA2">
        <w:rPr>
          <w:rFonts w:cstheme="minorHAnsi"/>
          <w:sz w:val="24"/>
          <w:szCs w:val="24"/>
          <w:rtl/>
        </w:rPr>
        <w:t xml:space="preserve"> </w:t>
      </w:r>
      <w:r w:rsidRPr="00E54DA2">
        <w:rPr>
          <w:rFonts w:cstheme="minorHAnsi" w:hint="cs"/>
          <w:sz w:val="24"/>
          <w:szCs w:val="24"/>
          <w:rtl/>
        </w:rPr>
        <w:t xml:space="preserve">ביהודה ושומרון </w:t>
      </w:r>
      <w:r w:rsidRPr="00E54DA2">
        <w:rPr>
          <w:rFonts w:cstheme="minorHAnsi" w:hint="eastAsia"/>
          <w:sz w:val="24"/>
          <w:szCs w:val="24"/>
          <w:rtl/>
        </w:rPr>
        <w:t>ע</w:t>
      </w:r>
      <w:r w:rsidRPr="00E54DA2">
        <w:rPr>
          <w:rFonts w:cstheme="minorHAnsi" w:hint="cs"/>
          <w:sz w:val="24"/>
          <w:szCs w:val="24"/>
          <w:rtl/>
        </w:rPr>
        <w:t>לולות</w:t>
      </w:r>
      <w:r w:rsidRPr="00E54DA2">
        <w:rPr>
          <w:rFonts w:cstheme="minorHAnsi"/>
          <w:sz w:val="24"/>
          <w:szCs w:val="24"/>
          <w:rtl/>
        </w:rPr>
        <w:t xml:space="preserve"> להיות השלכות </w:t>
      </w:r>
      <w:r w:rsidRPr="00E54DA2">
        <w:rPr>
          <w:rFonts w:cstheme="minorHAnsi" w:hint="cs"/>
          <w:sz w:val="24"/>
          <w:szCs w:val="24"/>
          <w:rtl/>
        </w:rPr>
        <w:t xml:space="preserve">שליליות </w:t>
      </w:r>
      <w:r w:rsidRPr="00E54DA2">
        <w:rPr>
          <w:rFonts w:cstheme="minorHAnsi"/>
          <w:sz w:val="24"/>
          <w:szCs w:val="24"/>
          <w:rtl/>
        </w:rPr>
        <w:t xml:space="preserve">על </w:t>
      </w:r>
      <w:r w:rsidRPr="00E54DA2">
        <w:rPr>
          <w:rFonts w:cstheme="minorHAnsi" w:hint="eastAsia"/>
          <w:sz w:val="24"/>
          <w:szCs w:val="24"/>
          <w:rtl/>
        </w:rPr>
        <w:t>הביטחון</w:t>
      </w:r>
      <w:r w:rsidRPr="00E54DA2">
        <w:rPr>
          <w:rFonts w:cstheme="minorHAnsi"/>
          <w:sz w:val="24"/>
          <w:szCs w:val="24"/>
          <w:rtl/>
        </w:rPr>
        <w:t xml:space="preserve"> </w:t>
      </w:r>
      <w:r w:rsidRPr="00E54DA2">
        <w:rPr>
          <w:rFonts w:cstheme="minorHAnsi" w:hint="eastAsia"/>
          <w:sz w:val="24"/>
          <w:szCs w:val="24"/>
          <w:rtl/>
        </w:rPr>
        <w:t>והפשיעה</w:t>
      </w:r>
      <w:r w:rsidRPr="00E54DA2">
        <w:rPr>
          <w:rFonts w:cstheme="minorHAnsi"/>
          <w:sz w:val="24"/>
          <w:szCs w:val="24"/>
          <w:rtl/>
        </w:rPr>
        <w:t xml:space="preserve"> </w:t>
      </w:r>
      <w:r w:rsidRPr="00E54DA2">
        <w:rPr>
          <w:rFonts w:cstheme="minorHAnsi" w:hint="eastAsia"/>
          <w:sz w:val="24"/>
          <w:szCs w:val="24"/>
          <w:rtl/>
        </w:rPr>
        <w:t>בתוך</w:t>
      </w:r>
      <w:r w:rsidRPr="00E54DA2">
        <w:rPr>
          <w:rFonts w:cstheme="minorHAnsi"/>
          <w:sz w:val="24"/>
          <w:szCs w:val="24"/>
          <w:rtl/>
        </w:rPr>
        <w:t xml:space="preserve"> </w:t>
      </w:r>
      <w:r w:rsidRPr="00E54DA2">
        <w:rPr>
          <w:rFonts w:cstheme="minorHAnsi" w:hint="eastAsia"/>
          <w:sz w:val="24"/>
          <w:szCs w:val="24"/>
          <w:rtl/>
        </w:rPr>
        <w:t>ישראל</w:t>
      </w:r>
      <w:r w:rsidRPr="00E54DA2">
        <w:rPr>
          <w:rFonts w:cstheme="minorHAnsi"/>
          <w:sz w:val="24"/>
          <w:szCs w:val="24"/>
          <w:rtl/>
        </w:rPr>
        <w:t xml:space="preserve">. </w:t>
      </w:r>
    </w:p>
    <w:p w:rsidR="00E54DA2" w:rsidRPr="00E54DA2" w:rsidRDefault="00E54DA2" w:rsidP="00E54DA2">
      <w:pPr>
        <w:spacing w:line="360" w:lineRule="auto"/>
        <w:jc w:val="both"/>
        <w:rPr>
          <w:rFonts w:cstheme="minorHAnsi"/>
          <w:sz w:val="24"/>
          <w:szCs w:val="24"/>
          <w:rtl/>
        </w:rPr>
      </w:pPr>
    </w:p>
    <w:p w:rsidR="00E54DA2" w:rsidRPr="00E54DA2" w:rsidRDefault="00E54DA2" w:rsidP="00E54DA2">
      <w:pPr>
        <w:numPr>
          <w:ilvl w:val="0"/>
          <w:numId w:val="4"/>
        </w:numPr>
        <w:spacing w:line="360" w:lineRule="auto"/>
        <w:jc w:val="both"/>
        <w:rPr>
          <w:rFonts w:cstheme="minorHAnsi"/>
          <w:b/>
          <w:bCs/>
          <w:sz w:val="24"/>
          <w:szCs w:val="24"/>
          <w:rtl/>
        </w:rPr>
      </w:pPr>
      <w:r w:rsidRPr="00E54DA2">
        <w:rPr>
          <w:rFonts w:cstheme="minorHAnsi"/>
          <w:b/>
          <w:bCs/>
          <w:sz w:val="24"/>
          <w:szCs w:val="24"/>
          <w:rtl/>
        </w:rPr>
        <w:t>העסקה בניגוד לחוק</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 xml:space="preserve">הפערים בין השכר הנמוך במשקי המוצא של העובדים הלא ישראלים לבין השכר בישראל פותחים פרצה לדפוסי העסקה פוגעניים. גביית תשלומים עבור היתרי עבודה בישראל </w:t>
      </w:r>
      <w:r w:rsidRPr="00E54DA2">
        <w:rPr>
          <w:rFonts w:cstheme="minorHAnsi" w:hint="cs"/>
          <w:sz w:val="24"/>
          <w:szCs w:val="24"/>
          <w:rtl/>
        </w:rPr>
        <w:t xml:space="preserve">אף </w:t>
      </w:r>
      <w:r w:rsidRPr="00E54DA2">
        <w:rPr>
          <w:rFonts w:cstheme="minorHAnsi"/>
          <w:sz w:val="24"/>
          <w:szCs w:val="24"/>
          <w:rtl/>
        </w:rPr>
        <w:t xml:space="preserve">תרמה </w:t>
      </w:r>
      <w:r w:rsidRPr="00E54DA2">
        <w:rPr>
          <w:rFonts w:cstheme="minorHAnsi" w:hint="cs"/>
          <w:sz w:val="24"/>
          <w:szCs w:val="24"/>
          <w:rtl/>
        </w:rPr>
        <w:t xml:space="preserve">בעבר (2006) </w:t>
      </w:r>
      <w:r w:rsidRPr="00E54DA2">
        <w:rPr>
          <w:rFonts w:cstheme="minorHAnsi"/>
          <w:sz w:val="24"/>
          <w:szCs w:val="24"/>
          <w:rtl/>
        </w:rPr>
        <w:t>לס</w:t>
      </w:r>
      <w:r w:rsidRPr="00E54DA2">
        <w:rPr>
          <w:rFonts w:cstheme="minorHAnsi" w:hint="cs"/>
          <w:sz w:val="24"/>
          <w:szCs w:val="24"/>
          <w:rtl/>
        </w:rPr>
        <w:t>י</w:t>
      </w:r>
      <w:r w:rsidRPr="00E54DA2">
        <w:rPr>
          <w:rFonts w:cstheme="minorHAnsi"/>
          <w:sz w:val="24"/>
          <w:szCs w:val="24"/>
          <w:rtl/>
        </w:rPr>
        <w:t>ווג</w:t>
      </w:r>
      <w:r w:rsidRPr="00E54DA2">
        <w:rPr>
          <w:rFonts w:cstheme="minorHAnsi" w:hint="cs"/>
          <w:sz w:val="24"/>
          <w:szCs w:val="24"/>
          <w:rtl/>
        </w:rPr>
        <w:t>ה</w:t>
      </w:r>
      <w:r w:rsidRPr="00E54DA2">
        <w:rPr>
          <w:rFonts w:cstheme="minorHAnsi"/>
          <w:sz w:val="24"/>
          <w:szCs w:val="24"/>
          <w:rtl/>
        </w:rPr>
        <w:t xml:space="preserve"> של ישראל כמדינה </w:t>
      </w:r>
      <w:r w:rsidRPr="00E54DA2">
        <w:rPr>
          <w:rFonts w:cstheme="minorHAnsi" w:hint="cs"/>
          <w:sz w:val="24"/>
          <w:szCs w:val="24"/>
          <w:rtl/>
        </w:rPr>
        <w:t xml:space="preserve">שמדיניותה נגד </w:t>
      </w:r>
      <w:r w:rsidRPr="00E54DA2">
        <w:rPr>
          <w:rFonts w:cstheme="minorHAnsi"/>
          <w:sz w:val="24"/>
          <w:szCs w:val="24"/>
          <w:rtl/>
        </w:rPr>
        <w:t xml:space="preserve">סחר בבני אדם </w:t>
      </w:r>
      <w:r w:rsidRPr="00E54DA2">
        <w:rPr>
          <w:rFonts w:cstheme="minorHAnsi" w:hint="cs"/>
          <w:sz w:val="24"/>
          <w:szCs w:val="24"/>
          <w:rtl/>
        </w:rPr>
        <w:t>נמצאת במעקב של</w:t>
      </w:r>
      <w:r w:rsidRPr="00E54DA2">
        <w:rPr>
          <w:rFonts w:cstheme="minorHAnsi"/>
          <w:sz w:val="24"/>
          <w:szCs w:val="24"/>
          <w:rtl/>
        </w:rPr>
        <w:t xml:space="preserve"> מחלקת המדינה האמריקאית</w:t>
      </w:r>
      <w:r w:rsidRPr="00E54DA2">
        <w:rPr>
          <w:rFonts w:cstheme="minorHAnsi" w:hint="cs"/>
          <w:sz w:val="24"/>
          <w:szCs w:val="24"/>
          <w:rtl/>
        </w:rPr>
        <w:t xml:space="preserve"> (</w:t>
      </w:r>
      <w:proofErr w:type="spellStart"/>
      <w:r w:rsidRPr="00E54DA2">
        <w:rPr>
          <w:rFonts w:cstheme="minorHAnsi" w:hint="cs"/>
          <w:sz w:val="24"/>
          <w:szCs w:val="24"/>
          <w:rtl/>
        </w:rPr>
        <w:t>מ.מ.מ</w:t>
      </w:r>
      <w:proofErr w:type="spellEnd"/>
      <w:r w:rsidRPr="00E54DA2">
        <w:rPr>
          <w:rFonts w:cstheme="minorHAnsi" w:hint="cs"/>
          <w:sz w:val="24"/>
          <w:szCs w:val="24"/>
          <w:rtl/>
        </w:rPr>
        <w:t>., 2009)</w:t>
      </w:r>
      <w:r w:rsidRPr="00E54DA2">
        <w:rPr>
          <w:rFonts w:cstheme="minorHAnsi"/>
          <w:sz w:val="24"/>
          <w:szCs w:val="24"/>
          <w:rtl/>
        </w:rPr>
        <w:t>. גיוס עובדים בהסכמים בילטרליים והעסקת עובדי בינוי באמצעות תאגידי כוח אדם בעשור האחרון תרמו לצמצום דפוסים אלו</w:t>
      </w:r>
      <w:r w:rsidRPr="00E54DA2">
        <w:rPr>
          <w:rFonts w:cstheme="minorHAnsi" w:hint="cs"/>
          <w:sz w:val="24"/>
          <w:szCs w:val="24"/>
          <w:rtl/>
        </w:rPr>
        <w:t xml:space="preserve">, אך ייתכן </w:t>
      </w:r>
      <w:r w:rsidRPr="00E54DA2">
        <w:rPr>
          <w:rFonts w:cstheme="minorHAnsi" w:hint="eastAsia"/>
          <w:sz w:val="24"/>
          <w:szCs w:val="24"/>
          <w:rtl/>
        </w:rPr>
        <w:t>שערוצי</w:t>
      </w:r>
      <w:r w:rsidRPr="00E54DA2">
        <w:rPr>
          <w:rFonts w:cstheme="minorHAnsi"/>
          <w:sz w:val="24"/>
          <w:szCs w:val="24"/>
          <w:rtl/>
        </w:rPr>
        <w:t xml:space="preserve"> העס</w:t>
      </w:r>
      <w:r w:rsidRPr="00E54DA2">
        <w:rPr>
          <w:rFonts w:cstheme="minorHAnsi" w:hint="eastAsia"/>
          <w:sz w:val="24"/>
          <w:szCs w:val="24"/>
          <w:rtl/>
        </w:rPr>
        <w:t>קה</w:t>
      </w:r>
      <w:r w:rsidRPr="00E54DA2">
        <w:rPr>
          <w:rFonts w:cstheme="minorHAnsi"/>
          <w:sz w:val="24"/>
          <w:szCs w:val="24"/>
          <w:rtl/>
        </w:rPr>
        <w:t xml:space="preserve"> </w:t>
      </w:r>
      <w:r w:rsidRPr="00E54DA2">
        <w:rPr>
          <w:rFonts w:cstheme="minorHAnsi" w:hint="eastAsia"/>
          <w:sz w:val="24"/>
          <w:szCs w:val="24"/>
          <w:rtl/>
        </w:rPr>
        <w:t>אלה</w:t>
      </w:r>
      <w:r w:rsidRPr="00E54DA2">
        <w:rPr>
          <w:rFonts w:cstheme="minorHAnsi" w:hint="cs"/>
          <w:sz w:val="24"/>
          <w:szCs w:val="24"/>
          <w:rtl/>
        </w:rPr>
        <w:t xml:space="preserve"> מגדילים את הקשיחות בהבאת עובדים זרים לישראל</w:t>
      </w:r>
      <w:r w:rsidRPr="00E54DA2">
        <w:rPr>
          <w:rFonts w:cstheme="minorHAnsi"/>
          <w:sz w:val="24"/>
          <w:szCs w:val="24"/>
          <w:rtl/>
        </w:rPr>
        <w:t xml:space="preserve">. החלטת הממשלה להתיר הבאת כ-15 אלף עובדי בנייה וחקלאות באמצעות תאגידי </w:t>
      </w:r>
      <w:r w:rsidRPr="00E54DA2">
        <w:rPr>
          <w:rFonts w:cstheme="minorHAnsi" w:hint="cs"/>
          <w:sz w:val="24"/>
          <w:szCs w:val="24"/>
          <w:rtl/>
        </w:rPr>
        <w:t>כוח אדם</w:t>
      </w:r>
      <w:r w:rsidRPr="00E54DA2">
        <w:rPr>
          <w:rFonts w:cstheme="minorHAnsi"/>
          <w:sz w:val="24"/>
          <w:szCs w:val="24"/>
          <w:rtl/>
        </w:rPr>
        <w:t xml:space="preserve">, ולא </w:t>
      </w:r>
      <w:r w:rsidRPr="00E54DA2">
        <w:rPr>
          <w:rFonts w:cstheme="minorHAnsi" w:hint="cs"/>
          <w:sz w:val="24"/>
          <w:szCs w:val="24"/>
          <w:rtl/>
        </w:rPr>
        <w:t>על פי</w:t>
      </w:r>
      <w:r w:rsidRPr="00E54DA2">
        <w:rPr>
          <w:rFonts w:cstheme="minorHAnsi"/>
          <w:sz w:val="24"/>
          <w:szCs w:val="24"/>
          <w:rtl/>
        </w:rPr>
        <w:t xml:space="preserve"> הסכם בילטרלי, </w:t>
      </w:r>
      <w:r w:rsidRPr="00E54DA2">
        <w:rPr>
          <w:rFonts w:cstheme="minorHAnsi" w:hint="cs"/>
          <w:sz w:val="24"/>
          <w:szCs w:val="24"/>
          <w:rtl/>
        </w:rPr>
        <w:t xml:space="preserve">היא צעד חירום בשל המחסור בעובדים, אך היא </w:t>
      </w:r>
      <w:r w:rsidRPr="00E54DA2">
        <w:rPr>
          <w:rFonts w:cstheme="minorHAnsi"/>
          <w:sz w:val="24"/>
          <w:szCs w:val="24"/>
          <w:rtl/>
        </w:rPr>
        <w:t>עלולה לאיין את ההישגים בתחום רגיש זה.</w:t>
      </w:r>
    </w:p>
    <w:p w:rsidR="00E54DA2" w:rsidRPr="00E54DA2" w:rsidRDefault="00E54DA2" w:rsidP="00E54DA2">
      <w:pPr>
        <w:spacing w:line="360" w:lineRule="auto"/>
        <w:jc w:val="both"/>
        <w:rPr>
          <w:rFonts w:cstheme="minorHAnsi"/>
          <w:sz w:val="24"/>
          <w:szCs w:val="24"/>
        </w:rPr>
      </w:pPr>
    </w:p>
    <w:p w:rsidR="00E54DA2" w:rsidRPr="00E54DA2" w:rsidRDefault="00E54DA2" w:rsidP="00E54DA2">
      <w:pPr>
        <w:numPr>
          <w:ilvl w:val="0"/>
          <w:numId w:val="4"/>
        </w:numPr>
        <w:spacing w:line="360" w:lineRule="auto"/>
        <w:jc w:val="both"/>
        <w:rPr>
          <w:rFonts w:cstheme="minorHAnsi"/>
          <w:b/>
          <w:bCs/>
          <w:sz w:val="24"/>
          <w:szCs w:val="24"/>
          <w:rtl/>
        </w:rPr>
      </w:pPr>
      <w:r w:rsidRPr="00E54DA2">
        <w:rPr>
          <w:rFonts w:cstheme="minorHAnsi"/>
          <w:b/>
          <w:bCs/>
          <w:sz w:val="24"/>
          <w:szCs w:val="24"/>
          <w:rtl/>
        </w:rPr>
        <w:t>השפעות חברתיות וכלכליות נוספות</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 xml:space="preserve">ההבדל בין ההשפעות החברתיות והכלכליות של העסקת עובדים זרים לבין השפעות </w:t>
      </w:r>
      <w:r w:rsidRPr="00E54DA2">
        <w:rPr>
          <w:rFonts w:cstheme="minorHAnsi" w:hint="eastAsia"/>
          <w:sz w:val="24"/>
          <w:szCs w:val="24"/>
          <w:rtl/>
        </w:rPr>
        <w:t>אלו</w:t>
      </w:r>
      <w:r w:rsidRPr="00E54DA2">
        <w:rPr>
          <w:rFonts w:cstheme="minorHAnsi" w:hint="cs"/>
          <w:sz w:val="24"/>
          <w:szCs w:val="24"/>
          <w:rtl/>
        </w:rPr>
        <w:t xml:space="preserve"> </w:t>
      </w:r>
      <w:r w:rsidRPr="00E54DA2">
        <w:rPr>
          <w:rFonts w:cstheme="minorHAnsi"/>
          <w:sz w:val="24"/>
          <w:szCs w:val="24"/>
          <w:rtl/>
        </w:rPr>
        <w:t xml:space="preserve">של </w:t>
      </w:r>
      <w:r w:rsidRPr="00E54DA2">
        <w:rPr>
          <w:rFonts w:cstheme="minorHAnsi" w:hint="cs"/>
          <w:sz w:val="24"/>
          <w:szCs w:val="24"/>
          <w:rtl/>
        </w:rPr>
        <w:t xml:space="preserve">העסקת </w:t>
      </w:r>
      <w:r w:rsidRPr="00E54DA2">
        <w:rPr>
          <w:rFonts w:cstheme="minorHAnsi"/>
          <w:sz w:val="24"/>
          <w:szCs w:val="24"/>
          <w:rtl/>
        </w:rPr>
        <w:t>פלסטינים נובע בראש ובראשונה מהעובדה שעובדים זרים מתגוררים בישראל</w:t>
      </w:r>
      <w:r w:rsidRPr="00E54DA2">
        <w:rPr>
          <w:rFonts w:cstheme="minorHAnsi" w:hint="cs"/>
          <w:sz w:val="24"/>
          <w:szCs w:val="24"/>
          <w:rtl/>
        </w:rPr>
        <w:t>,</w:t>
      </w:r>
      <w:r w:rsidRPr="00E54DA2">
        <w:rPr>
          <w:rFonts w:cstheme="minorHAnsi"/>
          <w:sz w:val="24"/>
          <w:szCs w:val="24"/>
          <w:rtl/>
        </w:rPr>
        <w:t xml:space="preserve"> וצ</w:t>
      </w:r>
      <w:r w:rsidRPr="00E54DA2">
        <w:rPr>
          <w:rFonts w:cstheme="minorHAnsi" w:hint="cs"/>
          <w:sz w:val="24"/>
          <w:szCs w:val="24"/>
          <w:rtl/>
        </w:rPr>
        <w:t>ו</w:t>
      </w:r>
      <w:r w:rsidRPr="00E54DA2">
        <w:rPr>
          <w:rFonts w:cstheme="minorHAnsi"/>
          <w:sz w:val="24"/>
          <w:szCs w:val="24"/>
          <w:rtl/>
        </w:rPr>
        <w:t>רכיהם בתקופת המגורים מסופקים על ידי המשק הישראלי</w:t>
      </w:r>
      <w:r w:rsidRPr="00E54DA2">
        <w:rPr>
          <w:rFonts w:cstheme="minorHAnsi" w:hint="cs"/>
          <w:sz w:val="24"/>
          <w:szCs w:val="24"/>
          <w:rtl/>
        </w:rPr>
        <w:t>,</w:t>
      </w:r>
      <w:r w:rsidRPr="00E54DA2">
        <w:rPr>
          <w:rFonts w:cstheme="minorHAnsi"/>
          <w:sz w:val="24"/>
          <w:szCs w:val="24"/>
          <w:rtl/>
        </w:rPr>
        <w:t xml:space="preserve"> ואילו העובדים הפלסטינים בהיתר חוזרים למשפחותיהם ביהודה ושומרון בכל יום או בסופי שבוע. על כן הבאת מספר גדול של עובדים זרים דורשת אספקת שירותי דיור, בריאות</w:t>
      </w:r>
      <w:r w:rsidRPr="00E54DA2">
        <w:rPr>
          <w:rFonts w:cstheme="minorHAnsi"/>
          <w:sz w:val="24"/>
          <w:szCs w:val="24"/>
          <w:vertAlign w:val="superscript"/>
          <w:rtl/>
        </w:rPr>
        <w:footnoteReference w:id="7"/>
      </w:r>
      <w:r w:rsidRPr="00E54DA2">
        <w:rPr>
          <w:rFonts w:cstheme="minorHAnsi"/>
          <w:sz w:val="24"/>
          <w:szCs w:val="24"/>
          <w:rtl/>
        </w:rPr>
        <w:t xml:space="preserve"> </w:t>
      </w:r>
      <w:r w:rsidRPr="00E54DA2">
        <w:rPr>
          <w:rFonts w:cstheme="minorHAnsi" w:hint="cs"/>
          <w:sz w:val="24"/>
          <w:szCs w:val="24"/>
          <w:rtl/>
        </w:rPr>
        <w:t>ו</w:t>
      </w:r>
      <w:r w:rsidRPr="00E54DA2">
        <w:rPr>
          <w:rFonts w:cstheme="minorHAnsi"/>
          <w:sz w:val="24"/>
          <w:szCs w:val="24"/>
          <w:rtl/>
        </w:rPr>
        <w:t>שיטור</w:t>
      </w:r>
      <w:r w:rsidRPr="00E54DA2">
        <w:rPr>
          <w:rFonts w:cstheme="minorHAnsi" w:hint="cs"/>
          <w:sz w:val="24"/>
          <w:szCs w:val="24"/>
          <w:rtl/>
        </w:rPr>
        <w:t>, שהפלסטינים צורכים בכלכלה הפלסטינית</w:t>
      </w:r>
      <w:r w:rsidRPr="00E54DA2">
        <w:rPr>
          <w:rFonts w:cstheme="minorHAnsi"/>
          <w:sz w:val="24"/>
          <w:szCs w:val="24"/>
          <w:rtl/>
        </w:rPr>
        <w:t>. הרחבת אזורי המגורים של העובדים הזרים עלול</w:t>
      </w:r>
      <w:r w:rsidRPr="00E54DA2">
        <w:rPr>
          <w:rFonts w:cstheme="minorHAnsi" w:hint="cs"/>
          <w:sz w:val="24"/>
          <w:szCs w:val="24"/>
          <w:rtl/>
        </w:rPr>
        <w:t>ה</w:t>
      </w:r>
      <w:r w:rsidRPr="00E54DA2">
        <w:rPr>
          <w:rFonts w:cstheme="minorHAnsi"/>
          <w:sz w:val="24"/>
          <w:szCs w:val="24"/>
          <w:rtl/>
        </w:rPr>
        <w:t xml:space="preserve"> להגביר את המתחים החברתיים בין ישראלים לזרים ובין אוכלוסיות זרים</w:t>
      </w:r>
      <w:r w:rsidRPr="00E54DA2">
        <w:rPr>
          <w:rFonts w:cstheme="minorHAnsi" w:hint="cs"/>
          <w:sz w:val="24"/>
          <w:szCs w:val="24"/>
          <w:rtl/>
        </w:rPr>
        <w:t xml:space="preserve"> שונות</w:t>
      </w:r>
      <w:r w:rsidRPr="00E54DA2">
        <w:rPr>
          <w:rFonts w:cstheme="minorHAnsi"/>
          <w:sz w:val="24"/>
          <w:szCs w:val="24"/>
          <w:rtl/>
        </w:rPr>
        <w:t xml:space="preserve">. </w:t>
      </w:r>
      <w:r w:rsidRPr="00E54DA2">
        <w:rPr>
          <w:rFonts w:cstheme="minorHAnsi" w:hint="cs"/>
          <w:sz w:val="24"/>
          <w:szCs w:val="24"/>
          <w:rtl/>
        </w:rPr>
        <w:t>כנגד זאת</w:t>
      </w:r>
      <w:r w:rsidRPr="00E54DA2">
        <w:rPr>
          <w:rFonts w:cstheme="minorHAnsi"/>
          <w:sz w:val="24"/>
          <w:szCs w:val="24"/>
          <w:rtl/>
        </w:rPr>
        <w:t xml:space="preserve"> העסקת פלסטינים כרוכה בהפעלה של מערך שערי כניסה מיהודה ושומרון למדינת ישראל. </w:t>
      </w:r>
    </w:p>
    <w:p w:rsidR="00E54DA2" w:rsidRPr="00E54DA2" w:rsidRDefault="00E54DA2" w:rsidP="00E54DA2">
      <w:pPr>
        <w:spacing w:line="360" w:lineRule="auto"/>
        <w:jc w:val="both"/>
        <w:rPr>
          <w:rFonts w:cstheme="minorHAnsi"/>
          <w:sz w:val="24"/>
          <w:szCs w:val="24"/>
          <w:rtl/>
        </w:rPr>
      </w:pPr>
    </w:p>
    <w:p w:rsidR="00E54DA2" w:rsidRPr="00E54DA2" w:rsidRDefault="00E54DA2" w:rsidP="00E54DA2">
      <w:pPr>
        <w:spacing w:line="360" w:lineRule="auto"/>
        <w:jc w:val="both"/>
        <w:rPr>
          <w:rFonts w:cstheme="minorHAnsi"/>
          <w:b/>
          <w:bCs/>
          <w:sz w:val="24"/>
          <w:szCs w:val="24"/>
          <w:rtl/>
        </w:rPr>
      </w:pPr>
      <w:r w:rsidRPr="00E54DA2">
        <w:rPr>
          <w:rFonts w:cstheme="minorHAnsi"/>
          <w:b/>
          <w:bCs/>
          <w:sz w:val="24"/>
          <w:szCs w:val="24"/>
          <w:rtl/>
        </w:rPr>
        <w:t>סיכום</w:t>
      </w:r>
    </w:p>
    <w:p w:rsidR="00E54DA2" w:rsidRPr="00E54DA2" w:rsidRDefault="00E54DA2" w:rsidP="00AA3626">
      <w:pPr>
        <w:spacing w:line="360" w:lineRule="auto"/>
        <w:jc w:val="both"/>
        <w:rPr>
          <w:rFonts w:cstheme="minorHAnsi"/>
          <w:sz w:val="24"/>
          <w:szCs w:val="24"/>
          <w:rtl/>
        </w:rPr>
      </w:pPr>
      <w:r w:rsidRPr="00E54DA2">
        <w:rPr>
          <w:rFonts w:cstheme="minorHAnsi"/>
          <w:sz w:val="24"/>
          <w:szCs w:val="24"/>
          <w:rtl/>
        </w:rPr>
        <w:t>מגוון השיקולים להעסקת עובדים לא</w:t>
      </w:r>
      <w:r w:rsidRPr="00E54DA2">
        <w:rPr>
          <w:rFonts w:cstheme="minorHAnsi" w:hint="cs"/>
          <w:sz w:val="24"/>
          <w:szCs w:val="24"/>
          <w:rtl/>
        </w:rPr>
        <w:t>-</w:t>
      </w:r>
      <w:r w:rsidRPr="00E54DA2">
        <w:rPr>
          <w:rFonts w:cstheme="minorHAnsi"/>
          <w:sz w:val="24"/>
          <w:szCs w:val="24"/>
          <w:rtl/>
        </w:rPr>
        <w:t xml:space="preserve">ישראלים מצביע על הצורך לעודד </w:t>
      </w:r>
      <w:r w:rsidRPr="00E54DA2">
        <w:rPr>
          <w:rFonts w:cstheme="minorHAnsi" w:hint="cs"/>
          <w:sz w:val="24"/>
          <w:szCs w:val="24"/>
          <w:rtl/>
        </w:rPr>
        <w:t xml:space="preserve">ככל האפשר </w:t>
      </w:r>
      <w:r w:rsidRPr="00E54DA2">
        <w:rPr>
          <w:rFonts w:cstheme="minorHAnsi"/>
          <w:sz w:val="24"/>
          <w:szCs w:val="24"/>
          <w:rtl/>
        </w:rPr>
        <w:t>תעסוקה של ישראלים תוך שימוש בטכנולוגיה שתגדיל את הפריון והשכר של העובדים הישראלים (תיבה ח</w:t>
      </w:r>
      <w:r w:rsidRPr="00E54DA2">
        <w:rPr>
          <w:rFonts w:cstheme="minorHAnsi" w:hint="cs"/>
          <w:sz w:val="24"/>
          <w:szCs w:val="24"/>
          <w:rtl/>
        </w:rPr>
        <w:t>'</w:t>
      </w:r>
      <w:r w:rsidRPr="00E54DA2">
        <w:rPr>
          <w:rFonts w:cstheme="minorHAnsi"/>
          <w:sz w:val="24"/>
          <w:szCs w:val="24"/>
          <w:rtl/>
        </w:rPr>
        <w:t>-</w:t>
      </w:r>
      <w:r w:rsidRPr="00E54DA2">
        <w:rPr>
          <w:rFonts w:cstheme="minorHAnsi" w:hint="cs"/>
          <w:sz w:val="24"/>
          <w:szCs w:val="24"/>
          <w:rtl/>
        </w:rPr>
        <w:t>2</w:t>
      </w:r>
      <w:r w:rsidRPr="00E54DA2">
        <w:rPr>
          <w:rFonts w:cstheme="minorHAnsi"/>
          <w:sz w:val="24"/>
          <w:szCs w:val="24"/>
          <w:rtl/>
        </w:rPr>
        <w:t xml:space="preserve">). העסקת עובדים ישראלים תצמצם את החשיפה של </w:t>
      </w:r>
      <w:r w:rsidRPr="00E54DA2">
        <w:rPr>
          <w:rFonts w:cstheme="minorHAnsi" w:hint="cs"/>
          <w:sz w:val="24"/>
          <w:szCs w:val="24"/>
          <w:rtl/>
        </w:rPr>
        <w:t>היצע העבודה ב</w:t>
      </w:r>
      <w:r w:rsidRPr="00E54DA2">
        <w:rPr>
          <w:rFonts w:cstheme="minorHAnsi"/>
          <w:sz w:val="24"/>
          <w:szCs w:val="24"/>
          <w:rtl/>
        </w:rPr>
        <w:t>ישראל לתנודות ביטחוניות ומדיניות</w:t>
      </w:r>
      <w:r w:rsidRPr="00E54DA2">
        <w:rPr>
          <w:rFonts w:cstheme="minorHAnsi" w:hint="cs"/>
          <w:sz w:val="24"/>
          <w:szCs w:val="24"/>
          <w:rtl/>
        </w:rPr>
        <w:t>,</w:t>
      </w:r>
      <w:r w:rsidRPr="00E54DA2">
        <w:rPr>
          <w:rFonts w:cstheme="minorHAnsi"/>
          <w:sz w:val="24"/>
          <w:szCs w:val="24"/>
          <w:rtl/>
        </w:rPr>
        <w:t xml:space="preserve"> המשפיעות על זמינות עובדים </w:t>
      </w:r>
      <w:r w:rsidRPr="00E54DA2">
        <w:rPr>
          <w:rFonts w:cstheme="minorHAnsi" w:hint="cs"/>
          <w:sz w:val="24"/>
          <w:szCs w:val="24"/>
          <w:rtl/>
        </w:rPr>
        <w:t>פלסטינים, ותאפשר גמישות בהעסקתם</w:t>
      </w:r>
      <w:r w:rsidRPr="00E54DA2">
        <w:rPr>
          <w:rFonts w:cstheme="minorHAnsi"/>
          <w:sz w:val="24"/>
          <w:szCs w:val="24"/>
          <w:rtl/>
        </w:rPr>
        <w:t xml:space="preserve">. בהינתן </w:t>
      </w:r>
      <w:r w:rsidRPr="00E54DA2">
        <w:rPr>
          <w:rFonts w:cstheme="minorHAnsi" w:hint="cs"/>
          <w:sz w:val="24"/>
          <w:szCs w:val="24"/>
          <w:rtl/>
        </w:rPr>
        <w:t>החלטה להעסיק</w:t>
      </w:r>
      <w:r w:rsidRPr="00E54DA2">
        <w:rPr>
          <w:rFonts w:cstheme="minorHAnsi"/>
          <w:sz w:val="24"/>
          <w:szCs w:val="24"/>
          <w:rtl/>
        </w:rPr>
        <w:t xml:space="preserve"> עובדים לא</w:t>
      </w:r>
      <w:r w:rsidRPr="00E54DA2">
        <w:rPr>
          <w:rFonts w:cstheme="minorHAnsi" w:hint="cs"/>
          <w:sz w:val="24"/>
          <w:szCs w:val="24"/>
          <w:rtl/>
        </w:rPr>
        <w:t>-</w:t>
      </w:r>
      <w:r w:rsidRPr="00E54DA2">
        <w:rPr>
          <w:rFonts w:cstheme="minorHAnsi"/>
          <w:sz w:val="24"/>
          <w:szCs w:val="24"/>
          <w:rtl/>
        </w:rPr>
        <w:t xml:space="preserve">ישראלים מומלץ </w:t>
      </w:r>
      <w:r w:rsidRPr="00E54DA2">
        <w:rPr>
          <w:rFonts w:cstheme="minorHAnsi" w:hint="cs"/>
          <w:sz w:val="24"/>
          <w:szCs w:val="24"/>
          <w:rtl/>
        </w:rPr>
        <w:t>לפעול לאורך זמן ליצירת תמהיל</w:t>
      </w:r>
      <w:r w:rsidRPr="00E54DA2">
        <w:rPr>
          <w:rFonts w:cstheme="minorHAnsi"/>
          <w:sz w:val="24"/>
          <w:szCs w:val="24"/>
          <w:rtl/>
        </w:rPr>
        <w:t xml:space="preserve"> עובדים ממ</w:t>
      </w:r>
      <w:r w:rsidRPr="00E54DA2">
        <w:rPr>
          <w:rFonts w:cstheme="minorHAnsi" w:hint="cs"/>
          <w:sz w:val="24"/>
          <w:szCs w:val="24"/>
          <w:rtl/>
        </w:rPr>
        <w:t>ספר</w:t>
      </w:r>
      <w:r w:rsidRPr="00E54DA2">
        <w:rPr>
          <w:rFonts w:cstheme="minorHAnsi"/>
          <w:sz w:val="24"/>
          <w:szCs w:val="24"/>
          <w:rtl/>
        </w:rPr>
        <w:t xml:space="preserve"> </w:t>
      </w:r>
      <w:r w:rsidRPr="00E54DA2">
        <w:rPr>
          <w:rFonts w:cstheme="minorHAnsi" w:hint="cs"/>
          <w:sz w:val="24"/>
          <w:szCs w:val="24"/>
          <w:rtl/>
        </w:rPr>
        <w:t>משקים,</w:t>
      </w:r>
      <w:r w:rsidRPr="00E54DA2">
        <w:rPr>
          <w:rFonts w:cstheme="minorHAnsi"/>
          <w:sz w:val="24"/>
          <w:szCs w:val="24"/>
          <w:rtl/>
        </w:rPr>
        <w:t xml:space="preserve"> תוך שילוב היתרונות של עובדים שונים: </w:t>
      </w:r>
      <w:r w:rsidRPr="00E54DA2">
        <w:rPr>
          <w:rFonts w:cstheme="minorHAnsi" w:hint="cs"/>
          <w:sz w:val="24"/>
          <w:szCs w:val="24"/>
          <w:rtl/>
        </w:rPr>
        <w:t>ה</w:t>
      </w:r>
      <w:r w:rsidRPr="00E54DA2">
        <w:rPr>
          <w:rFonts w:cstheme="minorHAnsi"/>
          <w:sz w:val="24"/>
          <w:szCs w:val="24"/>
          <w:rtl/>
        </w:rPr>
        <w:t xml:space="preserve">עובדים </w:t>
      </w:r>
      <w:r w:rsidRPr="00E54DA2">
        <w:rPr>
          <w:rFonts w:cstheme="minorHAnsi" w:hint="cs"/>
          <w:sz w:val="24"/>
          <w:szCs w:val="24"/>
          <w:rtl/>
        </w:rPr>
        <w:t>ה</w:t>
      </w:r>
      <w:r w:rsidRPr="00E54DA2">
        <w:rPr>
          <w:rFonts w:cstheme="minorHAnsi"/>
          <w:sz w:val="24"/>
          <w:szCs w:val="24"/>
          <w:rtl/>
        </w:rPr>
        <w:t>פלסטינים זמינים לתעסוקה ארוכת טווח ועונתית בישראל</w:t>
      </w:r>
      <w:r w:rsidRPr="00E54DA2">
        <w:rPr>
          <w:rFonts w:cstheme="minorHAnsi" w:hint="cs"/>
          <w:sz w:val="24"/>
          <w:szCs w:val="24"/>
          <w:rtl/>
        </w:rPr>
        <w:t>, אך</w:t>
      </w:r>
      <w:r w:rsidRPr="00E54DA2">
        <w:rPr>
          <w:rFonts w:cstheme="minorHAnsi"/>
          <w:sz w:val="24"/>
          <w:szCs w:val="24"/>
          <w:rtl/>
        </w:rPr>
        <w:t xml:space="preserve"> זמינותם מוגבלת במהלך משברים ביטחוניים חמורים כ"חרבות ברזל".</w:t>
      </w:r>
      <w:r w:rsidRPr="00E54DA2">
        <w:rPr>
          <w:rFonts w:cstheme="minorHAnsi" w:hint="cs"/>
          <w:sz w:val="24"/>
          <w:szCs w:val="24"/>
          <w:rtl/>
        </w:rPr>
        <w:t xml:space="preserve"> על כן יש חשיבות להרחבה מסוימת של התעסוקה הזרה בענפים ספציפיים. אולם </w:t>
      </w:r>
      <w:r w:rsidRPr="00E54DA2">
        <w:rPr>
          <w:rFonts w:cstheme="minorHAnsi"/>
          <w:sz w:val="24"/>
          <w:szCs w:val="24"/>
          <w:rtl/>
        </w:rPr>
        <w:t>הבאת עובדים זרים מחו"ל לתעסוקה בישראל ה</w:t>
      </w:r>
      <w:r w:rsidRPr="00E54DA2">
        <w:rPr>
          <w:rFonts w:cstheme="minorHAnsi" w:hint="cs"/>
          <w:sz w:val="24"/>
          <w:szCs w:val="24"/>
          <w:rtl/>
        </w:rPr>
        <w:t>יא</w:t>
      </w:r>
      <w:r w:rsidRPr="00E54DA2">
        <w:rPr>
          <w:rFonts w:cstheme="minorHAnsi"/>
          <w:sz w:val="24"/>
          <w:szCs w:val="24"/>
          <w:rtl/>
        </w:rPr>
        <w:t xml:space="preserve"> מהל</w:t>
      </w:r>
      <w:r w:rsidRPr="00E54DA2">
        <w:rPr>
          <w:rFonts w:cstheme="minorHAnsi" w:hint="cs"/>
          <w:sz w:val="24"/>
          <w:szCs w:val="24"/>
          <w:rtl/>
        </w:rPr>
        <w:t xml:space="preserve">ך איטי יותר, המבוצע בהדרגה, ועשויות להיות לו </w:t>
      </w:r>
      <w:r w:rsidRPr="00E54DA2">
        <w:rPr>
          <w:rFonts w:cstheme="minorHAnsi"/>
          <w:sz w:val="24"/>
          <w:szCs w:val="24"/>
          <w:rtl/>
        </w:rPr>
        <w:t>השפעות שליליות ארוכת טווח</w:t>
      </w:r>
      <w:r w:rsidRPr="00E54DA2">
        <w:rPr>
          <w:rFonts w:cstheme="minorHAnsi" w:hint="cs"/>
          <w:sz w:val="24"/>
          <w:szCs w:val="24"/>
          <w:rtl/>
        </w:rPr>
        <w:t xml:space="preserve">. </w:t>
      </w:r>
      <w:r w:rsidRPr="00E54DA2">
        <w:rPr>
          <w:rFonts w:cstheme="minorHAnsi"/>
          <w:sz w:val="24"/>
          <w:szCs w:val="24"/>
          <w:rtl/>
        </w:rPr>
        <w:t>ניתן לצמצ</w:t>
      </w:r>
      <w:r w:rsidRPr="00E54DA2">
        <w:rPr>
          <w:rFonts w:cstheme="minorHAnsi" w:hint="cs"/>
          <w:sz w:val="24"/>
          <w:szCs w:val="24"/>
          <w:rtl/>
        </w:rPr>
        <w:t xml:space="preserve">ם חלקית השפעות שליליות אלו </w:t>
      </w:r>
      <w:r w:rsidRPr="00E54DA2">
        <w:rPr>
          <w:rFonts w:cstheme="minorHAnsi"/>
          <w:sz w:val="24"/>
          <w:szCs w:val="24"/>
          <w:rtl/>
        </w:rPr>
        <w:t xml:space="preserve">באמצעות הבאת עובדים </w:t>
      </w:r>
      <w:r w:rsidRPr="00E54DA2">
        <w:rPr>
          <w:rFonts w:cstheme="minorHAnsi" w:hint="cs"/>
          <w:sz w:val="24"/>
          <w:szCs w:val="24"/>
          <w:rtl/>
        </w:rPr>
        <w:t xml:space="preserve">על פי </w:t>
      </w:r>
      <w:r w:rsidRPr="00E54DA2">
        <w:rPr>
          <w:rFonts w:cstheme="minorHAnsi"/>
          <w:sz w:val="24"/>
          <w:szCs w:val="24"/>
          <w:rtl/>
        </w:rPr>
        <w:t>הסכמים בילטרליים, הסדרי העסקה כתאגידי כוח אדם ואכיפה אפקטיבית.</w:t>
      </w:r>
    </w:p>
    <w:p w:rsidR="00E54DA2" w:rsidRPr="00E54DA2" w:rsidRDefault="00E54DA2" w:rsidP="00E54DA2">
      <w:pPr>
        <w:spacing w:line="360" w:lineRule="auto"/>
        <w:jc w:val="both"/>
        <w:rPr>
          <w:rFonts w:cstheme="minorHAnsi"/>
          <w:sz w:val="24"/>
          <w:szCs w:val="24"/>
          <w:rtl/>
        </w:rPr>
      </w:pPr>
    </w:p>
    <w:p w:rsidR="00E54DA2" w:rsidRPr="00E54DA2" w:rsidRDefault="00E54DA2" w:rsidP="00E54DA2">
      <w:pPr>
        <w:spacing w:line="360" w:lineRule="auto"/>
        <w:jc w:val="both"/>
        <w:rPr>
          <w:rFonts w:cstheme="minorHAnsi"/>
          <w:b/>
          <w:bCs/>
          <w:sz w:val="24"/>
          <w:szCs w:val="24"/>
          <w:rtl/>
        </w:rPr>
      </w:pPr>
      <w:r w:rsidRPr="00E54DA2">
        <w:rPr>
          <w:rFonts w:cstheme="minorHAnsi" w:hint="cs"/>
          <w:b/>
          <w:bCs/>
          <w:sz w:val="24"/>
          <w:szCs w:val="24"/>
          <w:rtl/>
        </w:rPr>
        <w:t>ביבליוגרפיה</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כהן-</w:t>
      </w:r>
      <w:proofErr w:type="spellStart"/>
      <w:r w:rsidRPr="00E54DA2">
        <w:rPr>
          <w:rFonts w:cstheme="minorHAnsi"/>
          <w:sz w:val="24"/>
          <w:szCs w:val="24"/>
          <w:rtl/>
        </w:rPr>
        <w:t>גולדנר</w:t>
      </w:r>
      <w:proofErr w:type="spellEnd"/>
      <w:r w:rsidRPr="00E54DA2">
        <w:rPr>
          <w:rFonts w:cstheme="minorHAnsi" w:hint="cs"/>
          <w:sz w:val="24"/>
          <w:szCs w:val="24"/>
          <w:rtl/>
        </w:rPr>
        <w:t>,</w:t>
      </w:r>
      <w:r w:rsidRPr="00E54DA2">
        <w:rPr>
          <w:rFonts w:cstheme="minorHAnsi"/>
          <w:sz w:val="24"/>
          <w:szCs w:val="24"/>
          <w:rtl/>
        </w:rPr>
        <w:t xml:space="preserve"> שרית (2019). "השפעת העובדים הזרים על תעסוקה ושכר של עובדים ישראלים" מכון אהרון נייר מדיניות 2019.05</w:t>
      </w:r>
    </w:p>
    <w:p w:rsidR="00E54DA2" w:rsidRPr="00E54DA2" w:rsidRDefault="00E54DA2" w:rsidP="00E54DA2">
      <w:pPr>
        <w:spacing w:line="360" w:lineRule="auto"/>
        <w:jc w:val="both"/>
        <w:rPr>
          <w:rFonts w:cstheme="minorHAnsi"/>
          <w:sz w:val="24"/>
          <w:szCs w:val="24"/>
          <w:rtl/>
        </w:rPr>
      </w:pPr>
      <w:proofErr w:type="spellStart"/>
      <w:r w:rsidRPr="00E54DA2">
        <w:rPr>
          <w:rFonts w:cstheme="minorHAnsi"/>
          <w:sz w:val="24"/>
          <w:szCs w:val="24"/>
          <w:rtl/>
        </w:rPr>
        <w:t>עידה</w:t>
      </w:r>
      <w:proofErr w:type="spellEnd"/>
      <w:r w:rsidRPr="00E54DA2">
        <w:rPr>
          <w:rFonts w:cstheme="minorHAnsi"/>
          <w:sz w:val="24"/>
          <w:szCs w:val="24"/>
          <w:rtl/>
        </w:rPr>
        <w:t>, יורם (2012). "עובדים זרים בתחום הבנייה בישראל – מעבר מ"הסדר הכבילה" להעסקה באמצעות תאגידי כוח אדם</w:t>
      </w:r>
      <w:r w:rsidRPr="00E54DA2">
        <w:rPr>
          <w:rFonts w:cstheme="minorHAnsi"/>
          <w:sz w:val="24"/>
          <w:szCs w:val="24"/>
        </w:rPr>
        <w:t xml:space="preserve">.” </w:t>
      </w:r>
      <w:r w:rsidRPr="00E54DA2">
        <w:rPr>
          <w:rFonts w:cstheme="minorHAnsi"/>
          <w:i/>
          <w:iCs/>
          <w:sz w:val="24"/>
          <w:szCs w:val="24"/>
          <w:rtl/>
        </w:rPr>
        <w:t>הרבעון לכלכלה 59:3-4.</w:t>
      </w:r>
    </w:p>
    <w:p w:rsidR="00E54DA2" w:rsidRPr="00E54DA2" w:rsidRDefault="00E54DA2" w:rsidP="00E54DA2">
      <w:pPr>
        <w:spacing w:line="360" w:lineRule="auto"/>
        <w:jc w:val="both"/>
        <w:rPr>
          <w:rFonts w:cstheme="minorHAnsi"/>
          <w:sz w:val="24"/>
          <w:szCs w:val="24"/>
          <w:rtl/>
        </w:rPr>
      </w:pPr>
      <w:proofErr w:type="spellStart"/>
      <w:r w:rsidRPr="00E54DA2">
        <w:rPr>
          <w:rFonts w:cstheme="minorHAnsi"/>
          <w:sz w:val="24"/>
          <w:szCs w:val="24"/>
          <w:rtl/>
        </w:rPr>
        <w:t>מ.מ.מ</w:t>
      </w:r>
      <w:proofErr w:type="spellEnd"/>
      <w:r w:rsidRPr="00E54DA2">
        <w:rPr>
          <w:rFonts w:cstheme="minorHAnsi"/>
          <w:sz w:val="24"/>
          <w:szCs w:val="24"/>
          <w:rtl/>
        </w:rPr>
        <w:t>. "ישראל בדו"ח מחלקת המדינה האמריקנית בנושא המאבק בסחר בבני-אדם לשנת 2008" (17 יוני 2009).</w:t>
      </w:r>
    </w:p>
    <w:p w:rsidR="00E54DA2" w:rsidRPr="00E54DA2" w:rsidRDefault="00E54DA2" w:rsidP="00E54DA2">
      <w:pPr>
        <w:spacing w:line="360" w:lineRule="auto"/>
        <w:jc w:val="both"/>
        <w:rPr>
          <w:rFonts w:cstheme="minorHAnsi"/>
          <w:sz w:val="24"/>
          <w:szCs w:val="24"/>
          <w:rtl/>
        </w:rPr>
      </w:pPr>
      <w:r w:rsidRPr="00E54DA2">
        <w:rPr>
          <w:rFonts w:cstheme="minorHAnsi"/>
          <w:sz w:val="24"/>
          <w:szCs w:val="24"/>
          <w:rtl/>
        </w:rPr>
        <w:t>אגף תכנון מדיניות ואסטרטגי</w:t>
      </w:r>
      <w:r w:rsidRPr="00E54DA2">
        <w:rPr>
          <w:rFonts w:cstheme="minorHAnsi" w:hint="cs"/>
          <w:sz w:val="24"/>
          <w:szCs w:val="24"/>
          <w:rtl/>
        </w:rPr>
        <w:t xml:space="preserve">, </w:t>
      </w:r>
      <w:r w:rsidRPr="00E54DA2">
        <w:rPr>
          <w:rFonts w:cstheme="minorHAnsi"/>
          <w:sz w:val="24"/>
          <w:szCs w:val="24"/>
          <w:rtl/>
        </w:rPr>
        <w:t xml:space="preserve">רשות האוכלוסין וההגירה </w:t>
      </w:r>
      <w:r w:rsidRPr="00E54DA2">
        <w:rPr>
          <w:rFonts w:cstheme="minorHAnsi" w:hint="cs"/>
          <w:sz w:val="24"/>
          <w:szCs w:val="24"/>
          <w:rtl/>
        </w:rPr>
        <w:t xml:space="preserve">(אוקטובר </w:t>
      </w:r>
      <w:r w:rsidRPr="00E54DA2">
        <w:rPr>
          <w:rFonts w:cstheme="minorHAnsi"/>
          <w:sz w:val="24"/>
          <w:szCs w:val="24"/>
          <w:rtl/>
        </w:rPr>
        <w:t>2023)</w:t>
      </w:r>
      <w:r w:rsidRPr="00E54DA2">
        <w:rPr>
          <w:rFonts w:cstheme="minorHAnsi" w:hint="cs"/>
          <w:sz w:val="24"/>
          <w:szCs w:val="24"/>
          <w:rtl/>
        </w:rPr>
        <w:t>. "</w:t>
      </w:r>
      <w:r w:rsidRPr="00E54DA2">
        <w:rPr>
          <w:rFonts w:cstheme="minorHAnsi"/>
          <w:sz w:val="24"/>
          <w:szCs w:val="24"/>
          <w:rtl/>
        </w:rPr>
        <w:t>עובדים זרים</w:t>
      </w:r>
      <w:r w:rsidRPr="00E54DA2">
        <w:rPr>
          <w:rFonts w:cstheme="minorHAnsi" w:hint="cs"/>
          <w:sz w:val="24"/>
          <w:szCs w:val="24"/>
          <w:rtl/>
        </w:rPr>
        <w:t xml:space="preserve"> </w:t>
      </w:r>
      <w:r w:rsidRPr="00E54DA2">
        <w:rPr>
          <w:rFonts w:cstheme="minorHAnsi"/>
          <w:sz w:val="24"/>
          <w:szCs w:val="24"/>
          <w:rtl/>
        </w:rPr>
        <w:t>בישראל</w:t>
      </w:r>
      <w:r w:rsidRPr="00E54DA2">
        <w:rPr>
          <w:rFonts w:cstheme="minorHAnsi" w:hint="cs"/>
          <w:sz w:val="24"/>
          <w:szCs w:val="24"/>
          <w:rtl/>
        </w:rPr>
        <w:t xml:space="preserve">: </w:t>
      </w:r>
      <w:r w:rsidRPr="00E54DA2">
        <w:rPr>
          <w:rFonts w:cstheme="minorHAnsi"/>
          <w:sz w:val="24"/>
          <w:szCs w:val="24"/>
          <w:rtl/>
        </w:rPr>
        <w:t xml:space="preserve">עשור </w:t>
      </w:r>
      <w:r w:rsidRPr="00E54DA2">
        <w:rPr>
          <w:rFonts w:cstheme="minorHAnsi" w:hint="cs"/>
          <w:sz w:val="24"/>
          <w:szCs w:val="24"/>
          <w:rtl/>
        </w:rPr>
        <w:t>(</w:t>
      </w:r>
      <w:r w:rsidRPr="00E54DA2">
        <w:rPr>
          <w:rFonts w:cstheme="minorHAnsi"/>
          <w:sz w:val="24"/>
          <w:szCs w:val="24"/>
          <w:rtl/>
        </w:rPr>
        <w:t>וקצת</w:t>
      </w:r>
      <w:r w:rsidRPr="00E54DA2">
        <w:rPr>
          <w:rFonts w:cstheme="minorHAnsi" w:hint="cs"/>
          <w:sz w:val="24"/>
          <w:szCs w:val="24"/>
          <w:rtl/>
        </w:rPr>
        <w:t>)</w:t>
      </w:r>
      <w:r w:rsidRPr="00E54DA2">
        <w:rPr>
          <w:rFonts w:cstheme="minorHAnsi"/>
          <w:sz w:val="24"/>
          <w:szCs w:val="24"/>
          <w:rtl/>
        </w:rPr>
        <w:t xml:space="preserve"> ליישום</w:t>
      </w:r>
      <w:r w:rsidRPr="00E54DA2">
        <w:rPr>
          <w:rFonts w:cstheme="minorHAnsi" w:hint="cs"/>
          <w:sz w:val="24"/>
          <w:szCs w:val="24"/>
          <w:rtl/>
        </w:rPr>
        <w:t xml:space="preserve"> </w:t>
      </w:r>
      <w:r w:rsidRPr="00E54DA2">
        <w:rPr>
          <w:rFonts w:cstheme="minorHAnsi"/>
          <w:sz w:val="24"/>
          <w:szCs w:val="24"/>
          <w:rtl/>
        </w:rPr>
        <w:t>ההסכמים הבילטרליים</w:t>
      </w:r>
      <w:r w:rsidRPr="00E54DA2">
        <w:rPr>
          <w:rFonts w:cstheme="minorHAnsi" w:hint="cs"/>
          <w:sz w:val="24"/>
          <w:szCs w:val="24"/>
          <w:rtl/>
        </w:rPr>
        <w:t xml:space="preserve"> </w:t>
      </w:r>
      <w:r w:rsidRPr="00E54DA2">
        <w:rPr>
          <w:rFonts w:cstheme="minorHAnsi"/>
          <w:sz w:val="24"/>
          <w:szCs w:val="24"/>
          <w:rtl/>
        </w:rPr>
        <w:t>להבאת עובדים זרים</w:t>
      </w:r>
      <w:r w:rsidRPr="00E54DA2">
        <w:rPr>
          <w:rFonts w:cstheme="minorHAnsi" w:hint="cs"/>
          <w:sz w:val="24"/>
          <w:szCs w:val="24"/>
          <w:rtl/>
        </w:rPr>
        <w:t xml:space="preserve"> </w:t>
      </w:r>
      <w:r w:rsidRPr="00E54DA2">
        <w:rPr>
          <w:rFonts w:cstheme="minorHAnsi"/>
          <w:sz w:val="24"/>
          <w:szCs w:val="24"/>
          <w:rtl/>
        </w:rPr>
        <w:t>לישראל, בראי המחקר</w:t>
      </w:r>
      <w:r w:rsidRPr="00E54DA2">
        <w:rPr>
          <w:rFonts w:cstheme="minorHAnsi" w:hint="cs"/>
          <w:sz w:val="24"/>
          <w:szCs w:val="24"/>
          <w:rtl/>
        </w:rPr>
        <w:t xml:space="preserve">" </w:t>
      </w:r>
    </w:p>
    <w:p w:rsidR="00E54DA2" w:rsidRPr="00E54DA2" w:rsidRDefault="00E54DA2" w:rsidP="00E54DA2">
      <w:pPr>
        <w:spacing w:line="360" w:lineRule="auto"/>
        <w:jc w:val="both"/>
        <w:rPr>
          <w:rFonts w:cstheme="minorHAnsi"/>
          <w:sz w:val="24"/>
          <w:szCs w:val="24"/>
        </w:rPr>
      </w:pPr>
      <w:r w:rsidRPr="00E54DA2">
        <w:rPr>
          <w:rFonts w:cstheme="minorHAnsi"/>
          <w:sz w:val="24"/>
          <w:szCs w:val="24"/>
          <w:rtl/>
        </w:rPr>
        <w:t>וועדת אקשטיין (</w:t>
      </w:r>
      <w:r w:rsidRPr="00E54DA2">
        <w:rPr>
          <w:rFonts w:cstheme="minorHAnsi" w:hint="cs"/>
          <w:sz w:val="24"/>
          <w:szCs w:val="24"/>
          <w:rtl/>
        </w:rPr>
        <w:t xml:space="preserve">ספטמבר </w:t>
      </w:r>
      <w:r w:rsidRPr="00E54DA2">
        <w:rPr>
          <w:rFonts w:cstheme="minorHAnsi"/>
          <w:sz w:val="24"/>
          <w:szCs w:val="24"/>
          <w:rtl/>
        </w:rPr>
        <w:t xml:space="preserve">2007). </w:t>
      </w:r>
      <w:r w:rsidRPr="00E54DA2">
        <w:rPr>
          <w:rFonts w:cstheme="minorHAnsi" w:hint="cs"/>
          <w:sz w:val="24"/>
          <w:szCs w:val="24"/>
          <w:rtl/>
        </w:rPr>
        <w:t>"</w:t>
      </w:r>
      <w:r w:rsidRPr="00E54DA2">
        <w:rPr>
          <w:rFonts w:cstheme="minorHAnsi"/>
          <w:sz w:val="24"/>
          <w:szCs w:val="24"/>
          <w:rtl/>
        </w:rPr>
        <w:t>דו</w:t>
      </w:r>
      <w:r w:rsidRPr="00E54DA2">
        <w:rPr>
          <w:rFonts w:cstheme="minorHAnsi" w:hint="cs"/>
          <w:sz w:val="24"/>
          <w:szCs w:val="24"/>
          <w:rtl/>
        </w:rPr>
        <w:t>"</w:t>
      </w:r>
      <w:r w:rsidRPr="00E54DA2">
        <w:rPr>
          <w:rFonts w:cstheme="minorHAnsi"/>
          <w:sz w:val="24"/>
          <w:szCs w:val="24"/>
          <w:rtl/>
        </w:rPr>
        <w:t>ח</w:t>
      </w:r>
      <w:r w:rsidRPr="00E54DA2">
        <w:rPr>
          <w:rFonts w:cstheme="minorHAnsi" w:hint="cs"/>
          <w:sz w:val="24"/>
          <w:szCs w:val="24"/>
          <w:rtl/>
        </w:rPr>
        <w:t xml:space="preserve"> הוועדה לעיצוב מדיניות בנושא עובדים לא ישראלים"</w:t>
      </w:r>
      <w:r w:rsidRPr="00E54DA2">
        <w:rPr>
          <w:rFonts w:cstheme="minorHAnsi"/>
          <w:sz w:val="24"/>
          <w:szCs w:val="24"/>
          <w:rtl/>
        </w:rPr>
        <w:t xml:space="preserve">. </w:t>
      </w:r>
    </w:p>
    <w:p w:rsidR="00E54DA2" w:rsidRPr="00E54DA2" w:rsidRDefault="00E54DA2" w:rsidP="00E54DA2">
      <w:pPr>
        <w:spacing w:line="360" w:lineRule="auto"/>
        <w:jc w:val="both"/>
        <w:rPr>
          <w:rFonts w:cstheme="minorHAnsi"/>
          <w:b/>
          <w:bCs/>
          <w:sz w:val="24"/>
          <w:szCs w:val="24"/>
          <w:rtl/>
        </w:rPr>
      </w:pPr>
    </w:p>
    <w:p w:rsidR="00E54DA2" w:rsidRPr="00E54DA2" w:rsidRDefault="00E54DA2" w:rsidP="00E54DA2">
      <w:pPr>
        <w:spacing w:line="360" w:lineRule="auto"/>
        <w:jc w:val="both"/>
        <w:rPr>
          <w:rFonts w:cstheme="minorHAnsi"/>
          <w:b/>
          <w:bCs/>
          <w:sz w:val="24"/>
          <w:szCs w:val="24"/>
          <w:rtl/>
        </w:rPr>
      </w:pPr>
    </w:p>
    <w:p w:rsidR="003353C9" w:rsidRPr="003353C9" w:rsidRDefault="003353C9" w:rsidP="003353C9">
      <w:pPr>
        <w:spacing w:line="360" w:lineRule="auto"/>
        <w:jc w:val="both"/>
        <w:rPr>
          <w:rFonts w:cstheme="minorHAnsi"/>
          <w:sz w:val="24"/>
          <w:szCs w:val="24"/>
          <w:rtl/>
        </w:rPr>
      </w:pPr>
    </w:p>
    <w:p w:rsidR="003E7478" w:rsidRPr="003353C9" w:rsidRDefault="003E7478" w:rsidP="00471092">
      <w:pPr>
        <w:spacing w:line="360" w:lineRule="auto"/>
        <w:jc w:val="both"/>
        <w:rPr>
          <w:rFonts w:cstheme="minorHAnsi"/>
          <w:sz w:val="24"/>
          <w:szCs w:val="24"/>
          <w:rtl/>
        </w:rPr>
      </w:pPr>
    </w:p>
    <w:sectPr w:rsidR="003E7478" w:rsidRPr="003353C9" w:rsidSect="00CC2499">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90" w:rsidRDefault="00747F90" w:rsidP="00E04682">
      <w:pPr>
        <w:spacing w:after="0" w:line="240" w:lineRule="auto"/>
      </w:pPr>
      <w:r>
        <w:separator/>
      </w:r>
    </w:p>
  </w:endnote>
  <w:endnote w:type="continuationSeparator" w:id="0">
    <w:p w:rsidR="00747F90" w:rsidRDefault="00747F90" w:rsidP="00E0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ssistant">
    <w:panose1 w:val="00000500000000000000"/>
    <w:charset w:val="00"/>
    <w:family w:val="auto"/>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2" w:rsidRDefault="00C10172" w:rsidP="00F20046">
    <w:pPr>
      <w:pStyle w:val="a7"/>
      <w:bidi w:val="0"/>
      <w:rPr>
        <w:rtl/>
      </w:rPr>
    </w:pPr>
    <w:r w:rsidRPr="00571971">
      <w:rPr>
        <w:rFonts w:cs="Calibri"/>
        <w:noProof/>
        <w:rtl/>
      </w:rPr>
      <w:drawing>
        <wp:anchor distT="0" distB="0" distL="114300" distR="114300" simplePos="0" relativeHeight="251667456" behindDoc="0" locked="0" layoutInCell="1" allowOverlap="1">
          <wp:simplePos x="0" y="0"/>
          <wp:positionH relativeFrom="margin">
            <wp:posOffset>5628736</wp:posOffset>
          </wp:positionH>
          <wp:positionV relativeFrom="paragraph">
            <wp:posOffset>-161769</wp:posOffset>
          </wp:positionV>
          <wp:extent cx="310551" cy="310551"/>
          <wp:effectExtent l="0" t="0" r="0" b="0"/>
          <wp:wrapNone/>
          <wp:docPr id="8" name="תמונה 8" descr="\\ntfs-jr-01\sys\מחלקת תקשורת\דוברות\תפעול לשכת הדובר\כלים\לוגו\לוגו חדש 3 שפות 2018\לוגו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jr-01\sys\מחלקת תקשורת\דוברות\תפעול לשכת הדובר\כלים\לוגו\לוגו חדש 3 שפות 2018\לוגו בלי רקע.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739" cy="310739"/>
                  </a:xfrm>
                  <a:prstGeom prst="rect">
                    <a:avLst/>
                  </a:prstGeom>
                  <a:noFill/>
                  <a:ln>
                    <a:noFill/>
                  </a:ln>
                </pic:spPr>
              </pic:pic>
            </a:graphicData>
          </a:graphic>
          <wp14:sizeRelH relativeFrom="page">
            <wp14:pctWidth>0</wp14:pctWidth>
          </wp14:sizeRelH>
          <wp14:sizeRelV relativeFrom="page">
            <wp14:pctHeight>0</wp14:pctHeight>
          </wp14:sizeRelV>
        </wp:anchor>
      </w:drawing>
    </w:r>
    <w:r w:rsidR="00F20046">
      <w:rPr>
        <w:noProof/>
      </w:rPr>
      <w:drawing>
        <wp:anchor distT="0" distB="0" distL="114300" distR="114300" simplePos="0" relativeHeight="251662336" behindDoc="0" locked="0" layoutInCell="1" allowOverlap="1">
          <wp:simplePos x="0" y="0"/>
          <wp:positionH relativeFrom="column">
            <wp:posOffset>4231257</wp:posOffset>
          </wp:positionH>
          <wp:positionV relativeFrom="paragraph">
            <wp:posOffset>-127468</wp:posOffset>
          </wp:positionV>
          <wp:extent cx="241539" cy="241539"/>
          <wp:effectExtent l="0" t="0" r="6350" b="635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290" cy="243290"/>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8480" behindDoc="0" locked="0" layoutInCell="1" allowOverlap="1">
          <wp:simplePos x="0" y="0"/>
          <wp:positionH relativeFrom="column">
            <wp:posOffset>2411084</wp:posOffset>
          </wp:positionH>
          <wp:positionV relativeFrom="paragraph">
            <wp:posOffset>-135638</wp:posOffset>
          </wp:positionV>
          <wp:extent cx="266528" cy="262039"/>
          <wp:effectExtent l="0" t="0" r="635" b="5080"/>
          <wp:wrapNone/>
          <wp:docPr id="19"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7"/>
                  <pic:cNvPicPr>
                    <a:picLocks noChangeAspect="1"/>
                  </pic:cNvPicPr>
                </pic:nvPicPr>
                <pic:blipFill>
                  <a:blip r:embed="rId3" cstate="print">
                    <a:extLst>
                      <a:ext uri="{BEBA8EAE-BF5A-486C-A8C5-ECC9F3942E4B}">
                        <a14:imgProps xmlns:a14="http://schemas.microsoft.com/office/drawing/2010/main">
                          <a14:imgLayer r:embed="rId4">
                            <a14:imgEffect>
                              <a14:backgroundRemoval t="889" b="99556" l="1747" r="98035"/>
                            </a14:imgEffect>
                          </a14:imgLayer>
                        </a14:imgProps>
                      </a:ext>
                      <a:ext uri="{28A0092B-C50C-407E-A947-70E740481C1C}">
                        <a14:useLocalDpi xmlns:a14="http://schemas.microsoft.com/office/drawing/2010/main" val="0"/>
                      </a:ext>
                    </a:extLst>
                  </a:blip>
                  <a:stretch>
                    <a:fillRect/>
                  </a:stretch>
                </pic:blipFill>
                <pic:spPr>
                  <a:xfrm>
                    <a:off x="0" y="0"/>
                    <a:ext cx="272039" cy="267457"/>
                  </a:xfrm>
                  <a:prstGeom prst="rect">
                    <a:avLst/>
                  </a:prstGeom>
                </pic:spPr>
              </pic:pic>
            </a:graphicData>
          </a:graphic>
          <wp14:sizeRelH relativeFrom="page">
            <wp14:pctWidth>0</wp14:pctWidth>
          </wp14:sizeRelH>
          <wp14:sizeRelV relativeFrom="page">
            <wp14:pctHeight>0</wp14:pctHeight>
          </wp14:sizeRelV>
        </wp:anchor>
      </w:drawing>
    </w:r>
    <w:r w:rsidR="00F20046" w:rsidRPr="00F20046">
      <w:rPr>
        <w:rFonts w:cs="Calibri"/>
        <w:noProof/>
      </w:rPr>
      <w:drawing>
        <wp:anchor distT="0" distB="0" distL="114300" distR="114300" simplePos="0" relativeHeight="251669504" behindDoc="0" locked="0" layoutInCell="1" allowOverlap="1">
          <wp:simplePos x="0" y="0"/>
          <wp:positionH relativeFrom="column">
            <wp:posOffset>565030</wp:posOffset>
          </wp:positionH>
          <wp:positionV relativeFrom="paragraph">
            <wp:posOffset>-118386</wp:posOffset>
          </wp:positionV>
          <wp:extent cx="329206" cy="241456"/>
          <wp:effectExtent l="0" t="0" r="0" b="6350"/>
          <wp:wrapNone/>
          <wp:docPr id="2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8"/>
                  <pic:cNvPicPr>
                    <a:picLocks noChangeAspect="1"/>
                  </pic:cNvPicPr>
                </pic:nvPicPr>
                <pic:blipFill>
                  <a:blip r:embed="rId5" cstate="print">
                    <a:extLst>
                      <a:ext uri="{BEBA8EAE-BF5A-486C-A8C5-ECC9F3942E4B}">
                        <a14:imgProps xmlns:a14="http://schemas.microsoft.com/office/drawing/2010/main">
                          <a14:imgLayer r:embed="rId6">
                            <a14:imgEffect>
                              <a14:backgroundRemoval t="0" b="100000" l="2765" r="98157"/>
                            </a14:imgEffect>
                          </a14:imgLayer>
                        </a14:imgProps>
                      </a:ext>
                      <a:ext uri="{28A0092B-C50C-407E-A947-70E740481C1C}">
                        <a14:useLocalDpi xmlns:a14="http://schemas.microsoft.com/office/drawing/2010/main" val="0"/>
                      </a:ext>
                    </a:extLst>
                  </a:blip>
                  <a:stretch>
                    <a:fillRect/>
                  </a:stretch>
                </pic:blipFill>
                <pic:spPr>
                  <a:xfrm>
                    <a:off x="0" y="0"/>
                    <a:ext cx="329206" cy="241456"/>
                  </a:xfrm>
                  <a:prstGeom prst="rect">
                    <a:avLst/>
                  </a:prstGeom>
                </pic:spPr>
              </pic:pic>
            </a:graphicData>
          </a:graphic>
          <wp14:sizeRelH relativeFrom="page">
            <wp14:pctWidth>0</wp14:pctWidth>
          </wp14:sizeRelH>
          <wp14:sizeRelV relativeFrom="page">
            <wp14:pctHeight>0</wp14:pctHeight>
          </wp14:sizeRelV>
        </wp:anchor>
      </w:drawing>
    </w:r>
    <w:r w:rsidR="00F20046">
      <w:rPr>
        <w:noProof/>
      </w:rPr>
      <mc:AlternateContent>
        <mc:Choice Requires="wps">
          <w:drawing>
            <wp:anchor distT="0" distB="0" distL="114300" distR="114300" simplePos="0" relativeHeight="251665408" behindDoc="0" locked="0" layoutInCell="1" allowOverlap="1" wp14:anchorId="6F2FA1B7" wp14:editId="115BEBC9">
              <wp:simplePos x="0" y="0"/>
              <wp:positionH relativeFrom="margin">
                <wp:posOffset>1503680</wp:posOffset>
              </wp:positionH>
              <wp:positionV relativeFrom="paragraph">
                <wp:posOffset>77841</wp:posOffset>
              </wp:positionV>
              <wp:extent cx="2129790" cy="621030"/>
              <wp:effectExtent l="0" t="0" r="0" b="7620"/>
              <wp:wrapNone/>
              <wp:docPr id="13" name="תיבת טקסט 13"/>
              <wp:cNvGraphicFramePr/>
              <a:graphic xmlns:a="http://schemas.openxmlformats.org/drawingml/2006/main">
                <a:graphicData uri="http://schemas.microsoft.com/office/word/2010/wordprocessingShape">
                  <wps:wsp>
                    <wps:cNvSpPr txBox="1"/>
                    <wps:spPr>
                      <a:xfrm>
                        <a:off x="0" y="0"/>
                        <a:ext cx="2129790" cy="621030"/>
                      </a:xfrm>
                      <a:prstGeom prst="rect">
                        <a:avLst/>
                      </a:prstGeom>
                      <a:noFill/>
                      <a:ln w="6350">
                        <a:noFill/>
                      </a:ln>
                    </wps:spPr>
                    <wps:txb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7" w:history="1">
                            <w:r w:rsidR="00F20046" w:rsidRPr="00231368">
                              <w:rPr>
                                <w:rStyle w:val="Hyperlink"/>
                                <w:rFonts w:cs="Calibri"/>
                                <w:noProof/>
                                <w:sz w:val="14"/>
                                <w:szCs w:val="14"/>
                              </w:rPr>
                              <w:t>https://did.li/spotify-third-side-of-coin</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FA1B7" id="_x0000_t202" coordsize="21600,21600" o:spt="202" path="m,l,21600r21600,l21600,xe">
              <v:stroke joinstyle="miter"/>
              <v:path gradientshapeok="t" o:connecttype="rect"/>
            </v:shapetype>
            <v:shape id="תיבת טקסט 13" o:spid="_x0000_s1026" type="#_x0000_t202" style="position:absolute;margin-left:118.4pt;margin-top:6.15pt;width:167.7pt;height:4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" filled="f" stroked="f" strokeweight=".5pt">
              <v:textbox>
                <w:txbxContent>
                  <w:p w:rsidR="00972198" w:rsidRPr="00B677DC" w:rsidRDefault="00972198" w:rsidP="00F20046">
                    <w:pPr>
                      <w:jc w:val="center"/>
                      <w:rPr>
                        <w:rFonts w:cstheme="minorHAnsi"/>
                        <w:sz w:val="16"/>
                        <w:szCs w:val="16"/>
                        <w:rtl/>
                      </w:rPr>
                    </w:pPr>
                    <w:r w:rsidRPr="00B677DC">
                      <w:rPr>
                        <w:rFonts w:cs="Calibri" w:hint="cs"/>
                        <w:noProof/>
                        <w:sz w:val="16"/>
                        <w:szCs w:val="16"/>
                        <w:rtl/>
                      </w:rPr>
                      <w:t>להאזנה לפודקאסט של בנק ישראל</w:t>
                    </w:r>
                    <w:r w:rsidRPr="00B677DC">
                      <w:rPr>
                        <w:rFonts w:cs="Calibri"/>
                        <w:noProof/>
                        <w:sz w:val="16"/>
                        <w:szCs w:val="16"/>
                        <w:rtl/>
                      </w:rPr>
                      <w:br/>
                    </w:r>
                    <w:hyperlink r:id="rId8" w:history="1">
                      <w:r w:rsidR="00F20046" w:rsidRPr="00231368">
                        <w:rPr>
                          <w:rStyle w:val="Hyperlink"/>
                          <w:rFonts w:cs="Calibri"/>
                          <w:noProof/>
                          <w:sz w:val="14"/>
                          <w:szCs w:val="14"/>
                        </w:rPr>
                        <w:t>https://did.li/spotify-third-side-of-coin</w:t>
                      </w:r>
                    </w:hyperlink>
                  </w:p>
                </w:txbxContent>
              </v:textbox>
              <w10:wrap anchorx="margin"/>
            </v:shape>
          </w:pict>
        </mc:Fallback>
      </mc:AlternateContent>
    </w:r>
    <w:r w:rsidR="00F20046">
      <w:rPr>
        <w:noProof/>
      </w:rPr>
      <mc:AlternateContent>
        <mc:Choice Requires="wps">
          <w:drawing>
            <wp:anchor distT="0" distB="0" distL="114300" distR="114300" simplePos="0" relativeHeight="251671552" behindDoc="0" locked="0" layoutInCell="1" allowOverlap="1" wp14:anchorId="2A58D63D" wp14:editId="2D1F9C15">
              <wp:simplePos x="0" y="0"/>
              <wp:positionH relativeFrom="margin">
                <wp:posOffset>-292471</wp:posOffset>
              </wp:positionH>
              <wp:positionV relativeFrom="paragraph">
                <wp:posOffset>76200</wp:posOffset>
              </wp:positionV>
              <wp:extent cx="2130281" cy="621030"/>
              <wp:effectExtent l="0" t="0" r="0" b="7620"/>
              <wp:wrapNone/>
              <wp:docPr id="22" name="תיבת טקסט 22"/>
              <wp:cNvGraphicFramePr/>
              <a:graphic xmlns:a="http://schemas.openxmlformats.org/drawingml/2006/main">
                <a:graphicData uri="http://schemas.microsoft.com/office/word/2010/wordprocessingShape">
                  <wps:wsp>
                    <wps:cNvSpPr txBox="1"/>
                    <wps:spPr>
                      <a:xfrm>
                        <a:off x="0" y="0"/>
                        <a:ext cx="2130281" cy="621030"/>
                      </a:xfrm>
                      <a:prstGeom prst="rect">
                        <a:avLst/>
                      </a:prstGeom>
                      <a:noFill/>
                      <a:ln w="6350">
                        <a:noFill/>
                      </a:ln>
                    </wps:spPr>
                    <wps:txb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9" w:history="1">
                            <w:r w:rsidRPr="00231368">
                              <w:rPr>
                                <w:rStyle w:val="Hyperlink"/>
                                <w:rFonts w:cs="Calibri"/>
                                <w:noProof/>
                                <w:sz w:val="14"/>
                                <w:szCs w:val="14"/>
                              </w:rPr>
                              <w:t>https://www.youtube.com/user/thebankofisrael</w:t>
                            </w:r>
                          </w:hyperlink>
                          <w:r>
                            <w:rPr>
                              <w:rFonts w:cs="Calibri"/>
                              <w:noProof/>
                              <w:sz w:val="16"/>
                              <w:szCs w:val="16"/>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D63D" id="תיבת טקסט 22" o:spid="_x0000_s1027" type="#_x0000_t202" style="position:absolute;margin-left:-23.05pt;margin-top:6pt;width:167.75pt;height:4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" filled="f" stroked="f" strokeweight=".5pt">
              <v:textbox>
                <w:txbxContent>
                  <w:p w:rsidR="00F20046" w:rsidRPr="00F20046" w:rsidRDefault="00F20046" w:rsidP="00F20046">
                    <w:pPr>
                      <w:jc w:val="center"/>
                      <w:rPr>
                        <w:rFonts w:cs="Calibri"/>
                        <w:noProof/>
                        <w:sz w:val="16"/>
                        <w:szCs w:val="16"/>
                        <w:rtl/>
                      </w:rPr>
                    </w:pPr>
                    <w:r>
                      <w:rPr>
                        <w:rFonts w:cs="Calibri" w:hint="cs"/>
                        <w:noProof/>
                        <w:sz w:val="16"/>
                        <w:szCs w:val="16"/>
                        <w:rtl/>
                      </w:rPr>
                      <w:t>לערוץ היוטיוב של בנק ישראל</w:t>
                    </w:r>
                    <w:r>
                      <w:rPr>
                        <w:rFonts w:cs="Calibri"/>
                        <w:noProof/>
                        <w:sz w:val="16"/>
                        <w:szCs w:val="16"/>
                        <w:rtl/>
                      </w:rPr>
                      <w:br/>
                    </w:r>
                    <w:hyperlink r:id="rId10" w:history="1">
                      <w:r w:rsidRPr="00231368">
                        <w:rPr>
                          <w:rStyle w:val="Hyperlink"/>
                          <w:rFonts w:cs="Calibri"/>
                          <w:noProof/>
                          <w:sz w:val="14"/>
                          <w:szCs w:val="14"/>
                        </w:rPr>
                        <w:t>https://www.youtube.com/user/thebankofisrael</w:t>
                      </w:r>
                    </w:hyperlink>
                    <w:r>
                      <w:rPr>
                        <w:rFonts w:cs="Calibri"/>
                        <w:noProof/>
                        <w:sz w:val="16"/>
                        <w:szCs w:val="16"/>
                      </w:rPr>
                      <w:tab/>
                    </w:r>
                  </w:p>
                </w:txbxContent>
              </v:textbox>
              <w10:wrap anchorx="margin"/>
            </v:shape>
          </w:pict>
        </mc:Fallback>
      </mc:AlternateContent>
    </w:r>
    <w:r w:rsidR="00F20046">
      <w:rPr>
        <w:noProof/>
      </w:rPr>
      <mc:AlternateContent>
        <mc:Choice Requires="wps">
          <w:drawing>
            <wp:anchor distT="0" distB="0" distL="114300" distR="114300" simplePos="0" relativeHeight="251661312" behindDoc="0" locked="0" layoutInCell="1" allowOverlap="1" wp14:anchorId="71AF4990" wp14:editId="6CA604D5">
              <wp:simplePos x="0" y="0"/>
              <wp:positionH relativeFrom="column">
                <wp:posOffset>3257861</wp:posOffset>
              </wp:positionH>
              <wp:positionV relativeFrom="paragraph">
                <wp:posOffset>89750</wp:posOffset>
              </wp:positionV>
              <wp:extent cx="2181860" cy="457200"/>
              <wp:effectExtent l="0" t="0" r="0" b="0"/>
              <wp:wrapNone/>
              <wp:docPr id="9" name="תיבת טקסט 9"/>
              <wp:cNvGraphicFramePr/>
              <a:graphic xmlns:a="http://schemas.openxmlformats.org/drawingml/2006/main">
                <a:graphicData uri="http://schemas.microsoft.com/office/word/2010/wordprocessingShape">
                  <wps:wsp>
                    <wps:cNvSpPr txBox="1"/>
                    <wps:spPr>
                      <a:xfrm>
                        <a:off x="0" y="0"/>
                        <a:ext cx="2181860" cy="457200"/>
                      </a:xfrm>
                      <a:prstGeom prst="rect">
                        <a:avLst/>
                      </a:prstGeom>
                      <a:noFill/>
                      <a:ln w="6350">
                        <a:noFill/>
                      </a:ln>
                    </wps:spPr>
                    <wps:txb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1" w:history="1">
                            <w:r w:rsidRPr="00B677DC">
                              <w:rPr>
                                <w:rStyle w:val="Hyperlink"/>
                                <w:rFonts w:cstheme="minorHAnsi"/>
                                <w:sz w:val="14"/>
                                <w:szCs w:val="14"/>
                              </w:rPr>
                              <w:t>https://www.facebook.com/bankisraelvc</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F4990" id="תיבת טקסט 9" o:spid="_x0000_s1028" type="#_x0000_t202" style="position:absolute;margin-left:256.5pt;margin-top:7.05pt;width:171.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" filled="f" stroked="f" strokeweight=".5pt">
              <v:textbox>
                <w:txbxContent>
                  <w:p w:rsidR="00571971" w:rsidRPr="00B677DC" w:rsidRDefault="00571971" w:rsidP="00F20046">
                    <w:pPr>
                      <w:jc w:val="center"/>
                      <w:rPr>
                        <w:rFonts w:cstheme="minorHAnsi"/>
                        <w:sz w:val="14"/>
                        <w:szCs w:val="14"/>
                        <w:rtl/>
                      </w:rPr>
                    </w:pPr>
                    <w:r w:rsidRPr="00B677DC">
                      <w:rPr>
                        <w:rFonts w:cs="Calibri" w:hint="cs"/>
                        <w:noProof/>
                        <w:sz w:val="16"/>
                        <w:szCs w:val="16"/>
                        <w:rtl/>
                      </w:rPr>
                      <w:t xml:space="preserve">עמוד הפייסבוק של בנק ישראל </w:t>
                    </w:r>
                    <w:r w:rsidRPr="00B677DC">
                      <w:rPr>
                        <w:rFonts w:cs="Calibri"/>
                        <w:noProof/>
                        <w:sz w:val="16"/>
                        <w:szCs w:val="16"/>
                        <w:rtl/>
                      </w:rPr>
                      <w:t>–</w:t>
                    </w:r>
                    <w:r w:rsidRPr="00B677DC">
                      <w:rPr>
                        <w:rFonts w:cs="Calibri" w:hint="cs"/>
                        <w:noProof/>
                        <w:sz w:val="16"/>
                        <w:szCs w:val="16"/>
                        <w:rtl/>
                      </w:rPr>
                      <w:t xml:space="preserve"> קשרי ציבור</w:t>
                    </w:r>
                    <w:r w:rsidRPr="00B677DC">
                      <w:rPr>
                        <w:rFonts w:cstheme="minorHAnsi"/>
                        <w:sz w:val="16"/>
                        <w:szCs w:val="16"/>
                        <w:rtl/>
                      </w:rPr>
                      <w:br/>
                    </w:r>
                    <w:hyperlink r:id="rId12" w:history="1">
                      <w:r w:rsidRPr="00B677DC">
                        <w:rPr>
                          <w:rStyle w:val="Hyperlink"/>
                          <w:rFonts w:cstheme="minorHAnsi"/>
                          <w:sz w:val="14"/>
                          <w:szCs w:val="14"/>
                        </w:rPr>
                        <w:t>https://www.facebook.com/bankisraelvc</w:t>
                      </w:r>
                    </w:hyperlink>
                  </w:p>
                </w:txbxContent>
              </v:textbox>
            </v:shape>
          </w:pict>
        </mc:Fallback>
      </mc:AlternateContent>
    </w:r>
    <w:r w:rsidR="00F20046">
      <w:rPr>
        <w:noProof/>
      </w:rPr>
      <mc:AlternateContent>
        <mc:Choice Requires="wps">
          <w:drawing>
            <wp:anchor distT="0" distB="0" distL="114300" distR="114300" simplePos="0" relativeHeight="251659264" behindDoc="0" locked="0" layoutInCell="1" allowOverlap="1">
              <wp:simplePos x="0" y="0"/>
              <wp:positionH relativeFrom="column">
                <wp:posOffset>5014583</wp:posOffset>
              </wp:positionH>
              <wp:positionV relativeFrom="paragraph">
                <wp:posOffset>89164</wp:posOffset>
              </wp:positionV>
              <wp:extent cx="1535430" cy="4572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35430" cy="457200"/>
                      </a:xfrm>
                      <a:prstGeom prst="rect">
                        <a:avLst/>
                      </a:prstGeom>
                      <a:noFill/>
                      <a:ln w="6350">
                        <a:noFill/>
                      </a:ln>
                    </wps:spPr>
                    <wps:txb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3"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תיבת טקסט 7" o:spid="_x0000_s1029" type="#_x0000_t202" style="position:absolute;margin-left:394.85pt;margin-top:7pt;width:120.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" filled="f" stroked="f" strokeweight=".5pt">
              <v:textbox>
                <w:txbxContent>
                  <w:p w:rsidR="00571971" w:rsidRPr="00B677DC" w:rsidRDefault="00571971" w:rsidP="00F20046">
                    <w:pPr>
                      <w:jc w:val="center"/>
                      <w:rPr>
                        <w:rFonts w:cstheme="minorHAnsi"/>
                        <w:sz w:val="16"/>
                        <w:szCs w:val="16"/>
                        <w:rtl/>
                      </w:rPr>
                    </w:pPr>
                    <w:r w:rsidRPr="00B677DC">
                      <w:rPr>
                        <w:rFonts w:cs="Calibri" w:hint="cs"/>
                        <w:noProof/>
                        <w:sz w:val="16"/>
                        <w:szCs w:val="16"/>
                        <w:rtl/>
                      </w:rPr>
                      <w:t xml:space="preserve">אתר בנק ישראל </w:t>
                    </w:r>
                    <w:hyperlink r:id="rId14" w:history="1">
                      <w:r w:rsidRPr="00B677DC">
                        <w:rPr>
                          <w:rStyle w:val="Hyperlink"/>
                          <w:rFonts w:cstheme="minorHAnsi"/>
                          <w:sz w:val="14"/>
                          <w:szCs w:val="14"/>
                        </w:rPr>
                        <w:t>https://www.boi.org.il</w:t>
                      </w:r>
                      <w:r w:rsidRPr="00B677DC">
                        <w:rPr>
                          <w:rStyle w:val="Hyperlink"/>
                          <w:rFonts w:cstheme="minorHAnsi"/>
                          <w:sz w:val="14"/>
                          <w:szCs w:val="14"/>
                          <w:rtl/>
                        </w:rPr>
                        <w:t>/</w:t>
                      </w:r>
                    </w:hyperlink>
                  </w:p>
                </w:txbxContent>
              </v:textbox>
            </v:shape>
          </w:pict>
        </mc:Fallback>
      </mc:AlternateContent>
    </w:r>
    <w:r w:rsidR="00B677DC">
      <w:rPr>
        <w:noProof/>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-223149</wp:posOffset>
              </wp:positionV>
              <wp:extent cx="6228080" cy="0"/>
              <wp:effectExtent l="0" t="0" r="20320" b="19050"/>
              <wp:wrapNone/>
              <wp:docPr id="15" name="מחבר ישר 15"/>
              <wp:cNvGraphicFramePr/>
              <a:graphic xmlns:a="http://schemas.openxmlformats.org/drawingml/2006/main">
                <a:graphicData uri="http://schemas.microsoft.com/office/word/2010/wordprocessingShape">
                  <wps:wsp>
                    <wps:cNvCnPr/>
                    <wps:spPr>
                      <a:xfrm flipH="1">
                        <a:off x="0" y="0"/>
                        <a:ext cx="622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4E079" id="מחבר ישר 1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6.45pt,-17.55pt" to="48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" strokecolor="black [3040]"/>
          </w:pict>
        </mc:Fallback>
      </mc:AlternateContent>
    </w:r>
    <w:r w:rsidR="00972198" w:rsidRPr="00571971">
      <w:rPr>
        <w:rFonts w:cs="Calibri"/>
        <w:noProof/>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90" w:rsidRDefault="00747F90" w:rsidP="00E04682">
      <w:pPr>
        <w:spacing w:after="0" w:line="240" w:lineRule="auto"/>
      </w:pPr>
      <w:r>
        <w:separator/>
      </w:r>
    </w:p>
  </w:footnote>
  <w:footnote w:type="continuationSeparator" w:id="0">
    <w:p w:rsidR="00747F90" w:rsidRDefault="00747F90" w:rsidP="00E04682">
      <w:pPr>
        <w:spacing w:after="0" w:line="240" w:lineRule="auto"/>
      </w:pPr>
      <w:r>
        <w:continuationSeparator/>
      </w:r>
    </w:p>
  </w:footnote>
  <w:footnote w:id="1">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sidRPr="007D34CC">
        <w:rPr>
          <w:rFonts w:ascii="David" w:hAnsi="David" w:cs="David"/>
        </w:rPr>
        <w:t xml:space="preserve"> </w:t>
      </w:r>
      <w:r w:rsidRPr="007D34CC">
        <w:rPr>
          <w:rFonts w:ascii="David" w:hAnsi="David" w:cs="David"/>
          <w:rtl/>
        </w:rPr>
        <w:t>לא כולל מסתננים וזרים שנכנסו באשרת תייר.</w:t>
      </w:r>
    </w:p>
  </w:footnote>
  <w:footnote w:id="2">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sidRPr="007D34CC">
        <w:rPr>
          <w:rFonts w:ascii="David" w:hAnsi="David" w:cs="David"/>
        </w:rPr>
        <w:t xml:space="preserve"> </w:t>
      </w:r>
      <w:r w:rsidRPr="007D34CC">
        <w:rPr>
          <w:rFonts w:ascii="David" w:hAnsi="David" w:cs="David"/>
          <w:rtl/>
        </w:rPr>
        <w:t xml:space="preserve">החל מ-2014 ניתנו אלפי היתרי כניסה </w:t>
      </w:r>
      <w:r w:rsidRPr="00D66D6A">
        <w:rPr>
          <w:rFonts w:ascii="David" w:hAnsi="David" w:cs="David"/>
          <w:rtl/>
        </w:rPr>
        <w:t>(</w:t>
      </w:r>
      <w:r w:rsidRPr="00554120">
        <w:rPr>
          <w:rFonts w:ascii="David" w:hAnsi="David" w:cs="David"/>
          <w:rtl/>
        </w:rPr>
        <w:t>היתרי סוחר/</w:t>
      </w:r>
      <w:r w:rsidRPr="00554120">
        <w:rPr>
          <w:rFonts w:ascii="David" w:hAnsi="David" w:cs="David" w:hint="eastAsia"/>
          <w:rtl/>
        </w:rPr>
        <w:t>או</w:t>
      </w:r>
      <w:r w:rsidRPr="00554120">
        <w:rPr>
          <w:rFonts w:ascii="David" w:hAnsi="David" w:cs="David"/>
          <w:rtl/>
        </w:rPr>
        <w:t xml:space="preserve"> </w:t>
      </w:r>
      <w:r w:rsidRPr="00554120">
        <w:rPr>
          <w:rFonts w:ascii="David" w:hAnsi="David" w:cs="David" w:hint="eastAsia"/>
          <w:rtl/>
        </w:rPr>
        <w:t>ל</w:t>
      </w:r>
      <w:r w:rsidRPr="00554120">
        <w:rPr>
          <w:rFonts w:ascii="David" w:hAnsi="David" w:cs="David"/>
          <w:rtl/>
        </w:rPr>
        <w:t>צרכים כלכליים</w:t>
      </w:r>
      <w:r w:rsidRPr="00D66D6A">
        <w:rPr>
          <w:rFonts w:ascii="David" w:hAnsi="David" w:cs="David"/>
          <w:rtl/>
        </w:rPr>
        <w:t>) לישראל לעזתים שלמעשה עבדו בישראל בהעסקה לא פורמלית. במרץ 2022 החליטה הממשלה על הקצאת כ-20 אלף היתרי עבודה בענפי הבני</w:t>
      </w:r>
      <w:r w:rsidRPr="00D66D6A">
        <w:rPr>
          <w:rFonts w:ascii="David" w:hAnsi="David" w:cs="David" w:hint="cs"/>
          <w:rtl/>
        </w:rPr>
        <w:t>י</w:t>
      </w:r>
      <w:r w:rsidRPr="00D66D6A">
        <w:rPr>
          <w:rFonts w:ascii="David" w:hAnsi="David" w:cs="David"/>
          <w:rtl/>
        </w:rPr>
        <w:t>ה והחקלאות (החלטת ממשלה 1328). אולם בפועל רק כ-3 אלפי עזתים קיבלו היתרי עבודה כדין, וכ-17 אלף נכנסו לישראל באמצעות היתרי כניסה</w:t>
      </w:r>
      <w:r w:rsidRPr="00D66D6A">
        <w:rPr>
          <w:rFonts w:ascii="David" w:hAnsi="David" w:cs="David" w:hint="cs"/>
          <w:rtl/>
        </w:rPr>
        <w:t xml:space="preserve"> </w:t>
      </w:r>
      <w:r w:rsidRPr="00554120">
        <w:rPr>
          <w:rFonts w:ascii="David" w:hAnsi="David" w:cs="David"/>
          <w:rtl/>
        </w:rPr>
        <w:t xml:space="preserve">והועסקו </w:t>
      </w:r>
      <w:r w:rsidRPr="00D66D6A">
        <w:rPr>
          <w:rFonts w:ascii="David" w:hAnsi="David" w:cs="David"/>
          <w:rtl/>
        </w:rPr>
        <w:t>באופן לא פורמלי.</w:t>
      </w:r>
      <w:r>
        <w:rPr>
          <w:rFonts w:ascii="David" w:hAnsi="David" w:cs="David" w:hint="cs"/>
          <w:rtl/>
        </w:rPr>
        <w:t xml:space="preserve"> </w:t>
      </w:r>
    </w:p>
  </w:footnote>
  <w:footnote w:id="3">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sidRPr="007D34CC">
        <w:rPr>
          <w:rFonts w:ascii="David" w:hAnsi="David" w:cs="David"/>
        </w:rPr>
        <w:t xml:space="preserve"> </w:t>
      </w:r>
      <w:r w:rsidRPr="007D34CC">
        <w:rPr>
          <w:rFonts w:ascii="David" w:hAnsi="David" w:cs="David"/>
          <w:rtl/>
        </w:rPr>
        <w:t>הממשלה חייבה העסקת עובדי בני</w:t>
      </w:r>
      <w:r>
        <w:rPr>
          <w:rFonts w:ascii="David" w:hAnsi="David" w:cs="David" w:hint="cs"/>
          <w:rtl/>
        </w:rPr>
        <w:t>י</w:t>
      </w:r>
      <w:r w:rsidRPr="007D34CC">
        <w:rPr>
          <w:rFonts w:ascii="David" w:hAnsi="David" w:cs="David"/>
          <w:rtl/>
        </w:rPr>
        <w:t xml:space="preserve">ה באמצעות תאגידי כוח אדם החל מ-2005. </w:t>
      </w:r>
      <w:proofErr w:type="spellStart"/>
      <w:r w:rsidRPr="007D34CC">
        <w:rPr>
          <w:rFonts w:ascii="David" w:hAnsi="David" w:cs="David"/>
          <w:rtl/>
        </w:rPr>
        <w:t>עידה</w:t>
      </w:r>
      <w:proofErr w:type="spellEnd"/>
      <w:r w:rsidRPr="007D34CC">
        <w:rPr>
          <w:rFonts w:ascii="David" w:hAnsi="David" w:cs="David"/>
          <w:rtl/>
        </w:rPr>
        <w:t xml:space="preserve"> (2012) הראה כי המעבר מהעסקה ישירה להעסקה באמצעות תאגידי כוח אדם לווה בעליית עלות ההעסקה הכוללת של</w:t>
      </w:r>
      <w:r>
        <w:rPr>
          <w:rFonts w:ascii="David" w:hAnsi="David" w:cs="David" w:hint="cs"/>
          <w:rtl/>
        </w:rPr>
        <w:t xml:space="preserve"> העובדים הסיניים</w:t>
      </w:r>
      <w:r w:rsidRPr="007D34CC">
        <w:rPr>
          <w:rFonts w:ascii="David" w:hAnsi="David" w:cs="David"/>
          <w:rtl/>
        </w:rPr>
        <w:t xml:space="preserve">, שבעקותיה התרחבה התעסוקה של ישראלים. </w:t>
      </w:r>
      <w:r>
        <w:rPr>
          <w:rFonts w:ascii="David" w:hAnsi="David" w:cs="David" w:hint="cs"/>
          <w:rtl/>
        </w:rPr>
        <w:t xml:space="preserve">נוסף על כך הראו </w:t>
      </w:r>
      <w:r w:rsidRPr="007D34CC">
        <w:rPr>
          <w:rFonts w:ascii="David" w:hAnsi="David" w:cs="David"/>
          <w:rtl/>
        </w:rPr>
        <w:t xml:space="preserve">מספר מחקרים כי המעבר לגיוס </w:t>
      </w:r>
      <w:r>
        <w:rPr>
          <w:rFonts w:ascii="David" w:hAnsi="David" w:cs="David" w:hint="cs"/>
          <w:rtl/>
        </w:rPr>
        <w:t xml:space="preserve">עובדים </w:t>
      </w:r>
      <w:r w:rsidRPr="007D34CC">
        <w:rPr>
          <w:rFonts w:ascii="David" w:hAnsi="David" w:cs="David"/>
          <w:rtl/>
        </w:rPr>
        <w:t xml:space="preserve">באמצעות הסכמים בילטרליים לווה בירידה </w:t>
      </w:r>
      <w:r>
        <w:rPr>
          <w:rFonts w:ascii="David" w:hAnsi="David" w:cs="David" w:hint="cs"/>
          <w:rtl/>
        </w:rPr>
        <w:t>של ה</w:t>
      </w:r>
      <w:r w:rsidRPr="007D34CC">
        <w:rPr>
          <w:rFonts w:ascii="David" w:hAnsi="David" w:cs="David"/>
          <w:rtl/>
        </w:rPr>
        <w:t xml:space="preserve">תשלומים עבור ויזת עבודה ובשיפור תנאי העבודה (רשות האוכלוסין וההגירה, 2023). </w:t>
      </w:r>
    </w:p>
  </w:footnote>
  <w:footnote w:id="4">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Pr>
          <w:rFonts w:ascii="David" w:hAnsi="David" w:cs="David"/>
          <w:rtl/>
        </w:rPr>
        <w:t xml:space="preserve"> </w:t>
      </w:r>
      <w:r w:rsidRPr="007D34CC">
        <w:rPr>
          <w:rFonts w:ascii="David" w:hAnsi="David" w:cs="David"/>
          <w:rtl/>
        </w:rPr>
        <w:t>החלטת ממשלה 1383 (4.2.2024)</w:t>
      </w:r>
    </w:p>
  </w:footnote>
  <w:footnote w:id="5">
    <w:p w:rsidR="00E54DA2" w:rsidRPr="00FD704D" w:rsidRDefault="00E54DA2" w:rsidP="00E54DA2">
      <w:pPr>
        <w:pStyle w:val="af"/>
        <w:bidi/>
        <w:jc w:val="both"/>
        <w:rPr>
          <w:rFonts w:ascii="David" w:hAnsi="David" w:cs="David"/>
          <w:rtl/>
        </w:rPr>
      </w:pPr>
      <w:r w:rsidRPr="007D34CC">
        <w:rPr>
          <w:rStyle w:val="af1"/>
          <w:rFonts w:ascii="David" w:hAnsi="David" w:cs="David"/>
        </w:rPr>
        <w:footnoteRef/>
      </w:r>
      <w:r w:rsidRPr="007D34CC">
        <w:rPr>
          <w:rFonts w:ascii="David" w:hAnsi="David" w:cs="David"/>
        </w:rPr>
        <w:t xml:space="preserve"> </w:t>
      </w:r>
      <w:r w:rsidRPr="007D34CC">
        <w:rPr>
          <w:rFonts w:ascii="David" w:hAnsi="David" w:cs="David"/>
          <w:rtl/>
        </w:rPr>
        <w:t>החלטות ממשלה</w:t>
      </w:r>
      <w:r w:rsidRPr="00FD704D">
        <w:rPr>
          <w:rFonts w:ascii="David" w:hAnsi="David" w:cs="David"/>
          <w:rtl/>
        </w:rPr>
        <w:t xml:space="preserve">: </w:t>
      </w:r>
      <w:hyperlink r:id="rId1" w:history="1">
        <w:r w:rsidRPr="00554120">
          <w:rPr>
            <w:rStyle w:val="Hyperlink"/>
            <w:rFonts w:ascii="David" w:hAnsi="David" w:cs="David"/>
            <w:rtl/>
          </w:rPr>
          <w:t>עובדים זרים לחקלאות - מלחמת חרבות ברזל, החלטה</w:t>
        </w:r>
        <w:r>
          <w:rPr>
            <w:rStyle w:val="Hyperlink"/>
            <w:rFonts w:ascii="David" w:hAnsi="David" w:cs="David"/>
            <w:rtl/>
          </w:rPr>
          <w:t xml:space="preserve"> </w:t>
        </w:r>
        <w:r w:rsidRPr="00554120">
          <w:rPr>
            <w:rStyle w:val="Hyperlink"/>
            <w:rFonts w:ascii="David" w:hAnsi="David" w:cs="David"/>
            <w:rtl/>
          </w:rPr>
          <w:t>מס' 1020</w:t>
        </w:r>
      </w:hyperlink>
      <w:r w:rsidRPr="00554120">
        <w:rPr>
          <w:rStyle w:val="Hyperlink"/>
          <w:rFonts w:ascii="David" w:hAnsi="David" w:cs="David"/>
          <w:rtl/>
        </w:rPr>
        <w:t xml:space="preserve">; </w:t>
      </w:r>
      <w:hyperlink r:id="rId2" w:history="1">
        <w:r w:rsidRPr="00554120">
          <w:rPr>
            <w:rStyle w:val="Hyperlink"/>
            <w:rFonts w:ascii="David" w:hAnsi="David" w:cs="David"/>
            <w:rtl/>
          </w:rPr>
          <w:t xml:space="preserve">הגדלת מכסות עובדים זרים בענף הבנייה בעקבות מלחמת </w:t>
        </w:r>
        <w:r w:rsidRPr="00554120">
          <w:rPr>
            <w:rStyle w:val="Hyperlink"/>
            <w:rFonts w:ascii="David" w:hAnsi="David" w:cs="David"/>
          </w:rPr>
          <w:t>"</w:t>
        </w:r>
        <w:r w:rsidRPr="00554120">
          <w:rPr>
            <w:rStyle w:val="Hyperlink"/>
            <w:rFonts w:ascii="David" w:hAnsi="David" w:cs="David"/>
            <w:rtl/>
          </w:rPr>
          <w:t>חרבות ברזל"</w:t>
        </w:r>
        <w:r w:rsidRPr="00554120">
          <w:rPr>
            <w:rStyle w:val="Hyperlink"/>
            <w:rFonts w:ascii="David" w:hAnsi="David" w:cs="David"/>
          </w:rPr>
          <w:t xml:space="preserve"> </w:t>
        </w:r>
        <w:r w:rsidRPr="00554120">
          <w:rPr>
            <w:rStyle w:val="Hyperlink"/>
            <w:rFonts w:ascii="David" w:hAnsi="David" w:cs="David"/>
            <w:rtl/>
          </w:rPr>
          <w:t xml:space="preserve">ותיקון החלטות ממשלה </w:t>
        </w:r>
        <w:r w:rsidRPr="00554120">
          <w:rPr>
            <w:rStyle w:val="Hyperlink"/>
            <w:rFonts w:ascii="David" w:hAnsi="David" w:cs="David" w:hint="eastAsia"/>
            <w:rtl/>
          </w:rPr>
          <w:t>מס</w:t>
        </w:r>
        <w:r w:rsidRPr="00554120">
          <w:rPr>
            <w:rStyle w:val="Hyperlink"/>
            <w:rFonts w:ascii="David" w:hAnsi="David" w:cs="David"/>
            <w:rtl/>
          </w:rPr>
          <w:t>' 1002</w:t>
        </w:r>
      </w:hyperlink>
      <w:r w:rsidRPr="00554120">
        <w:rPr>
          <w:rStyle w:val="Hyperlink"/>
          <w:rFonts w:ascii="David" w:hAnsi="David" w:cs="David"/>
          <w:rtl/>
        </w:rPr>
        <w:t xml:space="preserve">; </w:t>
      </w:r>
      <w:r w:rsidRPr="00FD704D">
        <w:rPr>
          <w:rFonts w:ascii="David" w:hAnsi="David" w:cs="David" w:hint="cs"/>
          <w:rtl/>
        </w:rPr>
        <w:t>"</w:t>
      </w:r>
      <w:hyperlink r:id="rId3" w:history="1">
        <w:r w:rsidRPr="00554120">
          <w:rPr>
            <w:rStyle w:val="Hyperlink"/>
            <w:rFonts w:ascii="David" w:hAnsi="David" w:cs="David"/>
            <w:rtl/>
          </w:rPr>
          <w:t>רציפות תפקודית של ענף הבנייה בתקופת מלחמת חרבות ברזל</w:t>
        </w:r>
        <w:r w:rsidRPr="00554120">
          <w:rPr>
            <w:rStyle w:val="Hyperlink"/>
            <w:rFonts w:ascii="David" w:hAnsi="David" w:cs="David"/>
          </w:rPr>
          <w:t>" –</w:t>
        </w:r>
        <w:r w:rsidRPr="00554120">
          <w:rPr>
            <w:rStyle w:val="Hyperlink"/>
            <w:rFonts w:ascii="David" w:hAnsi="David" w:cs="David"/>
            <w:rtl/>
          </w:rPr>
          <w:t>"</w:t>
        </w:r>
        <w:r w:rsidRPr="00554120">
          <w:rPr>
            <w:rStyle w:val="Hyperlink"/>
            <w:rFonts w:ascii="David" w:hAnsi="David" w:cs="David"/>
          </w:rPr>
          <w:t xml:space="preserve"> </w:t>
        </w:r>
        <w:r w:rsidRPr="00554120">
          <w:rPr>
            <w:rStyle w:val="Hyperlink"/>
            <w:rFonts w:ascii="David" w:hAnsi="David" w:cs="David"/>
            <w:rtl/>
          </w:rPr>
          <w:t>תיקון החלטת ממשלה</w:t>
        </w:r>
        <w:r>
          <w:rPr>
            <w:rStyle w:val="Hyperlink"/>
            <w:rFonts w:ascii="David" w:hAnsi="David" w:cs="David"/>
            <w:rtl/>
          </w:rPr>
          <w:t xml:space="preserve"> </w:t>
        </w:r>
        <w:r w:rsidRPr="00554120">
          <w:rPr>
            <w:rStyle w:val="Hyperlink"/>
            <w:rFonts w:ascii="David" w:hAnsi="David" w:cs="David"/>
            <w:rtl/>
          </w:rPr>
          <w:t>מס' 1056</w:t>
        </w:r>
      </w:hyperlink>
      <w:r w:rsidRPr="00554120">
        <w:rPr>
          <w:rStyle w:val="Hyperlink"/>
          <w:rFonts w:ascii="David" w:hAnsi="David" w:cs="David"/>
          <w:rtl/>
        </w:rPr>
        <w:t xml:space="preserve">. </w:t>
      </w:r>
    </w:p>
    <w:p w:rsidR="00E54DA2" w:rsidRPr="007D34CC" w:rsidRDefault="00E54DA2" w:rsidP="00E54DA2">
      <w:pPr>
        <w:pStyle w:val="af"/>
        <w:bidi/>
        <w:jc w:val="both"/>
        <w:rPr>
          <w:rFonts w:ascii="David" w:hAnsi="David" w:cs="David"/>
          <w:rtl/>
        </w:rPr>
      </w:pPr>
      <w:r>
        <w:rPr>
          <w:rFonts w:ascii="David" w:hAnsi="David" w:cs="David" w:hint="cs"/>
          <w:rtl/>
        </w:rPr>
        <w:t>נוסף על כך פעלה הממשלה למימוש ההקצאה של 3,000 אישורים לעובדי תעשייה שהוחלט עליה לפני המלחמה (</w:t>
      </w:r>
      <w:r>
        <w:rPr>
          <w:rFonts w:ascii="David" w:hAnsi="David" w:cs="David"/>
          <w:rtl/>
        </w:rPr>
        <w:t>החלטת הממשלה 860 מיום 30.7.23</w:t>
      </w:r>
      <w:r>
        <w:rPr>
          <w:rFonts w:ascii="David" w:hAnsi="David" w:cs="David" w:hint="cs"/>
          <w:rtl/>
        </w:rPr>
        <w:t>).</w:t>
      </w:r>
    </w:p>
  </w:footnote>
  <w:footnote w:id="6">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Pr>
          <w:rFonts w:ascii="David" w:hAnsi="David" w:cs="David"/>
          <w:rtl/>
        </w:rPr>
        <w:t xml:space="preserve"> </w:t>
      </w:r>
      <w:r w:rsidRPr="007D34CC">
        <w:rPr>
          <w:rFonts w:ascii="David" w:hAnsi="David" w:cs="David"/>
          <w:rtl/>
        </w:rPr>
        <w:t xml:space="preserve">גם הגידול המתון </w:t>
      </w:r>
      <w:r>
        <w:rPr>
          <w:rFonts w:ascii="David" w:hAnsi="David" w:cs="David" w:hint="cs"/>
          <w:rtl/>
        </w:rPr>
        <w:t xml:space="preserve">של </w:t>
      </w:r>
      <w:r w:rsidRPr="007D34CC">
        <w:rPr>
          <w:rFonts w:ascii="David" w:hAnsi="David" w:cs="David"/>
          <w:rtl/>
        </w:rPr>
        <w:t>תעסוק</w:t>
      </w:r>
      <w:r>
        <w:rPr>
          <w:rFonts w:ascii="David" w:hAnsi="David" w:cs="David" w:hint="cs"/>
          <w:rtl/>
        </w:rPr>
        <w:t>ת</w:t>
      </w:r>
      <w:r w:rsidRPr="007D34CC">
        <w:rPr>
          <w:rFonts w:ascii="David" w:hAnsi="David" w:cs="David"/>
          <w:rtl/>
        </w:rPr>
        <w:t xml:space="preserve"> ערבים ישראלים בבינוי בדצמבר 2023 </w:t>
      </w:r>
      <w:r>
        <w:rPr>
          <w:rFonts w:ascii="David" w:hAnsi="David" w:cs="David" w:hint="cs"/>
          <w:rtl/>
        </w:rPr>
        <w:t>לעומת</w:t>
      </w:r>
      <w:r w:rsidRPr="007D34CC">
        <w:rPr>
          <w:rFonts w:ascii="David" w:hAnsi="David" w:cs="David"/>
          <w:rtl/>
        </w:rPr>
        <w:t xml:space="preserve"> ירידה בתעסוק</w:t>
      </w:r>
      <w:r>
        <w:rPr>
          <w:rFonts w:ascii="David" w:hAnsi="David" w:cs="David" w:hint="cs"/>
          <w:rtl/>
        </w:rPr>
        <w:t>תם</w:t>
      </w:r>
      <w:r w:rsidRPr="007D34CC">
        <w:rPr>
          <w:rFonts w:ascii="David" w:hAnsi="David" w:cs="David"/>
          <w:rtl/>
        </w:rPr>
        <w:t xml:space="preserve"> בשאר הענפים (</w:t>
      </w:r>
      <w:r>
        <w:rPr>
          <w:rFonts w:ascii="David" w:hAnsi="David" w:cs="David" w:hint="cs"/>
          <w:rtl/>
        </w:rPr>
        <w:t>תיבה ה'-2</w:t>
      </w:r>
      <w:r w:rsidRPr="007D34CC">
        <w:rPr>
          <w:rFonts w:ascii="David" w:hAnsi="David" w:cs="David"/>
          <w:rtl/>
        </w:rPr>
        <w:t xml:space="preserve">) </w:t>
      </w:r>
      <w:r>
        <w:rPr>
          <w:rFonts w:ascii="David" w:hAnsi="David" w:cs="David" w:hint="cs"/>
          <w:rtl/>
        </w:rPr>
        <w:t>הוא</w:t>
      </w:r>
      <w:r w:rsidRPr="007D34CC">
        <w:rPr>
          <w:rFonts w:ascii="David" w:hAnsi="David" w:cs="David"/>
          <w:rtl/>
        </w:rPr>
        <w:t xml:space="preserve"> אינדיקציה ראשונית לתחלופה בין פלסטינים לערבים ישראלים בענף ב"חרבות ברזל".</w:t>
      </w:r>
    </w:p>
  </w:footnote>
  <w:footnote w:id="7">
    <w:p w:rsidR="00E54DA2" w:rsidRPr="007D34CC" w:rsidRDefault="00E54DA2" w:rsidP="00E54DA2">
      <w:pPr>
        <w:pStyle w:val="af"/>
        <w:bidi/>
        <w:jc w:val="both"/>
        <w:rPr>
          <w:rFonts w:ascii="David" w:hAnsi="David" w:cs="David"/>
          <w:rtl/>
        </w:rPr>
      </w:pPr>
      <w:r w:rsidRPr="007D34CC">
        <w:rPr>
          <w:rStyle w:val="af1"/>
          <w:rFonts w:ascii="David" w:hAnsi="David" w:cs="David"/>
        </w:rPr>
        <w:footnoteRef/>
      </w:r>
      <w:r>
        <w:rPr>
          <w:rFonts w:ascii="David" w:hAnsi="David" w:cs="David"/>
          <w:rtl/>
        </w:rPr>
        <w:t xml:space="preserve"> </w:t>
      </w:r>
      <w:r w:rsidRPr="007D34CC">
        <w:rPr>
          <w:rFonts w:ascii="David" w:hAnsi="David" w:cs="David"/>
          <w:rtl/>
        </w:rPr>
        <w:t>מעסיקי עובדים זרים מחויבים לספק לעובדים מקומות מגורים ראויים וביטוח בריאות</w:t>
      </w:r>
      <w:r>
        <w:rPr>
          <w:rFonts w:ascii="David" w:hAnsi="David" w:cs="David" w:hint="cs"/>
          <w:rtl/>
        </w:rPr>
        <w:t>,</w:t>
      </w:r>
      <w:r w:rsidRPr="007D34CC">
        <w:rPr>
          <w:rFonts w:ascii="David" w:hAnsi="David" w:cs="David"/>
          <w:rtl/>
        </w:rPr>
        <w:t xml:space="preserve"> שחלק מעלותם מקוזז מ</w:t>
      </w:r>
      <w:r>
        <w:rPr>
          <w:rFonts w:ascii="David" w:hAnsi="David" w:cs="David" w:hint="cs"/>
          <w:rtl/>
        </w:rPr>
        <w:t xml:space="preserve">ן </w:t>
      </w:r>
      <w:r w:rsidRPr="007D34CC">
        <w:rPr>
          <w:rFonts w:ascii="David" w:hAnsi="David" w:cs="David"/>
          <w:rtl/>
        </w:rPr>
        <w:t>השכר. צריכת שירותים אלו בישראל, גם אם במימון פרטי, מגביר</w:t>
      </w:r>
      <w:r>
        <w:rPr>
          <w:rFonts w:ascii="David" w:hAnsi="David" w:cs="David" w:hint="cs"/>
          <w:rtl/>
        </w:rPr>
        <w:t>ה</w:t>
      </w:r>
      <w:r w:rsidRPr="007D34CC">
        <w:rPr>
          <w:rFonts w:ascii="David" w:hAnsi="David" w:cs="David"/>
          <w:rtl/>
        </w:rPr>
        <w:t xml:space="preserve"> את הביקוש לשירותי דיור ובריאות.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72" w:rsidRDefault="00C101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2CB"/>
    <w:multiLevelType w:val="hybridMultilevel"/>
    <w:tmpl w:val="31C4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D4858"/>
    <w:multiLevelType w:val="hybridMultilevel"/>
    <w:tmpl w:val="871CA35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210C5A"/>
    <w:multiLevelType w:val="hybridMultilevel"/>
    <w:tmpl w:val="1F0214CA"/>
    <w:lvl w:ilvl="0" w:tplc="D41CDC90">
      <w:numFmt w:val="bullet"/>
      <w:lvlText w:val=""/>
      <w:lvlJc w:val="left"/>
      <w:pPr>
        <w:ind w:left="668" w:hanging="360"/>
      </w:pPr>
      <w:rPr>
        <w:rFonts w:ascii="Symbol" w:eastAsiaTheme="minorHAnsi" w:hAnsi="Symbol" w:cs="Assistant" w:hint="default"/>
      </w:rPr>
    </w:lvl>
    <w:lvl w:ilvl="1" w:tplc="04090003">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3" w15:restartNumberingAfterBreak="0">
    <w:nsid w:val="577F64B2"/>
    <w:multiLevelType w:val="hybridMultilevel"/>
    <w:tmpl w:val="A3E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0A"/>
    <w:rsid w:val="0000680E"/>
    <w:rsid w:val="00012503"/>
    <w:rsid w:val="00040A7F"/>
    <w:rsid w:val="00045C65"/>
    <w:rsid w:val="00055CC5"/>
    <w:rsid w:val="00065B9B"/>
    <w:rsid w:val="000727FD"/>
    <w:rsid w:val="00084B5A"/>
    <w:rsid w:val="000857B7"/>
    <w:rsid w:val="00087BB3"/>
    <w:rsid w:val="00095555"/>
    <w:rsid w:val="00096238"/>
    <w:rsid w:val="000A5329"/>
    <w:rsid w:val="000C1E4D"/>
    <w:rsid w:val="000C3358"/>
    <w:rsid w:val="000D2157"/>
    <w:rsid w:val="000D5445"/>
    <w:rsid w:val="000E7ED2"/>
    <w:rsid w:val="00100012"/>
    <w:rsid w:val="00113BC9"/>
    <w:rsid w:val="00115277"/>
    <w:rsid w:val="00115FEF"/>
    <w:rsid w:val="00127740"/>
    <w:rsid w:val="00127DAC"/>
    <w:rsid w:val="001336BA"/>
    <w:rsid w:val="00151A07"/>
    <w:rsid w:val="00156135"/>
    <w:rsid w:val="00162DCC"/>
    <w:rsid w:val="00166DBC"/>
    <w:rsid w:val="00170DDB"/>
    <w:rsid w:val="00184E4C"/>
    <w:rsid w:val="0019079B"/>
    <w:rsid w:val="00196785"/>
    <w:rsid w:val="001A2670"/>
    <w:rsid w:val="001A53CE"/>
    <w:rsid w:val="001B05C6"/>
    <w:rsid w:val="001B28C8"/>
    <w:rsid w:val="001B5E43"/>
    <w:rsid w:val="001C194B"/>
    <w:rsid w:val="001C7D79"/>
    <w:rsid w:val="001D5E62"/>
    <w:rsid w:val="001E0275"/>
    <w:rsid w:val="001E2886"/>
    <w:rsid w:val="001E46DB"/>
    <w:rsid w:val="001F2BE7"/>
    <w:rsid w:val="00223D37"/>
    <w:rsid w:val="00225BDF"/>
    <w:rsid w:val="00245BA3"/>
    <w:rsid w:val="00256095"/>
    <w:rsid w:val="00256D97"/>
    <w:rsid w:val="0026153C"/>
    <w:rsid w:val="00265657"/>
    <w:rsid w:val="00274912"/>
    <w:rsid w:val="00275FE8"/>
    <w:rsid w:val="002834B6"/>
    <w:rsid w:val="00290B54"/>
    <w:rsid w:val="00297F94"/>
    <w:rsid w:val="002A2E4C"/>
    <w:rsid w:val="002A3CC4"/>
    <w:rsid w:val="002B564E"/>
    <w:rsid w:val="002B7877"/>
    <w:rsid w:val="002C05A5"/>
    <w:rsid w:val="002C754F"/>
    <w:rsid w:val="002D7AA8"/>
    <w:rsid w:val="002E330F"/>
    <w:rsid w:val="002E5F96"/>
    <w:rsid w:val="002F62A1"/>
    <w:rsid w:val="00301F96"/>
    <w:rsid w:val="003144E6"/>
    <w:rsid w:val="00315D7C"/>
    <w:rsid w:val="00316C9F"/>
    <w:rsid w:val="0031701E"/>
    <w:rsid w:val="0032792A"/>
    <w:rsid w:val="003353C9"/>
    <w:rsid w:val="00341083"/>
    <w:rsid w:val="00352E3C"/>
    <w:rsid w:val="003552BD"/>
    <w:rsid w:val="0036030B"/>
    <w:rsid w:val="003641E2"/>
    <w:rsid w:val="00370E6F"/>
    <w:rsid w:val="0037101B"/>
    <w:rsid w:val="003730B8"/>
    <w:rsid w:val="00375149"/>
    <w:rsid w:val="00386078"/>
    <w:rsid w:val="003A1561"/>
    <w:rsid w:val="003C2931"/>
    <w:rsid w:val="003E7478"/>
    <w:rsid w:val="003F01E4"/>
    <w:rsid w:val="003F57B2"/>
    <w:rsid w:val="00407D90"/>
    <w:rsid w:val="00431BB6"/>
    <w:rsid w:val="00440E7F"/>
    <w:rsid w:val="004537A7"/>
    <w:rsid w:val="004561A3"/>
    <w:rsid w:val="00460DDF"/>
    <w:rsid w:val="00461C90"/>
    <w:rsid w:val="00471092"/>
    <w:rsid w:val="004A120F"/>
    <w:rsid w:val="004A32D7"/>
    <w:rsid w:val="004A6295"/>
    <w:rsid w:val="004C6182"/>
    <w:rsid w:val="004C7925"/>
    <w:rsid w:val="004D7836"/>
    <w:rsid w:val="004F26A1"/>
    <w:rsid w:val="004F5DC5"/>
    <w:rsid w:val="004F5E3C"/>
    <w:rsid w:val="00567B1A"/>
    <w:rsid w:val="00571971"/>
    <w:rsid w:val="0057422C"/>
    <w:rsid w:val="00575141"/>
    <w:rsid w:val="0059782C"/>
    <w:rsid w:val="005A52A2"/>
    <w:rsid w:val="005C5BF9"/>
    <w:rsid w:val="005D5F2B"/>
    <w:rsid w:val="00614024"/>
    <w:rsid w:val="00632CD2"/>
    <w:rsid w:val="006344CC"/>
    <w:rsid w:val="0063559D"/>
    <w:rsid w:val="0063690B"/>
    <w:rsid w:val="00640309"/>
    <w:rsid w:val="00660075"/>
    <w:rsid w:val="00660F46"/>
    <w:rsid w:val="006811C3"/>
    <w:rsid w:val="006907D5"/>
    <w:rsid w:val="0069557C"/>
    <w:rsid w:val="006C5099"/>
    <w:rsid w:val="006C5917"/>
    <w:rsid w:val="006F0964"/>
    <w:rsid w:val="00701240"/>
    <w:rsid w:val="00715D7F"/>
    <w:rsid w:val="007172E4"/>
    <w:rsid w:val="00737090"/>
    <w:rsid w:val="00747F90"/>
    <w:rsid w:val="00780795"/>
    <w:rsid w:val="00783F55"/>
    <w:rsid w:val="007916D5"/>
    <w:rsid w:val="0079406F"/>
    <w:rsid w:val="00797111"/>
    <w:rsid w:val="007A0330"/>
    <w:rsid w:val="007A25C0"/>
    <w:rsid w:val="007A2A08"/>
    <w:rsid w:val="007B2299"/>
    <w:rsid w:val="007B2E35"/>
    <w:rsid w:val="007B64D4"/>
    <w:rsid w:val="007C41CE"/>
    <w:rsid w:val="007E3CCC"/>
    <w:rsid w:val="00803D2A"/>
    <w:rsid w:val="008058DF"/>
    <w:rsid w:val="00810049"/>
    <w:rsid w:val="008137A5"/>
    <w:rsid w:val="00832597"/>
    <w:rsid w:val="008371BA"/>
    <w:rsid w:val="00844664"/>
    <w:rsid w:val="008466F0"/>
    <w:rsid w:val="008473FB"/>
    <w:rsid w:val="00850CC4"/>
    <w:rsid w:val="00886388"/>
    <w:rsid w:val="008B3199"/>
    <w:rsid w:val="008C47FB"/>
    <w:rsid w:val="008C4A46"/>
    <w:rsid w:val="008C706D"/>
    <w:rsid w:val="008D5488"/>
    <w:rsid w:val="008E2484"/>
    <w:rsid w:val="008F0B52"/>
    <w:rsid w:val="008F617A"/>
    <w:rsid w:val="00914AC1"/>
    <w:rsid w:val="00921F03"/>
    <w:rsid w:val="0095375C"/>
    <w:rsid w:val="00965C79"/>
    <w:rsid w:val="00972198"/>
    <w:rsid w:val="00984B1A"/>
    <w:rsid w:val="009851B0"/>
    <w:rsid w:val="00996DA6"/>
    <w:rsid w:val="009A089E"/>
    <w:rsid w:val="009A50FF"/>
    <w:rsid w:val="009B0FA7"/>
    <w:rsid w:val="009B2E19"/>
    <w:rsid w:val="009C6D0D"/>
    <w:rsid w:val="009E2FD2"/>
    <w:rsid w:val="00A076E6"/>
    <w:rsid w:val="00A13844"/>
    <w:rsid w:val="00A27085"/>
    <w:rsid w:val="00A344EF"/>
    <w:rsid w:val="00A41BD0"/>
    <w:rsid w:val="00A47944"/>
    <w:rsid w:val="00A61A41"/>
    <w:rsid w:val="00A6309F"/>
    <w:rsid w:val="00A678C6"/>
    <w:rsid w:val="00A71B93"/>
    <w:rsid w:val="00A730E0"/>
    <w:rsid w:val="00A8460D"/>
    <w:rsid w:val="00A92A3D"/>
    <w:rsid w:val="00AA00A5"/>
    <w:rsid w:val="00AA3626"/>
    <w:rsid w:val="00AB01E0"/>
    <w:rsid w:val="00AB37A4"/>
    <w:rsid w:val="00AC35CD"/>
    <w:rsid w:val="00AE7479"/>
    <w:rsid w:val="00AF1FA7"/>
    <w:rsid w:val="00B071B6"/>
    <w:rsid w:val="00B13490"/>
    <w:rsid w:val="00B35876"/>
    <w:rsid w:val="00B569FD"/>
    <w:rsid w:val="00B63A33"/>
    <w:rsid w:val="00B677DC"/>
    <w:rsid w:val="00B70E6F"/>
    <w:rsid w:val="00B91BF0"/>
    <w:rsid w:val="00B955C2"/>
    <w:rsid w:val="00BA0282"/>
    <w:rsid w:val="00BB6985"/>
    <w:rsid w:val="00BD0783"/>
    <w:rsid w:val="00BD17EF"/>
    <w:rsid w:val="00BD7743"/>
    <w:rsid w:val="00BF4F97"/>
    <w:rsid w:val="00BF5589"/>
    <w:rsid w:val="00C0095C"/>
    <w:rsid w:val="00C02512"/>
    <w:rsid w:val="00C10172"/>
    <w:rsid w:val="00C25C86"/>
    <w:rsid w:val="00C36D00"/>
    <w:rsid w:val="00C42A4B"/>
    <w:rsid w:val="00C463C1"/>
    <w:rsid w:val="00C46931"/>
    <w:rsid w:val="00C47A89"/>
    <w:rsid w:val="00C73E6B"/>
    <w:rsid w:val="00C85D4E"/>
    <w:rsid w:val="00C9088B"/>
    <w:rsid w:val="00C91BA8"/>
    <w:rsid w:val="00C94FDB"/>
    <w:rsid w:val="00CA2ACF"/>
    <w:rsid w:val="00CB5C9F"/>
    <w:rsid w:val="00CB5CD9"/>
    <w:rsid w:val="00CB74C6"/>
    <w:rsid w:val="00CC2499"/>
    <w:rsid w:val="00CC73CB"/>
    <w:rsid w:val="00CD11DB"/>
    <w:rsid w:val="00CD2037"/>
    <w:rsid w:val="00CD2A65"/>
    <w:rsid w:val="00CE2F8B"/>
    <w:rsid w:val="00CF2780"/>
    <w:rsid w:val="00D004D1"/>
    <w:rsid w:val="00D02324"/>
    <w:rsid w:val="00D06884"/>
    <w:rsid w:val="00D15579"/>
    <w:rsid w:val="00D45541"/>
    <w:rsid w:val="00D53BFE"/>
    <w:rsid w:val="00D747A1"/>
    <w:rsid w:val="00D85F94"/>
    <w:rsid w:val="00D878DF"/>
    <w:rsid w:val="00DB09F3"/>
    <w:rsid w:val="00DC23E1"/>
    <w:rsid w:val="00DC2B95"/>
    <w:rsid w:val="00DC727C"/>
    <w:rsid w:val="00DD2E1F"/>
    <w:rsid w:val="00DE140A"/>
    <w:rsid w:val="00DF4B57"/>
    <w:rsid w:val="00E04682"/>
    <w:rsid w:val="00E20D4C"/>
    <w:rsid w:val="00E22BAA"/>
    <w:rsid w:val="00E44A34"/>
    <w:rsid w:val="00E52D98"/>
    <w:rsid w:val="00E52DAA"/>
    <w:rsid w:val="00E54DA2"/>
    <w:rsid w:val="00E566ED"/>
    <w:rsid w:val="00E728E5"/>
    <w:rsid w:val="00E731F0"/>
    <w:rsid w:val="00E80E0F"/>
    <w:rsid w:val="00E84228"/>
    <w:rsid w:val="00EC51AC"/>
    <w:rsid w:val="00ED67BE"/>
    <w:rsid w:val="00EE07B1"/>
    <w:rsid w:val="00EF41BE"/>
    <w:rsid w:val="00F11065"/>
    <w:rsid w:val="00F20046"/>
    <w:rsid w:val="00F40307"/>
    <w:rsid w:val="00F429F4"/>
    <w:rsid w:val="00F571F9"/>
    <w:rsid w:val="00F655AC"/>
    <w:rsid w:val="00F8256F"/>
    <w:rsid w:val="00F95970"/>
    <w:rsid w:val="00FB1B10"/>
    <w:rsid w:val="00FB278F"/>
    <w:rsid w:val="00FB3D7B"/>
    <w:rsid w:val="00FB6F6A"/>
    <w:rsid w:val="00FC67CB"/>
    <w:rsid w:val="00FD61EB"/>
    <w:rsid w:val="00FE245D"/>
    <w:rsid w:val="00FE3344"/>
    <w:rsid w:val="00FF5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01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5141"/>
    <w:rPr>
      <w:color w:val="0000FF"/>
      <w:u w:val="single"/>
    </w:rPr>
  </w:style>
  <w:style w:type="paragraph" w:styleId="a3">
    <w:name w:val="Balloon Text"/>
    <w:basedOn w:val="a"/>
    <w:link w:val="a4"/>
    <w:uiPriority w:val="99"/>
    <w:semiHidden/>
    <w:unhideWhenUsed/>
    <w:rsid w:val="007B64D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64D4"/>
    <w:rPr>
      <w:rFonts w:ascii="Tahoma" w:hAnsi="Tahoma" w:cs="Tahoma"/>
      <w:sz w:val="18"/>
      <w:szCs w:val="18"/>
    </w:rPr>
  </w:style>
  <w:style w:type="paragraph" w:styleId="a5">
    <w:name w:val="header"/>
    <w:basedOn w:val="a"/>
    <w:link w:val="a6"/>
    <w:uiPriority w:val="99"/>
    <w:unhideWhenUsed/>
    <w:rsid w:val="00E04682"/>
    <w:pPr>
      <w:tabs>
        <w:tab w:val="center" w:pos="4153"/>
        <w:tab w:val="right" w:pos="8306"/>
      </w:tabs>
      <w:spacing w:after="0" w:line="240" w:lineRule="auto"/>
    </w:pPr>
  </w:style>
  <w:style w:type="character" w:customStyle="1" w:styleId="a6">
    <w:name w:val="כותרת עליונה תו"/>
    <w:basedOn w:val="a0"/>
    <w:link w:val="a5"/>
    <w:uiPriority w:val="99"/>
    <w:rsid w:val="00E04682"/>
  </w:style>
  <w:style w:type="paragraph" w:styleId="a7">
    <w:name w:val="footer"/>
    <w:basedOn w:val="a"/>
    <w:link w:val="a8"/>
    <w:uiPriority w:val="99"/>
    <w:unhideWhenUsed/>
    <w:rsid w:val="00E04682"/>
    <w:pPr>
      <w:tabs>
        <w:tab w:val="center" w:pos="4153"/>
        <w:tab w:val="right" w:pos="8306"/>
      </w:tabs>
      <w:spacing w:after="0" w:line="240" w:lineRule="auto"/>
    </w:pPr>
  </w:style>
  <w:style w:type="character" w:customStyle="1" w:styleId="a8">
    <w:name w:val="כותרת תחתונה תו"/>
    <w:basedOn w:val="a0"/>
    <w:link w:val="a7"/>
    <w:uiPriority w:val="99"/>
    <w:rsid w:val="00E04682"/>
  </w:style>
  <w:style w:type="paragraph" w:styleId="a9">
    <w:name w:val="List Paragraph"/>
    <w:basedOn w:val="a"/>
    <w:uiPriority w:val="34"/>
    <w:qFormat/>
    <w:rsid w:val="00CD2A65"/>
    <w:pPr>
      <w:ind w:left="720"/>
      <w:contextualSpacing/>
    </w:pPr>
  </w:style>
  <w:style w:type="character" w:styleId="aa">
    <w:name w:val="annotation reference"/>
    <w:basedOn w:val="a0"/>
    <w:uiPriority w:val="99"/>
    <w:semiHidden/>
    <w:unhideWhenUsed/>
    <w:rsid w:val="004F26A1"/>
    <w:rPr>
      <w:sz w:val="16"/>
      <w:szCs w:val="16"/>
    </w:rPr>
  </w:style>
  <w:style w:type="paragraph" w:styleId="ab">
    <w:name w:val="annotation text"/>
    <w:basedOn w:val="a"/>
    <w:link w:val="ac"/>
    <w:uiPriority w:val="99"/>
    <w:semiHidden/>
    <w:unhideWhenUsed/>
    <w:rsid w:val="004F26A1"/>
    <w:pPr>
      <w:spacing w:line="240" w:lineRule="auto"/>
    </w:pPr>
    <w:rPr>
      <w:sz w:val="20"/>
      <w:szCs w:val="20"/>
    </w:rPr>
  </w:style>
  <w:style w:type="character" w:customStyle="1" w:styleId="ac">
    <w:name w:val="טקסט הערה תו"/>
    <w:basedOn w:val="a0"/>
    <w:link w:val="ab"/>
    <w:uiPriority w:val="99"/>
    <w:semiHidden/>
    <w:rsid w:val="004F26A1"/>
    <w:rPr>
      <w:sz w:val="20"/>
      <w:szCs w:val="20"/>
    </w:rPr>
  </w:style>
  <w:style w:type="paragraph" w:styleId="ad">
    <w:name w:val="annotation subject"/>
    <w:basedOn w:val="ab"/>
    <w:next w:val="ab"/>
    <w:link w:val="ae"/>
    <w:uiPriority w:val="99"/>
    <w:semiHidden/>
    <w:unhideWhenUsed/>
    <w:rsid w:val="004F26A1"/>
    <w:rPr>
      <w:b/>
      <w:bCs/>
    </w:rPr>
  </w:style>
  <w:style w:type="character" w:customStyle="1" w:styleId="ae">
    <w:name w:val="נושא הערה תו"/>
    <w:basedOn w:val="ac"/>
    <w:link w:val="ad"/>
    <w:uiPriority w:val="99"/>
    <w:semiHidden/>
    <w:rsid w:val="004F26A1"/>
    <w:rPr>
      <w:b/>
      <w:bCs/>
      <w:sz w:val="20"/>
      <w:szCs w:val="20"/>
    </w:rPr>
  </w:style>
  <w:style w:type="character" w:styleId="FollowedHyperlink">
    <w:name w:val="FollowedHyperlink"/>
    <w:basedOn w:val="a0"/>
    <w:uiPriority w:val="99"/>
    <w:semiHidden/>
    <w:unhideWhenUsed/>
    <w:rsid w:val="00B569FD"/>
    <w:rPr>
      <w:color w:val="800080" w:themeColor="followedHyperlink"/>
      <w:u w:val="single"/>
    </w:rPr>
  </w:style>
  <w:style w:type="paragraph" w:styleId="af">
    <w:name w:val="footnote text"/>
    <w:basedOn w:val="a"/>
    <w:link w:val="af0"/>
    <w:uiPriority w:val="99"/>
    <w:unhideWhenUsed/>
    <w:rsid w:val="00E54DA2"/>
    <w:pPr>
      <w:bidi w:val="0"/>
      <w:spacing w:after="0" w:line="240" w:lineRule="auto"/>
    </w:pPr>
    <w:rPr>
      <w:sz w:val="20"/>
      <w:szCs w:val="20"/>
    </w:rPr>
  </w:style>
  <w:style w:type="character" w:customStyle="1" w:styleId="af0">
    <w:name w:val="טקסט הערת שוליים תו"/>
    <w:basedOn w:val="a0"/>
    <w:link w:val="af"/>
    <w:uiPriority w:val="99"/>
    <w:rsid w:val="00E54DA2"/>
    <w:rPr>
      <w:sz w:val="20"/>
      <w:szCs w:val="20"/>
    </w:rPr>
  </w:style>
  <w:style w:type="character" w:styleId="af1">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E54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4256">
      <w:bodyDiv w:val="1"/>
      <w:marLeft w:val="0"/>
      <w:marRight w:val="0"/>
      <w:marTop w:val="0"/>
      <w:marBottom w:val="0"/>
      <w:divBdr>
        <w:top w:val="none" w:sz="0" w:space="0" w:color="auto"/>
        <w:left w:val="none" w:sz="0" w:space="0" w:color="auto"/>
        <w:bottom w:val="none" w:sz="0" w:space="0" w:color="auto"/>
        <w:right w:val="none" w:sz="0" w:space="0" w:color="auto"/>
      </w:divBdr>
    </w:div>
    <w:div w:id="872764382">
      <w:bodyDiv w:val="1"/>
      <w:marLeft w:val="0"/>
      <w:marRight w:val="0"/>
      <w:marTop w:val="0"/>
      <w:marBottom w:val="0"/>
      <w:divBdr>
        <w:top w:val="none" w:sz="0" w:space="0" w:color="auto"/>
        <w:left w:val="none" w:sz="0" w:space="0" w:color="auto"/>
        <w:bottom w:val="none" w:sz="0" w:space="0" w:color="auto"/>
        <w:right w:val="none" w:sz="0" w:space="0" w:color="auto"/>
      </w:divBdr>
    </w:div>
    <w:div w:id="896546500">
      <w:bodyDiv w:val="1"/>
      <w:marLeft w:val="0"/>
      <w:marRight w:val="0"/>
      <w:marTop w:val="0"/>
      <w:marBottom w:val="0"/>
      <w:divBdr>
        <w:top w:val="none" w:sz="0" w:space="0" w:color="auto"/>
        <w:left w:val="none" w:sz="0" w:space="0" w:color="auto"/>
        <w:bottom w:val="none" w:sz="0" w:space="0" w:color="auto"/>
        <w:right w:val="none" w:sz="0" w:space="0" w:color="auto"/>
      </w:divBdr>
      <w:divsChild>
        <w:div w:id="142241444">
          <w:marLeft w:val="0"/>
          <w:marRight w:val="0"/>
          <w:marTop w:val="0"/>
          <w:marBottom w:val="0"/>
          <w:divBdr>
            <w:top w:val="none" w:sz="0" w:space="0" w:color="auto"/>
            <w:left w:val="none" w:sz="0" w:space="0" w:color="auto"/>
            <w:bottom w:val="none" w:sz="0" w:space="0" w:color="auto"/>
            <w:right w:val="none" w:sz="0" w:space="0" w:color="auto"/>
          </w:divBdr>
        </w:div>
      </w:divsChild>
    </w:div>
    <w:div w:id="1112937149">
      <w:bodyDiv w:val="1"/>
      <w:marLeft w:val="0"/>
      <w:marRight w:val="0"/>
      <w:marTop w:val="0"/>
      <w:marBottom w:val="0"/>
      <w:divBdr>
        <w:top w:val="none" w:sz="0" w:space="0" w:color="auto"/>
        <w:left w:val="none" w:sz="0" w:space="0" w:color="auto"/>
        <w:bottom w:val="none" w:sz="0" w:space="0" w:color="auto"/>
        <w:right w:val="none" w:sz="0" w:space="0" w:color="auto"/>
      </w:divBdr>
    </w:div>
    <w:div w:id="1340737564">
      <w:bodyDiv w:val="1"/>
      <w:marLeft w:val="0"/>
      <w:marRight w:val="0"/>
      <w:marTop w:val="0"/>
      <w:marBottom w:val="0"/>
      <w:divBdr>
        <w:top w:val="none" w:sz="0" w:space="0" w:color="auto"/>
        <w:left w:val="none" w:sz="0" w:space="0" w:color="auto"/>
        <w:bottom w:val="none" w:sz="0" w:space="0" w:color="auto"/>
        <w:right w:val="none" w:sz="0" w:space="0" w:color="auto"/>
      </w:divBdr>
      <w:divsChild>
        <w:div w:id="143856693">
          <w:marLeft w:val="0"/>
          <w:marRight w:val="0"/>
          <w:marTop w:val="0"/>
          <w:marBottom w:val="0"/>
          <w:divBdr>
            <w:top w:val="none" w:sz="0" w:space="0" w:color="auto"/>
            <w:left w:val="none" w:sz="0" w:space="0" w:color="auto"/>
            <w:bottom w:val="none" w:sz="0" w:space="0" w:color="auto"/>
            <w:right w:val="none" w:sz="0" w:space="0" w:color="auto"/>
          </w:divBdr>
        </w:div>
      </w:divsChild>
    </w:div>
    <w:div w:id="1557356728">
      <w:bodyDiv w:val="1"/>
      <w:marLeft w:val="0"/>
      <w:marRight w:val="0"/>
      <w:marTop w:val="0"/>
      <w:marBottom w:val="0"/>
      <w:divBdr>
        <w:top w:val="none" w:sz="0" w:space="0" w:color="auto"/>
        <w:left w:val="none" w:sz="0" w:space="0" w:color="auto"/>
        <w:bottom w:val="none" w:sz="0" w:space="0" w:color="auto"/>
        <w:right w:val="none" w:sz="0" w:space="0" w:color="auto"/>
      </w:divBdr>
    </w:div>
    <w:div w:id="19631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https://did.li/spotify-third-side-of-coin" TargetMode="External"/><Relationship Id="rId13" Type="http://schemas.openxmlformats.org/officeDocument/2006/relationships/hyperlink" Target="https://www.boi.org.il/" TargetMode="External"/><Relationship Id="rId3" Type="http://schemas.openxmlformats.org/officeDocument/2006/relationships/image" Target="media/image6.png"/><Relationship Id="rId7" Type="http://schemas.openxmlformats.org/officeDocument/2006/relationships/hyperlink" Target="https://did.li/spotify-third-side-of-coin" TargetMode="External"/><Relationship Id="rId12" Type="http://schemas.openxmlformats.org/officeDocument/2006/relationships/hyperlink" Target="https://www.facebook.com/bankisraelvc" TargetMode="External"/><Relationship Id="rId2" Type="http://schemas.openxmlformats.org/officeDocument/2006/relationships/image" Target="media/image5.png"/><Relationship Id="rId1" Type="http://schemas.openxmlformats.org/officeDocument/2006/relationships/image" Target="media/image4.png"/><Relationship Id="rId6" Type="http://schemas.microsoft.com/office/2007/relationships/hdphoto" Target="media/hdphoto2.wdp"/><Relationship Id="rId11" Type="http://schemas.openxmlformats.org/officeDocument/2006/relationships/hyperlink" Target="https://www.facebook.com/bankisraelvc" TargetMode="External"/><Relationship Id="rId5" Type="http://schemas.openxmlformats.org/officeDocument/2006/relationships/image" Target="media/image7.png"/><Relationship Id="rId10" Type="http://schemas.openxmlformats.org/officeDocument/2006/relationships/hyperlink" Target="https://www.youtube.com/user/thebankofisrael" TargetMode="External"/><Relationship Id="rId4" Type="http://schemas.microsoft.com/office/2007/relationships/hdphoto" Target="media/hdphoto1.wdp"/><Relationship Id="rId9" Type="http://schemas.openxmlformats.org/officeDocument/2006/relationships/hyperlink" Target="https://www.youtube.com/user/thebankofisrael" TargetMode="External"/><Relationship Id="rId14" Type="http://schemas.openxmlformats.org/officeDocument/2006/relationships/hyperlink" Target="https://www.boi.org.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l/he/departments/policies/dec1056-2023" TargetMode="External"/><Relationship Id="rId2" Type="http://schemas.openxmlformats.org/officeDocument/2006/relationships/hyperlink" Target="https://www.gov.il/he/departments/policies/dec1002-2023" TargetMode="External"/><Relationship Id="rId1" Type="http://schemas.openxmlformats.org/officeDocument/2006/relationships/hyperlink" Target="https://www.gov.il/he/departments/policies/dec1020-202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8896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2024-03-17T09:06:00Z</dcterms:created>
  <dcterms:modified xsi:type="dcterms:W3CDTF">2024-03-17T09:24:00Z</dcterms:modified>
</cp:coreProperties>
</file>