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B96" w:rsidRPr="003B4DD7" w:rsidRDefault="00195B96" w:rsidP="00195B96">
      <w:pPr>
        <w:bidi w:val="0"/>
        <w:jc w:val="center"/>
        <w:rPr>
          <w:rFonts w:asciiTheme="majorBidi" w:hAnsiTheme="majorBidi" w:cstheme="majorBidi"/>
          <w:rtl/>
        </w:rPr>
      </w:pPr>
      <w:r w:rsidRPr="003B4DD7">
        <w:rPr>
          <w:rFonts w:asciiTheme="majorBidi" w:hAnsiTheme="majorBidi" w:cstheme="majorBidi"/>
          <w:noProof/>
          <w:lang w:eastAsia="en-US"/>
        </w:rPr>
        <w:drawing>
          <wp:inline distT="0" distB="0" distL="0" distR="0" wp14:anchorId="0BA22D91" wp14:editId="67BACAE5">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195B96" w:rsidRPr="003B4DD7" w:rsidRDefault="00195B96" w:rsidP="00195B96">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rsidR="00195B96" w:rsidRPr="003B4DD7" w:rsidRDefault="00195B96" w:rsidP="00195B96">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rsidR="00195B96" w:rsidRPr="003B4DD7" w:rsidRDefault="00195B96" w:rsidP="00195B96">
      <w:pPr>
        <w:bidi w:val="0"/>
        <w:jc w:val="both"/>
        <w:rPr>
          <w:rFonts w:asciiTheme="majorBidi" w:hAnsiTheme="majorBidi" w:cstheme="majorBidi"/>
          <w:rtl/>
        </w:rPr>
      </w:pPr>
      <w:r w:rsidRPr="003B4DD7">
        <w:rPr>
          <w:rFonts w:asciiTheme="majorBidi" w:hAnsiTheme="majorBidi" w:cstheme="majorBidi"/>
        </w:rPr>
        <w:br/>
      </w:r>
    </w:p>
    <w:p w:rsidR="00195B96" w:rsidRDefault="00195B96" w:rsidP="00195B96">
      <w:pPr>
        <w:bidi w:val="0"/>
        <w:jc w:val="both"/>
        <w:rPr>
          <w:rFonts w:asciiTheme="majorBidi" w:hAnsiTheme="majorBidi" w:cstheme="majorBidi"/>
        </w:rPr>
      </w:pPr>
      <w:r>
        <w:rPr>
          <w:rFonts w:asciiTheme="majorBidi" w:hAnsiTheme="majorBidi" w:cstheme="majorBidi"/>
        </w:rPr>
        <w:t>May 15, 2024</w:t>
      </w:r>
    </w:p>
    <w:p w:rsidR="00195B96" w:rsidRDefault="00195B96" w:rsidP="00195B96">
      <w:pPr>
        <w:bidi w:val="0"/>
        <w:jc w:val="both"/>
        <w:rPr>
          <w:rFonts w:asciiTheme="majorBidi" w:hAnsiTheme="majorBidi" w:cstheme="majorBidi"/>
        </w:rPr>
      </w:pPr>
    </w:p>
    <w:p w:rsidR="00195B96" w:rsidRDefault="00195B96" w:rsidP="00195B96">
      <w:pPr>
        <w:bidi w:val="0"/>
        <w:jc w:val="both"/>
        <w:rPr>
          <w:rFonts w:asciiTheme="majorBidi" w:hAnsiTheme="majorBidi" w:cstheme="majorBidi"/>
        </w:rPr>
      </w:pPr>
      <w:r>
        <w:rPr>
          <w:rFonts w:asciiTheme="majorBidi" w:hAnsiTheme="majorBidi" w:cstheme="majorBidi"/>
        </w:rPr>
        <w:t>Press release:</w:t>
      </w:r>
    </w:p>
    <w:p w:rsidR="00195B96" w:rsidRDefault="00195B96" w:rsidP="00195B96">
      <w:pPr>
        <w:bidi w:val="0"/>
        <w:jc w:val="both"/>
        <w:rPr>
          <w:rFonts w:asciiTheme="majorBidi" w:hAnsiTheme="majorBidi" w:cstheme="majorBidi"/>
        </w:rPr>
      </w:pPr>
    </w:p>
    <w:p w:rsidR="0087091E" w:rsidRPr="00195B96" w:rsidRDefault="009D1F69" w:rsidP="00E05B46">
      <w:pPr>
        <w:bidi w:val="0"/>
        <w:spacing w:line="288" w:lineRule="atLeast"/>
        <w:jc w:val="center"/>
        <w:rPr>
          <w:b/>
          <w:bCs/>
          <w:sz w:val="32"/>
          <w:szCs w:val="32"/>
        </w:rPr>
      </w:pPr>
      <w:r w:rsidRPr="00195B96">
        <w:rPr>
          <w:b/>
          <w:bCs/>
          <w:sz w:val="32"/>
          <w:szCs w:val="32"/>
        </w:rPr>
        <w:t xml:space="preserve">Box from </w:t>
      </w:r>
      <w:r w:rsidRPr="00195B96">
        <w:rPr>
          <w:b/>
          <w:bCs/>
          <w:i/>
          <w:iCs/>
          <w:sz w:val="32"/>
          <w:szCs w:val="32"/>
        </w:rPr>
        <w:t>Israel’s Banking System</w:t>
      </w:r>
      <w:r w:rsidRPr="00195B96">
        <w:rPr>
          <w:b/>
          <w:bCs/>
          <w:sz w:val="32"/>
          <w:szCs w:val="32"/>
        </w:rPr>
        <w:t xml:space="preserve"> </w:t>
      </w:r>
      <w:r w:rsidR="00353D83" w:rsidRPr="00195B96">
        <w:rPr>
          <w:b/>
          <w:bCs/>
          <w:sz w:val="32"/>
          <w:szCs w:val="32"/>
        </w:rPr>
        <w:t>Annual S</w:t>
      </w:r>
      <w:r w:rsidRPr="00195B96">
        <w:rPr>
          <w:b/>
          <w:bCs/>
          <w:sz w:val="32"/>
          <w:szCs w:val="32"/>
        </w:rPr>
        <w:t xml:space="preserve">urvey for 2023, </w:t>
      </w:r>
      <w:r w:rsidR="00EA11D1" w:rsidRPr="00195B96">
        <w:rPr>
          <w:b/>
          <w:bCs/>
          <w:sz w:val="32"/>
          <w:szCs w:val="32"/>
        </w:rPr>
        <w:t xml:space="preserve">soon to be published: </w:t>
      </w:r>
      <w:r w:rsidR="00EA11D1" w:rsidRPr="00195B96">
        <w:rPr>
          <w:b/>
          <w:bCs/>
          <w:sz w:val="32"/>
          <w:szCs w:val="32"/>
        </w:rPr>
        <w:br/>
      </w:r>
      <w:r w:rsidR="00E05B46" w:rsidRPr="00195B96">
        <w:rPr>
          <w:b/>
          <w:bCs/>
          <w:sz w:val="32"/>
          <w:szCs w:val="32"/>
        </w:rPr>
        <w:t>Development of Credit in the Construction and Real-Estate Industry</w:t>
      </w:r>
      <w:r w:rsidR="00EA11D1" w:rsidRPr="00195B96">
        <w:rPr>
          <w:b/>
          <w:bCs/>
          <w:sz w:val="32"/>
          <w:szCs w:val="32"/>
        </w:rPr>
        <w:br/>
      </w:r>
    </w:p>
    <w:p w:rsidR="009D1F69" w:rsidRPr="00EA11D1" w:rsidRDefault="00E05B46" w:rsidP="00C8144E">
      <w:pPr>
        <w:pStyle w:val="ListParagraph"/>
        <w:numPr>
          <w:ilvl w:val="0"/>
          <w:numId w:val="10"/>
        </w:numPr>
        <w:spacing w:line="288" w:lineRule="atLeast"/>
        <w:jc w:val="both"/>
        <w:rPr>
          <w:b/>
          <w:bCs/>
        </w:rPr>
      </w:pPr>
      <w:r>
        <w:rPr>
          <w:b/>
          <w:bCs/>
        </w:rPr>
        <w:t xml:space="preserve">Balance-sheet credit from the five large banking groups </w:t>
      </w:r>
      <w:r w:rsidR="00EB5985">
        <w:rPr>
          <w:b/>
          <w:bCs/>
        </w:rPr>
        <w:t xml:space="preserve">to the construction and real-estate industry </w:t>
      </w:r>
      <w:r>
        <w:rPr>
          <w:b/>
          <w:bCs/>
        </w:rPr>
        <w:t>continue</w:t>
      </w:r>
      <w:r w:rsidR="00EB5985">
        <w:rPr>
          <w:b/>
          <w:bCs/>
        </w:rPr>
        <w:t>d</w:t>
      </w:r>
      <w:r>
        <w:rPr>
          <w:b/>
          <w:bCs/>
        </w:rPr>
        <w:t xml:space="preserve"> to grow vigorously (14</w:t>
      </w:r>
      <w:r w:rsidR="00EB5985">
        <w:rPr>
          <w:b/>
          <w:bCs/>
        </w:rPr>
        <w:t xml:space="preserve"> percent</w:t>
      </w:r>
      <w:r>
        <w:rPr>
          <w:b/>
          <w:bCs/>
        </w:rPr>
        <w:t>) in 2023</w:t>
      </w:r>
      <w:r w:rsidR="00C8144E">
        <w:rPr>
          <w:b/>
          <w:bCs/>
        </w:rPr>
        <w:t>, as before</w:t>
      </w:r>
      <w:r w:rsidR="00EB5985">
        <w:rPr>
          <w:b/>
          <w:bCs/>
        </w:rPr>
        <w:t xml:space="preserve">. </w:t>
      </w:r>
      <w:r>
        <w:rPr>
          <w:b/>
          <w:bCs/>
        </w:rPr>
        <w:t xml:space="preserve">This </w:t>
      </w:r>
      <w:r w:rsidR="00C8144E">
        <w:rPr>
          <w:b/>
          <w:bCs/>
        </w:rPr>
        <w:t>outcome</w:t>
      </w:r>
      <w:r w:rsidR="00EB5985">
        <w:rPr>
          <w:b/>
          <w:bCs/>
        </w:rPr>
        <w:t xml:space="preserve"> was attained </w:t>
      </w:r>
      <w:r>
        <w:rPr>
          <w:b/>
          <w:bCs/>
        </w:rPr>
        <w:t xml:space="preserve">despite the increase in industry risk, particularly in view of the slowdown of housing-market activity, rising </w:t>
      </w:r>
      <w:r w:rsidR="00EB5985">
        <w:rPr>
          <w:b/>
          <w:bCs/>
        </w:rPr>
        <w:t xml:space="preserve">funding </w:t>
      </w:r>
      <w:r>
        <w:rPr>
          <w:b/>
          <w:bCs/>
        </w:rPr>
        <w:t xml:space="preserve">costs, and the effects of the </w:t>
      </w:r>
      <w:r w:rsidR="00EB5985">
        <w:rPr>
          <w:b/>
          <w:bCs/>
        </w:rPr>
        <w:t xml:space="preserve">Swords </w:t>
      </w:r>
      <w:r>
        <w:rPr>
          <w:b/>
          <w:bCs/>
        </w:rPr>
        <w:t xml:space="preserve">of </w:t>
      </w:r>
      <w:r w:rsidR="00EB5985">
        <w:rPr>
          <w:b/>
          <w:bCs/>
        </w:rPr>
        <w:t>Iron War</w:t>
      </w:r>
      <w:r>
        <w:rPr>
          <w:b/>
          <w:bCs/>
        </w:rPr>
        <w:t>.</w:t>
      </w:r>
      <w:r>
        <w:rPr>
          <w:rStyle w:val="FootnoteReference"/>
          <w:b/>
          <w:bCs/>
        </w:rPr>
        <w:footnoteReference w:id="1"/>
      </w:r>
    </w:p>
    <w:p w:rsidR="00E05B46" w:rsidRDefault="00EB5985" w:rsidP="001338CB">
      <w:pPr>
        <w:pStyle w:val="ListParagraph"/>
        <w:numPr>
          <w:ilvl w:val="0"/>
          <w:numId w:val="10"/>
        </w:numPr>
        <w:spacing w:line="288" w:lineRule="atLeast"/>
        <w:jc w:val="both"/>
        <w:rPr>
          <w:b/>
          <w:bCs/>
        </w:rPr>
      </w:pPr>
      <w:r>
        <w:rPr>
          <w:b/>
          <w:bCs/>
        </w:rPr>
        <w:t>T</w:t>
      </w:r>
      <w:r w:rsidR="00E05B46">
        <w:rPr>
          <w:b/>
          <w:bCs/>
        </w:rPr>
        <w:t xml:space="preserve">he increase in industry risk was </w:t>
      </w:r>
      <w:r>
        <w:rPr>
          <w:b/>
          <w:bCs/>
        </w:rPr>
        <w:t xml:space="preserve">reflected </w:t>
      </w:r>
      <w:r w:rsidR="00E05B46">
        <w:rPr>
          <w:b/>
          <w:bCs/>
        </w:rPr>
        <w:t xml:space="preserve">in an upturn in the </w:t>
      </w:r>
      <w:r>
        <w:rPr>
          <w:b/>
          <w:bCs/>
        </w:rPr>
        <w:t xml:space="preserve">coverage </w:t>
      </w:r>
      <w:r w:rsidR="00E05B46">
        <w:rPr>
          <w:b/>
          <w:bCs/>
        </w:rPr>
        <w:t xml:space="preserve">rate of the credit-loss </w:t>
      </w:r>
      <w:r w:rsidR="001338CB">
        <w:rPr>
          <w:b/>
          <w:bCs/>
        </w:rPr>
        <w:t xml:space="preserve">allowance </w:t>
      </w:r>
      <w:r w:rsidR="00E05B46">
        <w:rPr>
          <w:b/>
          <w:bCs/>
        </w:rPr>
        <w:t xml:space="preserve">relative to credit taken by the industry. This rate increased </w:t>
      </w:r>
      <w:r>
        <w:rPr>
          <w:b/>
          <w:bCs/>
        </w:rPr>
        <w:t xml:space="preserve">throughout the banking system by </w:t>
      </w:r>
      <w:r w:rsidR="00E05B46">
        <w:rPr>
          <w:b/>
          <w:bCs/>
        </w:rPr>
        <w:t>0.5</w:t>
      </w:r>
      <w:r>
        <w:rPr>
          <w:b/>
          <w:bCs/>
        </w:rPr>
        <w:t xml:space="preserve"> percent</w:t>
      </w:r>
      <w:r w:rsidRPr="00EB5985">
        <w:rPr>
          <w:b/>
          <w:bCs/>
        </w:rPr>
        <w:t xml:space="preserve"> </w:t>
      </w:r>
      <w:r>
        <w:rPr>
          <w:b/>
          <w:bCs/>
        </w:rPr>
        <w:t>in the course of 2023</w:t>
      </w:r>
      <w:r w:rsidR="00E05B46">
        <w:rPr>
          <w:b/>
          <w:bCs/>
        </w:rPr>
        <w:t xml:space="preserve">, </w:t>
      </w:r>
      <w:r>
        <w:rPr>
          <w:b/>
          <w:bCs/>
        </w:rPr>
        <w:t xml:space="preserve">ending the year at </w:t>
      </w:r>
      <w:r w:rsidR="00E05B46">
        <w:rPr>
          <w:b/>
          <w:bCs/>
        </w:rPr>
        <w:t>to 2.4</w:t>
      </w:r>
      <w:r>
        <w:rPr>
          <w:b/>
          <w:bCs/>
        </w:rPr>
        <w:t xml:space="preserve"> percent</w:t>
      </w:r>
      <w:r w:rsidR="00E05B46">
        <w:rPr>
          <w:b/>
          <w:bCs/>
        </w:rPr>
        <w:t xml:space="preserve">, </w:t>
      </w:r>
      <w:r>
        <w:rPr>
          <w:b/>
          <w:bCs/>
        </w:rPr>
        <w:t xml:space="preserve">mostly due </w:t>
      </w:r>
      <w:r w:rsidR="00E05B46">
        <w:rPr>
          <w:b/>
          <w:bCs/>
        </w:rPr>
        <w:t>to the effects of the war.</w:t>
      </w:r>
    </w:p>
    <w:p w:rsidR="000C1B65" w:rsidRDefault="001338CB" w:rsidP="001338CB">
      <w:pPr>
        <w:pStyle w:val="ListParagraph"/>
        <w:numPr>
          <w:ilvl w:val="0"/>
          <w:numId w:val="10"/>
        </w:numPr>
        <w:spacing w:line="288" w:lineRule="atLeast"/>
        <w:jc w:val="both"/>
        <w:rPr>
          <w:b/>
          <w:bCs/>
        </w:rPr>
      </w:pPr>
      <w:r>
        <w:rPr>
          <w:b/>
          <w:bCs/>
        </w:rPr>
        <w:t>T</w:t>
      </w:r>
      <w:r w:rsidR="00E05B46">
        <w:rPr>
          <w:b/>
          <w:bCs/>
        </w:rPr>
        <w:t>his box</w:t>
      </w:r>
      <w:r>
        <w:rPr>
          <w:b/>
          <w:bCs/>
        </w:rPr>
        <w:t xml:space="preserve"> </w:t>
      </w:r>
      <w:r w:rsidR="00E05B46">
        <w:rPr>
          <w:b/>
          <w:bCs/>
        </w:rPr>
        <w:t>describe</w:t>
      </w:r>
      <w:r>
        <w:rPr>
          <w:b/>
          <w:bCs/>
        </w:rPr>
        <w:t>s</w:t>
      </w:r>
      <w:r w:rsidR="00E05B46">
        <w:rPr>
          <w:b/>
          <w:bCs/>
        </w:rPr>
        <w:t xml:space="preserve"> </w:t>
      </w:r>
      <w:r>
        <w:rPr>
          <w:b/>
          <w:bCs/>
        </w:rPr>
        <w:t xml:space="preserve">the </w:t>
      </w:r>
      <w:r w:rsidR="00E05B46">
        <w:rPr>
          <w:b/>
          <w:bCs/>
        </w:rPr>
        <w:t xml:space="preserve">developments in bank credit to the construction and real-estate industry </w:t>
      </w:r>
      <w:r w:rsidR="00EB5985">
        <w:rPr>
          <w:b/>
          <w:bCs/>
        </w:rPr>
        <w:t xml:space="preserve">parsed by </w:t>
      </w:r>
      <w:r w:rsidR="00E05B46">
        <w:rPr>
          <w:b/>
          <w:bCs/>
        </w:rPr>
        <w:t>the following activities:</w:t>
      </w:r>
    </w:p>
    <w:p w:rsidR="00E05B46" w:rsidRDefault="00EC43C3" w:rsidP="001338CB">
      <w:pPr>
        <w:pStyle w:val="ListParagraph"/>
        <w:numPr>
          <w:ilvl w:val="0"/>
          <w:numId w:val="12"/>
        </w:numPr>
        <w:spacing w:line="288" w:lineRule="atLeast"/>
        <w:jc w:val="both"/>
        <w:rPr>
          <w:b/>
          <w:bCs/>
        </w:rPr>
      </w:pPr>
      <w:r>
        <w:rPr>
          <w:b/>
          <w:bCs/>
        </w:rPr>
        <w:t>C</w:t>
      </w:r>
      <w:r w:rsidR="00E05B46">
        <w:rPr>
          <w:b/>
          <w:bCs/>
        </w:rPr>
        <w:t>redit for funding of land</w:t>
      </w:r>
      <w:r w:rsidR="00EB5985">
        <w:rPr>
          <w:b/>
          <w:bCs/>
        </w:rPr>
        <w:t>—</w:t>
      </w:r>
      <w:r w:rsidR="00E05B46">
        <w:rPr>
          <w:b/>
          <w:bCs/>
        </w:rPr>
        <w:t xml:space="preserve">the decrease in </w:t>
      </w:r>
      <w:r w:rsidR="00EB5985">
        <w:rPr>
          <w:b/>
          <w:bCs/>
        </w:rPr>
        <w:t xml:space="preserve">housing </w:t>
      </w:r>
      <w:r w:rsidR="00E05B46">
        <w:rPr>
          <w:b/>
          <w:bCs/>
        </w:rPr>
        <w:t xml:space="preserve">demand </w:t>
      </w:r>
      <w:r>
        <w:rPr>
          <w:b/>
          <w:bCs/>
        </w:rPr>
        <w:t xml:space="preserve">induced, </w:t>
      </w:r>
      <w:r>
        <w:rPr>
          <w:b/>
          <w:bCs/>
          <w:i/>
          <w:iCs/>
        </w:rPr>
        <w:t>inter alia</w:t>
      </w:r>
      <w:r w:rsidR="00E05B46">
        <w:rPr>
          <w:b/>
          <w:bCs/>
        </w:rPr>
        <w:t xml:space="preserve">, a decline in the success rate of land auctions and in winning </w:t>
      </w:r>
      <w:r w:rsidR="001338CB">
        <w:rPr>
          <w:b/>
          <w:bCs/>
        </w:rPr>
        <w:t xml:space="preserve">prices </w:t>
      </w:r>
      <w:r w:rsidR="00E05B46">
        <w:rPr>
          <w:b/>
          <w:bCs/>
        </w:rPr>
        <w:t xml:space="preserve">in auctions successfully closed. Concurrently, the </w:t>
      </w:r>
      <w:r>
        <w:rPr>
          <w:b/>
          <w:bCs/>
        </w:rPr>
        <w:t>Banking Supervision Department</w:t>
      </w:r>
      <w:r w:rsidR="00E05B46">
        <w:rPr>
          <w:b/>
          <w:bCs/>
        </w:rPr>
        <w:t xml:space="preserve"> </w:t>
      </w:r>
      <w:r>
        <w:rPr>
          <w:b/>
          <w:bCs/>
        </w:rPr>
        <w:t xml:space="preserve">demanded an </w:t>
      </w:r>
      <w:r w:rsidR="00E05B46">
        <w:rPr>
          <w:b/>
          <w:bCs/>
        </w:rPr>
        <w:t xml:space="preserve">additional capital allocation </w:t>
      </w:r>
      <w:r>
        <w:rPr>
          <w:b/>
          <w:bCs/>
        </w:rPr>
        <w:t xml:space="preserve">for </w:t>
      </w:r>
      <w:r w:rsidR="00E05B46">
        <w:rPr>
          <w:b/>
          <w:bCs/>
        </w:rPr>
        <w:t xml:space="preserve">high-leverage </w:t>
      </w:r>
      <w:r>
        <w:rPr>
          <w:b/>
          <w:bCs/>
        </w:rPr>
        <w:t xml:space="preserve">lending for </w:t>
      </w:r>
      <w:r w:rsidR="00E05B46">
        <w:rPr>
          <w:b/>
          <w:bCs/>
        </w:rPr>
        <w:t xml:space="preserve">land. These measures </w:t>
      </w:r>
      <w:r>
        <w:rPr>
          <w:b/>
          <w:bCs/>
        </w:rPr>
        <w:t xml:space="preserve">slowed </w:t>
      </w:r>
      <w:r w:rsidR="00E05B46">
        <w:rPr>
          <w:b/>
          <w:bCs/>
        </w:rPr>
        <w:t xml:space="preserve">the growth rate of credit for land </w:t>
      </w:r>
      <w:r>
        <w:rPr>
          <w:b/>
          <w:bCs/>
        </w:rPr>
        <w:t xml:space="preserve">financing </w:t>
      </w:r>
      <w:r w:rsidR="00E05B46">
        <w:rPr>
          <w:b/>
          <w:bCs/>
        </w:rPr>
        <w:t>relative to previous years.</w:t>
      </w:r>
    </w:p>
    <w:p w:rsidR="00E05B46" w:rsidRDefault="00EC43C3" w:rsidP="00EC43C3">
      <w:pPr>
        <w:pStyle w:val="ListParagraph"/>
        <w:numPr>
          <w:ilvl w:val="0"/>
          <w:numId w:val="12"/>
        </w:numPr>
        <w:spacing w:line="288" w:lineRule="atLeast"/>
        <w:jc w:val="both"/>
        <w:rPr>
          <w:b/>
          <w:bCs/>
        </w:rPr>
      </w:pPr>
      <w:r>
        <w:rPr>
          <w:b/>
          <w:bCs/>
        </w:rPr>
        <w:t>Residential c</w:t>
      </w:r>
      <w:r w:rsidR="00E05B46">
        <w:rPr>
          <w:b/>
          <w:bCs/>
        </w:rPr>
        <w:t>onstruction loans</w:t>
      </w:r>
      <w:r w:rsidR="00EB5985">
        <w:rPr>
          <w:b/>
          <w:bCs/>
        </w:rPr>
        <w:t>—</w:t>
      </w:r>
      <w:r w:rsidR="00E05B46">
        <w:rPr>
          <w:b/>
          <w:bCs/>
        </w:rPr>
        <w:t>2023</w:t>
      </w:r>
      <w:r>
        <w:rPr>
          <w:b/>
          <w:bCs/>
        </w:rPr>
        <w:t xml:space="preserve"> saw a hefty </w:t>
      </w:r>
      <w:r w:rsidR="00E05B46">
        <w:rPr>
          <w:b/>
          <w:bCs/>
        </w:rPr>
        <w:t>66</w:t>
      </w:r>
      <w:r w:rsidR="00EB5985">
        <w:rPr>
          <w:b/>
          <w:bCs/>
        </w:rPr>
        <w:t xml:space="preserve"> percent</w:t>
      </w:r>
      <w:r w:rsidR="00E05B46">
        <w:rPr>
          <w:b/>
          <w:bCs/>
        </w:rPr>
        <w:t xml:space="preserve"> increase in </w:t>
      </w:r>
      <w:r>
        <w:rPr>
          <w:b/>
          <w:bCs/>
        </w:rPr>
        <w:t xml:space="preserve">financial </w:t>
      </w:r>
      <w:r w:rsidR="00E05B46">
        <w:rPr>
          <w:b/>
          <w:bCs/>
        </w:rPr>
        <w:t xml:space="preserve">credit for </w:t>
      </w:r>
      <w:r>
        <w:rPr>
          <w:b/>
          <w:bCs/>
        </w:rPr>
        <w:t xml:space="preserve">residential </w:t>
      </w:r>
      <w:r w:rsidR="00E05B46">
        <w:rPr>
          <w:b/>
          <w:bCs/>
        </w:rPr>
        <w:t xml:space="preserve">construction. The increase </w:t>
      </w:r>
      <w:r>
        <w:rPr>
          <w:b/>
          <w:bCs/>
        </w:rPr>
        <w:t xml:space="preserve">traced </w:t>
      </w:r>
      <w:r w:rsidR="00E05B46">
        <w:rPr>
          <w:b/>
          <w:bCs/>
        </w:rPr>
        <w:t>to the slowdown in sale of dwellings</w:t>
      </w:r>
      <w:r>
        <w:rPr>
          <w:b/>
          <w:bCs/>
        </w:rPr>
        <w:t xml:space="preserve"> and occurred </w:t>
      </w:r>
      <w:r w:rsidR="00E05B46">
        <w:rPr>
          <w:b/>
          <w:bCs/>
        </w:rPr>
        <w:t>despite impediments to progress in construction when the war broke out.</w:t>
      </w:r>
      <w:r w:rsidR="00E05B46">
        <w:rPr>
          <w:rStyle w:val="FootnoteReference"/>
          <w:b/>
          <w:bCs/>
        </w:rPr>
        <w:footnoteReference w:id="2"/>
      </w:r>
    </w:p>
    <w:p w:rsidR="00C968F1" w:rsidRDefault="00EC43C3" w:rsidP="00C8144E">
      <w:pPr>
        <w:pStyle w:val="ListParagraph"/>
        <w:numPr>
          <w:ilvl w:val="0"/>
          <w:numId w:val="12"/>
        </w:numPr>
        <w:spacing w:line="288" w:lineRule="atLeast"/>
        <w:jc w:val="both"/>
        <w:rPr>
          <w:b/>
          <w:bCs/>
        </w:rPr>
      </w:pPr>
      <w:r>
        <w:rPr>
          <w:b/>
          <w:bCs/>
        </w:rPr>
        <w:t>I</w:t>
      </w:r>
      <w:r w:rsidR="00C968F1">
        <w:rPr>
          <w:b/>
          <w:bCs/>
        </w:rPr>
        <w:t>ncome-producing real estate</w:t>
      </w:r>
      <w:r w:rsidR="00EB5985">
        <w:rPr>
          <w:b/>
          <w:bCs/>
        </w:rPr>
        <w:t>—</w:t>
      </w:r>
      <w:r w:rsidR="00C968F1">
        <w:rPr>
          <w:b/>
          <w:bCs/>
        </w:rPr>
        <w:t xml:space="preserve">the share of </w:t>
      </w:r>
      <w:r>
        <w:rPr>
          <w:b/>
          <w:bCs/>
        </w:rPr>
        <w:t xml:space="preserve">high-LTV </w:t>
      </w:r>
      <w:r w:rsidR="00C968F1">
        <w:rPr>
          <w:b/>
          <w:bCs/>
        </w:rPr>
        <w:t xml:space="preserve">credit for income-producing </w:t>
      </w:r>
      <w:r>
        <w:rPr>
          <w:b/>
          <w:bCs/>
        </w:rPr>
        <w:t xml:space="preserve">office and commercial </w:t>
      </w:r>
      <w:r w:rsidR="00C968F1">
        <w:rPr>
          <w:b/>
          <w:bCs/>
        </w:rPr>
        <w:t>real estate</w:t>
      </w:r>
      <w:r>
        <w:rPr>
          <w:b/>
          <w:bCs/>
        </w:rPr>
        <w:t xml:space="preserve"> </w:t>
      </w:r>
      <w:r w:rsidR="004F5712">
        <w:rPr>
          <w:b/>
          <w:bCs/>
        </w:rPr>
        <w:t>increased in 2023, for reasons including oversupply in the market for offic</w:t>
      </w:r>
      <w:r>
        <w:rPr>
          <w:b/>
          <w:bCs/>
        </w:rPr>
        <w:t>e space</w:t>
      </w:r>
      <w:r w:rsidR="004F5712">
        <w:rPr>
          <w:b/>
          <w:bCs/>
        </w:rPr>
        <w:t xml:space="preserve"> in certain parts of the country. As for income-producing </w:t>
      </w:r>
      <w:r w:rsidR="00C8144E">
        <w:rPr>
          <w:b/>
          <w:bCs/>
        </w:rPr>
        <w:t xml:space="preserve">residential </w:t>
      </w:r>
      <w:r w:rsidR="004F5712">
        <w:rPr>
          <w:b/>
          <w:bCs/>
        </w:rPr>
        <w:t xml:space="preserve">real estate, the increase in the interest environment and </w:t>
      </w:r>
      <w:r>
        <w:rPr>
          <w:b/>
          <w:bCs/>
        </w:rPr>
        <w:t xml:space="preserve">changes in </w:t>
      </w:r>
      <w:r w:rsidR="004F5712">
        <w:rPr>
          <w:b/>
          <w:bCs/>
        </w:rPr>
        <w:t xml:space="preserve">taxation </w:t>
      </w:r>
      <w:r>
        <w:rPr>
          <w:b/>
          <w:bCs/>
        </w:rPr>
        <w:t xml:space="preserve">made activity in this field </w:t>
      </w:r>
      <w:r w:rsidR="004F5712">
        <w:rPr>
          <w:b/>
          <w:bCs/>
        </w:rPr>
        <w:t xml:space="preserve">less worthwhile and some companies </w:t>
      </w:r>
      <w:r w:rsidR="00C8144E">
        <w:rPr>
          <w:b/>
          <w:bCs/>
        </w:rPr>
        <w:lastRenderedPageBreak/>
        <w:t xml:space="preserve">chose </w:t>
      </w:r>
      <w:r w:rsidR="004F5712">
        <w:rPr>
          <w:b/>
          <w:bCs/>
        </w:rPr>
        <w:t xml:space="preserve">to put up for sale dwellings that had been </w:t>
      </w:r>
      <w:r>
        <w:rPr>
          <w:b/>
          <w:bCs/>
        </w:rPr>
        <w:t xml:space="preserve">rented </w:t>
      </w:r>
      <w:r w:rsidR="004F5712">
        <w:rPr>
          <w:b/>
          <w:bCs/>
        </w:rPr>
        <w:t>out or that were intended for rental from the outset.</w:t>
      </w:r>
    </w:p>
    <w:p w:rsidR="004F5712" w:rsidRDefault="00B75209" w:rsidP="003E3A32">
      <w:pPr>
        <w:pStyle w:val="ListParagraph"/>
        <w:numPr>
          <w:ilvl w:val="0"/>
          <w:numId w:val="12"/>
        </w:numPr>
        <w:spacing w:line="288" w:lineRule="atLeast"/>
        <w:jc w:val="both"/>
        <w:rPr>
          <w:b/>
          <w:bCs/>
        </w:rPr>
      </w:pPr>
      <w:r>
        <w:rPr>
          <w:b/>
          <w:bCs/>
        </w:rPr>
        <w:t xml:space="preserve">Credit </w:t>
      </w:r>
      <w:r w:rsidR="003E3A32">
        <w:rPr>
          <w:b/>
          <w:bCs/>
        </w:rPr>
        <w:t xml:space="preserve">not </w:t>
      </w:r>
      <w:r>
        <w:rPr>
          <w:b/>
          <w:bCs/>
        </w:rPr>
        <w:t>secured by real estate</w:t>
      </w:r>
      <w:r w:rsidR="00EB5985">
        <w:rPr>
          <w:b/>
          <w:bCs/>
        </w:rPr>
        <w:t>—</w:t>
      </w:r>
      <w:r w:rsidR="00EC43C3">
        <w:rPr>
          <w:b/>
          <w:bCs/>
        </w:rPr>
        <w:t>much of this credit is extended for the activities</w:t>
      </w:r>
      <w:r>
        <w:rPr>
          <w:b/>
          <w:bCs/>
        </w:rPr>
        <w:t xml:space="preserve"> of performance contractors. The risk in </w:t>
      </w:r>
      <w:r w:rsidR="00EC43C3">
        <w:rPr>
          <w:b/>
          <w:bCs/>
        </w:rPr>
        <w:t xml:space="preserve">financing </w:t>
      </w:r>
      <w:r>
        <w:rPr>
          <w:b/>
          <w:bCs/>
        </w:rPr>
        <w:t xml:space="preserve">performance contractors </w:t>
      </w:r>
      <w:r w:rsidR="00EC43C3">
        <w:rPr>
          <w:b/>
          <w:bCs/>
        </w:rPr>
        <w:t xml:space="preserve">was </w:t>
      </w:r>
      <w:r>
        <w:rPr>
          <w:b/>
          <w:bCs/>
        </w:rPr>
        <w:t>high even before the war broke out</w:t>
      </w:r>
      <w:r w:rsidR="00EC43C3">
        <w:rPr>
          <w:b/>
          <w:bCs/>
        </w:rPr>
        <w:t>;</w:t>
      </w:r>
      <w:r>
        <w:rPr>
          <w:b/>
          <w:bCs/>
        </w:rPr>
        <w:t xml:space="preserve"> since then, performance contractors </w:t>
      </w:r>
      <w:r w:rsidR="00EC43C3">
        <w:rPr>
          <w:b/>
          <w:bCs/>
        </w:rPr>
        <w:t xml:space="preserve">have been exposed </w:t>
      </w:r>
      <w:r>
        <w:rPr>
          <w:b/>
          <w:bCs/>
        </w:rPr>
        <w:t>to additional risks, particularly labor shortage</w:t>
      </w:r>
      <w:r w:rsidR="00EC43C3">
        <w:rPr>
          <w:b/>
          <w:bCs/>
        </w:rPr>
        <w:t>s</w:t>
      </w:r>
      <w:r>
        <w:rPr>
          <w:b/>
          <w:bCs/>
        </w:rPr>
        <w:t xml:space="preserve"> and increases in cost</w:t>
      </w:r>
      <w:r w:rsidR="00EC43C3">
        <w:rPr>
          <w:b/>
          <w:bCs/>
        </w:rPr>
        <w:t>s</w:t>
      </w:r>
      <w:r>
        <w:rPr>
          <w:b/>
          <w:bCs/>
        </w:rPr>
        <w:t xml:space="preserve"> of labor and raw materials.</w:t>
      </w:r>
    </w:p>
    <w:p w:rsidR="00E05B46" w:rsidRDefault="00AC19DE" w:rsidP="00EC43C3">
      <w:pPr>
        <w:pStyle w:val="ListParagraph"/>
        <w:numPr>
          <w:ilvl w:val="0"/>
          <w:numId w:val="10"/>
        </w:numPr>
        <w:spacing w:line="288" w:lineRule="atLeast"/>
        <w:jc w:val="both"/>
        <w:rPr>
          <w:b/>
          <w:bCs/>
        </w:rPr>
      </w:pPr>
      <w:r>
        <w:rPr>
          <w:b/>
          <w:bCs/>
        </w:rPr>
        <w:t xml:space="preserve">Pursuant to the upturn in risk, the </w:t>
      </w:r>
      <w:r w:rsidR="00EC43C3">
        <w:rPr>
          <w:b/>
          <w:bCs/>
        </w:rPr>
        <w:t>Banking Supervision Department</w:t>
      </w:r>
      <w:r>
        <w:rPr>
          <w:b/>
          <w:bCs/>
        </w:rPr>
        <w:t xml:space="preserve"> is closely monitoring</w:t>
      </w:r>
      <w:r w:rsidR="00CC502E">
        <w:rPr>
          <w:b/>
          <w:bCs/>
        </w:rPr>
        <w:t xml:space="preserve"> developments in credit to this industry and is acting to </w:t>
      </w:r>
      <w:r w:rsidR="00EC43C3">
        <w:rPr>
          <w:b/>
          <w:bCs/>
        </w:rPr>
        <w:t>en</w:t>
      </w:r>
      <w:r w:rsidR="00CC502E">
        <w:rPr>
          <w:b/>
          <w:bCs/>
        </w:rPr>
        <w:t xml:space="preserve">sure that the industry’s credit risks are monitored and managed in accordance with accepted and </w:t>
      </w:r>
      <w:r w:rsidR="00431986">
        <w:rPr>
          <w:b/>
          <w:bCs/>
        </w:rPr>
        <w:t xml:space="preserve">appropriate risk </w:t>
      </w:r>
      <w:r w:rsidR="00EC43C3">
        <w:rPr>
          <w:b/>
          <w:bCs/>
        </w:rPr>
        <w:t xml:space="preserve">management </w:t>
      </w:r>
      <w:r w:rsidR="00CC502E">
        <w:rPr>
          <w:b/>
          <w:bCs/>
        </w:rPr>
        <w:t>practices.</w:t>
      </w:r>
    </w:p>
    <w:p w:rsidR="009D1F69" w:rsidRPr="009D1F69" w:rsidRDefault="00CC502E" w:rsidP="00CC502E">
      <w:pPr>
        <w:keepNext/>
        <w:bidi w:val="0"/>
        <w:spacing w:before="240" w:line="288" w:lineRule="atLeast"/>
        <w:jc w:val="both"/>
        <w:rPr>
          <w:b/>
          <w:bCs/>
        </w:rPr>
      </w:pPr>
      <w:r>
        <w:rPr>
          <w:b/>
          <w:bCs/>
        </w:rPr>
        <w:t>General remarks—main developments in the real-estate market</w:t>
      </w:r>
    </w:p>
    <w:p w:rsidR="00BE5343" w:rsidRDefault="00EC43C3" w:rsidP="00C44BE4">
      <w:pPr>
        <w:bidi w:val="0"/>
        <w:spacing w:line="288" w:lineRule="atLeast"/>
        <w:jc w:val="both"/>
        <w:rPr>
          <w:rFonts w:asciiTheme="majorBidi" w:hAnsiTheme="majorBidi" w:cstheme="majorBidi"/>
        </w:rPr>
      </w:pPr>
      <w:r>
        <w:rPr>
          <w:rFonts w:asciiTheme="majorBidi" w:hAnsiTheme="majorBidi" w:cstheme="majorBidi"/>
        </w:rPr>
        <w:t xml:space="preserve">Demand for housing began to slacken in </w:t>
      </w:r>
      <w:r w:rsidR="007037B1">
        <w:rPr>
          <w:rFonts w:asciiTheme="majorBidi" w:hAnsiTheme="majorBidi" w:cstheme="majorBidi"/>
        </w:rPr>
        <w:t xml:space="preserve">the second half of 2022 and </w:t>
      </w:r>
      <w:r>
        <w:rPr>
          <w:rFonts w:asciiTheme="majorBidi" w:hAnsiTheme="majorBidi" w:cstheme="majorBidi"/>
        </w:rPr>
        <w:t xml:space="preserve">did so </w:t>
      </w:r>
      <w:r w:rsidR="007037B1">
        <w:rPr>
          <w:rFonts w:asciiTheme="majorBidi" w:hAnsiTheme="majorBidi" w:cstheme="majorBidi"/>
        </w:rPr>
        <w:t>more strongly in 2023, manifested in a decrease in the number of home</w:t>
      </w:r>
      <w:r w:rsidR="00C44BE4">
        <w:rPr>
          <w:rFonts w:asciiTheme="majorBidi" w:hAnsiTheme="majorBidi" w:cstheme="majorBidi"/>
        </w:rPr>
        <w:t xml:space="preserve"> </w:t>
      </w:r>
      <w:r w:rsidR="007037B1">
        <w:rPr>
          <w:rFonts w:asciiTheme="majorBidi" w:hAnsiTheme="majorBidi" w:cstheme="majorBidi"/>
        </w:rPr>
        <w:t>purchase transactions in the course of 2023 (35</w:t>
      </w:r>
      <w:r w:rsidR="00EB5985">
        <w:rPr>
          <w:rFonts w:asciiTheme="majorBidi" w:hAnsiTheme="majorBidi" w:cstheme="majorBidi"/>
        </w:rPr>
        <w:t xml:space="preserve"> percent</w:t>
      </w:r>
      <w:r w:rsidR="007037B1">
        <w:rPr>
          <w:rFonts w:asciiTheme="majorBidi" w:hAnsiTheme="majorBidi" w:cstheme="majorBidi"/>
        </w:rPr>
        <w:t xml:space="preserve"> </w:t>
      </w:r>
      <w:r>
        <w:rPr>
          <w:rFonts w:asciiTheme="majorBidi" w:hAnsiTheme="majorBidi" w:cstheme="majorBidi"/>
        </w:rPr>
        <w:t xml:space="preserve">relative to </w:t>
      </w:r>
      <w:r w:rsidR="007037B1">
        <w:rPr>
          <w:rFonts w:asciiTheme="majorBidi" w:hAnsiTheme="majorBidi" w:cstheme="majorBidi"/>
        </w:rPr>
        <w:t>2022</w:t>
      </w:r>
      <w:r w:rsidR="007037B1">
        <w:rPr>
          <w:rStyle w:val="FootnoteReference"/>
          <w:rFonts w:asciiTheme="majorBidi" w:hAnsiTheme="majorBidi" w:cstheme="majorBidi"/>
        </w:rPr>
        <w:footnoteReference w:id="3"/>
      </w:r>
      <w:r w:rsidR="00BE5343">
        <w:rPr>
          <w:rFonts w:asciiTheme="majorBidi" w:hAnsiTheme="majorBidi" w:cstheme="majorBidi"/>
        </w:rPr>
        <w:t>), an increase in unsold new housing stock to 67,000,</w:t>
      </w:r>
      <w:r w:rsidR="00BE5343" w:rsidRPr="00BE5343">
        <w:rPr>
          <w:rStyle w:val="FootnoteReference"/>
          <w:rFonts w:asciiTheme="majorBidi" w:hAnsiTheme="majorBidi" w:cstheme="majorBidi"/>
        </w:rPr>
        <w:t xml:space="preserve"> </w:t>
      </w:r>
      <w:r w:rsidR="00BE5343">
        <w:rPr>
          <w:rStyle w:val="FootnoteReference"/>
          <w:rFonts w:asciiTheme="majorBidi" w:hAnsiTheme="majorBidi" w:cstheme="majorBidi"/>
        </w:rPr>
        <w:footnoteReference w:id="4"/>
      </w:r>
      <w:r w:rsidR="00BE5343">
        <w:rPr>
          <w:rFonts w:asciiTheme="majorBidi" w:hAnsiTheme="majorBidi" w:cstheme="majorBidi"/>
        </w:rPr>
        <w:t xml:space="preserve"> a downturn in home prices (1.4</w:t>
      </w:r>
      <w:r w:rsidR="00EB5985">
        <w:rPr>
          <w:rFonts w:asciiTheme="majorBidi" w:hAnsiTheme="majorBidi" w:cstheme="majorBidi"/>
        </w:rPr>
        <w:t xml:space="preserve"> percent</w:t>
      </w:r>
      <w:r w:rsidR="00BE5343">
        <w:rPr>
          <w:rStyle w:val="FootnoteReference"/>
          <w:rFonts w:asciiTheme="majorBidi" w:hAnsiTheme="majorBidi" w:cstheme="majorBidi"/>
        </w:rPr>
        <w:footnoteReference w:id="5"/>
      </w:r>
      <w:r w:rsidR="00BE5343">
        <w:rPr>
          <w:rFonts w:asciiTheme="majorBidi" w:hAnsiTheme="majorBidi" w:cstheme="majorBidi"/>
        </w:rPr>
        <w:t xml:space="preserve">) and a </w:t>
      </w:r>
      <w:r w:rsidR="00C8144E">
        <w:rPr>
          <w:rFonts w:asciiTheme="majorBidi" w:hAnsiTheme="majorBidi" w:cstheme="majorBidi"/>
        </w:rPr>
        <w:t xml:space="preserve">slump </w:t>
      </w:r>
      <w:r w:rsidR="00BE5343">
        <w:rPr>
          <w:rFonts w:asciiTheme="majorBidi" w:hAnsiTheme="majorBidi" w:cstheme="majorBidi"/>
        </w:rPr>
        <w:t>in mortgage performance (40</w:t>
      </w:r>
      <w:r w:rsidR="00EB5985">
        <w:rPr>
          <w:rFonts w:asciiTheme="majorBidi" w:hAnsiTheme="majorBidi" w:cstheme="majorBidi"/>
        </w:rPr>
        <w:t xml:space="preserve"> percent</w:t>
      </w:r>
      <w:r w:rsidR="00BE5343">
        <w:rPr>
          <w:rFonts w:asciiTheme="majorBidi" w:hAnsiTheme="majorBidi" w:cstheme="majorBidi"/>
        </w:rPr>
        <w:t xml:space="preserve"> relative to 2022).</w:t>
      </w:r>
    </w:p>
    <w:p w:rsidR="00BE5343" w:rsidRDefault="00BE5343" w:rsidP="00C8144E">
      <w:pPr>
        <w:bidi w:val="0"/>
        <w:spacing w:line="288" w:lineRule="atLeast"/>
        <w:ind w:firstLine="432"/>
        <w:jc w:val="both"/>
        <w:rPr>
          <w:rFonts w:asciiTheme="majorBidi" w:hAnsiTheme="majorBidi" w:cstheme="majorBidi"/>
        </w:rPr>
      </w:pPr>
      <w:r>
        <w:rPr>
          <w:rFonts w:asciiTheme="majorBidi" w:hAnsiTheme="majorBidi" w:cstheme="majorBidi"/>
        </w:rPr>
        <w:t xml:space="preserve">In the construction industry, </w:t>
      </w:r>
      <w:r w:rsidR="00EC43C3">
        <w:rPr>
          <w:rFonts w:asciiTheme="majorBidi" w:hAnsiTheme="majorBidi" w:cstheme="majorBidi"/>
        </w:rPr>
        <w:t xml:space="preserve">activity slowed moderately </w:t>
      </w:r>
      <w:r>
        <w:rPr>
          <w:rFonts w:asciiTheme="majorBidi" w:hAnsiTheme="majorBidi" w:cstheme="majorBidi"/>
        </w:rPr>
        <w:t>relative to 2021</w:t>
      </w:r>
      <w:r w:rsidR="00EC43C3">
        <w:rPr>
          <w:rFonts w:asciiTheme="majorBidi" w:hAnsiTheme="majorBidi" w:cstheme="majorBidi"/>
        </w:rPr>
        <w:t>–</w:t>
      </w:r>
      <w:r>
        <w:rPr>
          <w:rFonts w:asciiTheme="majorBidi" w:hAnsiTheme="majorBidi" w:cstheme="majorBidi"/>
        </w:rPr>
        <w:t>2022, both in housing starts and in issuance of building permits</w:t>
      </w:r>
      <w:r w:rsidR="00EC43C3">
        <w:rPr>
          <w:rFonts w:asciiTheme="majorBidi" w:hAnsiTheme="majorBidi" w:cstheme="majorBidi"/>
        </w:rPr>
        <w:t>. Concurrently</w:t>
      </w:r>
      <w:r>
        <w:rPr>
          <w:rFonts w:asciiTheme="majorBidi" w:hAnsiTheme="majorBidi" w:cstheme="majorBidi"/>
        </w:rPr>
        <w:t xml:space="preserve">, housing completions </w:t>
      </w:r>
      <w:r w:rsidR="00EC43C3">
        <w:rPr>
          <w:rFonts w:asciiTheme="majorBidi" w:hAnsiTheme="majorBidi" w:cstheme="majorBidi"/>
        </w:rPr>
        <w:t xml:space="preserve">increased </w:t>
      </w:r>
      <w:r>
        <w:rPr>
          <w:rFonts w:asciiTheme="majorBidi" w:hAnsiTheme="majorBidi" w:cstheme="majorBidi"/>
        </w:rPr>
        <w:t>(</w:t>
      </w:r>
      <w:r w:rsidR="00EC43C3">
        <w:rPr>
          <w:rFonts w:asciiTheme="majorBidi" w:hAnsiTheme="majorBidi" w:cstheme="majorBidi"/>
        </w:rPr>
        <w:t>F</w:t>
      </w:r>
      <w:r>
        <w:rPr>
          <w:rFonts w:asciiTheme="majorBidi" w:hAnsiTheme="majorBidi" w:cstheme="majorBidi"/>
        </w:rPr>
        <w:t>igure 1).</w:t>
      </w:r>
    </w:p>
    <w:p w:rsidR="00447E51" w:rsidRDefault="00447E51" w:rsidP="00C34265">
      <w:pPr>
        <w:bidi w:val="0"/>
        <w:spacing w:line="288" w:lineRule="atLeast"/>
        <w:ind w:firstLine="431"/>
        <w:jc w:val="both"/>
        <w:rPr>
          <w:rFonts w:asciiTheme="majorBidi" w:hAnsiTheme="majorBidi" w:cstheme="majorBidi"/>
        </w:rPr>
      </w:pPr>
    </w:p>
    <w:p w:rsidR="00447E51" w:rsidRDefault="000D0142" w:rsidP="00447E51">
      <w:pPr>
        <w:bidi w:val="0"/>
        <w:spacing w:line="288" w:lineRule="atLeast"/>
        <w:ind w:firstLine="431"/>
        <w:jc w:val="both"/>
        <w:rPr>
          <w:rFonts w:asciiTheme="majorBidi" w:hAnsiTheme="majorBidi" w:cstheme="majorBidi"/>
        </w:rPr>
      </w:pPr>
      <w:r w:rsidRPr="000D0142">
        <w:drawing>
          <wp:inline distT="0" distB="0" distL="0" distR="0">
            <wp:extent cx="4130040" cy="2903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0040" cy="2903220"/>
                    </a:xfrm>
                    <a:prstGeom prst="rect">
                      <a:avLst/>
                    </a:prstGeom>
                    <a:noFill/>
                    <a:ln>
                      <a:noFill/>
                    </a:ln>
                  </pic:spPr>
                </pic:pic>
              </a:graphicData>
            </a:graphic>
          </wp:inline>
        </w:drawing>
      </w:r>
    </w:p>
    <w:p w:rsidR="000D0142" w:rsidRDefault="000D0142" w:rsidP="000D0142">
      <w:pPr>
        <w:bidi w:val="0"/>
        <w:spacing w:line="288" w:lineRule="atLeast"/>
        <w:ind w:firstLine="431"/>
        <w:jc w:val="both"/>
        <w:rPr>
          <w:rFonts w:asciiTheme="majorBidi" w:hAnsiTheme="majorBidi" w:cstheme="majorBidi"/>
        </w:rPr>
      </w:pPr>
    </w:p>
    <w:p w:rsidR="0025438C" w:rsidRDefault="00A56B4A" w:rsidP="00447E51">
      <w:pPr>
        <w:bidi w:val="0"/>
        <w:spacing w:line="288" w:lineRule="atLeast"/>
        <w:ind w:firstLine="431"/>
        <w:jc w:val="both"/>
      </w:pPr>
      <w:r>
        <w:rPr>
          <w:rFonts w:asciiTheme="majorBidi" w:hAnsiTheme="majorBidi" w:cstheme="majorBidi"/>
        </w:rPr>
        <w:t>T</w:t>
      </w:r>
      <w:r w:rsidR="00B968A1">
        <w:rPr>
          <w:rFonts w:asciiTheme="majorBidi" w:hAnsiTheme="majorBidi" w:cstheme="majorBidi"/>
        </w:rPr>
        <w:t xml:space="preserve">he outbreak of </w:t>
      </w:r>
      <w:r w:rsidR="00BE5343">
        <w:rPr>
          <w:rFonts w:asciiTheme="majorBidi" w:hAnsiTheme="majorBidi" w:cstheme="majorBidi"/>
        </w:rPr>
        <w:t xml:space="preserve">the </w:t>
      </w:r>
      <w:r w:rsidR="00D03642">
        <w:rPr>
          <w:rFonts w:asciiTheme="majorBidi" w:hAnsiTheme="majorBidi" w:cstheme="majorBidi"/>
        </w:rPr>
        <w:t xml:space="preserve">Swords </w:t>
      </w:r>
      <w:r w:rsidR="00BE5343">
        <w:rPr>
          <w:rFonts w:asciiTheme="majorBidi" w:hAnsiTheme="majorBidi" w:cstheme="majorBidi"/>
        </w:rPr>
        <w:t xml:space="preserve">of </w:t>
      </w:r>
      <w:r w:rsidR="00D03642">
        <w:rPr>
          <w:rFonts w:asciiTheme="majorBidi" w:hAnsiTheme="majorBidi" w:cstheme="majorBidi"/>
        </w:rPr>
        <w:t>Iron War</w:t>
      </w:r>
      <w:r>
        <w:rPr>
          <w:rFonts w:asciiTheme="majorBidi" w:hAnsiTheme="majorBidi" w:cstheme="majorBidi"/>
        </w:rPr>
        <w:t xml:space="preserve"> on October 7, 2023, occasioned a further decline in </w:t>
      </w:r>
      <w:r w:rsidR="00BE5343">
        <w:rPr>
          <w:rFonts w:asciiTheme="majorBidi" w:hAnsiTheme="majorBidi" w:cstheme="majorBidi"/>
        </w:rPr>
        <w:t>real-estate market</w:t>
      </w:r>
      <w:r w:rsidR="008643D5" w:rsidRPr="008643D5">
        <w:rPr>
          <w:rFonts w:asciiTheme="majorBidi" w:hAnsiTheme="majorBidi" w:cstheme="majorBidi"/>
        </w:rPr>
        <w:t xml:space="preserve"> </w:t>
      </w:r>
      <w:r w:rsidR="008643D5">
        <w:rPr>
          <w:rFonts w:asciiTheme="majorBidi" w:hAnsiTheme="majorBidi" w:cstheme="majorBidi"/>
        </w:rPr>
        <w:t>activity</w:t>
      </w:r>
      <w:r w:rsidR="00BE5343">
        <w:rPr>
          <w:rFonts w:asciiTheme="majorBidi" w:hAnsiTheme="majorBidi" w:cstheme="majorBidi"/>
        </w:rPr>
        <w:t xml:space="preserve">. The </w:t>
      </w:r>
      <w:r w:rsidR="00B968A1">
        <w:rPr>
          <w:rFonts w:asciiTheme="majorBidi" w:hAnsiTheme="majorBidi" w:cstheme="majorBidi"/>
        </w:rPr>
        <w:t xml:space="preserve">moratorium on allowing </w:t>
      </w:r>
      <w:r w:rsidR="00BE5343">
        <w:rPr>
          <w:rFonts w:asciiTheme="majorBidi" w:hAnsiTheme="majorBidi" w:cstheme="majorBidi"/>
        </w:rPr>
        <w:t xml:space="preserve">Palestinian workers to </w:t>
      </w:r>
      <w:r w:rsidR="00B968A1">
        <w:rPr>
          <w:rFonts w:asciiTheme="majorBidi" w:hAnsiTheme="majorBidi" w:cstheme="majorBidi"/>
        </w:rPr>
        <w:t xml:space="preserve">enter </w:t>
      </w:r>
      <w:r w:rsidR="00BE5343">
        <w:rPr>
          <w:rFonts w:asciiTheme="majorBidi" w:hAnsiTheme="majorBidi" w:cstheme="majorBidi"/>
        </w:rPr>
        <w:t xml:space="preserve">Israel, </w:t>
      </w:r>
      <w:r>
        <w:rPr>
          <w:rFonts w:asciiTheme="majorBidi" w:hAnsiTheme="majorBidi" w:cstheme="majorBidi"/>
        </w:rPr>
        <w:t xml:space="preserve">placing much </w:t>
      </w:r>
      <w:r w:rsidR="00BE5343">
        <w:rPr>
          <w:rFonts w:asciiTheme="majorBidi" w:hAnsiTheme="majorBidi" w:cstheme="majorBidi"/>
        </w:rPr>
        <w:t>of the industry’s labor force</w:t>
      </w:r>
      <w:r>
        <w:rPr>
          <w:rFonts w:asciiTheme="majorBidi" w:hAnsiTheme="majorBidi" w:cstheme="majorBidi"/>
        </w:rPr>
        <w:t xml:space="preserve"> off-limits</w:t>
      </w:r>
      <w:r w:rsidR="00BE5343">
        <w:rPr>
          <w:rFonts w:asciiTheme="majorBidi" w:hAnsiTheme="majorBidi" w:cstheme="majorBidi"/>
        </w:rPr>
        <w:t xml:space="preserve">, </w:t>
      </w:r>
      <w:r>
        <w:rPr>
          <w:rFonts w:asciiTheme="majorBidi" w:hAnsiTheme="majorBidi" w:cstheme="majorBidi"/>
        </w:rPr>
        <w:t xml:space="preserve">brought activity </w:t>
      </w:r>
      <w:r w:rsidR="00BE5343">
        <w:rPr>
          <w:rFonts w:asciiTheme="majorBidi" w:hAnsiTheme="majorBidi" w:cstheme="majorBidi"/>
        </w:rPr>
        <w:t>in many construction sites</w:t>
      </w:r>
      <w:r>
        <w:rPr>
          <w:rFonts w:asciiTheme="majorBidi" w:hAnsiTheme="majorBidi" w:cstheme="majorBidi"/>
        </w:rPr>
        <w:t xml:space="preserve"> to a halt</w:t>
      </w:r>
      <w:r w:rsidR="00BE5343">
        <w:rPr>
          <w:rFonts w:asciiTheme="majorBidi" w:hAnsiTheme="majorBidi" w:cstheme="majorBidi"/>
        </w:rPr>
        <w:t>. The labor shortage is a major problem in the industry at the present writing</w:t>
      </w:r>
      <w:r w:rsidR="00120866">
        <w:rPr>
          <w:rFonts w:asciiTheme="majorBidi" w:hAnsiTheme="majorBidi" w:cstheme="majorBidi"/>
        </w:rPr>
        <w:t>,</w:t>
      </w:r>
      <w:r w:rsidR="00BE5343">
        <w:rPr>
          <w:rStyle w:val="FootnoteReference"/>
          <w:rFonts w:asciiTheme="majorBidi" w:hAnsiTheme="majorBidi" w:cstheme="majorBidi"/>
        </w:rPr>
        <w:footnoteReference w:id="6"/>
      </w:r>
      <w:r w:rsidR="00120866">
        <w:rPr>
          <w:rFonts w:asciiTheme="majorBidi" w:hAnsiTheme="majorBidi" w:cstheme="majorBidi"/>
        </w:rPr>
        <w:t xml:space="preserve"> </w:t>
      </w:r>
      <w:r>
        <w:rPr>
          <w:rFonts w:asciiTheme="majorBidi" w:hAnsiTheme="majorBidi" w:cstheme="majorBidi"/>
        </w:rPr>
        <w:t>having an upward effect</w:t>
      </w:r>
      <w:r w:rsidR="00BE5343">
        <w:rPr>
          <w:rFonts w:asciiTheme="majorBidi" w:hAnsiTheme="majorBidi" w:cstheme="majorBidi"/>
        </w:rPr>
        <w:t xml:space="preserve"> </w:t>
      </w:r>
      <w:r>
        <w:rPr>
          <w:rFonts w:asciiTheme="majorBidi" w:hAnsiTheme="majorBidi" w:cstheme="majorBidi"/>
        </w:rPr>
        <w:t xml:space="preserve">both on </w:t>
      </w:r>
      <w:r w:rsidR="000D2F76">
        <w:rPr>
          <w:rFonts w:asciiTheme="majorBidi" w:hAnsiTheme="majorBidi" w:cstheme="majorBidi"/>
        </w:rPr>
        <w:t xml:space="preserve">construction costs </w:t>
      </w:r>
      <w:r>
        <w:rPr>
          <w:rFonts w:asciiTheme="majorBidi" w:hAnsiTheme="majorBidi" w:cstheme="majorBidi"/>
        </w:rPr>
        <w:t xml:space="preserve">and on </w:t>
      </w:r>
      <w:r w:rsidR="000D2F76">
        <w:rPr>
          <w:rFonts w:asciiTheme="majorBidi" w:hAnsiTheme="majorBidi" w:cstheme="majorBidi"/>
        </w:rPr>
        <w:t xml:space="preserve">progress in performance. Due to the effects of the war, the </w:t>
      </w:r>
      <w:r w:rsidR="00EC43C3">
        <w:rPr>
          <w:rFonts w:asciiTheme="majorBidi" w:hAnsiTheme="majorBidi" w:cstheme="majorBidi"/>
        </w:rPr>
        <w:t xml:space="preserve">Banking </w:t>
      </w:r>
      <w:r w:rsidR="00EC43C3">
        <w:rPr>
          <w:rFonts w:asciiTheme="majorBidi" w:hAnsiTheme="majorBidi" w:cstheme="majorBidi"/>
        </w:rPr>
        <w:lastRenderedPageBreak/>
        <w:t>Supervision Department</w:t>
      </w:r>
      <w:r w:rsidR="000D2F76">
        <w:rPr>
          <w:rFonts w:asciiTheme="majorBidi" w:hAnsiTheme="majorBidi" w:cstheme="majorBidi"/>
        </w:rPr>
        <w:t xml:space="preserve"> instructed the </w:t>
      </w:r>
      <w:r>
        <w:rPr>
          <w:rFonts w:asciiTheme="majorBidi" w:hAnsiTheme="majorBidi" w:cstheme="majorBidi"/>
        </w:rPr>
        <w:t xml:space="preserve">banking </w:t>
      </w:r>
      <w:r w:rsidR="000D2F76">
        <w:rPr>
          <w:rFonts w:asciiTheme="majorBidi" w:hAnsiTheme="majorBidi" w:cstheme="majorBidi"/>
        </w:rPr>
        <w:t xml:space="preserve">corporations to </w:t>
      </w:r>
      <w:r>
        <w:rPr>
          <w:rFonts w:asciiTheme="majorBidi" w:hAnsiTheme="majorBidi" w:cstheme="majorBidi"/>
        </w:rPr>
        <w:t xml:space="preserve">be lenient with </w:t>
      </w:r>
      <w:r w:rsidR="000D2F76">
        <w:rPr>
          <w:rFonts w:asciiTheme="majorBidi" w:hAnsiTheme="majorBidi" w:cstheme="majorBidi"/>
        </w:rPr>
        <w:t xml:space="preserve">borrowers, including those in the construction and real-estate industries, as part of </w:t>
      </w:r>
      <w:r w:rsidR="00120866">
        <w:rPr>
          <w:rFonts w:asciiTheme="majorBidi" w:hAnsiTheme="majorBidi" w:cstheme="majorBidi"/>
        </w:rPr>
        <w:t xml:space="preserve">the policy of </w:t>
      </w:r>
      <w:r>
        <w:rPr>
          <w:rFonts w:asciiTheme="majorBidi" w:hAnsiTheme="majorBidi" w:cstheme="majorBidi"/>
        </w:rPr>
        <w:t xml:space="preserve">leniency toward </w:t>
      </w:r>
      <w:r w:rsidR="003C2956">
        <w:rPr>
          <w:rFonts w:asciiTheme="majorBidi" w:hAnsiTheme="majorBidi" w:cstheme="majorBidi"/>
        </w:rPr>
        <w:t xml:space="preserve">borrowers </w:t>
      </w:r>
      <w:r>
        <w:rPr>
          <w:rFonts w:asciiTheme="majorBidi" w:hAnsiTheme="majorBidi" w:cstheme="majorBidi"/>
        </w:rPr>
        <w:t xml:space="preserve">that </w:t>
      </w:r>
      <w:r w:rsidR="003C2956">
        <w:rPr>
          <w:rFonts w:asciiTheme="majorBidi" w:hAnsiTheme="majorBidi" w:cstheme="majorBidi"/>
        </w:rPr>
        <w:t>the Bank of Israel and the government</w:t>
      </w:r>
      <w:r w:rsidRPr="00A56B4A">
        <w:rPr>
          <w:rFonts w:asciiTheme="majorBidi" w:hAnsiTheme="majorBidi" w:cstheme="majorBidi"/>
        </w:rPr>
        <w:t xml:space="preserve"> </w:t>
      </w:r>
      <w:r>
        <w:rPr>
          <w:rFonts w:asciiTheme="majorBidi" w:hAnsiTheme="majorBidi" w:cstheme="majorBidi"/>
        </w:rPr>
        <w:t>adopted</w:t>
      </w:r>
      <w:r w:rsidR="003C2956">
        <w:rPr>
          <w:rFonts w:asciiTheme="majorBidi" w:hAnsiTheme="majorBidi" w:cstheme="majorBidi"/>
        </w:rPr>
        <w:t>.</w:t>
      </w:r>
      <w:r w:rsidR="003C2956">
        <w:rPr>
          <w:rStyle w:val="FootnoteReference"/>
          <w:rFonts w:asciiTheme="majorBidi" w:hAnsiTheme="majorBidi" w:cstheme="majorBidi"/>
        </w:rPr>
        <w:footnoteReference w:id="7"/>
      </w:r>
      <w:r w:rsidR="003C2956">
        <w:rPr>
          <w:rFonts w:asciiTheme="majorBidi" w:hAnsiTheme="majorBidi" w:cstheme="majorBidi"/>
        </w:rPr>
        <w:t xml:space="preserve"> </w:t>
      </w:r>
      <w:r>
        <w:rPr>
          <w:rFonts w:asciiTheme="majorBidi" w:hAnsiTheme="majorBidi" w:cstheme="majorBidi"/>
        </w:rPr>
        <w:t>The five large banking groups’ b</w:t>
      </w:r>
      <w:r w:rsidR="003C2956">
        <w:rPr>
          <w:rFonts w:asciiTheme="majorBidi" w:hAnsiTheme="majorBidi" w:cstheme="majorBidi"/>
        </w:rPr>
        <w:t xml:space="preserve">alance-sheet credit (liabilities) to the construction and real-estate industry increased </w:t>
      </w:r>
      <w:r>
        <w:rPr>
          <w:rFonts w:asciiTheme="majorBidi" w:hAnsiTheme="majorBidi" w:cstheme="majorBidi"/>
        </w:rPr>
        <w:t xml:space="preserve">by a </w:t>
      </w:r>
      <w:r w:rsidR="00447E51">
        <w:rPr>
          <w:rFonts w:asciiTheme="majorBidi" w:hAnsiTheme="majorBidi" w:cstheme="majorBidi"/>
        </w:rPr>
        <w:t xml:space="preserve">solid </w:t>
      </w:r>
      <w:r w:rsidR="003C2956">
        <w:rPr>
          <w:rFonts w:asciiTheme="majorBidi" w:hAnsiTheme="majorBidi" w:cstheme="majorBidi"/>
        </w:rPr>
        <w:t>14</w:t>
      </w:r>
      <w:r w:rsidR="00EB5985">
        <w:rPr>
          <w:rFonts w:asciiTheme="majorBidi" w:hAnsiTheme="majorBidi" w:cstheme="majorBidi"/>
        </w:rPr>
        <w:t xml:space="preserve"> percent</w:t>
      </w:r>
      <w:r>
        <w:rPr>
          <w:rFonts w:asciiTheme="majorBidi" w:hAnsiTheme="majorBidi" w:cstheme="majorBidi"/>
        </w:rPr>
        <w:t xml:space="preserve"> in 2023 and came to NIS </w:t>
      </w:r>
      <w:r w:rsidR="003C2956">
        <w:rPr>
          <w:rFonts w:asciiTheme="majorBidi" w:hAnsiTheme="majorBidi" w:cstheme="majorBidi"/>
        </w:rPr>
        <w:t>293 billion (</w:t>
      </w:r>
      <w:r>
        <w:rPr>
          <w:rFonts w:asciiTheme="majorBidi" w:hAnsiTheme="majorBidi" w:cstheme="majorBidi"/>
        </w:rPr>
        <w:t>F</w:t>
      </w:r>
      <w:r w:rsidR="003C2956">
        <w:rPr>
          <w:rFonts w:asciiTheme="majorBidi" w:hAnsiTheme="majorBidi" w:cstheme="majorBidi"/>
        </w:rPr>
        <w:t xml:space="preserve">igure 2). The annual growth rate </w:t>
      </w:r>
      <w:r>
        <w:rPr>
          <w:rFonts w:asciiTheme="majorBidi" w:hAnsiTheme="majorBidi" w:cstheme="majorBidi"/>
        </w:rPr>
        <w:t>is representative of</w:t>
      </w:r>
      <w:r w:rsidR="003C2956">
        <w:rPr>
          <w:rFonts w:asciiTheme="majorBidi" w:hAnsiTheme="majorBidi" w:cstheme="majorBidi"/>
        </w:rPr>
        <w:t xml:space="preserve"> the </w:t>
      </w:r>
      <w:r>
        <w:rPr>
          <w:rFonts w:asciiTheme="majorBidi" w:hAnsiTheme="majorBidi" w:cstheme="majorBidi"/>
        </w:rPr>
        <w:t xml:space="preserve">trend of </w:t>
      </w:r>
      <w:r w:rsidR="003C2956">
        <w:rPr>
          <w:rFonts w:asciiTheme="majorBidi" w:hAnsiTheme="majorBidi" w:cstheme="majorBidi"/>
        </w:rPr>
        <w:t>rapid growth in credit to this industry</w:t>
      </w:r>
      <w:r w:rsidRPr="00A56B4A">
        <w:rPr>
          <w:rFonts w:asciiTheme="majorBidi" w:hAnsiTheme="majorBidi" w:cstheme="majorBidi"/>
        </w:rPr>
        <w:t xml:space="preserve"> </w:t>
      </w:r>
      <w:r>
        <w:rPr>
          <w:rFonts w:asciiTheme="majorBidi" w:hAnsiTheme="majorBidi" w:cstheme="majorBidi"/>
        </w:rPr>
        <w:t>in recent years</w:t>
      </w:r>
      <w:r w:rsidR="003C2956">
        <w:rPr>
          <w:rFonts w:asciiTheme="majorBidi" w:hAnsiTheme="majorBidi" w:cstheme="majorBidi"/>
        </w:rPr>
        <w:t xml:space="preserve">. The upturn in lending to the industry </w:t>
      </w:r>
      <w:r>
        <w:rPr>
          <w:rFonts w:asciiTheme="majorBidi" w:hAnsiTheme="majorBidi" w:cstheme="majorBidi"/>
        </w:rPr>
        <w:t xml:space="preserve">occurred </w:t>
      </w:r>
      <w:r w:rsidR="003C2956">
        <w:rPr>
          <w:rFonts w:asciiTheme="majorBidi" w:hAnsiTheme="majorBidi" w:cstheme="majorBidi"/>
        </w:rPr>
        <w:t xml:space="preserve">against the background of </w:t>
      </w:r>
      <w:r>
        <w:rPr>
          <w:rFonts w:asciiTheme="majorBidi" w:hAnsiTheme="majorBidi" w:cstheme="majorBidi"/>
        </w:rPr>
        <w:t xml:space="preserve">slowdowns in housing-market </w:t>
      </w:r>
      <w:r w:rsidR="003C2956">
        <w:rPr>
          <w:rFonts w:asciiTheme="majorBidi" w:hAnsiTheme="majorBidi" w:cstheme="majorBidi"/>
        </w:rPr>
        <w:t>activity and home sales along with rising funding costs.</w:t>
      </w:r>
      <w:r w:rsidR="00447E51" w:rsidRPr="0025438C">
        <w:t xml:space="preserve"> </w:t>
      </w:r>
    </w:p>
    <w:p w:rsidR="00A47499" w:rsidRDefault="00A47499" w:rsidP="00447E51">
      <w:pPr>
        <w:bidi w:val="0"/>
        <w:spacing w:line="288" w:lineRule="atLeast"/>
        <w:ind w:firstLine="431"/>
        <w:jc w:val="both"/>
      </w:pPr>
    </w:p>
    <w:p w:rsidR="00A47499" w:rsidRDefault="000D0142" w:rsidP="000D0142">
      <w:pPr>
        <w:bidi w:val="0"/>
        <w:spacing w:line="288" w:lineRule="atLeast"/>
        <w:jc w:val="both"/>
      </w:pPr>
      <w:r w:rsidRPr="000D0142">
        <w:drawing>
          <wp:inline distT="0" distB="0" distL="0" distR="0">
            <wp:extent cx="5676900" cy="405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6900" cy="4053840"/>
                    </a:xfrm>
                    <a:prstGeom prst="rect">
                      <a:avLst/>
                    </a:prstGeom>
                    <a:noFill/>
                    <a:ln>
                      <a:noFill/>
                    </a:ln>
                  </pic:spPr>
                </pic:pic>
              </a:graphicData>
            </a:graphic>
          </wp:inline>
        </w:drawing>
      </w:r>
    </w:p>
    <w:p w:rsidR="000D0142" w:rsidRPr="0025438C" w:rsidRDefault="000D0142" w:rsidP="000D0142">
      <w:pPr>
        <w:bidi w:val="0"/>
        <w:spacing w:line="288" w:lineRule="atLeast"/>
        <w:jc w:val="both"/>
      </w:pPr>
    </w:p>
    <w:p w:rsidR="003C2956" w:rsidRDefault="00A56B4A" w:rsidP="00A47499">
      <w:pPr>
        <w:pStyle w:val="PS"/>
        <w:spacing w:line="288" w:lineRule="atLeast"/>
        <w:ind w:firstLine="431"/>
        <w:jc w:val="both"/>
      </w:pPr>
      <w:r>
        <w:t xml:space="preserve">The credit risk of the construction and real-estate industry increased during </w:t>
      </w:r>
      <w:r w:rsidR="002B4C68">
        <w:t>the year and particularly after the war began</w:t>
      </w:r>
      <w:r w:rsidR="002401D3">
        <w:t xml:space="preserve">, as is </w:t>
      </w:r>
      <w:r w:rsidR="002B4C68">
        <w:t xml:space="preserve">also reflected in the credit-quality indices. After several years of boom in the Israeli housing market, manifested in record numbers of home-purchase transactions, home prices increased </w:t>
      </w:r>
      <w:r>
        <w:t xml:space="preserve">as did </w:t>
      </w:r>
      <w:r w:rsidR="002B4C68">
        <w:t xml:space="preserve">prices </w:t>
      </w:r>
      <w:r>
        <w:t xml:space="preserve">of land </w:t>
      </w:r>
      <w:r w:rsidR="002B4C68">
        <w:t>marketed at this time, particularly in 2021</w:t>
      </w:r>
      <w:r>
        <w:t>–</w:t>
      </w:r>
      <w:r w:rsidR="002B4C68">
        <w:t>22. Th</w:t>
      </w:r>
      <w:r>
        <w:t xml:space="preserve">e surge </w:t>
      </w:r>
      <w:r w:rsidR="002B4C68">
        <w:t xml:space="preserve">was accompanied by rapid growth in outstanding credit and </w:t>
      </w:r>
      <w:r>
        <w:t xml:space="preserve">the </w:t>
      </w:r>
      <w:r w:rsidR="002B4C68">
        <w:t xml:space="preserve">risk characteristics of loans taken at this time, particularly in </w:t>
      </w:r>
      <w:r>
        <w:t xml:space="preserve">terms of </w:t>
      </w:r>
      <w:r w:rsidR="002B4C68">
        <w:t>loan-to-value (LTV) ratios.</w:t>
      </w:r>
    </w:p>
    <w:p w:rsidR="006E0126" w:rsidRDefault="006E0126" w:rsidP="00672CAD">
      <w:pPr>
        <w:pStyle w:val="PS"/>
        <w:spacing w:line="288" w:lineRule="atLeast"/>
        <w:ind w:firstLine="431"/>
        <w:jc w:val="both"/>
      </w:pPr>
      <w:r>
        <w:t xml:space="preserve">Pursuant to the </w:t>
      </w:r>
      <w:r w:rsidR="00A56B4A">
        <w:t xml:space="preserve">upturn </w:t>
      </w:r>
      <w:r>
        <w:t xml:space="preserve">in risk, the </w:t>
      </w:r>
      <w:r w:rsidR="00EC43C3">
        <w:t>Banking Supervision Department</w:t>
      </w:r>
      <w:r>
        <w:t xml:space="preserve"> has been closely following developments in credit to this industry and is acting to </w:t>
      </w:r>
      <w:r w:rsidR="00A56B4A">
        <w:t>en</w:t>
      </w:r>
      <w:r>
        <w:t>sure that the industry’s credit risks are monitored and managed in accordance with accepted and appropriate risk</w:t>
      </w:r>
      <w:r w:rsidR="00672CAD">
        <w:t xml:space="preserve"> </w:t>
      </w:r>
      <w:r>
        <w:t>management practices.</w:t>
      </w:r>
    </w:p>
    <w:p w:rsidR="00A47499" w:rsidRDefault="006E0126" w:rsidP="00672CAD">
      <w:pPr>
        <w:pStyle w:val="PS"/>
        <w:spacing w:line="288" w:lineRule="atLeast"/>
        <w:ind w:firstLine="431"/>
        <w:jc w:val="both"/>
      </w:pPr>
      <w:r>
        <w:t xml:space="preserve">The increase in industry risk </w:t>
      </w:r>
      <w:r w:rsidR="00011B4F">
        <w:t xml:space="preserve">is </w:t>
      </w:r>
      <w:r>
        <w:t xml:space="preserve">reflected in </w:t>
      </w:r>
      <w:r w:rsidR="00A56B4A">
        <w:t xml:space="preserve">upward movement of </w:t>
      </w:r>
      <w:r>
        <w:t xml:space="preserve">the coverage </w:t>
      </w:r>
      <w:r w:rsidR="00A56B4A">
        <w:t>rate</w:t>
      </w:r>
      <w:r>
        <w:rPr>
          <w:rStyle w:val="FootnoteReference"/>
        </w:rPr>
        <w:footnoteReference w:id="8"/>
      </w:r>
      <w:r>
        <w:t xml:space="preserve"> </w:t>
      </w:r>
      <w:r w:rsidR="00011B4F">
        <w:t xml:space="preserve">of the </w:t>
      </w:r>
      <w:r w:rsidR="00A56B4A">
        <w:t xml:space="preserve">credit-loss </w:t>
      </w:r>
      <w:r w:rsidR="00672CAD">
        <w:t xml:space="preserve">allowance </w:t>
      </w:r>
      <w:r w:rsidR="00011B4F">
        <w:t xml:space="preserve">relative to industry credit. </w:t>
      </w:r>
      <w:r w:rsidR="00A56B4A">
        <w:t xml:space="preserve">Thus, </w:t>
      </w:r>
      <w:r w:rsidR="00011B4F">
        <w:t xml:space="preserve">the </w:t>
      </w:r>
      <w:r w:rsidR="00A56B4A">
        <w:t xml:space="preserve">share of </w:t>
      </w:r>
      <w:r w:rsidR="00011B4F">
        <w:t xml:space="preserve">credit-loss </w:t>
      </w:r>
      <w:r w:rsidR="00672CAD">
        <w:t xml:space="preserve">allowances </w:t>
      </w:r>
      <w:r w:rsidR="00011B4F">
        <w:t>in total credit (liabilities) of the five large banking groups to this industry came to 2.4</w:t>
      </w:r>
      <w:r w:rsidR="00EB5985">
        <w:t xml:space="preserve"> percent</w:t>
      </w:r>
      <w:r w:rsidR="00A56B4A" w:rsidRPr="00A56B4A">
        <w:t xml:space="preserve"> </w:t>
      </w:r>
      <w:r w:rsidR="00A56B4A">
        <w:t>at the end of 2023</w:t>
      </w:r>
      <w:r w:rsidR="00011B4F">
        <w:t xml:space="preserve"> as against 1.9</w:t>
      </w:r>
      <w:r w:rsidR="00EB5985">
        <w:t xml:space="preserve"> percent</w:t>
      </w:r>
      <w:r w:rsidR="00011B4F">
        <w:t xml:space="preserve"> </w:t>
      </w:r>
      <w:r w:rsidR="00A56B4A">
        <w:t xml:space="preserve">year-earlier </w:t>
      </w:r>
      <w:r w:rsidR="00011B4F">
        <w:t>(</w:t>
      </w:r>
      <w:r w:rsidR="00A56B4A">
        <w:t>F</w:t>
      </w:r>
      <w:r w:rsidR="00011B4F">
        <w:t>igure 3).</w:t>
      </w:r>
    </w:p>
    <w:p w:rsidR="00A47499" w:rsidRDefault="00A47499" w:rsidP="00A47499">
      <w:pPr>
        <w:pStyle w:val="PS"/>
        <w:spacing w:line="288" w:lineRule="atLeast"/>
        <w:ind w:firstLine="431"/>
        <w:jc w:val="both"/>
      </w:pPr>
    </w:p>
    <w:p w:rsidR="0025438C" w:rsidRDefault="000D0142" w:rsidP="000D0142">
      <w:pPr>
        <w:pStyle w:val="PS"/>
        <w:spacing w:line="288" w:lineRule="atLeast"/>
        <w:ind w:firstLine="0"/>
        <w:jc w:val="both"/>
        <w:rPr>
          <w:lang w:bidi="he-IL"/>
        </w:rPr>
      </w:pPr>
      <w:r w:rsidRPr="000D0142">
        <w:drawing>
          <wp:inline distT="0" distB="0" distL="0" distR="0">
            <wp:extent cx="5577840" cy="31318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7840" cy="3131820"/>
                    </a:xfrm>
                    <a:prstGeom prst="rect">
                      <a:avLst/>
                    </a:prstGeom>
                    <a:noFill/>
                    <a:ln>
                      <a:noFill/>
                    </a:ln>
                  </pic:spPr>
                </pic:pic>
              </a:graphicData>
            </a:graphic>
          </wp:inline>
        </w:drawing>
      </w:r>
      <w:r w:rsidR="00A47499">
        <w:rPr>
          <w:lang w:bidi="he-IL"/>
        </w:rPr>
        <w:t xml:space="preserve"> </w:t>
      </w:r>
    </w:p>
    <w:p w:rsidR="00832EB5" w:rsidRDefault="00832EB5" w:rsidP="00672CAD">
      <w:pPr>
        <w:pStyle w:val="PS"/>
        <w:spacing w:line="288" w:lineRule="atLeast"/>
        <w:ind w:firstLine="431"/>
        <w:jc w:val="both"/>
      </w:pPr>
      <w:r>
        <w:t>Below</w:t>
      </w:r>
      <w:r w:rsidR="00672CAD">
        <w:t xml:space="preserve">, </w:t>
      </w:r>
      <w:r>
        <w:t xml:space="preserve">credit to the construction and real-estate industry </w:t>
      </w:r>
      <w:r w:rsidR="00672CAD">
        <w:t xml:space="preserve">is reviewed </w:t>
      </w:r>
      <w:r>
        <w:t>by main areas of activity</w:t>
      </w:r>
      <w:r w:rsidR="0025438C">
        <w:t xml:space="preserve"> that </w:t>
      </w:r>
      <w:r>
        <w:t>represent, among other things, main activities and various stages of the building process: buying land, residential real</w:t>
      </w:r>
      <w:r w:rsidR="0025438C">
        <w:t xml:space="preserve"> </w:t>
      </w:r>
      <w:r>
        <w:t>estate under construction; income-producing real estate</w:t>
      </w:r>
      <w:r w:rsidR="0025438C">
        <w:t>,</w:t>
      </w:r>
      <w:r>
        <w:t xml:space="preserve"> and other credit (credit </w:t>
      </w:r>
      <w:r w:rsidR="0025438C">
        <w:t xml:space="preserve">unsecured </w:t>
      </w:r>
      <w:r>
        <w:t xml:space="preserve">by specific </w:t>
      </w:r>
      <w:r w:rsidR="0025438C">
        <w:t>property</w:t>
      </w:r>
      <w:r>
        <w:t>).</w:t>
      </w:r>
    </w:p>
    <w:p w:rsidR="00011B4F" w:rsidRDefault="00011B4F" w:rsidP="00832EB5">
      <w:pPr>
        <w:pStyle w:val="PS"/>
      </w:pPr>
    </w:p>
    <w:p w:rsidR="00832EB5" w:rsidRPr="00832EB5" w:rsidRDefault="00832EB5" w:rsidP="00076829">
      <w:pPr>
        <w:pStyle w:val="PC"/>
        <w:keepNext/>
        <w:keepLines/>
        <w:rPr>
          <w:b/>
          <w:bCs/>
        </w:rPr>
      </w:pPr>
      <w:r w:rsidRPr="00832EB5">
        <w:rPr>
          <w:b/>
          <w:bCs/>
        </w:rPr>
        <w:t>Table 1</w:t>
      </w:r>
      <w:r w:rsidRPr="00832EB5">
        <w:rPr>
          <w:b/>
          <w:bCs/>
        </w:rPr>
        <w:br/>
        <w:t>D</w:t>
      </w:r>
      <w:r w:rsidR="00CA227A">
        <w:rPr>
          <w:b/>
          <w:bCs/>
        </w:rPr>
        <w:t>e</w:t>
      </w:r>
      <w:r w:rsidRPr="00832EB5">
        <w:rPr>
          <w:b/>
          <w:bCs/>
        </w:rPr>
        <w:t>velopment of outstanding balance-sheet credit to the construction and real-estate industry in Israel (</w:t>
      </w:r>
      <w:r w:rsidR="00871777">
        <w:rPr>
          <w:b/>
          <w:bCs/>
        </w:rPr>
        <w:t>NIS </w:t>
      </w:r>
      <w:r w:rsidRPr="00832EB5">
        <w:rPr>
          <w:b/>
          <w:bCs/>
        </w:rPr>
        <w:t xml:space="preserve">billion) </w:t>
      </w:r>
      <w:r w:rsidR="00076829">
        <w:rPr>
          <w:b/>
          <w:bCs/>
        </w:rPr>
        <w:br/>
      </w:r>
    </w:p>
    <w:tbl>
      <w:tblPr>
        <w:tblStyle w:val="10"/>
        <w:tblW w:w="9821" w:type="dxa"/>
        <w:jc w:val="center"/>
        <w:tblLayout w:type="fixed"/>
        <w:tblLook w:val="04A0" w:firstRow="1" w:lastRow="0" w:firstColumn="1" w:lastColumn="0" w:noHBand="0" w:noVBand="1"/>
      </w:tblPr>
      <w:tblGrid>
        <w:gridCol w:w="5177"/>
        <w:gridCol w:w="1450"/>
        <w:gridCol w:w="817"/>
        <w:gridCol w:w="6"/>
        <w:gridCol w:w="1368"/>
        <w:gridCol w:w="997"/>
        <w:gridCol w:w="6"/>
      </w:tblGrid>
      <w:tr w:rsidR="00FC5FF8" w:rsidRPr="00CF0197" w:rsidTr="00672CAD">
        <w:trPr>
          <w:jc w:val="center"/>
        </w:trPr>
        <w:tc>
          <w:tcPr>
            <w:tcW w:w="5177" w:type="dxa"/>
            <w:vMerge w:val="restart"/>
            <w:tcBorders>
              <w:top w:val="single" w:sz="12" w:space="0" w:color="auto"/>
              <w:left w:val="single" w:sz="12" w:space="0" w:color="auto"/>
            </w:tcBorders>
            <w:shd w:val="clear" w:color="auto" w:fill="1F497D"/>
          </w:tcPr>
          <w:p w:rsidR="00FC5FF8" w:rsidRPr="00CF0197" w:rsidRDefault="00FC5FF8" w:rsidP="00FC5FF8">
            <w:pPr>
              <w:tabs>
                <w:tab w:val="left" w:pos="1814"/>
                <w:tab w:val="left" w:pos="2665"/>
              </w:tabs>
              <w:bidi w:val="0"/>
              <w:jc w:val="center"/>
              <w:outlineLvl w:val="0"/>
              <w:rPr>
                <w:rFonts w:asciiTheme="majorBidi" w:hAnsiTheme="majorBidi" w:cstheme="majorBidi"/>
                <w:b/>
                <w:bCs/>
                <w:kern w:val="28"/>
                <w:rtl/>
              </w:rPr>
            </w:pPr>
            <w:r>
              <w:rPr>
                <w:rFonts w:asciiTheme="majorBidi" w:hAnsiTheme="majorBidi" w:cstheme="majorBidi"/>
                <w:b/>
                <w:bCs/>
                <w:color w:val="FFFFFF"/>
                <w:kern w:val="28"/>
              </w:rPr>
              <w:t>Component</w:t>
            </w:r>
          </w:p>
        </w:tc>
        <w:tc>
          <w:tcPr>
            <w:tcW w:w="4644" w:type="dxa"/>
            <w:gridSpan w:val="6"/>
            <w:tcBorders>
              <w:top w:val="single" w:sz="12" w:space="0" w:color="auto"/>
              <w:right w:val="single" w:sz="12" w:space="0" w:color="auto"/>
            </w:tcBorders>
            <w:shd w:val="clear" w:color="auto" w:fill="1F497D"/>
          </w:tcPr>
          <w:p w:rsidR="00FC5FF8" w:rsidRPr="00CF0197" w:rsidRDefault="00FC5FF8" w:rsidP="00FC5FF8">
            <w:pPr>
              <w:tabs>
                <w:tab w:val="left" w:pos="1814"/>
                <w:tab w:val="left" w:pos="2665"/>
              </w:tabs>
              <w:bidi w:val="0"/>
              <w:jc w:val="center"/>
              <w:outlineLvl w:val="0"/>
              <w:rPr>
                <w:rFonts w:asciiTheme="majorBidi" w:hAnsiTheme="majorBidi" w:cstheme="majorBidi"/>
                <w:b/>
                <w:bCs/>
                <w:color w:val="FFFFFF"/>
                <w:kern w:val="28"/>
                <w:rtl/>
              </w:rPr>
            </w:pPr>
            <w:r>
              <w:rPr>
                <w:rFonts w:asciiTheme="majorBidi" w:hAnsiTheme="majorBidi" w:cstheme="majorBidi"/>
                <w:b/>
                <w:bCs/>
                <w:color w:val="FFFFFF"/>
                <w:kern w:val="28"/>
              </w:rPr>
              <w:t>Balance-sheet credit risk</w:t>
            </w:r>
          </w:p>
        </w:tc>
      </w:tr>
      <w:tr w:rsidR="00FC5FF8" w:rsidRPr="00CF0197" w:rsidTr="00672CAD">
        <w:trPr>
          <w:jc w:val="center"/>
        </w:trPr>
        <w:tc>
          <w:tcPr>
            <w:tcW w:w="5177" w:type="dxa"/>
            <w:vMerge/>
            <w:tcBorders>
              <w:top w:val="single" w:sz="12" w:space="0" w:color="auto"/>
              <w:left w:val="single" w:sz="12" w:space="0" w:color="auto"/>
            </w:tcBorders>
            <w:shd w:val="clear" w:color="auto" w:fill="1F497D"/>
          </w:tcPr>
          <w:p w:rsidR="00FC5FF8" w:rsidRPr="00CF0197" w:rsidRDefault="00FC5FF8" w:rsidP="00FC5FF8">
            <w:pPr>
              <w:tabs>
                <w:tab w:val="left" w:pos="1814"/>
                <w:tab w:val="left" w:pos="2665"/>
              </w:tabs>
              <w:bidi w:val="0"/>
              <w:jc w:val="center"/>
              <w:outlineLvl w:val="0"/>
              <w:rPr>
                <w:rFonts w:asciiTheme="majorBidi" w:hAnsiTheme="majorBidi" w:cstheme="majorBidi"/>
                <w:b/>
                <w:bCs/>
                <w:color w:val="FFFFFF"/>
                <w:kern w:val="28"/>
                <w:rtl/>
              </w:rPr>
            </w:pPr>
          </w:p>
        </w:tc>
        <w:tc>
          <w:tcPr>
            <w:tcW w:w="2273" w:type="dxa"/>
            <w:gridSpan w:val="3"/>
            <w:tcBorders>
              <w:top w:val="single" w:sz="12" w:space="0" w:color="auto"/>
            </w:tcBorders>
            <w:shd w:val="clear" w:color="auto" w:fill="1F497D"/>
          </w:tcPr>
          <w:p w:rsidR="00FC5FF8" w:rsidRPr="00CF0197" w:rsidRDefault="00FC5FF8" w:rsidP="00FC5FF8">
            <w:pPr>
              <w:tabs>
                <w:tab w:val="left" w:pos="1814"/>
                <w:tab w:val="left" w:pos="2665"/>
              </w:tabs>
              <w:bidi w:val="0"/>
              <w:jc w:val="center"/>
              <w:outlineLvl w:val="0"/>
              <w:rPr>
                <w:rFonts w:asciiTheme="majorBidi" w:hAnsiTheme="majorBidi" w:cstheme="majorBidi"/>
                <w:b/>
                <w:bCs/>
                <w:color w:val="FFFFFF"/>
                <w:kern w:val="28"/>
                <w:rtl/>
              </w:rPr>
            </w:pPr>
            <w:r w:rsidRPr="00CF0197">
              <w:rPr>
                <w:rFonts w:asciiTheme="majorBidi" w:hAnsiTheme="majorBidi" w:cstheme="majorBidi"/>
                <w:b/>
                <w:bCs/>
                <w:color w:val="FFFFFF"/>
                <w:kern w:val="28"/>
                <w:rtl/>
              </w:rPr>
              <w:t>12/2023</w:t>
            </w:r>
          </w:p>
        </w:tc>
        <w:tc>
          <w:tcPr>
            <w:tcW w:w="2371" w:type="dxa"/>
            <w:gridSpan w:val="3"/>
            <w:tcBorders>
              <w:top w:val="single" w:sz="12" w:space="0" w:color="auto"/>
              <w:right w:val="single" w:sz="12" w:space="0" w:color="auto"/>
            </w:tcBorders>
            <w:shd w:val="clear" w:color="auto" w:fill="1F497D"/>
          </w:tcPr>
          <w:p w:rsidR="00FC5FF8" w:rsidRPr="00CF0197" w:rsidRDefault="00FC5FF8" w:rsidP="00FC5FF8">
            <w:pPr>
              <w:tabs>
                <w:tab w:val="left" w:pos="1814"/>
                <w:tab w:val="left" w:pos="2665"/>
              </w:tabs>
              <w:bidi w:val="0"/>
              <w:jc w:val="center"/>
              <w:outlineLvl w:val="0"/>
              <w:rPr>
                <w:rFonts w:asciiTheme="majorBidi" w:hAnsiTheme="majorBidi" w:cstheme="majorBidi"/>
                <w:b/>
                <w:bCs/>
                <w:color w:val="FFFFFF"/>
                <w:kern w:val="28"/>
                <w:rtl/>
              </w:rPr>
            </w:pPr>
            <w:r w:rsidRPr="00CF0197">
              <w:rPr>
                <w:rFonts w:asciiTheme="majorBidi" w:hAnsiTheme="majorBidi" w:cstheme="majorBidi"/>
                <w:b/>
                <w:bCs/>
                <w:color w:val="FFFFFF"/>
                <w:kern w:val="28"/>
                <w:rtl/>
              </w:rPr>
              <w:t>12/2022</w:t>
            </w:r>
          </w:p>
        </w:tc>
      </w:tr>
      <w:tr w:rsidR="00FC5FF8" w:rsidRPr="00CF0197" w:rsidTr="00672CAD">
        <w:trPr>
          <w:gridAfter w:val="1"/>
          <w:wAfter w:w="6" w:type="dxa"/>
          <w:trHeight w:val="269"/>
          <w:jc w:val="center"/>
        </w:trPr>
        <w:tc>
          <w:tcPr>
            <w:tcW w:w="5177" w:type="dxa"/>
            <w:vMerge/>
            <w:tcBorders>
              <w:left w:val="single" w:sz="12" w:space="0" w:color="auto"/>
            </w:tcBorders>
            <w:shd w:val="clear" w:color="auto" w:fill="1F497D"/>
          </w:tcPr>
          <w:p w:rsidR="00FC5FF8" w:rsidRPr="00CF0197" w:rsidRDefault="00FC5FF8" w:rsidP="00FC5FF8">
            <w:pPr>
              <w:tabs>
                <w:tab w:val="left" w:pos="1814"/>
                <w:tab w:val="left" w:pos="2665"/>
              </w:tabs>
              <w:bidi w:val="0"/>
              <w:jc w:val="center"/>
              <w:outlineLvl w:val="0"/>
              <w:rPr>
                <w:rFonts w:asciiTheme="majorBidi" w:hAnsiTheme="majorBidi" w:cstheme="majorBidi"/>
                <w:b/>
                <w:bCs/>
                <w:kern w:val="28"/>
                <w:rtl/>
              </w:rPr>
            </w:pPr>
          </w:p>
        </w:tc>
        <w:tc>
          <w:tcPr>
            <w:tcW w:w="1450" w:type="dxa"/>
            <w:tcBorders>
              <w:bottom w:val="single" w:sz="4" w:space="0" w:color="000000"/>
            </w:tcBorders>
            <w:shd w:val="clear" w:color="auto" w:fill="1F497D"/>
          </w:tcPr>
          <w:p w:rsidR="00FC5FF8" w:rsidRPr="00CF0197" w:rsidRDefault="00FC5FF8" w:rsidP="00FC5FF8">
            <w:pPr>
              <w:tabs>
                <w:tab w:val="left" w:pos="1814"/>
                <w:tab w:val="left" w:pos="2665"/>
              </w:tabs>
              <w:bidi w:val="0"/>
              <w:jc w:val="center"/>
              <w:outlineLvl w:val="0"/>
              <w:rPr>
                <w:rFonts w:asciiTheme="majorBidi" w:hAnsiTheme="majorBidi" w:cstheme="majorBidi"/>
                <w:b/>
                <w:bCs/>
                <w:color w:val="FFFFFF"/>
                <w:kern w:val="28"/>
                <w:rtl/>
              </w:rPr>
            </w:pPr>
            <w:r>
              <w:rPr>
                <w:rFonts w:asciiTheme="majorBidi" w:hAnsiTheme="majorBidi" w:cstheme="majorBidi"/>
                <w:b/>
                <w:bCs/>
                <w:color w:val="FFFFFF"/>
                <w:kern w:val="28"/>
              </w:rPr>
              <w:t>NIS billion</w:t>
            </w:r>
          </w:p>
        </w:tc>
        <w:tc>
          <w:tcPr>
            <w:tcW w:w="817" w:type="dxa"/>
            <w:tcBorders>
              <w:bottom w:val="single" w:sz="4" w:space="0" w:color="000000"/>
            </w:tcBorders>
            <w:shd w:val="clear" w:color="auto" w:fill="1F497D"/>
          </w:tcPr>
          <w:p w:rsidR="00FC5FF8" w:rsidRPr="00CF0197" w:rsidRDefault="00FC5FF8" w:rsidP="00FC5FF8">
            <w:pPr>
              <w:tabs>
                <w:tab w:val="left" w:pos="1814"/>
                <w:tab w:val="left" w:pos="2665"/>
              </w:tabs>
              <w:bidi w:val="0"/>
              <w:jc w:val="center"/>
              <w:outlineLvl w:val="0"/>
              <w:rPr>
                <w:rFonts w:asciiTheme="majorBidi" w:hAnsiTheme="majorBidi" w:cstheme="majorBidi"/>
                <w:b/>
                <w:bCs/>
                <w:color w:val="FFFFFF"/>
                <w:kern w:val="28"/>
                <w:rtl/>
              </w:rPr>
            </w:pPr>
            <w:r>
              <w:rPr>
                <w:rFonts w:asciiTheme="majorBidi" w:hAnsiTheme="majorBidi" w:cstheme="majorBidi"/>
                <w:b/>
                <w:bCs/>
                <w:color w:val="FFFFFF"/>
                <w:kern w:val="28"/>
              </w:rPr>
              <w:t>Pct.</w:t>
            </w:r>
          </w:p>
        </w:tc>
        <w:tc>
          <w:tcPr>
            <w:tcW w:w="1374" w:type="dxa"/>
            <w:gridSpan w:val="2"/>
            <w:tcBorders>
              <w:bottom w:val="single" w:sz="4" w:space="0" w:color="000000"/>
            </w:tcBorders>
            <w:shd w:val="clear" w:color="auto" w:fill="1F497D"/>
          </w:tcPr>
          <w:p w:rsidR="00FC5FF8" w:rsidRPr="00CF0197" w:rsidRDefault="00FC5FF8" w:rsidP="00FC5FF8">
            <w:pPr>
              <w:tabs>
                <w:tab w:val="left" w:pos="1814"/>
                <w:tab w:val="left" w:pos="2665"/>
              </w:tabs>
              <w:bidi w:val="0"/>
              <w:jc w:val="center"/>
              <w:outlineLvl w:val="0"/>
              <w:rPr>
                <w:rFonts w:asciiTheme="majorBidi" w:hAnsiTheme="majorBidi" w:cstheme="majorBidi"/>
                <w:b/>
                <w:bCs/>
                <w:color w:val="FFFFFF"/>
                <w:kern w:val="28"/>
                <w:rtl/>
              </w:rPr>
            </w:pPr>
            <w:r>
              <w:rPr>
                <w:rFonts w:asciiTheme="majorBidi" w:hAnsiTheme="majorBidi" w:cstheme="majorBidi"/>
                <w:b/>
                <w:bCs/>
                <w:color w:val="FFFFFF"/>
                <w:kern w:val="28"/>
              </w:rPr>
              <w:t>NIS billion</w:t>
            </w:r>
          </w:p>
        </w:tc>
        <w:tc>
          <w:tcPr>
            <w:tcW w:w="997" w:type="dxa"/>
            <w:tcBorders>
              <w:bottom w:val="single" w:sz="4" w:space="0" w:color="000000"/>
              <w:right w:val="single" w:sz="12" w:space="0" w:color="auto"/>
            </w:tcBorders>
            <w:shd w:val="clear" w:color="auto" w:fill="1F497D"/>
          </w:tcPr>
          <w:p w:rsidR="00FC5FF8" w:rsidRPr="00CF0197" w:rsidRDefault="00FC5FF8" w:rsidP="00FC5FF8">
            <w:pPr>
              <w:tabs>
                <w:tab w:val="left" w:pos="1814"/>
                <w:tab w:val="left" w:pos="2665"/>
              </w:tabs>
              <w:bidi w:val="0"/>
              <w:jc w:val="center"/>
              <w:outlineLvl w:val="0"/>
              <w:rPr>
                <w:rFonts w:asciiTheme="majorBidi" w:hAnsiTheme="majorBidi" w:cstheme="majorBidi"/>
                <w:b/>
                <w:bCs/>
                <w:color w:val="FFFFFF"/>
                <w:kern w:val="28"/>
                <w:rtl/>
              </w:rPr>
            </w:pPr>
            <w:r>
              <w:rPr>
                <w:rFonts w:asciiTheme="majorBidi" w:hAnsiTheme="majorBidi" w:cstheme="majorBidi"/>
                <w:b/>
                <w:bCs/>
                <w:color w:val="FFFFFF"/>
                <w:kern w:val="28"/>
              </w:rPr>
              <w:t>Pct.</w:t>
            </w:r>
          </w:p>
        </w:tc>
      </w:tr>
      <w:tr w:rsidR="00FC5FF8" w:rsidRPr="00CF0197" w:rsidTr="00672CAD">
        <w:trPr>
          <w:gridAfter w:val="1"/>
          <w:wAfter w:w="6" w:type="dxa"/>
          <w:jc w:val="center"/>
        </w:trPr>
        <w:tc>
          <w:tcPr>
            <w:tcW w:w="5177" w:type="dxa"/>
            <w:tcBorders>
              <w:left w:val="single" w:sz="12" w:space="0" w:color="auto"/>
            </w:tcBorders>
          </w:tcPr>
          <w:p w:rsidR="00FC5FF8" w:rsidRPr="00CF0197" w:rsidRDefault="00FC5FF8" w:rsidP="00672CAD">
            <w:pPr>
              <w:tabs>
                <w:tab w:val="left" w:pos="1814"/>
                <w:tab w:val="left" w:pos="2665"/>
              </w:tabs>
              <w:bidi w:val="0"/>
              <w:outlineLvl w:val="0"/>
              <w:rPr>
                <w:rFonts w:asciiTheme="majorBidi" w:hAnsiTheme="majorBidi" w:cstheme="majorBidi"/>
                <w:kern w:val="28"/>
                <w:rtl/>
              </w:rPr>
            </w:pPr>
            <w:r>
              <w:rPr>
                <w:rFonts w:asciiTheme="majorBidi" w:hAnsiTheme="majorBidi" w:cstheme="majorBidi"/>
                <w:kern w:val="28"/>
              </w:rPr>
              <w:t>Land</w:t>
            </w:r>
          </w:p>
        </w:tc>
        <w:tc>
          <w:tcPr>
            <w:tcW w:w="1450" w:type="dxa"/>
            <w:tcBorders>
              <w:top w:val="single" w:sz="4" w:space="0" w:color="000000"/>
            </w:tcBorders>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101</w:t>
            </w:r>
          </w:p>
        </w:tc>
        <w:tc>
          <w:tcPr>
            <w:tcW w:w="817" w:type="dxa"/>
            <w:tcBorders>
              <w:top w:val="single" w:sz="4" w:space="0" w:color="000000"/>
            </w:tcBorders>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34%</w:t>
            </w:r>
          </w:p>
        </w:tc>
        <w:tc>
          <w:tcPr>
            <w:tcW w:w="1374" w:type="dxa"/>
            <w:gridSpan w:val="2"/>
            <w:tcBorders>
              <w:top w:val="single" w:sz="4" w:space="0" w:color="000000"/>
            </w:tcBorders>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94</w:t>
            </w:r>
          </w:p>
        </w:tc>
        <w:tc>
          <w:tcPr>
            <w:tcW w:w="997" w:type="dxa"/>
            <w:tcBorders>
              <w:top w:val="single" w:sz="4" w:space="0" w:color="000000"/>
              <w:right w:val="single" w:sz="12" w:space="0" w:color="auto"/>
            </w:tcBorders>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36%</w:t>
            </w:r>
          </w:p>
        </w:tc>
      </w:tr>
      <w:tr w:rsidR="00FC5FF8" w:rsidRPr="00CF0197" w:rsidTr="00672CAD">
        <w:trPr>
          <w:gridAfter w:val="1"/>
          <w:wAfter w:w="6" w:type="dxa"/>
          <w:jc w:val="center"/>
        </w:trPr>
        <w:tc>
          <w:tcPr>
            <w:tcW w:w="5177" w:type="dxa"/>
            <w:tcBorders>
              <w:left w:val="single" w:sz="12" w:space="0" w:color="auto"/>
            </w:tcBorders>
          </w:tcPr>
          <w:p w:rsidR="00FC5FF8" w:rsidRPr="00CF0197" w:rsidRDefault="00F1564F" w:rsidP="00672CAD">
            <w:pPr>
              <w:tabs>
                <w:tab w:val="left" w:pos="1814"/>
                <w:tab w:val="left" w:pos="2665"/>
              </w:tabs>
              <w:bidi w:val="0"/>
              <w:outlineLvl w:val="0"/>
              <w:rPr>
                <w:rFonts w:asciiTheme="majorBidi" w:hAnsiTheme="majorBidi" w:cstheme="majorBidi"/>
                <w:kern w:val="28"/>
                <w:rtl/>
              </w:rPr>
            </w:pPr>
            <w:r>
              <w:rPr>
                <w:rFonts w:asciiTheme="majorBidi" w:hAnsiTheme="majorBidi" w:cstheme="majorBidi"/>
                <w:kern w:val="28"/>
              </w:rPr>
              <w:t>Real estate for construction—housing</w:t>
            </w:r>
          </w:p>
        </w:tc>
        <w:tc>
          <w:tcPr>
            <w:tcW w:w="1450" w:type="dxa"/>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38</w:t>
            </w:r>
          </w:p>
        </w:tc>
        <w:tc>
          <w:tcPr>
            <w:tcW w:w="817" w:type="dxa"/>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13%</w:t>
            </w:r>
          </w:p>
        </w:tc>
        <w:tc>
          <w:tcPr>
            <w:tcW w:w="1374" w:type="dxa"/>
            <w:gridSpan w:val="2"/>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23</w:t>
            </w:r>
          </w:p>
        </w:tc>
        <w:tc>
          <w:tcPr>
            <w:tcW w:w="997" w:type="dxa"/>
            <w:tcBorders>
              <w:right w:val="single" w:sz="12" w:space="0" w:color="auto"/>
            </w:tcBorders>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9%</w:t>
            </w:r>
          </w:p>
        </w:tc>
      </w:tr>
      <w:tr w:rsidR="00FC5FF8" w:rsidRPr="00CF0197" w:rsidTr="00672CAD">
        <w:trPr>
          <w:gridAfter w:val="1"/>
          <w:wAfter w:w="6" w:type="dxa"/>
          <w:jc w:val="center"/>
        </w:trPr>
        <w:tc>
          <w:tcPr>
            <w:tcW w:w="5177" w:type="dxa"/>
            <w:tcBorders>
              <w:left w:val="single" w:sz="12" w:space="0" w:color="auto"/>
            </w:tcBorders>
          </w:tcPr>
          <w:p w:rsidR="00FC5FF8" w:rsidRPr="00CF0197" w:rsidRDefault="00F1564F" w:rsidP="00672CAD">
            <w:pPr>
              <w:tabs>
                <w:tab w:val="left" w:pos="1814"/>
                <w:tab w:val="left" w:pos="2665"/>
              </w:tabs>
              <w:bidi w:val="0"/>
              <w:outlineLvl w:val="0"/>
              <w:rPr>
                <w:rFonts w:asciiTheme="majorBidi" w:hAnsiTheme="majorBidi" w:cstheme="majorBidi"/>
                <w:kern w:val="28"/>
                <w:rtl/>
              </w:rPr>
            </w:pPr>
            <w:r>
              <w:rPr>
                <w:rFonts w:asciiTheme="majorBidi" w:hAnsiTheme="majorBidi" w:cstheme="majorBidi"/>
                <w:kern w:val="28"/>
              </w:rPr>
              <w:t>Real estate for construction—income-producing</w:t>
            </w:r>
          </w:p>
        </w:tc>
        <w:tc>
          <w:tcPr>
            <w:tcW w:w="1450" w:type="dxa"/>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15</w:t>
            </w:r>
          </w:p>
        </w:tc>
        <w:tc>
          <w:tcPr>
            <w:tcW w:w="817" w:type="dxa"/>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5%</w:t>
            </w:r>
          </w:p>
        </w:tc>
        <w:tc>
          <w:tcPr>
            <w:tcW w:w="1374" w:type="dxa"/>
            <w:gridSpan w:val="2"/>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13</w:t>
            </w:r>
          </w:p>
        </w:tc>
        <w:tc>
          <w:tcPr>
            <w:tcW w:w="997" w:type="dxa"/>
            <w:tcBorders>
              <w:right w:val="single" w:sz="12" w:space="0" w:color="auto"/>
            </w:tcBorders>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5%</w:t>
            </w:r>
          </w:p>
        </w:tc>
      </w:tr>
      <w:tr w:rsidR="00FC5FF8" w:rsidRPr="00CF0197" w:rsidTr="00672CAD">
        <w:trPr>
          <w:gridAfter w:val="1"/>
          <w:wAfter w:w="6" w:type="dxa"/>
          <w:jc w:val="center"/>
        </w:trPr>
        <w:tc>
          <w:tcPr>
            <w:tcW w:w="5177" w:type="dxa"/>
            <w:tcBorders>
              <w:left w:val="single" w:sz="12" w:space="0" w:color="auto"/>
            </w:tcBorders>
          </w:tcPr>
          <w:p w:rsidR="00FC5FF8" w:rsidRPr="00CF0197" w:rsidRDefault="00F1564F" w:rsidP="00672CAD">
            <w:pPr>
              <w:tabs>
                <w:tab w:val="left" w:pos="1814"/>
                <w:tab w:val="left" w:pos="2665"/>
              </w:tabs>
              <w:bidi w:val="0"/>
              <w:outlineLvl w:val="0"/>
              <w:rPr>
                <w:rFonts w:asciiTheme="majorBidi" w:hAnsiTheme="majorBidi" w:cstheme="majorBidi"/>
                <w:kern w:val="28"/>
                <w:rtl/>
              </w:rPr>
            </w:pPr>
            <w:r>
              <w:rPr>
                <w:rFonts w:asciiTheme="majorBidi" w:hAnsiTheme="majorBidi" w:cstheme="majorBidi"/>
                <w:kern w:val="28"/>
              </w:rPr>
              <w:t>Income-producing real estate</w:t>
            </w:r>
          </w:p>
        </w:tc>
        <w:tc>
          <w:tcPr>
            <w:tcW w:w="1450" w:type="dxa"/>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94</w:t>
            </w:r>
          </w:p>
        </w:tc>
        <w:tc>
          <w:tcPr>
            <w:tcW w:w="817" w:type="dxa"/>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32%</w:t>
            </w:r>
          </w:p>
        </w:tc>
        <w:tc>
          <w:tcPr>
            <w:tcW w:w="1374" w:type="dxa"/>
            <w:gridSpan w:val="2"/>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82</w:t>
            </w:r>
          </w:p>
        </w:tc>
        <w:tc>
          <w:tcPr>
            <w:tcW w:w="997" w:type="dxa"/>
            <w:tcBorders>
              <w:right w:val="single" w:sz="12" w:space="0" w:color="auto"/>
            </w:tcBorders>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32%</w:t>
            </w:r>
          </w:p>
        </w:tc>
      </w:tr>
      <w:tr w:rsidR="00FC5FF8" w:rsidRPr="00CF0197" w:rsidTr="00672CAD">
        <w:trPr>
          <w:gridAfter w:val="1"/>
          <w:wAfter w:w="6" w:type="dxa"/>
          <w:jc w:val="center"/>
        </w:trPr>
        <w:tc>
          <w:tcPr>
            <w:tcW w:w="5177" w:type="dxa"/>
            <w:tcBorders>
              <w:left w:val="single" w:sz="12" w:space="0" w:color="auto"/>
            </w:tcBorders>
          </w:tcPr>
          <w:p w:rsidR="00FC5FF8" w:rsidRPr="00CF0197" w:rsidRDefault="00F1564F" w:rsidP="00672CAD">
            <w:pPr>
              <w:tabs>
                <w:tab w:val="left" w:pos="1814"/>
                <w:tab w:val="left" w:pos="2665"/>
              </w:tabs>
              <w:bidi w:val="0"/>
              <w:outlineLvl w:val="0"/>
              <w:rPr>
                <w:rFonts w:asciiTheme="majorBidi" w:hAnsiTheme="majorBidi" w:cstheme="majorBidi"/>
                <w:kern w:val="28"/>
                <w:rtl/>
              </w:rPr>
            </w:pPr>
            <w:r>
              <w:rPr>
                <w:rFonts w:asciiTheme="majorBidi" w:hAnsiTheme="majorBidi" w:cstheme="majorBidi"/>
                <w:kern w:val="28"/>
              </w:rPr>
              <w:t>Infrastructure</w:t>
            </w:r>
          </w:p>
        </w:tc>
        <w:tc>
          <w:tcPr>
            <w:tcW w:w="1450" w:type="dxa"/>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12</w:t>
            </w:r>
          </w:p>
        </w:tc>
        <w:tc>
          <w:tcPr>
            <w:tcW w:w="817" w:type="dxa"/>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4%</w:t>
            </w:r>
          </w:p>
        </w:tc>
        <w:tc>
          <w:tcPr>
            <w:tcW w:w="1374" w:type="dxa"/>
            <w:gridSpan w:val="2"/>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9</w:t>
            </w:r>
          </w:p>
        </w:tc>
        <w:tc>
          <w:tcPr>
            <w:tcW w:w="997" w:type="dxa"/>
            <w:tcBorders>
              <w:right w:val="single" w:sz="12" w:space="0" w:color="auto"/>
            </w:tcBorders>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3%</w:t>
            </w:r>
          </w:p>
        </w:tc>
      </w:tr>
      <w:tr w:rsidR="00FC5FF8" w:rsidRPr="00CF0197" w:rsidTr="00672CAD">
        <w:trPr>
          <w:gridAfter w:val="1"/>
          <w:wAfter w:w="6" w:type="dxa"/>
          <w:jc w:val="center"/>
        </w:trPr>
        <w:tc>
          <w:tcPr>
            <w:tcW w:w="5177" w:type="dxa"/>
            <w:tcBorders>
              <w:left w:val="single" w:sz="12" w:space="0" w:color="auto"/>
              <w:bottom w:val="single" w:sz="12" w:space="0" w:color="auto"/>
            </w:tcBorders>
          </w:tcPr>
          <w:p w:rsidR="00FC5FF8" w:rsidRPr="00CF0197" w:rsidRDefault="003123F0" w:rsidP="00672CAD">
            <w:pPr>
              <w:tabs>
                <w:tab w:val="left" w:pos="1814"/>
                <w:tab w:val="left" w:pos="2665"/>
              </w:tabs>
              <w:bidi w:val="0"/>
              <w:outlineLvl w:val="0"/>
              <w:rPr>
                <w:rFonts w:asciiTheme="majorBidi" w:hAnsiTheme="majorBidi" w:cstheme="majorBidi"/>
                <w:kern w:val="28"/>
                <w:rtl/>
              </w:rPr>
            </w:pPr>
            <w:r>
              <w:rPr>
                <w:rFonts w:asciiTheme="majorBidi" w:hAnsiTheme="majorBidi" w:cstheme="majorBidi"/>
                <w:kern w:val="28"/>
              </w:rPr>
              <w:t>Credit not earmarked for funding of specific property</w:t>
            </w:r>
          </w:p>
        </w:tc>
        <w:tc>
          <w:tcPr>
            <w:tcW w:w="1450" w:type="dxa"/>
            <w:tcBorders>
              <w:bottom w:val="single" w:sz="12" w:space="0" w:color="auto"/>
            </w:tcBorders>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35</w:t>
            </w:r>
          </w:p>
        </w:tc>
        <w:tc>
          <w:tcPr>
            <w:tcW w:w="817" w:type="dxa"/>
            <w:tcBorders>
              <w:bottom w:val="single" w:sz="12" w:space="0" w:color="auto"/>
            </w:tcBorders>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12%</w:t>
            </w:r>
          </w:p>
        </w:tc>
        <w:tc>
          <w:tcPr>
            <w:tcW w:w="1374" w:type="dxa"/>
            <w:gridSpan w:val="2"/>
            <w:tcBorders>
              <w:bottom w:val="single" w:sz="12" w:space="0" w:color="auto"/>
            </w:tcBorders>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38</w:t>
            </w:r>
          </w:p>
        </w:tc>
        <w:tc>
          <w:tcPr>
            <w:tcW w:w="997" w:type="dxa"/>
            <w:tcBorders>
              <w:bottom w:val="single" w:sz="12" w:space="0" w:color="auto"/>
              <w:right w:val="single" w:sz="12" w:space="0" w:color="auto"/>
            </w:tcBorders>
          </w:tcPr>
          <w:p w:rsidR="00FC5FF8" w:rsidRPr="00CF0197" w:rsidRDefault="00FC5FF8" w:rsidP="00FC5FF8">
            <w:pPr>
              <w:tabs>
                <w:tab w:val="left" w:pos="1814"/>
                <w:tab w:val="left" w:pos="2665"/>
              </w:tabs>
              <w:bidi w:val="0"/>
              <w:jc w:val="center"/>
              <w:outlineLvl w:val="0"/>
              <w:rPr>
                <w:rFonts w:asciiTheme="majorBidi" w:hAnsiTheme="majorBidi" w:cstheme="majorBidi"/>
                <w:kern w:val="28"/>
                <w:rtl/>
              </w:rPr>
            </w:pPr>
            <w:r w:rsidRPr="00CF0197">
              <w:rPr>
                <w:rFonts w:asciiTheme="majorBidi" w:hAnsiTheme="majorBidi" w:cstheme="majorBidi"/>
                <w:kern w:val="28"/>
                <w:rtl/>
              </w:rPr>
              <w:t>15%</w:t>
            </w:r>
          </w:p>
        </w:tc>
      </w:tr>
      <w:tr w:rsidR="00FC5FF8" w:rsidRPr="00CF0197" w:rsidTr="00672CAD">
        <w:trPr>
          <w:gridAfter w:val="1"/>
          <w:wAfter w:w="6" w:type="dxa"/>
          <w:jc w:val="center"/>
        </w:trPr>
        <w:tc>
          <w:tcPr>
            <w:tcW w:w="5177" w:type="dxa"/>
            <w:tcBorders>
              <w:top w:val="single" w:sz="12" w:space="0" w:color="auto"/>
              <w:left w:val="single" w:sz="12" w:space="0" w:color="auto"/>
              <w:bottom w:val="single" w:sz="12" w:space="0" w:color="auto"/>
            </w:tcBorders>
          </w:tcPr>
          <w:p w:rsidR="00FC5FF8" w:rsidRPr="00CF0197" w:rsidRDefault="003123F0" w:rsidP="00672CAD">
            <w:pPr>
              <w:tabs>
                <w:tab w:val="left" w:pos="1814"/>
                <w:tab w:val="left" w:pos="2665"/>
              </w:tabs>
              <w:bidi w:val="0"/>
              <w:outlineLvl w:val="0"/>
              <w:rPr>
                <w:rFonts w:asciiTheme="majorBidi" w:hAnsiTheme="majorBidi" w:cstheme="majorBidi"/>
                <w:b/>
                <w:bCs/>
                <w:kern w:val="28"/>
                <w:rtl/>
              </w:rPr>
            </w:pPr>
            <w:r>
              <w:rPr>
                <w:rFonts w:asciiTheme="majorBidi" w:hAnsiTheme="majorBidi" w:cstheme="majorBidi"/>
                <w:b/>
                <w:bCs/>
                <w:kern w:val="28"/>
              </w:rPr>
              <w:t>Total borrower activity in Israel (total exposure, incl. off-balance-sheet)</w:t>
            </w:r>
          </w:p>
        </w:tc>
        <w:tc>
          <w:tcPr>
            <w:tcW w:w="1450" w:type="dxa"/>
            <w:tcBorders>
              <w:top w:val="single" w:sz="12" w:space="0" w:color="auto"/>
              <w:bottom w:val="single" w:sz="12" w:space="0" w:color="auto"/>
            </w:tcBorders>
          </w:tcPr>
          <w:p w:rsidR="00FC5FF8" w:rsidRPr="00CF0197" w:rsidRDefault="00FC5FF8" w:rsidP="00FC5FF8">
            <w:pPr>
              <w:tabs>
                <w:tab w:val="left" w:pos="1814"/>
                <w:tab w:val="left" w:pos="2665"/>
              </w:tabs>
              <w:bidi w:val="0"/>
              <w:jc w:val="center"/>
              <w:outlineLvl w:val="0"/>
              <w:rPr>
                <w:rFonts w:asciiTheme="majorBidi" w:hAnsiTheme="majorBidi" w:cstheme="majorBidi"/>
                <w:b/>
                <w:bCs/>
                <w:kern w:val="28"/>
                <w:rtl/>
              </w:rPr>
            </w:pPr>
            <w:r w:rsidRPr="00CF0197">
              <w:rPr>
                <w:rFonts w:asciiTheme="majorBidi" w:hAnsiTheme="majorBidi" w:cstheme="majorBidi"/>
                <w:b/>
                <w:bCs/>
                <w:kern w:val="28"/>
                <w:rtl/>
              </w:rPr>
              <w:t>295</w:t>
            </w:r>
          </w:p>
          <w:p w:rsidR="00FC5FF8" w:rsidRPr="00CF0197" w:rsidRDefault="00FC5FF8" w:rsidP="00FC5FF8">
            <w:pPr>
              <w:tabs>
                <w:tab w:val="left" w:pos="1814"/>
                <w:tab w:val="left" w:pos="2665"/>
              </w:tabs>
              <w:bidi w:val="0"/>
              <w:jc w:val="center"/>
              <w:outlineLvl w:val="0"/>
              <w:rPr>
                <w:rFonts w:asciiTheme="majorBidi" w:hAnsiTheme="majorBidi" w:cstheme="majorBidi"/>
                <w:b/>
                <w:bCs/>
                <w:kern w:val="28"/>
                <w:rtl/>
              </w:rPr>
            </w:pPr>
            <w:r w:rsidRPr="00CF0197">
              <w:rPr>
                <w:rFonts w:asciiTheme="majorBidi" w:hAnsiTheme="majorBidi" w:cstheme="majorBidi"/>
                <w:b/>
                <w:bCs/>
                <w:kern w:val="28"/>
                <w:rtl/>
              </w:rPr>
              <w:t>(485)</w:t>
            </w:r>
          </w:p>
        </w:tc>
        <w:tc>
          <w:tcPr>
            <w:tcW w:w="817" w:type="dxa"/>
            <w:tcBorders>
              <w:top w:val="single" w:sz="12" w:space="0" w:color="auto"/>
              <w:bottom w:val="single" w:sz="12" w:space="0" w:color="auto"/>
            </w:tcBorders>
          </w:tcPr>
          <w:p w:rsidR="00FC5FF8" w:rsidRPr="00CF0197" w:rsidRDefault="00FC5FF8" w:rsidP="00FC5FF8">
            <w:pPr>
              <w:tabs>
                <w:tab w:val="left" w:pos="1814"/>
                <w:tab w:val="left" w:pos="2665"/>
              </w:tabs>
              <w:bidi w:val="0"/>
              <w:jc w:val="center"/>
              <w:outlineLvl w:val="0"/>
              <w:rPr>
                <w:rFonts w:asciiTheme="majorBidi" w:hAnsiTheme="majorBidi" w:cstheme="majorBidi"/>
                <w:b/>
                <w:bCs/>
                <w:kern w:val="28"/>
                <w:rtl/>
              </w:rPr>
            </w:pPr>
            <w:r w:rsidRPr="00CF0197">
              <w:rPr>
                <w:rFonts w:asciiTheme="majorBidi" w:hAnsiTheme="majorBidi" w:cstheme="majorBidi"/>
                <w:b/>
                <w:bCs/>
                <w:kern w:val="28"/>
                <w:rtl/>
              </w:rPr>
              <w:t>100%</w:t>
            </w:r>
          </w:p>
        </w:tc>
        <w:tc>
          <w:tcPr>
            <w:tcW w:w="1374" w:type="dxa"/>
            <w:gridSpan w:val="2"/>
            <w:tcBorders>
              <w:top w:val="single" w:sz="12" w:space="0" w:color="auto"/>
              <w:bottom w:val="single" w:sz="12" w:space="0" w:color="auto"/>
            </w:tcBorders>
          </w:tcPr>
          <w:p w:rsidR="00FC5FF8" w:rsidRPr="00CF0197" w:rsidRDefault="00FC5FF8" w:rsidP="00FC5FF8">
            <w:pPr>
              <w:tabs>
                <w:tab w:val="left" w:pos="1814"/>
                <w:tab w:val="left" w:pos="2665"/>
              </w:tabs>
              <w:bidi w:val="0"/>
              <w:jc w:val="center"/>
              <w:outlineLvl w:val="0"/>
              <w:rPr>
                <w:rFonts w:asciiTheme="majorBidi" w:hAnsiTheme="majorBidi" w:cstheme="majorBidi"/>
                <w:b/>
                <w:bCs/>
                <w:kern w:val="28"/>
                <w:rtl/>
              </w:rPr>
            </w:pPr>
            <w:r w:rsidRPr="00CF0197">
              <w:rPr>
                <w:rFonts w:asciiTheme="majorBidi" w:hAnsiTheme="majorBidi" w:cstheme="majorBidi"/>
                <w:b/>
                <w:bCs/>
                <w:kern w:val="28"/>
                <w:rtl/>
              </w:rPr>
              <w:t>259</w:t>
            </w:r>
          </w:p>
          <w:p w:rsidR="00FC5FF8" w:rsidRPr="00CF0197" w:rsidRDefault="00FC5FF8" w:rsidP="00FC5FF8">
            <w:pPr>
              <w:tabs>
                <w:tab w:val="left" w:pos="1814"/>
                <w:tab w:val="left" w:pos="2665"/>
              </w:tabs>
              <w:bidi w:val="0"/>
              <w:jc w:val="center"/>
              <w:outlineLvl w:val="0"/>
              <w:rPr>
                <w:rFonts w:asciiTheme="majorBidi" w:hAnsiTheme="majorBidi" w:cstheme="majorBidi"/>
                <w:b/>
                <w:bCs/>
                <w:kern w:val="28"/>
                <w:rtl/>
              </w:rPr>
            </w:pPr>
            <w:r w:rsidRPr="00CF0197">
              <w:rPr>
                <w:rFonts w:asciiTheme="majorBidi" w:hAnsiTheme="majorBidi" w:cstheme="majorBidi"/>
                <w:b/>
                <w:bCs/>
                <w:kern w:val="28"/>
                <w:rtl/>
              </w:rPr>
              <w:t>(435)</w:t>
            </w:r>
          </w:p>
        </w:tc>
        <w:tc>
          <w:tcPr>
            <w:tcW w:w="997" w:type="dxa"/>
            <w:tcBorders>
              <w:top w:val="single" w:sz="12" w:space="0" w:color="auto"/>
              <w:bottom w:val="single" w:sz="12" w:space="0" w:color="auto"/>
              <w:right w:val="single" w:sz="12" w:space="0" w:color="auto"/>
            </w:tcBorders>
          </w:tcPr>
          <w:p w:rsidR="00FC5FF8" w:rsidRPr="00CF0197" w:rsidRDefault="00FC5FF8" w:rsidP="00FC5FF8">
            <w:pPr>
              <w:tabs>
                <w:tab w:val="left" w:pos="1814"/>
                <w:tab w:val="left" w:pos="2665"/>
              </w:tabs>
              <w:bidi w:val="0"/>
              <w:jc w:val="center"/>
              <w:outlineLvl w:val="0"/>
              <w:rPr>
                <w:rFonts w:asciiTheme="majorBidi" w:hAnsiTheme="majorBidi" w:cstheme="majorBidi"/>
                <w:b/>
                <w:bCs/>
                <w:kern w:val="28"/>
                <w:rtl/>
              </w:rPr>
            </w:pPr>
            <w:r w:rsidRPr="00CF0197">
              <w:rPr>
                <w:rFonts w:asciiTheme="majorBidi" w:hAnsiTheme="majorBidi" w:cstheme="majorBidi"/>
                <w:b/>
                <w:bCs/>
                <w:kern w:val="28"/>
                <w:rtl/>
              </w:rPr>
              <w:t>100%</w:t>
            </w:r>
          </w:p>
        </w:tc>
      </w:tr>
    </w:tbl>
    <w:p w:rsidR="00832EB5" w:rsidRDefault="00832EB5" w:rsidP="00832EB5">
      <w:pPr>
        <w:pStyle w:val="PS"/>
      </w:pPr>
    </w:p>
    <w:p w:rsidR="00CA227A" w:rsidRDefault="0025438C" w:rsidP="0025438C">
      <w:pPr>
        <w:pStyle w:val="PC"/>
      </w:pPr>
      <w:r w:rsidRPr="0025438C">
        <w:rPr>
          <w:b/>
          <w:bCs/>
        </w:rPr>
        <w:t>S</w:t>
      </w:r>
      <w:r w:rsidR="00CA227A" w:rsidRPr="0025438C">
        <w:rPr>
          <w:b/>
          <w:bCs/>
        </w:rPr>
        <w:t>ource:</w:t>
      </w:r>
      <w:r w:rsidR="00CA227A">
        <w:t xml:space="preserve"> banks’ reports to </w:t>
      </w:r>
      <w:r>
        <w:t>the Banking Supervision Department</w:t>
      </w:r>
      <w:r w:rsidR="00C34265">
        <w:t>.</w:t>
      </w:r>
    </w:p>
    <w:p w:rsidR="00076829" w:rsidRDefault="00076829" w:rsidP="00CA227A">
      <w:pPr>
        <w:pStyle w:val="PS"/>
      </w:pPr>
    </w:p>
    <w:p w:rsidR="00CA227A" w:rsidRPr="00076829" w:rsidRDefault="00076829" w:rsidP="00076829">
      <w:pPr>
        <w:pStyle w:val="PC"/>
        <w:keepNext/>
        <w:rPr>
          <w:b/>
          <w:bCs/>
        </w:rPr>
      </w:pPr>
      <w:r w:rsidRPr="00076829">
        <w:rPr>
          <w:b/>
          <w:bCs/>
        </w:rPr>
        <w:t>L</w:t>
      </w:r>
      <w:r w:rsidR="00CA227A" w:rsidRPr="00076829">
        <w:rPr>
          <w:b/>
          <w:bCs/>
        </w:rPr>
        <w:t>and</w:t>
      </w:r>
    </w:p>
    <w:p w:rsidR="00CA227A" w:rsidRDefault="00076829" w:rsidP="00C34265">
      <w:pPr>
        <w:pStyle w:val="PC"/>
        <w:spacing w:line="288" w:lineRule="atLeast"/>
        <w:jc w:val="both"/>
      </w:pPr>
      <w:r>
        <w:t xml:space="preserve">Total </w:t>
      </w:r>
      <w:r w:rsidR="00CA227A">
        <w:t>balance-she</w:t>
      </w:r>
      <w:r>
        <w:t>et</w:t>
      </w:r>
      <w:r w:rsidR="00CA227A">
        <w:t xml:space="preserve"> credit for land among the five </w:t>
      </w:r>
      <w:r>
        <w:t xml:space="preserve">large </w:t>
      </w:r>
      <w:r w:rsidR="00CA227A">
        <w:t xml:space="preserve">banking groups was </w:t>
      </w:r>
      <w:r>
        <w:t>NIS </w:t>
      </w:r>
      <w:r w:rsidR="00CA227A">
        <w:t>101 billion as of the end of 2023, up 7</w:t>
      </w:r>
      <w:r w:rsidR="00EB5985">
        <w:t xml:space="preserve"> percent</w:t>
      </w:r>
      <w:r>
        <w:t xml:space="preserve"> </w:t>
      </w:r>
      <w:r w:rsidR="00CA227A">
        <w:t xml:space="preserve">from December 31, 2022. </w:t>
      </w:r>
      <w:r>
        <w:t>The share of b</w:t>
      </w:r>
      <w:r w:rsidR="00CA227A">
        <w:t xml:space="preserve">alance-sheet credit for land </w:t>
      </w:r>
      <w:r>
        <w:t xml:space="preserve">in </w:t>
      </w:r>
      <w:r w:rsidR="00CA227A">
        <w:t>funding that exceeds 75</w:t>
      </w:r>
      <w:r w:rsidR="00EB5985">
        <w:t xml:space="preserve"> percent</w:t>
      </w:r>
      <w:r>
        <w:t>,</w:t>
      </w:r>
      <w:r w:rsidR="00CA227A">
        <w:t xml:space="preserve"> </w:t>
      </w:r>
      <w:r>
        <w:t>reflecting</w:t>
      </w:r>
      <w:r w:rsidR="00CA227A">
        <w:t xml:space="preserve"> heightened risk</w:t>
      </w:r>
      <w:r>
        <w:t>,</w:t>
      </w:r>
      <w:r w:rsidR="00CA227A">
        <w:t xml:space="preserve"> was </w:t>
      </w:r>
      <w:r>
        <w:t>NIS </w:t>
      </w:r>
      <w:r w:rsidR="00CA227A">
        <w:t>58 billion at the end of 2023, 57</w:t>
      </w:r>
      <w:r w:rsidR="00EB5985">
        <w:t xml:space="preserve"> percent</w:t>
      </w:r>
      <w:r w:rsidR="00CA227A">
        <w:t xml:space="preserve"> of balance-sheet credit for land extended by the five large banking groups. </w:t>
      </w:r>
      <w:r>
        <w:t xml:space="preserve">Furthermore, </w:t>
      </w:r>
      <w:r>
        <w:lastRenderedPageBreak/>
        <w:t>a</w:t>
      </w:r>
      <w:r w:rsidR="00CA227A">
        <w:t>dditional impediments in transitioning from the stage of land funding to construction</w:t>
      </w:r>
      <w:r>
        <w:t xml:space="preserve"> loans, occasioned by </w:t>
      </w:r>
      <w:r w:rsidR="00CA227A">
        <w:t>the effects of the war and the industry’s labor shortage</w:t>
      </w:r>
      <w:r>
        <w:t>, are expected</w:t>
      </w:r>
      <w:r w:rsidR="00CA227A">
        <w:t>.</w:t>
      </w:r>
    </w:p>
    <w:p w:rsidR="00B917CE" w:rsidRDefault="00CA227A" w:rsidP="00C34265">
      <w:pPr>
        <w:pStyle w:val="PS"/>
        <w:spacing w:line="288" w:lineRule="atLeast"/>
        <w:ind w:firstLine="431"/>
        <w:jc w:val="both"/>
      </w:pPr>
      <w:r>
        <w:t xml:space="preserve">The slowdown in </w:t>
      </w:r>
      <w:r w:rsidR="00C34265">
        <w:t xml:space="preserve">performance of </w:t>
      </w:r>
      <w:r>
        <w:t xml:space="preserve">credit for land in 2023 </w:t>
      </w:r>
      <w:r w:rsidR="00635E8C">
        <w:t>traces</w:t>
      </w:r>
      <w:r>
        <w:t xml:space="preserve">, </w:t>
      </w:r>
      <w:r w:rsidR="00635E8C">
        <w:rPr>
          <w:i/>
          <w:iCs/>
        </w:rPr>
        <w:t>inter alia</w:t>
      </w:r>
      <w:r>
        <w:t xml:space="preserve">, to measures taken by the </w:t>
      </w:r>
      <w:r w:rsidR="00EC43C3">
        <w:t>Banking Supervision Department</w:t>
      </w:r>
      <w:r>
        <w:t xml:space="preserve"> in recent years, particularly the requirement </w:t>
      </w:r>
      <w:r w:rsidR="00076829">
        <w:t xml:space="preserve">of </w:t>
      </w:r>
      <w:r>
        <w:t>an additional capital allocation on account of high-leverage land funding,</w:t>
      </w:r>
      <w:r w:rsidR="00A85ECC">
        <w:rPr>
          <w:rStyle w:val="FootnoteReference"/>
        </w:rPr>
        <w:footnoteReference w:id="9"/>
      </w:r>
      <w:r w:rsidR="00A85ECC">
        <w:t xml:space="preserve"> </w:t>
      </w:r>
      <w:r w:rsidR="00635E8C">
        <w:t xml:space="preserve">as well as </w:t>
      </w:r>
      <w:r w:rsidR="00B917CE">
        <w:t>a decrease in the success rates on land auctions</w:t>
      </w:r>
      <w:r w:rsidR="006625F9">
        <w:t xml:space="preserve">, </w:t>
      </w:r>
      <w:r w:rsidR="00B917CE">
        <w:t>particularly</w:t>
      </w:r>
      <w:r w:rsidR="006625F9">
        <w:t xml:space="preserve"> in 2023, and</w:t>
      </w:r>
      <w:r w:rsidR="00B917CE">
        <w:t xml:space="preserve"> a decline in winning prices in auctions successfully closed.</w:t>
      </w:r>
    </w:p>
    <w:p w:rsidR="00314C4F" w:rsidRDefault="00B917CE" w:rsidP="00130C45">
      <w:pPr>
        <w:pStyle w:val="PS"/>
        <w:spacing w:line="288" w:lineRule="atLeast"/>
        <w:ind w:firstLine="431"/>
        <w:jc w:val="both"/>
      </w:pPr>
      <w:r>
        <w:t xml:space="preserve">These and other developments </w:t>
      </w:r>
      <w:r w:rsidR="00635E8C">
        <w:t xml:space="preserve">gave indication </w:t>
      </w:r>
      <w:r w:rsidR="006625F9">
        <w:t xml:space="preserve">of </w:t>
      </w:r>
      <w:r>
        <w:t>a decrease in land value</w:t>
      </w:r>
      <w:r w:rsidR="006625F9" w:rsidRPr="006625F9">
        <w:t xml:space="preserve"> </w:t>
      </w:r>
      <w:r w:rsidR="006625F9">
        <w:t xml:space="preserve">in some parts of the country, </w:t>
      </w:r>
      <w:r>
        <w:t xml:space="preserve">particularly land acquired in past years at high prices. For this reason, </w:t>
      </w:r>
      <w:r w:rsidRPr="00B917CE">
        <w:rPr>
          <w:b/>
          <w:bCs/>
        </w:rPr>
        <w:t xml:space="preserve">the banks were </w:t>
      </w:r>
      <w:r w:rsidR="00C34265">
        <w:rPr>
          <w:b/>
          <w:bCs/>
        </w:rPr>
        <w:t xml:space="preserve">required </w:t>
      </w:r>
      <w:r w:rsidR="006625F9">
        <w:rPr>
          <w:b/>
          <w:bCs/>
        </w:rPr>
        <w:t xml:space="preserve">to </w:t>
      </w:r>
      <w:r w:rsidRPr="00B917CE">
        <w:rPr>
          <w:b/>
          <w:bCs/>
        </w:rPr>
        <w:t xml:space="preserve">comply with the </w:t>
      </w:r>
      <w:r w:rsidR="006625F9">
        <w:rPr>
          <w:b/>
          <w:bCs/>
        </w:rPr>
        <w:t>afore</w:t>
      </w:r>
      <w:r w:rsidRPr="00B917CE">
        <w:rPr>
          <w:b/>
          <w:bCs/>
        </w:rPr>
        <w:t xml:space="preserve">mentioned guidelines concerning an additional capital allocation on account of high-leverage funding of land for performance in the course of 2023 </w:t>
      </w:r>
      <w:r w:rsidR="00036AF1">
        <w:rPr>
          <w:b/>
          <w:bCs/>
        </w:rPr>
        <w:t xml:space="preserve">and </w:t>
      </w:r>
      <w:r w:rsidRPr="00B917CE">
        <w:rPr>
          <w:b/>
          <w:bCs/>
        </w:rPr>
        <w:t>adjustments in funding given.</w:t>
      </w:r>
      <w:r>
        <w:rPr>
          <w:rStyle w:val="FootnoteReference"/>
        </w:rPr>
        <w:footnoteReference w:id="10"/>
      </w:r>
      <w:r>
        <w:t xml:space="preserve"> </w:t>
      </w:r>
      <w:r w:rsidR="00036AF1">
        <w:t>I</w:t>
      </w:r>
      <w:r w:rsidR="00314C4F">
        <w:t>t should be noted</w:t>
      </w:r>
      <w:r w:rsidR="00036AF1">
        <w:t>, however,</w:t>
      </w:r>
      <w:r w:rsidR="00314C4F">
        <w:t xml:space="preserve"> that in view of the sizable profits that the developers </w:t>
      </w:r>
      <w:r w:rsidR="00036AF1">
        <w:t xml:space="preserve">have </w:t>
      </w:r>
      <w:r w:rsidR="00314C4F">
        <w:t>amassed in the past few years, many of them are able to absorb the effects of the changes in the economic environment and the implications of the war.</w:t>
      </w:r>
    </w:p>
    <w:p w:rsidR="00CA227A" w:rsidRDefault="00430E60" w:rsidP="00430E60">
      <w:pPr>
        <w:pStyle w:val="PS"/>
        <w:keepNext/>
        <w:spacing w:before="240"/>
        <w:ind w:firstLine="0"/>
        <w:rPr>
          <w:b/>
          <w:bCs/>
        </w:rPr>
      </w:pPr>
      <w:r>
        <w:rPr>
          <w:b/>
          <w:bCs/>
        </w:rPr>
        <w:t>Residential c</w:t>
      </w:r>
      <w:r w:rsidR="00314C4F">
        <w:rPr>
          <w:b/>
          <w:bCs/>
        </w:rPr>
        <w:t xml:space="preserve">onstruction loans </w:t>
      </w:r>
    </w:p>
    <w:p w:rsidR="001B6EBE" w:rsidRDefault="00635E8C" w:rsidP="007B1808">
      <w:pPr>
        <w:pStyle w:val="PC"/>
        <w:spacing w:line="288" w:lineRule="atLeast"/>
        <w:jc w:val="both"/>
        <w:rPr>
          <w:rFonts w:asciiTheme="majorBidi" w:hAnsiTheme="majorBidi" w:cstheme="majorBidi"/>
        </w:rPr>
      </w:pPr>
      <w:r>
        <w:t>D</w:t>
      </w:r>
      <w:r w:rsidR="001B6EBE" w:rsidRPr="001B6EBE">
        <w:t xml:space="preserve">welling sales </w:t>
      </w:r>
      <w:r>
        <w:t>slowed by 35 percent i</w:t>
      </w:r>
      <w:r w:rsidRPr="001B6EBE">
        <w:t xml:space="preserve">n 2023 relative to 2022, </w:t>
      </w:r>
      <w:r w:rsidR="001B6EBE" w:rsidRPr="001B6EBE">
        <w:t>and,</w:t>
      </w:r>
      <w:r w:rsidR="00BC72BF" w:rsidRPr="001B6EBE">
        <w:t xml:space="preserve"> thereof</w:t>
      </w:r>
      <w:r w:rsidR="001B6EBE" w:rsidRPr="001B6EBE">
        <w:t>,</w:t>
      </w:r>
      <w:r w:rsidR="00BC72BF" w:rsidRPr="001B6EBE">
        <w:t xml:space="preserve"> sales of new dwellings in residential construction projects</w:t>
      </w:r>
      <w:r w:rsidRPr="00635E8C">
        <w:t xml:space="preserve"> </w:t>
      </w:r>
      <w:r>
        <w:t xml:space="preserve">dropped by </w:t>
      </w:r>
      <w:r w:rsidRPr="001B6EBE">
        <w:t>31</w:t>
      </w:r>
      <w:r>
        <w:t xml:space="preserve"> percent</w:t>
      </w:r>
      <w:r w:rsidR="00BC72BF" w:rsidRPr="001B6EBE">
        <w:t>.</w:t>
      </w:r>
      <w:r w:rsidR="00BC72BF" w:rsidRPr="001B6EBE">
        <w:rPr>
          <w:rStyle w:val="FootnoteReference"/>
        </w:rPr>
        <w:footnoteReference w:id="11"/>
      </w:r>
      <w:r w:rsidR="001B6EBE">
        <w:t xml:space="preserve"> </w:t>
      </w:r>
      <w:r w:rsidR="00036AF1">
        <w:t>Although t</w:t>
      </w:r>
      <w:r w:rsidR="001B6EBE">
        <w:t xml:space="preserve">he trend gathered strength due to the war, </w:t>
      </w:r>
      <w:r w:rsidR="001B6EBE">
        <w:rPr>
          <w:rFonts w:asciiTheme="majorBidi" w:hAnsiTheme="majorBidi" w:cstheme="majorBidi"/>
        </w:rPr>
        <w:t>the end of the year saw some recovery in dwelling sales.</w:t>
      </w:r>
      <w:r w:rsidR="00076829">
        <w:rPr>
          <w:rFonts w:asciiTheme="majorBidi" w:hAnsiTheme="majorBidi" w:cstheme="majorBidi"/>
        </w:rPr>
        <w:t xml:space="preserve"> </w:t>
      </w:r>
      <w:r w:rsidR="00036AF1">
        <w:rPr>
          <w:rFonts w:asciiTheme="majorBidi" w:hAnsiTheme="majorBidi" w:cstheme="majorBidi"/>
        </w:rPr>
        <w:t>U</w:t>
      </w:r>
      <w:r w:rsidR="001B6EBE">
        <w:rPr>
          <w:rFonts w:asciiTheme="majorBidi" w:hAnsiTheme="majorBidi" w:cstheme="majorBidi"/>
        </w:rPr>
        <w:t>nsold housing stock</w:t>
      </w:r>
      <w:r w:rsidR="00076829">
        <w:rPr>
          <w:rFonts w:asciiTheme="majorBidi" w:hAnsiTheme="majorBidi" w:cstheme="majorBidi"/>
        </w:rPr>
        <w:t xml:space="preserve"> </w:t>
      </w:r>
      <w:r w:rsidR="001B6EBE">
        <w:rPr>
          <w:rFonts w:asciiTheme="majorBidi" w:hAnsiTheme="majorBidi" w:cstheme="majorBidi"/>
        </w:rPr>
        <w:t xml:space="preserve">in builders’ </w:t>
      </w:r>
      <w:r w:rsidR="00036AF1">
        <w:rPr>
          <w:rFonts w:asciiTheme="majorBidi" w:hAnsiTheme="majorBidi" w:cstheme="majorBidi"/>
        </w:rPr>
        <w:t xml:space="preserve">possession grew to </w:t>
      </w:r>
      <w:r w:rsidR="001B6EBE">
        <w:rPr>
          <w:rFonts w:asciiTheme="majorBidi" w:hAnsiTheme="majorBidi" w:cstheme="majorBidi"/>
        </w:rPr>
        <w:t xml:space="preserve">some 67,000 </w:t>
      </w:r>
      <w:r w:rsidR="00036AF1">
        <w:rPr>
          <w:rFonts w:asciiTheme="majorBidi" w:hAnsiTheme="majorBidi" w:cstheme="majorBidi"/>
        </w:rPr>
        <w:t xml:space="preserve">units by </w:t>
      </w:r>
      <w:r w:rsidR="001B6EBE">
        <w:rPr>
          <w:rFonts w:asciiTheme="majorBidi" w:hAnsiTheme="majorBidi" w:cstheme="majorBidi"/>
        </w:rPr>
        <w:t>the end of February 2024.</w:t>
      </w:r>
    </w:p>
    <w:p w:rsidR="001B6EBE" w:rsidRPr="00036AF1" w:rsidRDefault="00036AF1" w:rsidP="00036AF1">
      <w:pPr>
        <w:keepNext/>
        <w:bidi w:val="0"/>
        <w:spacing w:before="240"/>
        <w:rPr>
          <w:rFonts w:asciiTheme="majorBidi" w:hAnsiTheme="majorBidi" w:cstheme="majorBidi"/>
          <w:i/>
          <w:iCs/>
        </w:rPr>
      </w:pPr>
      <w:r w:rsidRPr="00036AF1">
        <w:rPr>
          <w:rFonts w:asciiTheme="majorBidi" w:hAnsiTheme="majorBidi" w:cstheme="majorBidi"/>
          <w:i/>
          <w:iCs/>
        </w:rPr>
        <w:t>D</w:t>
      </w:r>
      <w:r w:rsidR="001B6EBE" w:rsidRPr="00036AF1">
        <w:rPr>
          <w:rFonts w:asciiTheme="majorBidi" w:hAnsiTheme="majorBidi" w:cstheme="majorBidi"/>
          <w:i/>
          <w:iCs/>
        </w:rPr>
        <w:t xml:space="preserve">evelopment of credit risk for </w:t>
      </w:r>
      <w:r w:rsidRPr="00036AF1">
        <w:rPr>
          <w:rFonts w:asciiTheme="majorBidi" w:hAnsiTheme="majorBidi" w:cstheme="majorBidi"/>
          <w:i/>
          <w:iCs/>
        </w:rPr>
        <w:t xml:space="preserve">residential </w:t>
      </w:r>
      <w:r w:rsidR="001B6EBE" w:rsidRPr="00036AF1">
        <w:rPr>
          <w:rFonts w:asciiTheme="majorBidi" w:hAnsiTheme="majorBidi" w:cstheme="majorBidi"/>
          <w:i/>
          <w:iCs/>
        </w:rPr>
        <w:t xml:space="preserve">construction loans </w:t>
      </w:r>
    </w:p>
    <w:p w:rsidR="00B52901" w:rsidRDefault="004D2D76" w:rsidP="002A2C64">
      <w:pPr>
        <w:pStyle w:val="PC"/>
        <w:spacing w:line="288" w:lineRule="atLeast"/>
        <w:jc w:val="both"/>
      </w:pPr>
      <w:r>
        <w:t xml:space="preserve">The year saw </w:t>
      </w:r>
      <w:r w:rsidR="001B6EBE">
        <w:t xml:space="preserve">a </w:t>
      </w:r>
      <w:r w:rsidR="002A2C64">
        <w:t xml:space="preserve">notable </w:t>
      </w:r>
      <w:r w:rsidR="001B6EBE">
        <w:t>66</w:t>
      </w:r>
      <w:r w:rsidR="00EB5985">
        <w:t xml:space="preserve"> percent</w:t>
      </w:r>
      <w:r w:rsidR="001B6EBE">
        <w:t xml:space="preserve"> increase in</w:t>
      </w:r>
      <w:r w:rsidR="00076829">
        <w:t xml:space="preserve"> </w:t>
      </w:r>
      <w:r w:rsidR="001B6EBE">
        <w:t>financial credit for</w:t>
      </w:r>
      <w:r w:rsidR="00076829">
        <w:t xml:space="preserve"> </w:t>
      </w:r>
      <w:r w:rsidR="00635E8C">
        <w:t xml:space="preserve">residential </w:t>
      </w:r>
      <w:r w:rsidR="001B6EBE">
        <w:t>construction loans</w:t>
      </w:r>
      <w:r w:rsidR="00635E8C">
        <w:t>, f</w:t>
      </w:r>
      <w:r w:rsidR="001B6EBE">
        <w:t xml:space="preserve">rom </w:t>
      </w:r>
      <w:r w:rsidR="00871777">
        <w:t>NIS </w:t>
      </w:r>
      <w:r w:rsidR="001B6EBE">
        <w:t xml:space="preserve">22.7 billion at the end of 2022 to </w:t>
      </w:r>
      <w:r w:rsidR="00871777">
        <w:t>NIS </w:t>
      </w:r>
      <w:r w:rsidR="001B6EBE">
        <w:t>37.6 billion a year later.</w:t>
      </w:r>
      <w:r w:rsidR="001B6EBE">
        <w:rPr>
          <w:rStyle w:val="FootnoteReference"/>
          <w:rFonts w:asciiTheme="majorBidi" w:hAnsiTheme="majorBidi" w:cstheme="majorBidi"/>
        </w:rPr>
        <w:footnoteReference w:id="12"/>
      </w:r>
      <w:r w:rsidR="001B6EBE">
        <w:t xml:space="preserve"> This is explained, </w:t>
      </w:r>
      <w:r w:rsidR="001B6EBE">
        <w:rPr>
          <w:i/>
          <w:iCs/>
        </w:rPr>
        <w:t>inter alia,</w:t>
      </w:r>
      <w:r w:rsidR="001B6EBE">
        <w:t xml:space="preserve"> b</w:t>
      </w:r>
      <w:r w:rsidR="00B52901">
        <w:t xml:space="preserve">y </w:t>
      </w:r>
      <w:r>
        <w:t>the</w:t>
      </w:r>
      <w:r w:rsidR="00B52901">
        <w:t xml:space="preserve"> slowdown in </w:t>
      </w:r>
      <w:r>
        <w:t xml:space="preserve">new-dwelling </w:t>
      </w:r>
      <w:r w:rsidR="00B52901">
        <w:t xml:space="preserve">sales. </w:t>
      </w:r>
      <w:r>
        <w:t>After the war began</w:t>
      </w:r>
      <w:r w:rsidR="00B52901">
        <w:t xml:space="preserve">, however, </w:t>
      </w:r>
      <w:r>
        <w:t xml:space="preserve">there were </w:t>
      </w:r>
      <w:r w:rsidR="00B52901">
        <w:t xml:space="preserve">also major delays in construction </w:t>
      </w:r>
      <w:r>
        <w:t xml:space="preserve">project </w:t>
      </w:r>
      <w:r w:rsidR="00B52901">
        <w:t>progress, although the pace of housing completions remain</w:t>
      </w:r>
      <w:r>
        <w:t>ed</w:t>
      </w:r>
      <w:r w:rsidR="00B52901">
        <w:t xml:space="preserve"> relatively high,</w:t>
      </w:r>
      <w:r w:rsidR="00B52901">
        <w:rPr>
          <w:rStyle w:val="FootnoteReference"/>
          <w:rFonts w:asciiTheme="majorBidi" w:hAnsiTheme="majorBidi" w:cstheme="majorBidi"/>
        </w:rPr>
        <w:footnoteReference w:id="13"/>
      </w:r>
      <w:r w:rsidR="001B6EBE">
        <w:t xml:space="preserve"> </w:t>
      </w:r>
    </w:p>
    <w:p w:rsidR="005D4CBA" w:rsidRDefault="00B52901" w:rsidP="002A2C64">
      <w:pPr>
        <w:bidi w:val="0"/>
        <w:spacing w:line="288" w:lineRule="atLeast"/>
        <w:ind w:firstLine="431"/>
        <w:jc w:val="both"/>
        <w:rPr>
          <w:rFonts w:asciiTheme="majorBidi" w:hAnsiTheme="majorBidi" w:cstheme="majorBidi"/>
        </w:rPr>
      </w:pPr>
      <w:r w:rsidRPr="00B52901">
        <w:rPr>
          <w:rFonts w:asciiTheme="majorBidi" w:hAnsiTheme="majorBidi" w:cstheme="majorBidi"/>
          <w:b/>
          <w:bCs/>
        </w:rPr>
        <w:t>Discrepancy between the pace of engineering performance and pace of sales</w:t>
      </w:r>
      <w:r>
        <w:rPr>
          <w:rFonts w:asciiTheme="majorBidi" w:hAnsiTheme="majorBidi" w:cstheme="majorBidi"/>
          <w:b/>
          <w:bCs/>
        </w:rPr>
        <w:t>—</w:t>
      </w:r>
      <w:r>
        <w:rPr>
          <w:rFonts w:asciiTheme="majorBidi" w:hAnsiTheme="majorBidi" w:cstheme="majorBidi"/>
        </w:rPr>
        <w:t xml:space="preserve">in the course of 2023, the share of </w:t>
      </w:r>
      <w:r w:rsidR="004D2D76">
        <w:rPr>
          <w:rFonts w:asciiTheme="majorBidi" w:hAnsiTheme="majorBidi" w:cstheme="majorBidi"/>
        </w:rPr>
        <w:t xml:space="preserve">the five large banking groups’ </w:t>
      </w:r>
      <w:r>
        <w:rPr>
          <w:rFonts w:asciiTheme="majorBidi" w:hAnsiTheme="majorBidi" w:cstheme="majorBidi"/>
        </w:rPr>
        <w:t xml:space="preserve">total exposure to projects </w:t>
      </w:r>
      <w:r w:rsidR="004D2D76">
        <w:rPr>
          <w:rFonts w:asciiTheme="majorBidi" w:hAnsiTheme="majorBidi" w:cstheme="majorBidi"/>
        </w:rPr>
        <w:t xml:space="preserve">in </w:t>
      </w:r>
      <w:r>
        <w:rPr>
          <w:rFonts w:asciiTheme="majorBidi" w:hAnsiTheme="majorBidi" w:cstheme="majorBidi"/>
        </w:rPr>
        <w:t xml:space="preserve">which performance </w:t>
      </w:r>
      <w:r w:rsidR="004D2D76">
        <w:rPr>
          <w:rFonts w:asciiTheme="majorBidi" w:hAnsiTheme="majorBidi" w:cstheme="majorBidi"/>
        </w:rPr>
        <w:t xml:space="preserve">outpaced </w:t>
      </w:r>
      <w:r>
        <w:rPr>
          <w:rFonts w:asciiTheme="majorBidi" w:hAnsiTheme="majorBidi" w:cstheme="majorBidi"/>
        </w:rPr>
        <w:t>sales</w:t>
      </w:r>
      <w:r>
        <w:rPr>
          <w:rStyle w:val="FootnoteReference"/>
          <w:rFonts w:asciiTheme="majorBidi" w:hAnsiTheme="majorBidi" w:cstheme="majorBidi"/>
        </w:rPr>
        <w:footnoteReference w:id="14"/>
      </w:r>
      <w:r>
        <w:rPr>
          <w:rFonts w:asciiTheme="majorBidi" w:hAnsiTheme="majorBidi" w:cstheme="majorBidi"/>
        </w:rPr>
        <w:t xml:space="preserve"> increased from 27</w:t>
      </w:r>
      <w:r w:rsidR="00EB5985">
        <w:rPr>
          <w:rFonts w:asciiTheme="majorBidi" w:hAnsiTheme="majorBidi" w:cstheme="majorBidi"/>
        </w:rPr>
        <w:t xml:space="preserve"> percent</w:t>
      </w:r>
      <w:r>
        <w:rPr>
          <w:rFonts w:asciiTheme="majorBidi" w:hAnsiTheme="majorBidi" w:cstheme="majorBidi"/>
        </w:rPr>
        <w:t xml:space="preserve"> </w:t>
      </w:r>
      <w:r w:rsidR="00BB3D01">
        <w:rPr>
          <w:rFonts w:asciiTheme="majorBidi" w:hAnsiTheme="majorBidi" w:cstheme="majorBidi"/>
        </w:rPr>
        <w:t xml:space="preserve">to </w:t>
      </w:r>
      <w:r>
        <w:rPr>
          <w:rFonts w:asciiTheme="majorBidi" w:hAnsiTheme="majorBidi" w:cstheme="majorBidi"/>
        </w:rPr>
        <w:t>36</w:t>
      </w:r>
      <w:r w:rsidR="00EB5985">
        <w:rPr>
          <w:rFonts w:asciiTheme="majorBidi" w:hAnsiTheme="majorBidi" w:cstheme="majorBidi"/>
        </w:rPr>
        <w:t xml:space="preserve"> percent</w:t>
      </w:r>
      <w:r>
        <w:rPr>
          <w:rFonts w:asciiTheme="majorBidi" w:hAnsiTheme="majorBidi" w:cstheme="majorBidi"/>
        </w:rPr>
        <w:t>.</w:t>
      </w:r>
      <w:r>
        <w:rPr>
          <w:rStyle w:val="FootnoteReference"/>
          <w:rFonts w:asciiTheme="majorBidi" w:hAnsiTheme="majorBidi" w:cstheme="majorBidi"/>
        </w:rPr>
        <w:footnoteReference w:id="15"/>
      </w:r>
      <w:r>
        <w:rPr>
          <w:rFonts w:asciiTheme="majorBidi" w:hAnsiTheme="majorBidi" w:cstheme="majorBidi"/>
        </w:rPr>
        <w:t xml:space="preserve"> </w:t>
      </w:r>
      <w:r w:rsidR="008A471E">
        <w:rPr>
          <w:rFonts w:asciiTheme="majorBidi" w:hAnsiTheme="majorBidi" w:cstheme="majorBidi"/>
        </w:rPr>
        <w:t>T</w:t>
      </w:r>
      <w:r>
        <w:rPr>
          <w:rFonts w:asciiTheme="majorBidi" w:hAnsiTheme="majorBidi" w:cstheme="majorBidi"/>
        </w:rPr>
        <w:t xml:space="preserve">he share of exposure on account of projects for which the discrepancy between performance </w:t>
      </w:r>
      <w:r w:rsidR="008A471E">
        <w:rPr>
          <w:rFonts w:asciiTheme="majorBidi" w:hAnsiTheme="majorBidi" w:cstheme="majorBidi"/>
        </w:rPr>
        <w:t xml:space="preserve">pace </w:t>
      </w:r>
      <w:r>
        <w:rPr>
          <w:rFonts w:asciiTheme="majorBidi" w:hAnsiTheme="majorBidi" w:cstheme="majorBidi"/>
        </w:rPr>
        <w:t>and sales pace is high (20</w:t>
      </w:r>
      <w:r w:rsidR="00EB5985">
        <w:rPr>
          <w:rFonts w:asciiTheme="majorBidi" w:hAnsiTheme="majorBidi" w:cstheme="majorBidi"/>
        </w:rPr>
        <w:t xml:space="preserve"> percent</w:t>
      </w:r>
      <w:r>
        <w:rPr>
          <w:rFonts w:asciiTheme="majorBidi" w:hAnsiTheme="majorBidi" w:cstheme="majorBidi"/>
        </w:rPr>
        <w:t xml:space="preserve"> or more), </w:t>
      </w:r>
      <w:r w:rsidR="008A471E">
        <w:rPr>
          <w:rFonts w:asciiTheme="majorBidi" w:hAnsiTheme="majorBidi" w:cstheme="majorBidi"/>
        </w:rPr>
        <w:t>however, increased more gently—</w:t>
      </w:r>
      <w:r>
        <w:rPr>
          <w:rFonts w:asciiTheme="majorBidi" w:hAnsiTheme="majorBidi" w:cstheme="majorBidi"/>
        </w:rPr>
        <w:t>from 10</w:t>
      </w:r>
      <w:r w:rsidR="00EB5985">
        <w:rPr>
          <w:rFonts w:asciiTheme="majorBidi" w:hAnsiTheme="majorBidi" w:cstheme="majorBidi"/>
        </w:rPr>
        <w:t xml:space="preserve"> percent</w:t>
      </w:r>
      <w:r>
        <w:rPr>
          <w:rFonts w:asciiTheme="majorBidi" w:hAnsiTheme="majorBidi" w:cstheme="majorBidi"/>
        </w:rPr>
        <w:t xml:space="preserve"> at the end of 2022 to 12.4</w:t>
      </w:r>
      <w:r w:rsidR="00EB5985">
        <w:rPr>
          <w:rFonts w:asciiTheme="majorBidi" w:hAnsiTheme="majorBidi" w:cstheme="majorBidi"/>
        </w:rPr>
        <w:t xml:space="preserve"> percent</w:t>
      </w:r>
      <w:r>
        <w:rPr>
          <w:rFonts w:asciiTheme="majorBidi" w:hAnsiTheme="majorBidi" w:cstheme="majorBidi"/>
        </w:rPr>
        <w:t xml:space="preserve"> a year later (</w:t>
      </w:r>
      <w:r w:rsidR="008A471E">
        <w:rPr>
          <w:rFonts w:asciiTheme="majorBidi" w:hAnsiTheme="majorBidi" w:cstheme="majorBidi"/>
        </w:rPr>
        <w:t>F</w:t>
      </w:r>
      <w:r>
        <w:rPr>
          <w:rFonts w:asciiTheme="majorBidi" w:hAnsiTheme="majorBidi" w:cstheme="majorBidi"/>
        </w:rPr>
        <w:t>igure 4). It is also</w:t>
      </w:r>
      <w:r w:rsidR="008A471E">
        <w:rPr>
          <w:rFonts w:asciiTheme="majorBidi" w:hAnsiTheme="majorBidi" w:cstheme="majorBidi"/>
        </w:rPr>
        <w:t xml:space="preserve"> noteworthy that </w:t>
      </w:r>
      <w:r>
        <w:rPr>
          <w:rFonts w:asciiTheme="majorBidi" w:hAnsiTheme="majorBidi" w:cstheme="majorBidi"/>
        </w:rPr>
        <w:t xml:space="preserve">sales </w:t>
      </w:r>
      <w:r w:rsidR="008A471E">
        <w:rPr>
          <w:rFonts w:asciiTheme="majorBidi" w:hAnsiTheme="majorBidi" w:cstheme="majorBidi"/>
        </w:rPr>
        <w:t xml:space="preserve">outpaced </w:t>
      </w:r>
      <w:r>
        <w:rPr>
          <w:rFonts w:asciiTheme="majorBidi" w:hAnsiTheme="majorBidi" w:cstheme="majorBidi"/>
        </w:rPr>
        <w:t>engineering performance</w:t>
      </w:r>
      <w:r w:rsidR="008A471E">
        <w:rPr>
          <w:rFonts w:asciiTheme="majorBidi" w:hAnsiTheme="majorBidi" w:cstheme="majorBidi"/>
        </w:rPr>
        <w:t xml:space="preserve"> in some two-thirds of projects</w:t>
      </w:r>
      <w:r>
        <w:rPr>
          <w:rFonts w:asciiTheme="majorBidi" w:hAnsiTheme="majorBidi" w:cstheme="majorBidi"/>
        </w:rPr>
        <w:t>.</w:t>
      </w:r>
    </w:p>
    <w:p w:rsidR="002A2C64" w:rsidRDefault="002A2C64" w:rsidP="002A2C64">
      <w:pPr>
        <w:bidi w:val="0"/>
        <w:spacing w:line="288" w:lineRule="atLeast"/>
        <w:ind w:firstLine="431"/>
        <w:jc w:val="both"/>
        <w:rPr>
          <w:rFonts w:asciiTheme="majorBidi" w:hAnsiTheme="majorBidi" w:cstheme="majorBidi"/>
        </w:rPr>
      </w:pPr>
    </w:p>
    <w:p w:rsidR="002A2C64" w:rsidRDefault="000D0142" w:rsidP="000D0142">
      <w:pPr>
        <w:bidi w:val="0"/>
        <w:spacing w:line="288" w:lineRule="atLeast"/>
        <w:jc w:val="both"/>
        <w:rPr>
          <w:rFonts w:asciiTheme="majorBidi" w:hAnsiTheme="majorBidi" w:cstheme="majorBidi"/>
          <w:b/>
          <w:bCs/>
        </w:rPr>
      </w:pPr>
      <w:r w:rsidRPr="000D0142">
        <w:lastRenderedPageBreak/>
        <w:drawing>
          <wp:inline distT="0" distB="0" distL="0" distR="0">
            <wp:extent cx="5379720" cy="4046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9720" cy="4046220"/>
                    </a:xfrm>
                    <a:prstGeom prst="rect">
                      <a:avLst/>
                    </a:prstGeom>
                    <a:noFill/>
                    <a:ln>
                      <a:noFill/>
                    </a:ln>
                  </pic:spPr>
                </pic:pic>
              </a:graphicData>
            </a:graphic>
          </wp:inline>
        </w:drawing>
      </w:r>
    </w:p>
    <w:p w:rsidR="000D0142" w:rsidRDefault="000D0142" w:rsidP="000D0142">
      <w:pPr>
        <w:bidi w:val="0"/>
        <w:spacing w:line="288" w:lineRule="atLeast"/>
        <w:jc w:val="both"/>
        <w:rPr>
          <w:rFonts w:asciiTheme="majorBidi" w:hAnsiTheme="majorBidi" w:cstheme="majorBidi"/>
          <w:b/>
          <w:bCs/>
        </w:rPr>
      </w:pPr>
    </w:p>
    <w:p w:rsidR="00B52901" w:rsidRDefault="00B52901" w:rsidP="007B1808">
      <w:pPr>
        <w:bidi w:val="0"/>
        <w:spacing w:line="288" w:lineRule="atLeast"/>
        <w:ind w:firstLine="431"/>
        <w:jc w:val="both"/>
        <w:rPr>
          <w:rFonts w:asciiTheme="majorBidi" w:hAnsiTheme="majorBidi" w:cstheme="majorBidi"/>
        </w:rPr>
      </w:pPr>
      <w:r w:rsidRPr="00B52901">
        <w:rPr>
          <w:rFonts w:asciiTheme="majorBidi" w:hAnsiTheme="majorBidi" w:cstheme="majorBidi"/>
          <w:b/>
          <w:bCs/>
        </w:rPr>
        <w:t>A</w:t>
      </w:r>
      <w:r w:rsidR="00EB6B4C">
        <w:rPr>
          <w:rFonts w:asciiTheme="majorBidi" w:hAnsiTheme="majorBidi" w:cstheme="majorBidi"/>
          <w:b/>
          <w:bCs/>
        </w:rPr>
        <w:t>bsorption capacity</w:t>
      </w:r>
      <w:r w:rsidR="00A67AA8">
        <w:rPr>
          <w:rStyle w:val="FootnoteReference"/>
          <w:rFonts w:asciiTheme="majorBidi" w:hAnsiTheme="majorBidi" w:cstheme="majorBidi"/>
          <w:b/>
          <w:bCs/>
        </w:rPr>
        <w:footnoteReference w:id="16"/>
      </w:r>
      <w:r w:rsidR="00EB6B4C">
        <w:rPr>
          <w:rFonts w:asciiTheme="majorBidi" w:hAnsiTheme="majorBidi" w:cstheme="majorBidi"/>
          <w:b/>
          <w:bCs/>
        </w:rPr>
        <w:t xml:space="preserve"> </w:t>
      </w:r>
      <w:r w:rsidRPr="00B52901">
        <w:rPr>
          <w:rFonts w:asciiTheme="majorBidi" w:hAnsiTheme="majorBidi" w:cstheme="majorBidi"/>
          <w:b/>
          <w:bCs/>
        </w:rPr>
        <w:t>in residential construction projects</w:t>
      </w:r>
      <w:bookmarkStart w:id="0" w:name="_GoBack"/>
      <w:bookmarkEnd w:id="0"/>
      <w:r>
        <w:rPr>
          <w:rFonts w:asciiTheme="majorBidi" w:hAnsiTheme="majorBidi" w:cstheme="majorBidi"/>
          <w:b/>
          <w:bCs/>
        </w:rPr>
        <w:t>—</w:t>
      </w:r>
      <w:r w:rsidRPr="00F30DA1">
        <w:t xml:space="preserve">the </w:t>
      </w:r>
      <w:r w:rsidR="00F30DA1">
        <w:t xml:space="preserve">rate of </w:t>
      </w:r>
      <w:r w:rsidR="00EB6B4C" w:rsidRPr="00F30DA1">
        <w:t xml:space="preserve">absorption capacity </w:t>
      </w:r>
      <w:r w:rsidRPr="00F30DA1">
        <w:t>in</w:t>
      </w:r>
      <w:r w:rsidR="00EB6B4C" w:rsidRPr="00F30DA1">
        <w:rPr>
          <w:rFonts w:asciiTheme="majorBidi" w:hAnsiTheme="majorBidi" w:cstheme="majorBidi"/>
          <w:b/>
          <w:bCs/>
        </w:rPr>
        <w:t xml:space="preserve"> </w:t>
      </w:r>
      <w:r w:rsidR="00EB6B4C">
        <w:rPr>
          <w:rFonts w:asciiTheme="majorBidi" w:hAnsiTheme="majorBidi" w:cstheme="majorBidi"/>
        </w:rPr>
        <w:t>residential</w:t>
      </w:r>
      <w:r w:rsidR="00F30DA1">
        <w:rPr>
          <w:rFonts w:asciiTheme="majorBidi" w:hAnsiTheme="majorBidi" w:cstheme="majorBidi"/>
        </w:rPr>
        <w:t xml:space="preserve"> </w:t>
      </w:r>
      <w:r>
        <w:rPr>
          <w:rFonts w:asciiTheme="majorBidi" w:hAnsiTheme="majorBidi" w:cstheme="majorBidi"/>
        </w:rPr>
        <w:t>construction projects</w:t>
      </w:r>
      <w:r w:rsidR="00EB6B4C">
        <w:rPr>
          <w:rFonts w:asciiTheme="majorBidi" w:hAnsiTheme="majorBidi" w:cstheme="majorBidi"/>
        </w:rPr>
        <w:t xml:space="preserve"> decreased slightly in 2023 but </w:t>
      </w:r>
      <w:r>
        <w:rPr>
          <w:rFonts w:asciiTheme="majorBidi" w:hAnsiTheme="majorBidi" w:cstheme="majorBidi"/>
        </w:rPr>
        <w:t xml:space="preserve">remained relatively high </w:t>
      </w:r>
      <w:r w:rsidR="00EB6B4C">
        <w:rPr>
          <w:rFonts w:asciiTheme="majorBidi" w:hAnsiTheme="majorBidi" w:cstheme="majorBidi"/>
        </w:rPr>
        <w:t xml:space="preserve">at </w:t>
      </w:r>
      <w:r>
        <w:rPr>
          <w:rFonts w:asciiTheme="majorBidi" w:hAnsiTheme="majorBidi" w:cstheme="majorBidi"/>
        </w:rPr>
        <w:t>70</w:t>
      </w:r>
      <w:r w:rsidR="00EB5985">
        <w:rPr>
          <w:rFonts w:asciiTheme="majorBidi" w:hAnsiTheme="majorBidi" w:cstheme="majorBidi"/>
        </w:rPr>
        <w:t xml:space="preserve"> percent</w:t>
      </w:r>
      <w:r>
        <w:rPr>
          <w:rFonts w:asciiTheme="majorBidi" w:hAnsiTheme="majorBidi" w:cstheme="majorBidi"/>
        </w:rPr>
        <w:t xml:space="preserve"> at </w:t>
      </w:r>
      <w:r w:rsidR="007B1808">
        <w:rPr>
          <w:rFonts w:asciiTheme="majorBidi" w:hAnsiTheme="majorBidi" w:cstheme="majorBidi"/>
        </w:rPr>
        <w:t xml:space="preserve">year’s </w:t>
      </w:r>
      <w:r>
        <w:rPr>
          <w:rFonts w:asciiTheme="majorBidi" w:hAnsiTheme="majorBidi" w:cstheme="majorBidi"/>
        </w:rPr>
        <w:t xml:space="preserve">end. Notably, however, even though construction sites have been operating </w:t>
      </w:r>
      <w:r w:rsidR="00F30DA1">
        <w:rPr>
          <w:rFonts w:asciiTheme="majorBidi" w:hAnsiTheme="majorBidi" w:cstheme="majorBidi"/>
        </w:rPr>
        <w:t>at</w:t>
      </w:r>
      <w:r>
        <w:rPr>
          <w:rFonts w:asciiTheme="majorBidi" w:hAnsiTheme="majorBidi" w:cstheme="majorBidi"/>
        </w:rPr>
        <w:t xml:space="preserve"> less than full capacity</w:t>
      </w:r>
      <w:r w:rsidR="00F30DA1" w:rsidRPr="00F30DA1">
        <w:rPr>
          <w:rFonts w:asciiTheme="majorBidi" w:hAnsiTheme="majorBidi" w:cstheme="majorBidi"/>
        </w:rPr>
        <w:t xml:space="preserve"> </w:t>
      </w:r>
      <w:r w:rsidR="00F30DA1">
        <w:rPr>
          <w:rFonts w:asciiTheme="majorBidi" w:hAnsiTheme="majorBidi" w:cstheme="majorBidi"/>
        </w:rPr>
        <w:t>since the beginning of the war</w:t>
      </w:r>
      <w:r>
        <w:rPr>
          <w:rFonts w:asciiTheme="majorBidi" w:hAnsiTheme="majorBidi" w:cstheme="majorBidi"/>
        </w:rPr>
        <w:t xml:space="preserve">, builders are continuing to absorb </w:t>
      </w:r>
      <w:r w:rsidR="00F30DA1">
        <w:rPr>
          <w:rFonts w:asciiTheme="majorBidi" w:hAnsiTheme="majorBidi" w:cstheme="majorBidi"/>
        </w:rPr>
        <w:t xml:space="preserve">all </w:t>
      </w:r>
      <w:r>
        <w:rPr>
          <w:rFonts w:asciiTheme="majorBidi" w:hAnsiTheme="majorBidi" w:cstheme="majorBidi"/>
        </w:rPr>
        <w:t>fixed expenses</w:t>
      </w:r>
      <w:r w:rsidR="00F30DA1">
        <w:rPr>
          <w:rFonts w:asciiTheme="majorBidi" w:hAnsiTheme="majorBidi" w:cstheme="majorBidi"/>
        </w:rPr>
        <w:t>,</w:t>
      </w:r>
      <w:r>
        <w:rPr>
          <w:rFonts w:asciiTheme="majorBidi" w:hAnsiTheme="majorBidi" w:cstheme="majorBidi"/>
        </w:rPr>
        <w:t xml:space="preserve"> </w:t>
      </w:r>
      <w:r w:rsidR="00F30DA1">
        <w:rPr>
          <w:rFonts w:asciiTheme="majorBidi" w:hAnsiTheme="majorBidi" w:cstheme="majorBidi"/>
        </w:rPr>
        <w:t xml:space="preserve">thus </w:t>
      </w:r>
      <w:r w:rsidR="007B1808">
        <w:rPr>
          <w:rFonts w:asciiTheme="majorBidi" w:hAnsiTheme="majorBidi" w:cstheme="majorBidi"/>
        </w:rPr>
        <w:t xml:space="preserve">increasing </w:t>
      </w:r>
      <w:r>
        <w:rPr>
          <w:rFonts w:asciiTheme="majorBidi" w:hAnsiTheme="majorBidi" w:cstheme="majorBidi"/>
        </w:rPr>
        <w:t xml:space="preserve">construction costs. </w:t>
      </w:r>
      <w:r w:rsidR="00F30DA1">
        <w:rPr>
          <w:rFonts w:asciiTheme="majorBidi" w:hAnsiTheme="majorBidi" w:cstheme="majorBidi"/>
        </w:rPr>
        <w:t>If t</w:t>
      </w:r>
      <w:r>
        <w:rPr>
          <w:rFonts w:asciiTheme="majorBidi" w:hAnsiTheme="majorBidi" w:cstheme="majorBidi"/>
        </w:rPr>
        <w:t>hese developments</w:t>
      </w:r>
      <w:r w:rsidR="00F30DA1">
        <w:rPr>
          <w:rFonts w:asciiTheme="majorBidi" w:hAnsiTheme="majorBidi" w:cstheme="majorBidi"/>
        </w:rPr>
        <w:t xml:space="preserve"> </w:t>
      </w:r>
      <w:r>
        <w:rPr>
          <w:rFonts w:asciiTheme="majorBidi" w:hAnsiTheme="majorBidi" w:cstheme="majorBidi"/>
        </w:rPr>
        <w:t xml:space="preserve">continue, </w:t>
      </w:r>
      <w:r w:rsidR="00F30DA1">
        <w:rPr>
          <w:rFonts w:asciiTheme="majorBidi" w:hAnsiTheme="majorBidi" w:cstheme="majorBidi"/>
        </w:rPr>
        <w:t xml:space="preserve">they may </w:t>
      </w:r>
      <w:r>
        <w:rPr>
          <w:rFonts w:asciiTheme="majorBidi" w:hAnsiTheme="majorBidi" w:cstheme="majorBidi"/>
        </w:rPr>
        <w:t xml:space="preserve">impair </w:t>
      </w:r>
      <w:r w:rsidR="00191AC6">
        <w:rPr>
          <w:rFonts w:asciiTheme="majorBidi" w:hAnsiTheme="majorBidi" w:cstheme="majorBidi"/>
        </w:rPr>
        <w:t xml:space="preserve">absorption capacity </w:t>
      </w:r>
      <w:r>
        <w:rPr>
          <w:rFonts w:asciiTheme="majorBidi" w:hAnsiTheme="majorBidi" w:cstheme="majorBidi"/>
        </w:rPr>
        <w:t>in projects.</w:t>
      </w:r>
    </w:p>
    <w:p w:rsidR="00B52901" w:rsidRDefault="00B52901" w:rsidP="007B1808">
      <w:pPr>
        <w:bidi w:val="0"/>
        <w:spacing w:line="288" w:lineRule="atLeast"/>
        <w:ind w:firstLine="432"/>
        <w:jc w:val="both"/>
        <w:rPr>
          <w:rFonts w:asciiTheme="majorBidi" w:hAnsiTheme="majorBidi" w:cstheme="majorBidi"/>
        </w:rPr>
      </w:pPr>
      <w:r>
        <w:rPr>
          <w:rFonts w:asciiTheme="majorBidi" w:hAnsiTheme="majorBidi" w:cstheme="majorBidi"/>
        </w:rPr>
        <w:t>To cont</w:t>
      </w:r>
      <w:r w:rsidR="00191AC6">
        <w:rPr>
          <w:rFonts w:asciiTheme="majorBidi" w:hAnsiTheme="majorBidi" w:cstheme="majorBidi"/>
        </w:rPr>
        <w:t>end with these difficulties and power</w:t>
      </w:r>
      <w:r>
        <w:rPr>
          <w:rFonts w:asciiTheme="majorBidi" w:hAnsiTheme="majorBidi" w:cstheme="majorBidi"/>
        </w:rPr>
        <w:t xml:space="preserve"> the market despite the war and</w:t>
      </w:r>
      <w:r w:rsidR="00191AC6">
        <w:rPr>
          <w:rFonts w:asciiTheme="majorBidi" w:hAnsiTheme="majorBidi" w:cstheme="majorBidi"/>
        </w:rPr>
        <w:t>,</w:t>
      </w:r>
      <w:r>
        <w:rPr>
          <w:rFonts w:asciiTheme="majorBidi" w:hAnsiTheme="majorBidi" w:cstheme="majorBidi"/>
        </w:rPr>
        <w:t xml:space="preserve"> </w:t>
      </w:r>
      <w:r w:rsidR="00EB6B4C">
        <w:rPr>
          <w:rFonts w:asciiTheme="majorBidi" w:hAnsiTheme="majorBidi" w:cstheme="majorBidi"/>
        </w:rPr>
        <w:t>particular</w:t>
      </w:r>
      <w:r w:rsidR="00191AC6">
        <w:rPr>
          <w:rFonts w:asciiTheme="majorBidi" w:hAnsiTheme="majorBidi" w:cstheme="majorBidi"/>
        </w:rPr>
        <w:t>ly</w:t>
      </w:r>
      <w:r w:rsidR="007B1808">
        <w:rPr>
          <w:rFonts w:asciiTheme="majorBidi" w:hAnsiTheme="majorBidi" w:cstheme="majorBidi"/>
        </w:rPr>
        <w:t>,</w:t>
      </w:r>
      <w:r w:rsidR="00191AC6">
        <w:rPr>
          <w:rFonts w:asciiTheme="majorBidi" w:hAnsiTheme="majorBidi" w:cstheme="majorBidi"/>
        </w:rPr>
        <w:t xml:space="preserve"> </w:t>
      </w:r>
      <w:r>
        <w:rPr>
          <w:rFonts w:asciiTheme="majorBidi" w:hAnsiTheme="majorBidi" w:cstheme="majorBidi"/>
        </w:rPr>
        <w:t xml:space="preserve">to meet </w:t>
      </w:r>
      <w:r w:rsidR="00191AC6">
        <w:rPr>
          <w:rFonts w:asciiTheme="majorBidi" w:hAnsiTheme="majorBidi" w:cstheme="majorBidi"/>
        </w:rPr>
        <w:t>prior-</w:t>
      </w:r>
      <w:r>
        <w:rPr>
          <w:rFonts w:asciiTheme="majorBidi" w:hAnsiTheme="majorBidi" w:cstheme="majorBidi"/>
        </w:rPr>
        <w:t>sales targets</w:t>
      </w:r>
      <w:r w:rsidR="00EB6B4C">
        <w:rPr>
          <w:rFonts w:asciiTheme="majorBidi" w:hAnsiTheme="majorBidi" w:cstheme="majorBidi"/>
        </w:rPr>
        <w:t>—</w:t>
      </w:r>
      <w:r>
        <w:rPr>
          <w:rFonts w:asciiTheme="majorBidi" w:hAnsiTheme="majorBidi" w:cstheme="majorBidi"/>
        </w:rPr>
        <w:t xml:space="preserve">a prerequisite for </w:t>
      </w:r>
      <w:r w:rsidR="00191AC6">
        <w:rPr>
          <w:rFonts w:asciiTheme="majorBidi" w:hAnsiTheme="majorBidi" w:cstheme="majorBidi"/>
        </w:rPr>
        <w:t xml:space="preserve">the issues of </w:t>
      </w:r>
      <w:r>
        <w:rPr>
          <w:rFonts w:asciiTheme="majorBidi" w:hAnsiTheme="majorBidi" w:cstheme="majorBidi"/>
        </w:rPr>
        <w:t>construction loans</w:t>
      </w:r>
      <w:r w:rsidR="00EB6B4C">
        <w:rPr>
          <w:rFonts w:asciiTheme="majorBidi" w:hAnsiTheme="majorBidi" w:cstheme="majorBidi"/>
        </w:rPr>
        <w:t>—</w:t>
      </w:r>
      <w:r>
        <w:rPr>
          <w:rFonts w:asciiTheme="majorBidi" w:hAnsiTheme="majorBidi" w:cstheme="majorBidi"/>
        </w:rPr>
        <w:t>some developers offer</w:t>
      </w:r>
      <w:r w:rsidR="00EB6B4C">
        <w:rPr>
          <w:rFonts w:asciiTheme="majorBidi" w:hAnsiTheme="majorBidi" w:cstheme="majorBidi"/>
        </w:rPr>
        <w:t xml:space="preserve">ed </w:t>
      </w:r>
      <w:r>
        <w:rPr>
          <w:rFonts w:asciiTheme="majorBidi" w:hAnsiTheme="majorBidi" w:cstheme="majorBidi"/>
        </w:rPr>
        <w:t>special deals for homebuyers while refraining from lowering actual prices.</w:t>
      </w:r>
    </w:p>
    <w:p w:rsidR="00B52901" w:rsidRPr="00B52901" w:rsidRDefault="00B52901" w:rsidP="00EB6B4C">
      <w:pPr>
        <w:pStyle w:val="PC"/>
        <w:keepNext/>
        <w:spacing w:before="240"/>
        <w:rPr>
          <w:b/>
          <w:bCs/>
        </w:rPr>
      </w:pPr>
      <w:r w:rsidRPr="00B52901">
        <w:rPr>
          <w:b/>
          <w:bCs/>
        </w:rPr>
        <w:t>Income-producing real estate</w:t>
      </w:r>
    </w:p>
    <w:p w:rsidR="00A67AA8" w:rsidRDefault="00191AC6" w:rsidP="00175CCC">
      <w:pPr>
        <w:pStyle w:val="PC"/>
        <w:spacing w:line="288" w:lineRule="atLeast"/>
        <w:jc w:val="both"/>
      </w:pPr>
      <w:r>
        <w:t>O</w:t>
      </w:r>
      <w:r w:rsidR="00EB6B4C">
        <w:t>utstanding balance</w:t>
      </w:r>
      <w:r>
        <w:t xml:space="preserve">-sheet </w:t>
      </w:r>
      <w:r w:rsidR="00EB6B4C">
        <w:t xml:space="preserve">credit </w:t>
      </w:r>
      <w:r w:rsidR="00A67AA8">
        <w:t>from the five large banking groups for r</w:t>
      </w:r>
      <w:r w:rsidR="00175CCC">
        <w:t>e</w:t>
      </w:r>
      <w:r w:rsidR="00A67AA8">
        <w:t xml:space="preserve">al-estate activity was NIS 109 billion at the end of 2023, up 11 percent </w:t>
      </w:r>
      <w:r w:rsidR="00175CCC">
        <w:t xml:space="preserve">from </w:t>
      </w:r>
      <w:r w:rsidR="00A67AA8">
        <w:t>year-</w:t>
      </w:r>
      <w:r w:rsidR="009C1055">
        <w:t>earlier</w:t>
      </w:r>
      <w:r w:rsidR="00A67AA8">
        <w:t>.</w:t>
      </w:r>
    </w:p>
    <w:p w:rsidR="00A67AA8" w:rsidRDefault="00A67AA8" w:rsidP="00BE5720">
      <w:pPr>
        <w:pStyle w:val="PC"/>
        <w:spacing w:line="288" w:lineRule="atLeast"/>
        <w:ind w:firstLine="431"/>
        <w:jc w:val="both"/>
      </w:pPr>
      <w:r>
        <w:t xml:space="preserve">As of the end of 2023, outstanding balance-sheet credit from the five large banking groups for real estate in which construction was completed </w:t>
      </w:r>
      <w:r w:rsidR="00175CCC">
        <w:t xml:space="preserve">stood at </w:t>
      </w:r>
      <w:r>
        <w:t>NIS 94 billion, thereof NIS 18.8 billi</w:t>
      </w:r>
      <w:r w:rsidR="00175CCC">
        <w:t>o</w:t>
      </w:r>
      <w:r>
        <w:t>n (20 percent) at LTV rates exceeding 75 percent, indicating heightened risk.</w:t>
      </w:r>
      <w:r>
        <w:rPr>
          <w:rStyle w:val="FootnoteReference"/>
        </w:rPr>
        <w:footnoteReference w:id="17"/>
      </w:r>
      <w:r w:rsidR="00175CCC">
        <w:t xml:space="preserve"> Similarly, outstanding balance-sheet credit from the five large banking groups for income-producing real estate under construction ended the year at NIS 15 billion, of which NIS 3.9 billion (26 percent) at LTV rates in excess of 75 percent.</w:t>
      </w:r>
    </w:p>
    <w:p w:rsidR="00175CCC" w:rsidRDefault="00175CCC" w:rsidP="00BE5720">
      <w:pPr>
        <w:pStyle w:val="PC"/>
        <w:spacing w:line="288" w:lineRule="atLeast"/>
        <w:ind w:firstLine="431"/>
        <w:jc w:val="both"/>
      </w:pPr>
      <w:r>
        <w:t xml:space="preserve">Credit risk for income-producing real estate exists both at the </w:t>
      </w:r>
      <w:r w:rsidR="00EA3FE1">
        <w:t>construction</w:t>
      </w:r>
      <w:r w:rsidR="009C1055">
        <w:t xml:space="preserve"> </w:t>
      </w:r>
      <w:r>
        <w:t>s</w:t>
      </w:r>
      <w:r w:rsidR="009C1055">
        <w:t>tage</w:t>
      </w:r>
      <w:r>
        <w:t xml:space="preserve">, in which credit needs are high because receipts from rental of the property accrue only after construction </w:t>
      </w:r>
      <w:r w:rsidR="00C26E71">
        <w:t>is</w:t>
      </w:r>
      <w:r>
        <w:t xml:space="preserve"> </w:t>
      </w:r>
      <w:r>
        <w:lastRenderedPageBreak/>
        <w:t>completed, and after completion of construction, due to the many years of repayment that are conventional in this form of credit. The upturn in the interest environment has a major effect on the level of industry risk in view of its steep credit needs.</w:t>
      </w:r>
    </w:p>
    <w:p w:rsidR="00175CCC" w:rsidRPr="00E06979" w:rsidRDefault="00175CCC" w:rsidP="00175CCC">
      <w:pPr>
        <w:pStyle w:val="PC"/>
        <w:keepNext/>
        <w:spacing w:before="240"/>
        <w:rPr>
          <w:i/>
          <w:iCs/>
        </w:rPr>
      </w:pPr>
      <w:r w:rsidRPr="00E06979">
        <w:rPr>
          <w:i/>
          <w:iCs/>
        </w:rPr>
        <w:t>Income-producing real estate—office and commercial space</w:t>
      </w:r>
    </w:p>
    <w:p w:rsidR="00EB6B4C" w:rsidRDefault="00175CCC" w:rsidP="00A44D10">
      <w:pPr>
        <w:pStyle w:val="PC"/>
        <w:spacing w:line="288" w:lineRule="atLeast"/>
        <w:jc w:val="both"/>
      </w:pPr>
      <w:r>
        <w:t xml:space="preserve">Outstanding balance-sheet credit </w:t>
      </w:r>
      <w:r w:rsidR="00EB6B4C">
        <w:t xml:space="preserve">for income-producing </w:t>
      </w:r>
      <w:r w:rsidR="00191AC6">
        <w:t>commercial and office space</w:t>
      </w:r>
      <w:r w:rsidR="00EB6B4C">
        <w:t xml:space="preserve">, </w:t>
      </w:r>
      <w:r w:rsidR="0039263D">
        <w:t xml:space="preserve">in which </w:t>
      </w:r>
      <w:r w:rsidR="00EB6B4C">
        <w:t xml:space="preserve">construction </w:t>
      </w:r>
      <w:r w:rsidR="0039263D">
        <w:t xml:space="preserve">was </w:t>
      </w:r>
      <w:r w:rsidR="00EB6B4C">
        <w:t xml:space="preserve">completed, was </w:t>
      </w:r>
      <w:r w:rsidR="00871777">
        <w:t>NIS </w:t>
      </w:r>
      <w:r w:rsidR="00EB6B4C">
        <w:t>61 billion at the end of 2023, up 14</w:t>
      </w:r>
      <w:r w:rsidR="00EB5985">
        <w:t xml:space="preserve"> percent</w:t>
      </w:r>
      <w:r w:rsidR="00EB6B4C">
        <w:t xml:space="preserve"> from year-earlier. Credit as a share of funding that exceeds 75</w:t>
      </w:r>
      <w:r w:rsidR="00EB5985">
        <w:t xml:space="preserve"> percent</w:t>
      </w:r>
      <w:r w:rsidR="00A25D23">
        <w:t xml:space="preserve">, reflecting </w:t>
      </w:r>
      <w:r w:rsidR="00EB6B4C">
        <w:t>heightened risk</w:t>
      </w:r>
      <w:r w:rsidR="00A25D23">
        <w:t xml:space="preserve">, was </w:t>
      </w:r>
      <w:r w:rsidR="00871777">
        <w:t>NIS </w:t>
      </w:r>
      <w:r w:rsidR="00EB6B4C">
        <w:t>11 billion at the end of 2023, up 18</w:t>
      </w:r>
      <w:r w:rsidR="00EB5985">
        <w:t xml:space="preserve"> percent</w:t>
      </w:r>
      <w:r w:rsidR="00EB6B4C">
        <w:t xml:space="preserve"> from total balance</w:t>
      </w:r>
      <w:r w:rsidR="00A44D10">
        <w:t>-</w:t>
      </w:r>
      <w:r w:rsidR="00EB6B4C">
        <w:t xml:space="preserve">sheet credit for income-producing office and </w:t>
      </w:r>
      <w:r w:rsidR="00A25D23">
        <w:t>commercial space</w:t>
      </w:r>
      <w:r w:rsidR="00EB6B4C">
        <w:t xml:space="preserve">. Credit risk at the end of 2023 on account of income-producing office space was affected, </w:t>
      </w:r>
      <w:r w:rsidR="00891E86">
        <w:rPr>
          <w:i/>
          <w:iCs/>
        </w:rPr>
        <w:t>inter alia</w:t>
      </w:r>
      <w:r w:rsidR="00EB6B4C">
        <w:t xml:space="preserve">, by the high-interest environment and changes in renters’ tastes and demand for </w:t>
      </w:r>
      <w:r w:rsidR="00891E86">
        <w:t xml:space="preserve">rented </w:t>
      </w:r>
      <w:r w:rsidR="00EB6B4C">
        <w:t>offices, with distinction</w:t>
      </w:r>
      <w:r w:rsidR="00891E86">
        <w:t>s</w:t>
      </w:r>
      <w:r w:rsidR="00EB6B4C">
        <w:t xml:space="preserve"> </w:t>
      </w:r>
      <w:r w:rsidR="00A44D10">
        <w:t xml:space="preserve">made </w:t>
      </w:r>
      <w:r w:rsidR="00EB6B4C">
        <w:t>between new buildings and old ones and among different parts of the country.</w:t>
      </w:r>
    </w:p>
    <w:p w:rsidR="00EB6B4C" w:rsidRPr="00EB6B4C" w:rsidRDefault="00EB6B4C" w:rsidP="0013509D">
      <w:pPr>
        <w:pStyle w:val="PC"/>
        <w:keepNext/>
        <w:spacing w:before="240"/>
        <w:rPr>
          <w:i/>
          <w:iCs/>
        </w:rPr>
      </w:pPr>
      <w:r w:rsidRPr="00EB6B4C">
        <w:rPr>
          <w:i/>
          <w:iCs/>
        </w:rPr>
        <w:t xml:space="preserve">Income-producing </w:t>
      </w:r>
      <w:r w:rsidR="0013509D">
        <w:rPr>
          <w:i/>
          <w:iCs/>
        </w:rPr>
        <w:t xml:space="preserve">residential </w:t>
      </w:r>
      <w:r w:rsidRPr="00EB6B4C">
        <w:rPr>
          <w:i/>
          <w:iCs/>
        </w:rPr>
        <w:t>real estate (including sheltered housing)</w:t>
      </w:r>
    </w:p>
    <w:p w:rsidR="0082308E" w:rsidRDefault="00891E86" w:rsidP="00966B05">
      <w:pPr>
        <w:pStyle w:val="PC"/>
        <w:spacing w:line="288" w:lineRule="atLeast"/>
        <w:jc w:val="both"/>
      </w:pPr>
      <w:r>
        <w:t>O</w:t>
      </w:r>
      <w:r w:rsidR="0082308E">
        <w:t xml:space="preserve">utstanding credit for income-producing </w:t>
      </w:r>
      <w:r w:rsidR="00A67AA8">
        <w:t xml:space="preserve">residential </w:t>
      </w:r>
      <w:r w:rsidR="0082308E">
        <w:t>properties (including sheltered housing)</w:t>
      </w:r>
      <w:r w:rsidR="007B1808">
        <w:t>, in which</w:t>
      </w:r>
      <w:r w:rsidR="0082308E">
        <w:t xml:space="preserve"> construction </w:t>
      </w:r>
      <w:r w:rsidR="007B1808">
        <w:t xml:space="preserve">was </w:t>
      </w:r>
      <w:r w:rsidR="0082308E">
        <w:t xml:space="preserve">completed, </w:t>
      </w:r>
      <w:r w:rsidR="007B1808">
        <w:t xml:space="preserve">came </w:t>
      </w:r>
      <w:r w:rsidR="0082308E">
        <w:t xml:space="preserve">to </w:t>
      </w:r>
      <w:r w:rsidR="00871777">
        <w:t>NIS </w:t>
      </w:r>
      <w:r w:rsidR="0082308E">
        <w:t>15.4 billion at the end of 2023, up 5</w:t>
      </w:r>
      <w:r w:rsidR="00EB5985">
        <w:t xml:space="preserve"> percent</w:t>
      </w:r>
      <w:r w:rsidR="0082308E">
        <w:t xml:space="preserve"> from year-earlier. Credit for this purpose in the share of funding that increased [exceeded 75</w:t>
      </w:r>
      <w:r w:rsidR="00EB5985">
        <w:t xml:space="preserve"> percent</w:t>
      </w:r>
      <w:r w:rsidR="0082308E">
        <w:t xml:space="preserve"> and that reflects heightened risk was </w:t>
      </w:r>
      <w:r w:rsidR="00871777">
        <w:t>NIS </w:t>
      </w:r>
      <w:r w:rsidR="0082308E">
        <w:t>3.5 billion at the end of 2023, 23</w:t>
      </w:r>
      <w:r w:rsidR="00EB5985">
        <w:t xml:space="preserve"> percent</w:t>
      </w:r>
      <w:r w:rsidR="0082308E">
        <w:t xml:space="preserve"> of outstanding balance-sheet credit for income-producing properties for residential use (including sheltered housing). Given the increase in the interest environment and, it became less worthwhile activity in this field and there are companies active in the field that are putting up for sale dwellings initially earmarked for rental or that </w:t>
      </w:r>
      <w:r w:rsidR="00966B05">
        <w:t xml:space="preserve">were used </w:t>
      </w:r>
      <w:r w:rsidR="0082308E">
        <w:t>for rental over a period of several years.</w:t>
      </w:r>
    </w:p>
    <w:p w:rsidR="0082308E" w:rsidRPr="00B52901" w:rsidRDefault="0082308E" w:rsidP="00806F07">
      <w:pPr>
        <w:pStyle w:val="PC"/>
        <w:keepNext/>
        <w:spacing w:before="240"/>
        <w:rPr>
          <w:b/>
          <w:bCs/>
        </w:rPr>
      </w:pPr>
      <w:r>
        <w:rPr>
          <w:b/>
          <w:bCs/>
        </w:rPr>
        <w:t>Credit not secured by real estate</w:t>
      </w:r>
    </w:p>
    <w:p w:rsidR="00507882" w:rsidRDefault="00806F07" w:rsidP="00A54A84">
      <w:pPr>
        <w:pStyle w:val="PC"/>
        <w:spacing w:line="288" w:lineRule="atLeast"/>
        <w:jc w:val="both"/>
      </w:pPr>
      <w:r>
        <w:t>C</w:t>
      </w:r>
      <w:r w:rsidR="00507882">
        <w:t xml:space="preserve">redit to construction and real-estate companies that is not </w:t>
      </w:r>
      <w:r w:rsidR="00891E86">
        <w:t xml:space="preserve">secured </w:t>
      </w:r>
      <w:r w:rsidR="00507882">
        <w:t xml:space="preserve">by </w:t>
      </w:r>
      <w:r w:rsidR="00891E86">
        <w:t xml:space="preserve">a </w:t>
      </w:r>
      <w:r w:rsidR="00507882">
        <w:t xml:space="preserve">specific </w:t>
      </w:r>
      <w:r w:rsidR="00891E86">
        <w:t xml:space="preserve">property </w:t>
      </w:r>
      <w:r w:rsidR="00507882">
        <w:t xml:space="preserve">in Israel </w:t>
      </w:r>
      <w:r w:rsidR="00B365C3">
        <w:t xml:space="preserve">is given for </w:t>
      </w:r>
      <w:r w:rsidR="00507882">
        <w:t xml:space="preserve">several purposes, mainly to </w:t>
      </w:r>
      <w:r w:rsidR="00B365C3">
        <w:t xml:space="preserve">finance </w:t>
      </w:r>
      <w:r w:rsidR="00507882">
        <w:t xml:space="preserve">performance contractors’ activity and for short-term credit to borrowers in the industry, including borrowers </w:t>
      </w:r>
      <w:r w:rsidR="00B365C3">
        <w:t xml:space="preserve">in which sizable activity is </w:t>
      </w:r>
      <w:r w:rsidR="00507882">
        <w:t>concentrate</w:t>
      </w:r>
      <w:r w:rsidR="00B365C3">
        <w:t>d</w:t>
      </w:r>
      <w:r w:rsidR="00507882">
        <w:t xml:space="preserve">. Since this credit is not </w:t>
      </w:r>
      <w:r w:rsidR="002F152B">
        <w:t xml:space="preserve">secured </w:t>
      </w:r>
      <w:r w:rsidR="00507882">
        <w:t xml:space="preserve">by </w:t>
      </w:r>
      <w:r w:rsidR="002F152B">
        <w:t>a</w:t>
      </w:r>
      <w:r w:rsidR="00891E86">
        <w:t>n</w:t>
      </w:r>
      <w:r w:rsidR="00891E86" w:rsidRPr="00891E86">
        <w:t xml:space="preserve"> </w:t>
      </w:r>
      <w:r w:rsidR="00891E86">
        <w:t>encumbrance on</w:t>
      </w:r>
      <w:r w:rsidR="002F152B">
        <w:t xml:space="preserve"> property</w:t>
      </w:r>
      <w:r w:rsidR="00507882">
        <w:t xml:space="preserve">, </w:t>
      </w:r>
      <w:r w:rsidR="00891E86">
        <w:t xml:space="preserve">it carries a considerable </w:t>
      </w:r>
      <w:r w:rsidR="00507882">
        <w:t xml:space="preserve">structural risk. Outstanding balance-sheet credit to borrowers in the construction and real-estate industry not secured by real estate was </w:t>
      </w:r>
      <w:r w:rsidR="00871777">
        <w:t>NIS </w:t>
      </w:r>
      <w:r w:rsidR="00507882">
        <w:t>35 billion at the end of 2023, 8</w:t>
      </w:r>
      <w:r w:rsidR="00EB5985">
        <w:t xml:space="preserve"> percent</w:t>
      </w:r>
      <w:r w:rsidR="00507882">
        <w:t xml:space="preserve"> down from year-earlier.</w:t>
      </w:r>
    </w:p>
    <w:p w:rsidR="00507882" w:rsidRPr="00806F07" w:rsidRDefault="00806F07" w:rsidP="00806F07">
      <w:pPr>
        <w:pStyle w:val="PC"/>
        <w:keepNext/>
        <w:spacing w:before="240"/>
        <w:rPr>
          <w:i/>
          <w:iCs/>
        </w:rPr>
      </w:pPr>
      <w:r w:rsidRPr="00806F07">
        <w:rPr>
          <w:i/>
          <w:iCs/>
        </w:rPr>
        <w:t>P</w:t>
      </w:r>
      <w:r w:rsidR="00507882" w:rsidRPr="00806F07">
        <w:rPr>
          <w:i/>
          <w:iCs/>
        </w:rPr>
        <w:t>erformance contractors</w:t>
      </w:r>
    </w:p>
    <w:p w:rsidR="00507882" w:rsidRDefault="00891E86" w:rsidP="00A54A84">
      <w:pPr>
        <w:pStyle w:val="PC"/>
        <w:spacing w:line="288" w:lineRule="atLeast"/>
        <w:jc w:val="both"/>
      </w:pPr>
      <w:r>
        <w:t xml:space="preserve">Financing for </w:t>
      </w:r>
      <w:r w:rsidR="00507882">
        <w:t xml:space="preserve">performance contractors was </w:t>
      </w:r>
      <w:r>
        <w:t xml:space="preserve">a </w:t>
      </w:r>
      <w:r w:rsidR="00507882">
        <w:t>high</w:t>
      </w:r>
      <w:r>
        <w:t>-ri</w:t>
      </w:r>
      <w:r w:rsidR="00A54A84">
        <w:t>s</w:t>
      </w:r>
      <w:r>
        <w:t xml:space="preserve">k </w:t>
      </w:r>
      <w:r w:rsidR="00C8144E">
        <w:t>activity</w:t>
      </w:r>
      <w:r w:rsidR="00507882">
        <w:t xml:space="preserve"> even before the war began, for reasons including the </w:t>
      </w:r>
      <w:r w:rsidR="00A54A84">
        <w:t xml:space="preserve">industry </w:t>
      </w:r>
      <w:r w:rsidR="00507882">
        <w:t>slowdown and the increase in the interest environment. Since the war erupted, performance contractors have been exposed to additional risks, particularly labor shortage</w:t>
      </w:r>
      <w:r>
        <w:t>s</w:t>
      </w:r>
      <w:r w:rsidR="00507882">
        <w:t xml:space="preserve"> and rising </w:t>
      </w:r>
      <w:r>
        <w:t xml:space="preserve">costs of </w:t>
      </w:r>
      <w:r w:rsidR="00507882">
        <w:t>labor and raw</w:t>
      </w:r>
      <w:r>
        <w:t xml:space="preserve"> </w:t>
      </w:r>
      <w:r w:rsidR="00507882">
        <w:t>material</w:t>
      </w:r>
      <w:r>
        <w:t>s</w:t>
      </w:r>
      <w:r w:rsidR="00507882">
        <w:t xml:space="preserve">. Notably, as a rule, most credit to performance contractors is used for guarantees (off-balance-sheet credit), particularly performance guarantees </w:t>
      </w:r>
      <w:r w:rsidR="00890E5B">
        <w:t xml:space="preserve">linked to </w:t>
      </w:r>
      <w:r w:rsidR="00507882">
        <w:t>specific projects.</w:t>
      </w:r>
    </w:p>
    <w:p w:rsidR="00B52901" w:rsidRDefault="00B52901" w:rsidP="00507882">
      <w:pPr>
        <w:pStyle w:val="PC"/>
      </w:pPr>
    </w:p>
    <w:sectPr w:rsidR="00B52901">
      <w:footerReference w:type="even" r:id="rId13"/>
      <w:footerReference w:type="default" r:id="rId14"/>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5DE" w:rsidRDefault="004425DE">
      <w:r>
        <w:separator/>
      </w:r>
    </w:p>
  </w:endnote>
  <w:endnote w:type="continuationSeparator" w:id="0">
    <w:p w:rsidR="004425DE" w:rsidRDefault="0044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0000000000000000000"/>
    <w:charset w:val="00"/>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ssistant">
    <w:altName w:val="Courier New"/>
    <w:panose1 w:val="00000500000000000000"/>
    <w:charset w:val="00"/>
    <w:family w:val="auto"/>
    <w:pitch w:val="variable"/>
    <w:sig w:usb0="00000807" w:usb1="40000000" w:usb2="00000000" w:usb3="00000000" w:csb0="0000002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F1" w:rsidRDefault="00036A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036AF1" w:rsidRDefault="00036AF1">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F1" w:rsidRDefault="00036A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0D0142">
      <w:rPr>
        <w:rStyle w:val="PageNumber"/>
        <w:noProof/>
      </w:rPr>
      <w:t>6</w:t>
    </w:r>
    <w:r>
      <w:rPr>
        <w:rStyle w:val="PageNumber"/>
      </w:rPr>
      <w:fldChar w:fldCharType="end"/>
    </w:r>
  </w:p>
  <w:p w:rsidR="00036AF1" w:rsidRPr="00C447EE" w:rsidRDefault="00036AF1"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5DE" w:rsidRDefault="004425DE" w:rsidP="007121A0">
      <w:pPr>
        <w:bidi w:val="0"/>
      </w:pPr>
      <w:r>
        <w:separator/>
      </w:r>
    </w:p>
  </w:footnote>
  <w:footnote w:type="continuationSeparator" w:id="0">
    <w:p w:rsidR="004425DE" w:rsidRDefault="004425DE">
      <w:r>
        <w:continuationSeparator/>
      </w:r>
    </w:p>
  </w:footnote>
  <w:footnote w:id="1">
    <w:p w:rsidR="00036AF1" w:rsidRDefault="00036AF1" w:rsidP="00130C45">
      <w:pPr>
        <w:pStyle w:val="FootnoteText"/>
        <w:spacing w:line="240" w:lineRule="auto"/>
        <w:jc w:val="both"/>
      </w:pPr>
      <w:r>
        <w:rPr>
          <w:rStyle w:val="FootnoteReference"/>
        </w:rPr>
        <w:footnoteRef/>
      </w:r>
      <w:r>
        <w:t xml:space="preserve"> For elaboration on economic developments in the housing market, see the Bank of Israel </w:t>
      </w:r>
      <w:r w:rsidRPr="00E05B46">
        <w:rPr>
          <w:i/>
          <w:iCs/>
        </w:rPr>
        <w:t>Annual Report</w:t>
      </w:r>
      <w:r>
        <w:t xml:space="preserve"> for 2023, Chapter 8, </w:t>
      </w:r>
      <w:r w:rsidR="00C26E71">
        <w:t>and “</w:t>
      </w:r>
      <w:r>
        <w:t>The Housing Market.”</w:t>
      </w:r>
    </w:p>
  </w:footnote>
  <w:footnote w:id="2">
    <w:p w:rsidR="00036AF1" w:rsidRDefault="00036AF1" w:rsidP="00130C45">
      <w:pPr>
        <w:pStyle w:val="FootnoteText"/>
        <w:spacing w:line="240" w:lineRule="auto"/>
        <w:jc w:val="both"/>
      </w:pPr>
      <w:r>
        <w:rPr>
          <w:rStyle w:val="FootnoteReference"/>
        </w:rPr>
        <w:footnoteRef/>
      </w:r>
      <w:r>
        <w:t xml:space="preserve"> Financial credit for housing construction loans purposes increased and the gap between construction costs related to progress in project performance and cash flow obtained from the sale of dwellings widened.</w:t>
      </w:r>
    </w:p>
  </w:footnote>
  <w:footnote w:id="3">
    <w:p w:rsidR="00036AF1" w:rsidRDefault="00036AF1" w:rsidP="00C44BE4">
      <w:pPr>
        <w:pStyle w:val="FootnoteText"/>
        <w:spacing w:line="240" w:lineRule="auto"/>
        <w:jc w:val="both"/>
      </w:pPr>
      <w:r>
        <w:rPr>
          <w:rStyle w:val="FootnoteReference"/>
        </w:rPr>
        <w:footnoteRef/>
      </w:r>
      <w:r w:rsidR="00C44BE4">
        <w:t xml:space="preserve"> </w:t>
      </w:r>
      <w:r>
        <w:t xml:space="preserve">Central Bureau of Statistics, “Real Estate Transactions—Dwellings in 2023,” </w:t>
      </w:r>
      <w:hyperlink r:id="rId1" w:history="1">
        <w:r w:rsidRPr="00CB4A7C">
          <w:rPr>
            <w:rStyle w:val="Hyperlink"/>
            <w:rFonts w:ascii="Assistant" w:hAnsi="Assistant" w:cs="Assistant"/>
            <w:sz w:val="18"/>
            <w:szCs w:val="18"/>
          </w:rPr>
          <w:t>https://www.cbs.gov.il/he/mediarelease/DocLib/2024/047/04_24_047b.pdf</w:t>
        </w:r>
      </w:hyperlink>
    </w:p>
  </w:footnote>
  <w:footnote w:id="4">
    <w:p w:rsidR="00036AF1" w:rsidRDefault="00036AF1" w:rsidP="00130C45">
      <w:pPr>
        <w:pStyle w:val="FootnoteText"/>
        <w:spacing w:line="240" w:lineRule="auto"/>
        <w:jc w:val="both"/>
      </w:pPr>
      <w:r>
        <w:rPr>
          <w:rStyle w:val="FootnoteReference"/>
        </w:rPr>
        <w:footnoteRef/>
      </w:r>
      <w:r w:rsidR="00C44BE4">
        <w:t xml:space="preserve"> </w:t>
      </w:r>
      <w:r>
        <w:t xml:space="preserve">Central Bureau of Statistics, “Real Estate Transactions— Dwellings in December 2023–February 2024,” </w:t>
      </w:r>
      <w:hyperlink r:id="rId2" w:history="1">
        <w:r w:rsidRPr="00CB4A7C">
          <w:rPr>
            <w:rStyle w:val="Hyperlink"/>
            <w:rFonts w:ascii="Assistant" w:hAnsi="Assistant" w:cs="Assistant"/>
            <w:sz w:val="18"/>
            <w:szCs w:val="18"/>
          </w:rPr>
          <w:t>https://www.cbs.gov.il/he/mediarelease/DocLib/2024/113/04_24_113b.pdf</w:t>
        </w:r>
      </w:hyperlink>
    </w:p>
  </w:footnote>
  <w:footnote w:id="5">
    <w:p w:rsidR="00036AF1" w:rsidRDefault="00036AF1" w:rsidP="00130C45">
      <w:pPr>
        <w:pStyle w:val="FootnoteText"/>
        <w:tabs>
          <w:tab w:val="left" w:pos="8364"/>
        </w:tabs>
        <w:spacing w:line="240" w:lineRule="auto"/>
        <w:jc w:val="both"/>
      </w:pPr>
      <w:r>
        <w:rPr>
          <w:rStyle w:val="FootnoteReference"/>
        </w:rPr>
        <w:footnoteRef/>
      </w:r>
      <w:r>
        <w:t xml:space="preserve"> Decrease in current prices, November–December 2023</w:t>
      </w:r>
      <w:r w:rsidR="001618C3">
        <w:t>,</w:t>
      </w:r>
      <w:r w:rsidRPr="00BE5343">
        <w:t xml:space="preserve"> </w:t>
      </w:r>
      <w:r>
        <w:t>monthly data against year-earlier.</w:t>
      </w:r>
    </w:p>
  </w:footnote>
  <w:footnote w:id="6">
    <w:p w:rsidR="00036AF1" w:rsidRDefault="00036AF1" w:rsidP="00130C45">
      <w:pPr>
        <w:pStyle w:val="FootnoteText"/>
        <w:spacing w:line="240" w:lineRule="auto"/>
        <w:jc w:val="both"/>
      </w:pPr>
      <w:r>
        <w:rPr>
          <w:rStyle w:val="FootnoteReference"/>
        </w:rPr>
        <w:footnoteRef/>
      </w:r>
      <w:r>
        <w:t xml:space="preserve"> For elaboration, see box in the Bank of Israel </w:t>
      </w:r>
      <w:r w:rsidRPr="00D03642">
        <w:rPr>
          <w:i/>
          <w:iCs/>
        </w:rPr>
        <w:t>Annual Report</w:t>
      </w:r>
      <w:r>
        <w:t xml:space="preserve"> for 2023, “Employment of Israeli </w:t>
      </w:r>
      <w:r w:rsidR="001618C3">
        <w:t>W</w:t>
      </w:r>
      <w:r>
        <w:t xml:space="preserve">orkers in </w:t>
      </w:r>
      <w:r w:rsidR="001618C3">
        <w:t>V</w:t>
      </w:r>
      <w:r>
        <w:t>iew of the Swords of Iron War.”</w:t>
      </w:r>
    </w:p>
  </w:footnote>
  <w:footnote w:id="7">
    <w:p w:rsidR="00036AF1" w:rsidRDefault="00036AF1" w:rsidP="00130C45">
      <w:pPr>
        <w:pStyle w:val="FootnoteText"/>
        <w:spacing w:line="240" w:lineRule="auto"/>
        <w:jc w:val="both"/>
      </w:pPr>
      <w:r>
        <w:rPr>
          <w:rStyle w:val="FootnoteReference"/>
        </w:rPr>
        <w:footnoteRef/>
      </w:r>
      <w:r>
        <w:t xml:space="preserve"> For elaboration, see Box 2 in Chapter 6 of </w:t>
      </w:r>
      <w:r>
        <w:rPr>
          <w:i/>
          <w:iCs/>
        </w:rPr>
        <w:t xml:space="preserve">Israel’s Banking System, Survey </w:t>
      </w:r>
      <w:r w:rsidRPr="00A56B4A">
        <w:rPr>
          <w:i/>
          <w:iCs/>
        </w:rPr>
        <w:t>for 2023</w:t>
      </w:r>
      <w:r>
        <w:t>.</w:t>
      </w:r>
    </w:p>
  </w:footnote>
  <w:footnote w:id="8">
    <w:p w:rsidR="00036AF1" w:rsidRDefault="00036AF1" w:rsidP="00130C45">
      <w:pPr>
        <w:pStyle w:val="FootnoteText"/>
        <w:spacing w:line="240" w:lineRule="auto"/>
        <w:jc w:val="both"/>
      </w:pPr>
      <w:r>
        <w:rPr>
          <w:rStyle w:val="FootnoteReference"/>
        </w:rPr>
        <w:footnoteRef/>
      </w:r>
      <w:r>
        <w:t xml:space="preserve"> The coverage rate reflects the ratio of the credit-loss provision to outstanding balance-sheet credit (liabilities).</w:t>
      </w:r>
    </w:p>
  </w:footnote>
  <w:footnote w:id="9">
    <w:p w:rsidR="00036AF1" w:rsidRDefault="00036AF1" w:rsidP="00130C45">
      <w:pPr>
        <w:pStyle w:val="FootnoteText"/>
        <w:spacing w:line="240" w:lineRule="auto"/>
        <w:jc w:val="both"/>
      </w:pPr>
      <w:r>
        <w:rPr>
          <w:rStyle w:val="FootnoteReference"/>
        </w:rPr>
        <w:footnoteRef/>
      </w:r>
      <w:r>
        <w:t xml:space="preserve"> Banking Supervision Department Circular 2709-06, concerning an update of Directive 203: Capital Measurement and Adequacy, the Standard Approach—Credit Risk as of May 22, 2022.</w:t>
      </w:r>
    </w:p>
  </w:footnote>
  <w:footnote w:id="10">
    <w:p w:rsidR="00036AF1" w:rsidRDefault="00036AF1" w:rsidP="00130C45">
      <w:pPr>
        <w:pStyle w:val="FootnoteText"/>
        <w:spacing w:line="240" w:lineRule="auto"/>
        <w:jc w:val="both"/>
      </w:pPr>
      <w:r>
        <w:rPr>
          <w:rStyle w:val="FootnoteReference"/>
        </w:rPr>
        <w:footnoteRef/>
      </w:r>
      <w:r>
        <w:t xml:space="preserve"> Ibid.</w:t>
      </w:r>
    </w:p>
  </w:footnote>
  <w:footnote w:id="11">
    <w:p w:rsidR="00036AF1" w:rsidRDefault="00036AF1" w:rsidP="00130C45">
      <w:pPr>
        <w:pStyle w:val="FootnoteText"/>
        <w:spacing w:line="240" w:lineRule="auto"/>
        <w:jc w:val="both"/>
      </w:pPr>
      <w:r>
        <w:rPr>
          <w:rStyle w:val="FootnoteReference"/>
        </w:rPr>
        <w:footnoteRef/>
      </w:r>
      <w:r>
        <w:t xml:space="preserve"> Central Bureau of Statistics, “Real Estate Transactions—Dwellings in 2023</w:t>
      </w:r>
      <w:r w:rsidR="00BB3D01">
        <w:t>,</w:t>
      </w:r>
      <w:r w:rsidR="005D4CBA">
        <w:t>”</w:t>
      </w:r>
      <w:r>
        <w:t xml:space="preserve"> </w:t>
      </w:r>
      <w:hyperlink r:id="rId3" w:history="1">
        <w:r w:rsidRPr="003D5328">
          <w:rPr>
            <w:rStyle w:val="Hyperlink"/>
            <w:rFonts w:ascii="Assistant" w:hAnsi="Assistant" w:cs="Assistant"/>
            <w:sz w:val="18"/>
            <w:szCs w:val="18"/>
          </w:rPr>
          <w:t>https://www.cbs.gov.il/he/mediarelease/DocLib/2024/047/04_24_047b.pdf</w:t>
        </w:r>
      </w:hyperlink>
      <w:r>
        <w:t xml:space="preserve"> </w:t>
      </w:r>
    </w:p>
  </w:footnote>
  <w:footnote w:id="12">
    <w:p w:rsidR="00036AF1" w:rsidRDefault="00036AF1" w:rsidP="00130C45">
      <w:pPr>
        <w:pStyle w:val="FootnoteText"/>
        <w:spacing w:line="240" w:lineRule="auto"/>
        <w:jc w:val="both"/>
      </w:pPr>
      <w:r>
        <w:rPr>
          <w:rStyle w:val="FootnoteReference"/>
        </w:rPr>
        <w:footnoteRef/>
      </w:r>
      <w:r>
        <w:t xml:space="preserve"> Data: reports to the Banking Supervision Department, five large banking groups—Directive 831.</w:t>
      </w:r>
    </w:p>
  </w:footnote>
  <w:footnote w:id="13">
    <w:p w:rsidR="00036AF1" w:rsidRDefault="00036AF1" w:rsidP="00130C45">
      <w:pPr>
        <w:pStyle w:val="FootnoteText"/>
        <w:spacing w:line="240" w:lineRule="auto"/>
        <w:jc w:val="both"/>
      </w:pPr>
      <w:r>
        <w:rPr>
          <w:rStyle w:val="FootnoteReference"/>
        </w:rPr>
        <w:footnoteRef/>
      </w:r>
      <w:r>
        <w:t xml:space="preserve"> For elaboration, see Chapter 5 in the Bank of Israel </w:t>
      </w:r>
      <w:r w:rsidRPr="00B52901">
        <w:rPr>
          <w:i/>
          <w:iCs/>
        </w:rPr>
        <w:t xml:space="preserve">Annual Report </w:t>
      </w:r>
      <w:r>
        <w:t>for 2023.</w:t>
      </w:r>
    </w:p>
  </w:footnote>
  <w:footnote w:id="14">
    <w:p w:rsidR="00036AF1" w:rsidRDefault="00036AF1" w:rsidP="00A67AA8">
      <w:pPr>
        <w:pStyle w:val="FootnoteText"/>
        <w:spacing w:line="240" w:lineRule="auto"/>
        <w:jc w:val="both"/>
      </w:pPr>
      <w:r>
        <w:rPr>
          <w:rStyle w:val="FootnoteReference"/>
        </w:rPr>
        <w:footnoteRef/>
      </w:r>
      <w:r>
        <w:t xml:space="preserve"> The discrepancy between </w:t>
      </w:r>
      <w:r w:rsidR="00BE5720">
        <w:t xml:space="preserve">the </w:t>
      </w:r>
      <w:r>
        <w:t xml:space="preserve">pace of engineering performance and </w:t>
      </w:r>
      <w:r w:rsidR="00635E8C">
        <w:t xml:space="preserve">the </w:t>
      </w:r>
      <w:r>
        <w:t xml:space="preserve">pace of sales </w:t>
      </w:r>
      <w:r w:rsidR="00635E8C">
        <w:t xml:space="preserve">is used </w:t>
      </w:r>
      <w:r>
        <w:t xml:space="preserve">as an index for the level of risk in construction projects. </w:t>
      </w:r>
    </w:p>
  </w:footnote>
  <w:footnote w:id="15">
    <w:p w:rsidR="00036AF1" w:rsidRDefault="00036AF1" w:rsidP="00130C45">
      <w:pPr>
        <w:pStyle w:val="FootnoteText"/>
        <w:spacing w:line="240" w:lineRule="auto"/>
        <w:jc w:val="both"/>
      </w:pPr>
      <w:r>
        <w:rPr>
          <w:rStyle w:val="FootnoteReference"/>
        </w:rPr>
        <w:footnoteRef/>
      </w:r>
      <w:r>
        <w:t xml:space="preserve"> Ibid.</w:t>
      </w:r>
    </w:p>
  </w:footnote>
  <w:footnote w:id="16">
    <w:p w:rsidR="00A67AA8" w:rsidRDefault="00A67AA8" w:rsidP="00A67AA8">
      <w:pPr>
        <w:pStyle w:val="FootnoteText"/>
        <w:spacing w:line="240" w:lineRule="auto"/>
        <w:jc w:val="both"/>
      </w:pPr>
      <w:r>
        <w:rPr>
          <w:rStyle w:val="FootnoteReference"/>
        </w:rPr>
        <w:footnoteRef/>
      </w:r>
      <w:r>
        <w:t xml:space="preserve"> </w:t>
      </w:r>
      <w:r w:rsidR="00C26E71">
        <w:t>Absorption</w:t>
      </w:r>
      <w:r>
        <w:t xml:space="preserve"> </w:t>
      </w:r>
      <w:r w:rsidR="00C26E71">
        <w:t>capacity</w:t>
      </w:r>
      <w:r>
        <w:t xml:space="preserve"> reflects the highest possible rate of decrease in dwelling sale prices without the bank absorbing a loss on the project. </w:t>
      </w:r>
    </w:p>
  </w:footnote>
  <w:footnote w:id="17">
    <w:p w:rsidR="00A67AA8" w:rsidRDefault="00A67AA8" w:rsidP="00175CCC">
      <w:pPr>
        <w:pStyle w:val="FootnoteText"/>
      </w:pPr>
      <w:r>
        <w:rPr>
          <w:rStyle w:val="FootnoteReference"/>
        </w:rPr>
        <w:footnoteRef/>
      </w:r>
      <w:r>
        <w:t xml:space="preserve"> </w:t>
      </w:r>
      <w:r w:rsidR="00175CCC">
        <w:t>Data from reports to the Banking Supervision Department, five large banking groups—Directive 831.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2F90"/>
    <w:multiLevelType w:val="multilevel"/>
    <w:tmpl w:val="B3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B3703"/>
    <w:multiLevelType w:val="hybridMultilevel"/>
    <w:tmpl w:val="2B2816C0"/>
    <w:lvl w:ilvl="0" w:tplc="3A762364">
      <w:start w:val="1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2AA128FF"/>
    <w:multiLevelType w:val="hybridMultilevel"/>
    <w:tmpl w:val="ADA405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05330"/>
    <w:multiLevelType w:val="hybridMultilevel"/>
    <w:tmpl w:val="A04C3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44CA6"/>
    <w:multiLevelType w:val="hybridMultilevel"/>
    <w:tmpl w:val="E7540308"/>
    <w:lvl w:ilvl="0" w:tplc="5988458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045D2B"/>
    <w:multiLevelType w:val="hybridMultilevel"/>
    <w:tmpl w:val="EB221322"/>
    <w:lvl w:ilvl="0" w:tplc="44B2F224">
      <w:start w:val="1"/>
      <w:numFmt w:val="bullet"/>
      <w:lvlText w:val="•"/>
      <w:lvlJc w:val="left"/>
      <w:pPr>
        <w:tabs>
          <w:tab w:val="num" w:pos="720"/>
        </w:tabs>
        <w:ind w:left="720" w:hanging="360"/>
      </w:pPr>
      <w:rPr>
        <w:rFonts w:ascii="Arial" w:hAnsi="Arial" w:hint="default"/>
      </w:rPr>
    </w:lvl>
    <w:lvl w:ilvl="1" w:tplc="EFD6A88E" w:tentative="1">
      <w:start w:val="1"/>
      <w:numFmt w:val="bullet"/>
      <w:lvlText w:val="•"/>
      <w:lvlJc w:val="left"/>
      <w:pPr>
        <w:tabs>
          <w:tab w:val="num" w:pos="1440"/>
        </w:tabs>
        <w:ind w:left="1440" w:hanging="360"/>
      </w:pPr>
      <w:rPr>
        <w:rFonts w:ascii="Arial" w:hAnsi="Arial" w:hint="default"/>
      </w:rPr>
    </w:lvl>
    <w:lvl w:ilvl="2" w:tplc="DCECE538" w:tentative="1">
      <w:start w:val="1"/>
      <w:numFmt w:val="bullet"/>
      <w:lvlText w:val="•"/>
      <w:lvlJc w:val="left"/>
      <w:pPr>
        <w:tabs>
          <w:tab w:val="num" w:pos="2160"/>
        </w:tabs>
        <w:ind w:left="2160" w:hanging="360"/>
      </w:pPr>
      <w:rPr>
        <w:rFonts w:ascii="Arial" w:hAnsi="Arial" w:hint="default"/>
      </w:rPr>
    </w:lvl>
    <w:lvl w:ilvl="3" w:tplc="5AC81C00" w:tentative="1">
      <w:start w:val="1"/>
      <w:numFmt w:val="bullet"/>
      <w:lvlText w:val="•"/>
      <w:lvlJc w:val="left"/>
      <w:pPr>
        <w:tabs>
          <w:tab w:val="num" w:pos="2880"/>
        </w:tabs>
        <w:ind w:left="2880" w:hanging="360"/>
      </w:pPr>
      <w:rPr>
        <w:rFonts w:ascii="Arial" w:hAnsi="Arial" w:hint="default"/>
      </w:rPr>
    </w:lvl>
    <w:lvl w:ilvl="4" w:tplc="7102F3F0" w:tentative="1">
      <w:start w:val="1"/>
      <w:numFmt w:val="bullet"/>
      <w:lvlText w:val="•"/>
      <w:lvlJc w:val="left"/>
      <w:pPr>
        <w:tabs>
          <w:tab w:val="num" w:pos="3600"/>
        </w:tabs>
        <w:ind w:left="3600" w:hanging="360"/>
      </w:pPr>
      <w:rPr>
        <w:rFonts w:ascii="Arial" w:hAnsi="Arial" w:hint="default"/>
      </w:rPr>
    </w:lvl>
    <w:lvl w:ilvl="5" w:tplc="C3D2CBF2" w:tentative="1">
      <w:start w:val="1"/>
      <w:numFmt w:val="bullet"/>
      <w:lvlText w:val="•"/>
      <w:lvlJc w:val="left"/>
      <w:pPr>
        <w:tabs>
          <w:tab w:val="num" w:pos="4320"/>
        </w:tabs>
        <w:ind w:left="4320" w:hanging="360"/>
      </w:pPr>
      <w:rPr>
        <w:rFonts w:ascii="Arial" w:hAnsi="Arial" w:hint="default"/>
      </w:rPr>
    </w:lvl>
    <w:lvl w:ilvl="6" w:tplc="8722B10C" w:tentative="1">
      <w:start w:val="1"/>
      <w:numFmt w:val="bullet"/>
      <w:lvlText w:val="•"/>
      <w:lvlJc w:val="left"/>
      <w:pPr>
        <w:tabs>
          <w:tab w:val="num" w:pos="5040"/>
        </w:tabs>
        <w:ind w:left="5040" w:hanging="360"/>
      </w:pPr>
      <w:rPr>
        <w:rFonts w:ascii="Arial" w:hAnsi="Arial" w:hint="default"/>
      </w:rPr>
    </w:lvl>
    <w:lvl w:ilvl="7" w:tplc="8C14559E" w:tentative="1">
      <w:start w:val="1"/>
      <w:numFmt w:val="bullet"/>
      <w:lvlText w:val="•"/>
      <w:lvlJc w:val="left"/>
      <w:pPr>
        <w:tabs>
          <w:tab w:val="num" w:pos="5760"/>
        </w:tabs>
        <w:ind w:left="5760" w:hanging="360"/>
      </w:pPr>
      <w:rPr>
        <w:rFonts w:ascii="Arial" w:hAnsi="Arial" w:hint="default"/>
      </w:rPr>
    </w:lvl>
    <w:lvl w:ilvl="8" w:tplc="20EEA6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AD4797"/>
    <w:multiLevelType w:val="hybridMultilevel"/>
    <w:tmpl w:val="4BB01764"/>
    <w:lvl w:ilvl="0" w:tplc="42A2C7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5A251178"/>
    <w:multiLevelType w:val="hybridMultilevel"/>
    <w:tmpl w:val="A25E86FE"/>
    <w:lvl w:ilvl="0" w:tplc="FF5274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5E344770"/>
    <w:multiLevelType w:val="multilevel"/>
    <w:tmpl w:val="975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866D99"/>
    <w:multiLevelType w:val="hybridMultilevel"/>
    <w:tmpl w:val="4D2E3E54"/>
    <w:lvl w:ilvl="0" w:tplc="067C0A9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605577FA"/>
    <w:multiLevelType w:val="hybridMultilevel"/>
    <w:tmpl w:val="E5660F6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66F62967"/>
    <w:multiLevelType w:val="hybridMultilevel"/>
    <w:tmpl w:val="4FBEA41E"/>
    <w:lvl w:ilvl="0" w:tplc="A560F8CC">
      <w:start w:val="2"/>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5"/>
  </w:num>
  <w:num w:numId="3">
    <w:abstractNumId w:val="8"/>
  </w:num>
  <w:num w:numId="4">
    <w:abstractNumId w:val="1"/>
  </w:num>
  <w:num w:numId="5">
    <w:abstractNumId w:val="9"/>
  </w:num>
  <w:num w:numId="6">
    <w:abstractNumId w:val="11"/>
  </w:num>
  <w:num w:numId="7">
    <w:abstractNumId w:val="6"/>
  </w:num>
  <w:num w:numId="8">
    <w:abstractNumId w:val="7"/>
  </w:num>
  <w:num w:numId="9">
    <w:abstractNumId w:val="3"/>
  </w:num>
  <w:num w:numId="10">
    <w:abstractNumId w:val="2"/>
  </w:num>
  <w:num w:numId="11">
    <w:abstractNumId w:val="10"/>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0F"/>
    <w:rsid w:val="000001D1"/>
    <w:rsid w:val="000004CB"/>
    <w:rsid w:val="0000076E"/>
    <w:rsid w:val="00000EF7"/>
    <w:rsid w:val="0000106B"/>
    <w:rsid w:val="000012C4"/>
    <w:rsid w:val="00001833"/>
    <w:rsid w:val="00001AA3"/>
    <w:rsid w:val="00001AB1"/>
    <w:rsid w:val="00001B55"/>
    <w:rsid w:val="00002110"/>
    <w:rsid w:val="00002607"/>
    <w:rsid w:val="00002638"/>
    <w:rsid w:val="00002B28"/>
    <w:rsid w:val="00002C5C"/>
    <w:rsid w:val="00003174"/>
    <w:rsid w:val="00003452"/>
    <w:rsid w:val="0000378B"/>
    <w:rsid w:val="00003859"/>
    <w:rsid w:val="00003874"/>
    <w:rsid w:val="00003924"/>
    <w:rsid w:val="00003C35"/>
    <w:rsid w:val="000041CC"/>
    <w:rsid w:val="0000426B"/>
    <w:rsid w:val="000042B3"/>
    <w:rsid w:val="0000475F"/>
    <w:rsid w:val="00004873"/>
    <w:rsid w:val="00004AFF"/>
    <w:rsid w:val="00004D86"/>
    <w:rsid w:val="000053F6"/>
    <w:rsid w:val="0000552B"/>
    <w:rsid w:val="00005684"/>
    <w:rsid w:val="00005903"/>
    <w:rsid w:val="00005950"/>
    <w:rsid w:val="00005D21"/>
    <w:rsid w:val="0000615B"/>
    <w:rsid w:val="00006397"/>
    <w:rsid w:val="000066CF"/>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10E8"/>
    <w:rsid w:val="00011462"/>
    <w:rsid w:val="00011476"/>
    <w:rsid w:val="000117BB"/>
    <w:rsid w:val="00011B4F"/>
    <w:rsid w:val="00011BE6"/>
    <w:rsid w:val="00011E97"/>
    <w:rsid w:val="00011FB5"/>
    <w:rsid w:val="00012021"/>
    <w:rsid w:val="00012061"/>
    <w:rsid w:val="000122B3"/>
    <w:rsid w:val="0001232A"/>
    <w:rsid w:val="00012430"/>
    <w:rsid w:val="000128C2"/>
    <w:rsid w:val="000128CC"/>
    <w:rsid w:val="00012C5F"/>
    <w:rsid w:val="00012E01"/>
    <w:rsid w:val="00012F44"/>
    <w:rsid w:val="000130C3"/>
    <w:rsid w:val="000135DE"/>
    <w:rsid w:val="0001360B"/>
    <w:rsid w:val="00013BF8"/>
    <w:rsid w:val="00013CEF"/>
    <w:rsid w:val="00013E57"/>
    <w:rsid w:val="00013FFB"/>
    <w:rsid w:val="00014285"/>
    <w:rsid w:val="00014387"/>
    <w:rsid w:val="00014864"/>
    <w:rsid w:val="00014963"/>
    <w:rsid w:val="00014A4D"/>
    <w:rsid w:val="00014C89"/>
    <w:rsid w:val="00014DF0"/>
    <w:rsid w:val="00014DF5"/>
    <w:rsid w:val="0001504D"/>
    <w:rsid w:val="000150A5"/>
    <w:rsid w:val="0001515B"/>
    <w:rsid w:val="0001554C"/>
    <w:rsid w:val="0001567E"/>
    <w:rsid w:val="0001627C"/>
    <w:rsid w:val="000163BF"/>
    <w:rsid w:val="000164BA"/>
    <w:rsid w:val="000165BB"/>
    <w:rsid w:val="000166CF"/>
    <w:rsid w:val="000168DE"/>
    <w:rsid w:val="00016AC4"/>
    <w:rsid w:val="00016EFD"/>
    <w:rsid w:val="00016FCD"/>
    <w:rsid w:val="00017542"/>
    <w:rsid w:val="00017760"/>
    <w:rsid w:val="00017981"/>
    <w:rsid w:val="00017B3C"/>
    <w:rsid w:val="0002001E"/>
    <w:rsid w:val="0002018A"/>
    <w:rsid w:val="00020414"/>
    <w:rsid w:val="00020486"/>
    <w:rsid w:val="00020D19"/>
    <w:rsid w:val="00020E9F"/>
    <w:rsid w:val="0002124A"/>
    <w:rsid w:val="000213BA"/>
    <w:rsid w:val="000216AA"/>
    <w:rsid w:val="0002178C"/>
    <w:rsid w:val="000217FD"/>
    <w:rsid w:val="000218D1"/>
    <w:rsid w:val="000223F6"/>
    <w:rsid w:val="000226AB"/>
    <w:rsid w:val="00022B7F"/>
    <w:rsid w:val="00022E5B"/>
    <w:rsid w:val="00023125"/>
    <w:rsid w:val="000231D0"/>
    <w:rsid w:val="00023233"/>
    <w:rsid w:val="00023776"/>
    <w:rsid w:val="00023788"/>
    <w:rsid w:val="00023868"/>
    <w:rsid w:val="000239D8"/>
    <w:rsid w:val="00023ADE"/>
    <w:rsid w:val="00023B94"/>
    <w:rsid w:val="00023C41"/>
    <w:rsid w:val="000240DB"/>
    <w:rsid w:val="00024C93"/>
    <w:rsid w:val="00024DE6"/>
    <w:rsid w:val="0002507B"/>
    <w:rsid w:val="00025205"/>
    <w:rsid w:val="0002533F"/>
    <w:rsid w:val="00025565"/>
    <w:rsid w:val="0002582F"/>
    <w:rsid w:val="000258F8"/>
    <w:rsid w:val="00025909"/>
    <w:rsid w:val="00025C92"/>
    <w:rsid w:val="0002627A"/>
    <w:rsid w:val="0002649B"/>
    <w:rsid w:val="000267F3"/>
    <w:rsid w:val="00026A8F"/>
    <w:rsid w:val="00026DF6"/>
    <w:rsid w:val="000271BC"/>
    <w:rsid w:val="00027771"/>
    <w:rsid w:val="000279AB"/>
    <w:rsid w:val="00027A20"/>
    <w:rsid w:val="00027B61"/>
    <w:rsid w:val="00027C91"/>
    <w:rsid w:val="0003016B"/>
    <w:rsid w:val="000302AC"/>
    <w:rsid w:val="000304E9"/>
    <w:rsid w:val="0003068E"/>
    <w:rsid w:val="00030802"/>
    <w:rsid w:val="000308D5"/>
    <w:rsid w:val="00030952"/>
    <w:rsid w:val="00030C62"/>
    <w:rsid w:val="00030F5B"/>
    <w:rsid w:val="000310A2"/>
    <w:rsid w:val="0003117D"/>
    <w:rsid w:val="000314A8"/>
    <w:rsid w:val="000315D8"/>
    <w:rsid w:val="00031631"/>
    <w:rsid w:val="00031AD7"/>
    <w:rsid w:val="00031F95"/>
    <w:rsid w:val="000329C1"/>
    <w:rsid w:val="000329F2"/>
    <w:rsid w:val="00032CA6"/>
    <w:rsid w:val="00032D87"/>
    <w:rsid w:val="00032ECC"/>
    <w:rsid w:val="00032F8C"/>
    <w:rsid w:val="00033207"/>
    <w:rsid w:val="000332C4"/>
    <w:rsid w:val="000332F1"/>
    <w:rsid w:val="00033830"/>
    <w:rsid w:val="00033893"/>
    <w:rsid w:val="00033A99"/>
    <w:rsid w:val="00033AF6"/>
    <w:rsid w:val="00033D89"/>
    <w:rsid w:val="0003432D"/>
    <w:rsid w:val="00034394"/>
    <w:rsid w:val="00034413"/>
    <w:rsid w:val="000345C2"/>
    <w:rsid w:val="000346A4"/>
    <w:rsid w:val="00034922"/>
    <w:rsid w:val="00034DDC"/>
    <w:rsid w:val="00034F0F"/>
    <w:rsid w:val="00035157"/>
    <w:rsid w:val="0003521A"/>
    <w:rsid w:val="00035536"/>
    <w:rsid w:val="00035C2A"/>
    <w:rsid w:val="00035CF9"/>
    <w:rsid w:val="00035FE1"/>
    <w:rsid w:val="00036149"/>
    <w:rsid w:val="00036322"/>
    <w:rsid w:val="000363EF"/>
    <w:rsid w:val="000364D0"/>
    <w:rsid w:val="00036555"/>
    <w:rsid w:val="0003656D"/>
    <w:rsid w:val="000367F4"/>
    <w:rsid w:val="00036AF1"/>
    <w:rsid w:val="00036CE1"/>
    <w:rsid w:val="000375D5"/>
    <w:rsid w:val="0003760B"/>
    <w:rsid w:val="00037A02"/>
    <w:rsid w:val="00037A62"/>
    <w:rsid w:val="00037AF3"/>
    <w:rsid w:val="00037EAA"/>
    <w:rsid w:val="00037F1A"/>
    <w:rsid w:val="000400E5"/>
    <w:rsid w:val="000402E0"/>
    <w:rsid w:val="00040415"/>
    <w:rsid w:val="00040C25"/>
    <w:rsid w:val="00040D34"/>
    <w:rsid w:val="00040D75"/>
    <w:rsid w:val="00041075"/>
    <w:rsid w:val="000410D2"/>
    <w:rsid w:val="0004117A"/>
    <w:rsid w:val="000417A1"/>
    <w:rsid w:val="00041805"/>
    <w:rsid w:val="000418E8"/>
    <w:rsid w:val="00041990"/>
    <w:rsid w:val="00041B69"/>
    <w:rsid w:val="00041BA3"/>
    <w:rsid w:val="00041F7C"/>
    <w:rsid w:val="00042139"/>
    <w:rsid w:val="00042468"/>
    <w:rsid w:val="00042776"/>
    <w:rsid w:val="000428CA"/>
    <w:rsid w:val="0004296E"/>
    <w:rsid w:val="00042BE5"/>
    <w:rsid w:val="00042F79"/>
    <w:rsid w:val="00042F9E"/>
    <w:rsid w:val="000430D4"/>
    <w:rsid w:val="000431F5"/>
    <w:rsid w:val="00043423"/>
    <w:rsid w:val="000438FD"/>
    <w:rsid w:val="00043A20"/>
    <w:rsid w:val="00043A59"/>
    <w:rsid w:val="00043DAD"/>
    <w:rsid w:val="00043F1E"/>
    <w:rsid w:val="00044153"/>
    <w:rsid w:val="0004467B"/>
    <w:rsid w:val="000447BA"/>
    <w:rsid w:val="000453E6"/>
    <w:rsid w:val="00045412"/>
    <w:rsid w:val="00045B35"/>
    <w:rsid w:val="00045CF6"/>
    <w:rsid w:val="00045D6E"/>
    <w:rsid w:val="000461E7"/>
    <w:rsid w:val="00046261"/>
    <w:rsid w:val="00046302"/>
    <w:rsid w:val="0004647E"/>
    <w:rsid w:val="00046A86"/>
    <w:rsid w:val="00047573"/>
    <w:rsid w:val="00047844"/>
    <w:rsid w:val="00047BD4"/>
    <w:rsid w:val="00047E82"/>
    <w:rsid w:val="0005016E"/>
    <w:rsid w:val="00050296"/>
    <w:rsid w:val="00050D29"/>
    <w:rsid w:val="00050DEF"/>
    <w:rsid w:val="00050EB7"/>
    <w:rsid w:val="00050F9B"/>
    <w:rsid w:val="000514BD"/>
    <w:rsid w:val="00051CDE"/>
    <w:rsid w:val="00051DF6"/>
    <w:rsid w:val="00051F7B"/>
    <w:rsid w:val="0005217E"/>
    <w:rsid w:val="00052407"/>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056"/>
    <w:rsid w:val="0005411F"/>
    <w:rsid w:val="000545FA"/>
    <w:rsid w:val="0005467E"/>
    <w:rsid w:val="000548A4"/>
    <w:rsid w:val="00054958"/>
    <w:rsid w:val="00055415"/>
    <w:rsid w:val="0005543A"/>
    <w:rsid w:val="000557DA"/>
    <w:rsid w:val="00056189"/>
    <w:rsid w:val="000566F6"/>
    <w:rsid w:val="00056B0C"/>
    <w:rsid w:val="00056B4B"/>
    <w:rsid w:val="000573EC"/>
    <w:rsid w:val="00057559"/>
    <w:rsid w:val="00057704"/>
    <w:rsid w:val="000578CE"/>
    <w:rsid w:val="00057A7B"/>
    <w:rsid w:val="00057B34"/>
    <w:rsid w:val="00057C99"/>
    <w:rsid w:val="00057E2B"/>
    <w:rsid w:val="0006062E"/>
    <w:rsid w:val="000607D8"/>
    <w:rsid w:val="00060A36"/>
    <w:rsid w:val="00060AE1"/>
    <w:rsid w:val="00060C8B"/>
    <w:rsid w:val="00060DCC"/>
    <w:rsid w:val="000610F8"/>
    <w:rsid w:val="000611A4"/>
    <w:rsid w:val="00061351"/>
    <w:rsid w:val="0006175A"/>
    <w:rsid w:val="0006179F"/>
    <w:rsid w:val="00061C20"/>
    <w:rsid w:val="00061DA8"/>
    <w:rsid w:val="0006209D"/>
    <w:rsid w:val="00062295"/>
    <w:rsid w:val="000622A0"/>
    <w:rsid w:val="000623C4"/>
    <w:rsid w:val="000625E8"/>
    <w:rsid w:val="000625F5"/>
    <w:rsid w:val="000627AB"/>
    <w:rsid w:val="00062A28"/>
    <w:rsid w:val="00062A9E"/>
    <w:rsid w:val="00062AB2"/>
    <w:rsid w:val="00062C92"/>
    <w:rsid w:val="00062CA0"/>
    <w:rsid w:val="00062CA8"/>
    <w:rsid w:val="00062EEE"/>
    <w:rsid w:val="00062FE0"/>
    <w:rsid w:val="0006306E"/>
    <w:rsid w:val="000631F8"/>
    <w:rsid w:val="000632A1"/>
    <w:rsid w:val="000632CD"/>
    <w:rsid w:val="000639DB"/>
    <w:rsid w:val="00063DDE"/>
    <w:rsid w:val="00063E6D"/>
    <w:rsid w:val="00064074"/>
    <w:rsid w:val="000645AB"/>
    <w:rsid w:val="000645D2"/>
    <w:rsid w:val="000649E0"/>
    <w:rsid w:val="00065431"/>
    <w:rsid w:val="000657B3"/>
    <w:rsid w:val="00065857"/>
    <w:rsid w:val="00065E42"/>
    <w:rsid w:val="00065E51"/>
    <w:rsid w:val="000660AA"/>
    <w:rsid w:val="000660EB"/>
    <w:rsid w:val="000662C9"/>
    <w:rsid w:val="000666CB"/>
    <w:rsid w:val="000666E8"/>
    <w:rsid w:val="00066708"/>
    <w:rsid w:val="00066736"/>
    <w:rsid w:val="00066D2B"/>
    <w:rsid w:val="000670D3"/>
    <w:rsid w:val="000671A7"/>
    <w:rsid w:val="000671FA"/>
    <w:rsid w:val="0006745C"/>
    <w:rsid w:val="000675E7"/>
    <w:rsid w:val="00067758"/>
    <w:rsid w:val="00067FA2"/>
    <w:rsid w:val="00070076"/>
    <w:rsid w:val="000705A0"/>
    <w:rsid w:val="000705DC"/>
    <w:rsid w:val="00070856"/>
    <w:rsid w:val="00070DC6"/>
    <w:rsid w:val="00070E75"/>
    <w:rsid w:val="00070E91"/>
    <w:rsid w:val="00070F7D"/>
    <w:rsid w:val="00070FF7"/>
    <w:rsid w:val="000712B7"/>
    <w:rsid w:val="000712C4"/>
    <w:rsid w:val="00071339"/>
    <w:rsid w:val="00071495"/>
    <w:rsid w:val="00071719"/>
    <w:rsid w:val="00071878"/>
    <w:rsid w:val="00071905"/>
    <w:rsid w:val="0007190B"/>
    <w:rsid w:val="00071D66"/>
    <w:rsid w:val="00071E88"/>
    <w:rsid w:val="0007206C"/>
    <w:rsid w:val="000721AA"/>
    <w:rsid w:val="00072240"/>
    <w:rsid w:val="000724DC"/>
    <w:rsid w:val="000725A9"/>
    <w:rsid w:val="000725BF"/>
    <w:rsid w:val="0007278E"/>
    <w:rsid w:val="00072871"/>
    <w:rsid w:val="00072AA5"/>
    <w:rsid w:val="00072AA9"/>
    <w:rsid w:val="0007315C"/>
    <w:rsid w:val="000736B4"/>
    <w:rsid w:val="00073AC8"/>
    <w:rsid w:val="00073F4C"/>
    <w:rsid w:val="00074040"/>
    <w:rsid w:val="0007431D"/>
    <w:rsid w:val="000745E1"/>
    <w:rsid w:val="00074B37"/>
    <w:rsid w:val="00074BB3"/>
    <w:rsid w:val="0007524F"/>
    <w:rsid w:val="00075524"/>
    <w:rsid w:val="000758B0"/>
    <w:rsid w:val="00075943"/>
    <w:rsid w:val="00075A61"/>
    <w:rsid w:val="00075C29"/>
    <w:rsid w:val="00075C49"/>
    <w:rsid w:val="00076013"/>
    <w:rsid w:val="000760B8"/>
    <w:rsid w:val="00076264"/>
    <w:rsid w:val="000766A8"/>
    <w:rsid w:val="0007679F"/>
    <w:rsid w:val="00076829"/>
    <w:rsid w:val="0007685D"/>
    <w:rsid w:val="0007697F"/>
    <w:rsid w:val="00076A22"/>
    <w:rsid w:val="00076D58"/>
    <w:rsid w:val="00077156"/>
    <w:rsid w:val="000772D5"/>
    <w:rsid w:val="000772FC"/>
    <w:rsid w:val="00077380"/>
    <w:rsid w:val="00077435"/>
    <w:rsid w:val="00077642"/>
    <w:rsid w:val="0007764E"/>
    <w:rsid w:val="00077BE2"/>
    <w:rsid w:val="00077F40"/>
    <w:rsid w:val="00077FD4"/>
    <w:rsid w:val="00077FFB"/>
    <w:rsid w:val="000802D1"/>
    <w:rsid w:val="000805D2"/>
    <w:rsid w:val="00080ACD"/>
    <w:rsid w:val="00080B02"/>
    <w:rsid w:val="00080CDC"/>
    <w:rsid w:val="00080F34"/>
    <w:rsid w:val="00081081"/>
    <w:rsid w:val="00081907"/>
    <w:rsid w:val="00081D6C"/>
    <w:rsid w:val="00081EE2"/>
    <w:rsid w:val="00081F14"/>
    <w:rsid w:val="000822B3"/>
    <w:rsid w:val="0008275E"/>
    <w:rsid w:val="00082998"/>
    <w:rsid w:val="00082C3D"/>
    <w:rsid w:val="000830CF"/>
    <w:rsid w:val="00083296"/>
    <w:rsid w:val="000836B0"/>
    <w:rsid w:val="000839B0"/>
    <w:rsid w:val="00083BFE"/>
    <w:rsid w:val="00084014"/>
    <w:rsid w:val="00084156"/>
    <w:rsid w:val="00084253"/>
    <w:rsid w:val="000842D1"/>
    <w:rsid w:val="00084367"/>
    <w:rsid w:val="000848FA"/>
    <w:rsid w:val="00084D06"/>
    <w:rsid w:val="00085180"/>
    <w:rsid w:val="0008535D"/>
    <w:rsid w:val="00085723"/>
    <w:rsid w:val="00085814"/>
    <w:rsid w:val="000858EF"/>
    <w:rsid w:val="00085E40"/>
    <w:rsid w:val="00086296"/>
    <w:rsid w:val="000863BB"/>
    <w:rsid w:val="000863D6"/>
    <w:rsid w:val="000863FA"/>
    <w:rsid w:val="0008664A"/>
    <w:rsid w:val="00086F92"/>
    <w:rsid w:val="000870C9"/>
    <w:rsid w:val="000872B8"/>
    <w:rsid w:val="0008786E"/>
    <w:rsid w:val="00087A9D"/>
    <w:rsid w:val="00087F5A"/>
    <w:rsid w:val="00090664"/>
    <w:rsid w:val="000907E8"/>
    <w:rsid w:val="00090CD9"/>
    <w:rsid w:val="00090CEC"/>
    <w:rsid w:val="00091211"/>
    <w:rsid w:val="00091538"/>
    <w:rsid w:val="000916DA"/>
    <w:rsid w:val="00091913"/>
    <w:rsid w:val="00091B49"/>
    <w:rsid w:val="00091BC6"/>
    <w:rsid w:val="00091CD2"/>
    <w:rsid w:val="00091DCD"/>
    <w:rsid w:val="00091EDC"/>
    <w:rsid w:val="00092077"/>
    <w:rsid w:val="000923A1"/>
    <w:rsid w:val="0009260D"/>
    <w:rsid w:val="00092B4B"/>
    <w:rsid w:val="00092B6D"/>
    <w:rsid w:val="00092DC1"/>
    <w:rsid w:val="00092F8D"/>
    <w:rsid w:val="00092FD0"/>
    <w:rsid w:val="00093126"/>
    <w:rsid w:val="00093354"/>
    <w:rsid w:val="000933F3"/>
    <w:rsid w:val="00093599"/>
    <w:rsid w:val="00093946"/>
    <w:rsid w:val="00093F74"/>
    <w:rsid w:val="00093F79"/>
    <w:rsid w:val="0009401A"/>
    <w:rsid w:val="0009401D"/>
    <w:rsid w:val="000941CD"/>
    <w:rsid w:val="0009421D"/>
    <w:rsid w:val="000942F4"/>
    <w:rsid w:val="000946F4"/>
    <w:rsid w:val="00095924"/>
    <w:rsid w:val="00095AA5"/>
    <w:rsid w:val="00095D4B"/>
    <w:rsid w:val="0009635A"/>
    <w:rsid w:val="0009659B"/>
    <w:rsid w:val="000966AE"/>
    <w:rsid w:val="0009697E"/>
    <w:rsid w:val="00096B21"/>
    <w:rsid w:val="00096D78"/>
    <w:rsid w:val="00096E4A"/>
    <w:rsid w:val="000971DC"/>
    <w:rsid w:val="0009799C"/>
    <w:rsid w:val="00097C0E"/>
    <w:rsid w:val="00097E9A"/>
    <w:rsid w:val="000A0060"/>
    <w:rsid w:val="000A0251"/>
    <w:rsid w:val="000A054F"/>
    <w:rsid w:val="000A058B"/>
    <w:rsid w:val="000A059B"/>
    <w:rsid w:val="000A0682"/>
    <w:rsid w:val="000A06EF"/>
    <w:rsid w:val="000A0B57"/>
    <w:rsid w:val="000A0F48"/>
    <w:rsid w:val="000A0F6F"/>
    <w:rsid w:val="000A1B0D"/>
    <w:rsid w:val="000A2322"/>
    <w:rsid w:val="000A26DF"/>
    <w:rsid w:val="000A2837"/>
    <w:rsid w:val="000A2A05"/>
    <w:rsid w:val="000A2B70"/>
    <w:rsid w:val="000A2CD8"/>
    <w:rsid w:val="000A2DEF"/>
    <w:rsid w:val="000A2DF3"/>
    <w:rsid w:val="000A31B9"/>
    <w:rsid w:val="000A3366"/>
    <w:rsid w:val="000A373C"/>
    <w:rsid w:val="000A37DA"/>
    <w:rsid w:val="000A38E6"/>
    <w:rsid w:val="000A396C"/>
    <w:rsid w:val="000A39ED"/>
    <w:rsid w:val="000A4059"/>
    <w:rsid w:val="000A4272"/>
    <w:rsid w:val="000A4309"/>
    <w:rsid w:val="000A436E"/>
    <w:rsid w:val="000A43A6"/>
    <w:rsid w:val="000A485D"/>
    <w:rsid w:val="000A4A64"/>
    <w:rsid w:val="000A4B67"/>
    <w:rsid w:val="000A4C78"/>
    <w:rsid w:val="000A556A"/>
    <w:rsid w:val="000A5E6F"/>
    <w:rsid w:val="000A61E7"/>
    <w:rsid w:val="000A6589"/>
    <w:rsid w:val="000A65EB"/>
    <w:rsid w:val="000A66B8"/>
    <w:rsid w:val="000A7568"/>
    <w:rsid w:val="000A762F"/>
    <w:rsid w:val="000A77D3"/>
    <w:rsid w:val="000A78E1"/>
    <w:rsid w:val="000A7E2E"/>
    <w:rsid w:val="000B032E"/>
    <w:rsid w:val="000B0426"/>
    <w:rsid w:val="000B0495"/>
    <w:rsid w:val="000B04C6"/>
    <w:rsid w:val="000B057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C"/>
    <w:rsid w:val="000B4A57"/>
    <w:rsid w:val="000B4C26"/>
    <w:rsid w:val="000B4D2C"/>
    <w:rsid w:val="000B4D42"/>
    <w:rsid w:val="000B4D65"/>
    <w:rsid w:val="000B4E04"/>
    <w:rsid w:val="000B510B"/>
    <w:rsid w:val="000B55A6"/>
    <w:rsid w:val="000B57B9"/>
    <w:rsid w:val="000B57BB"/>
    <w:rsid w:val="000B580C"/>
    <w:rsid w:val="000B590F"/>
    <w:rsid w:val="000B5B64"/>
    <w:rsid w:val="000B5C8F"/>
    <w:rsid w:val="000B5D28"/>
    <w:rsid w:val="000B621F"/>
    <w:rsid w:val="000B716E"/>
    <w:rsid w:val="000B720B"/>
    <w:rsid w:val="000B73D0"/>
    <w:rsid w:val="000B75BC"/>
    <w:rsid w:val="000B7809"/>
    <w:rsid w:val="000B7877"/>
    <w:rsid w:val="000B79F0"/>
    <w:rsid w:val="000B7A5F"/>
    <w:rsid w:val="000B7B90"/>
    <w:rsid w:val="000B7B9C"/>
    <w:rsid w:val="000B7E68"/>
    <w:rsid w:val="000C034A"/>
    <w:rsid w:val="000C08DE"/>
    <w:rsid w:val="000C0D9F"/>
    <w:rsid w:val="000C0DBD"/>
    <w:rsid w:val="000C0F39"/>
    <w:rsid w:val="000C10C1"/>
    <w:rsid w:val="000C140D"/>
    <w:rsid w:val="000C1668"/>
    <w:rsid w:val="000C16FD"/>
    <w:rsid w:val="000C171C"/>
    <w:rsid w:val="000C1B16"/>
    <w:rsid w:val="000C1B17"/>
    <w:rsid w:val="000C1B65"/>
    <w:rsid w:val="000C1BDF"/>
    <w:rsid w:val="000C1E43"/>
    <w:rsid w:val="000C21DF"/>
    <w:rsid w:val="000C2257"/>
    <w:rsid w:val="000C231D"/>
    <w:rsid w:val="000C249F"/>
    <w:rsid w:val="000C25BF"/>
    <w:rsid w:val="000C2B6A"/>
    <w:rsid w:val="000C2BE9"/>
    <w:rsid w:val="000C2CAE"/>
    <w:rsid w:val="000C2EC5"/>
    <w:rsid w:val="000C33AB"/>
    <w:rsid w:val="000C36E3"/>
    <w:rsid w:val="000C37C5"/>
    <w:rsid w:val="000C3DFE"/>
    <w:rsid w:val="000C3E79"/>
    <w:rsid w:val="000C448C"/>
    <w:rsid w:val="000C4568"/>
    <w:rsid w:val="000C482B"/>
    <w:rsid w:val="000C4E7D"/>
    <w:rsid w:val="000C4FC0"/>
    <w:rsid w:val="000C5162"/>
    <w:rsid w:val="000C5366"/>
    <w:rsid w:val="000C56E6"/>
    <w:rsid w:val="000C5764"/>
    <w:rsid w:val="000C59C6"/>
    <w:rsid w:val="000C5D44"/>
    <w:rsid w:val="000C6044"/>
    <w:rsid w:val="000C61FD"/>
    <w:rsid w:val="000C621E"/>
    <w:rsid w:val="000C62B5"/>
    <w:rsid w:val="000C6737"/>
    <w:rsid w:val="000C684A"/>
    <w:rsid w:val="000C68A9"/>
    <w:rsid w:val="000C69D9"/>
    <w:rsid w:val="000C6C8A"/>
    <w:rsid w:val="000C6DC1"/>
    <w:rsid w:val="000C7107"/>
    <w:rsid w:val="000C71D7"/>
    <w:rsid w:val="000C7275"/>
    <w:rsid w:val="000C7969"/>
    <w:rsid w:val="000C7BAD"/>
    <w:rsid w:val="000C7CDF"/>
    <w:rsid w:val="000C7D03"/>
    <w:rsid w:val="000C7EA3"/>
    <w:rsid w:val="000D0033"/>
    <w:rsid w:val="000D0142"/>
    <w:rsid w:val="000D017C"/>
    <w:rsid w:val="000D0210"/>
    <w:rsid w:val="000D02B4"/>
    <w:rsid w:val="000D072E"/>
    <w:rsid w:val="000D1253"/>
    <w:rsid w:val="000D145D"/>
    <w:rsid w:val="000D14EA"/>
    <w:rsid w:val="000D16BD"/>
    <w:rsid w:val="000D16CF"/>
    <w:rsid w:val="000D1A99"/>
    <w:rsid w:val="000D20E3"/>
    <w:rsid w:val="000D223D"/>
    <w:rsid w:val="000D23A5"/>
    <w:rsid w:val="000D2AA3"/>
    <w:rsid w:val="000D2AD5"/>
    <w:rsid w:val="000D2F46"/>
    <w:rsid w:val="000D2F76"/>
    <w:rsid w:val="000D300B"/>
    <w:rsid w:val="000D3093"/>
    <w:rsid w:val="000D30A5"/>
    <w:rsid w:val="000D30BA"/>
    <w:rsid w:val="000D31DC"/>
    <w:rsid w:val="000D353A"/>
    <w:rsid w:val="000D37DE"/>
    <w:rsid w:val="000D37DF"/>
    <w:rsid w:val="000D38BD"/>
    <w:rsid w:val="000D39B7"/>
    <w:rsid w:val="000D3C2C"/>
    <w:rsid w:val="000D3D54"/>
    <w:rsid w:val="000D3F5E"/>
    <w:rsid w:val="000D40D4"/>
    <w:rsid w:val="000D4294"/>
    <w:rsid w:val="000D4645"/>
    <w:rsid w:val="000D4784"/>
    <w:rsid w:val="000D4824"/>
    <w:rsid w:val="000D4AA6"/>
    <w:rsid w:val="000D4C08"/>
    <w:rsid w:val="000D4D5C"/>
    <w:rsid w:val="000D4E28"/>
    <w:rsid w:val="000D5514"/>
    <w:rsid w:val="000D5658"/>
    <w:rsid w:val="000D588A"/>
    <w:rsid w:val="000D5ED3"/>
    <w:rsid w:val="000D607F"/>
    <w:rsid w:val="000D6336"/>
    <w:rsid w:val="000D6395"/>
    <w:rsid w:val="000D681A"/>
    <w:rsid w:val="000D6C25"/>
    <w:rsid w:val="000D6FB1"/>
    <w:rsid w:val="000D707E"/>
    <w:rsid w:val="000D78B0"/>
    <w:rsid w:val="000D7D6E"/>
    <w:rsid w:val="000D7E29"/>
    <w:rsid w:val="000D7E8B"/>
    <w:rsid w:val="000D7FD5"/>
    <w:rsid w:val="000E0418"/>
    <w:rsid w:val="000E041B"/>
    <w:rsid w:val="000E07E5"/>
    <w:rsid w:val="000E0AA2"/>
    <w:rsid w:val="000E10FE"/>
    <w:rsid w:val="000E12BD"/>
    <w:rsid w:val="000E139B"/>
    <w:rsid w:val="000E13C6"/>
    <w:rsid w:val="000E1AE1"/>
    <w:rsid w:val="000E1B81"/>
    <w:rsid w:val="000E1F9A"/>
    <w:rsid w:val="000E2396"/>
    <w:rsid w:val="000E23A8"/>
    <w:rsid w:val="000E2466"/>
    <w:rsid w:val="000E2B3B"/>
    <w:rsid w:val="000E2F4D"/>
    <w:rsid w:val="000E30FF"/>
    <w:rsid w:val="000E3822"/>
    <w:rsid w:val="000E3B1D"/>
    <w:rsid w:val="000E42CE"/>
    <w:rsid w:val="000E43C8"/>
    <w:rsid w:val="000E4548"/>
    <w:rsid w:val="000E47F6"/>
    <w:rsid w:val="000E4A03"/>
    <w:rsid w:val="000E4B3D"/>
    <w:rsid w:val="000E4CE0"/>
    <w:rsid w:val="000E4D9F"/>
    <w:rsid w:val="000E4E8B"/>
    <w:rsid w:val="000E50F4"/>
    <w:rsid w:val="000E52C5"/>
    <w:rsid w:val="000E56FF"/>
    <w:rsid w:val="000E5A64"/>
    <w:rsid w:val="000E60F2"/>
    <w:rsid w:val="000E6477"/>
    <w:rsid w:val="000E6D35"/>
    <w:rsid w:val="000E6E94"/>
    <w:rsid w:val="000E6ED5"/>
    <w:rsid w:val="000E70FF"/>
    <w:rsid w:val="000E7233"/>
    <w:rsid w:val="000E77CB"/>
    <w:rsid w:val="000E7AB6"/>
    <w:rsid w:val="000E7B25"/>
    <w:rsid w:val="000E7BD4"/>
    <w:rsid w:val="000E7C61"/>
    <w:rsid w:val="000E7EC0"/>
    <w:rsid w:val="000F01B4"/>
    <w:rsid w:val="000F09BE"/>
    <w:rsid w:val="000F0CA5"/>
    <w:rsid w:val="000F0EB9"/>
    <w:rsid w:val="000F114E"/>
    <w:rsid w:val="000F13BD"/>
    <w:rsid w:val="000F15B7"/>
    <w:rsid w:val="000F15B8"/>
    <w:rsid w:val="000F180E"/>
    <w:rsid w:val="000F1987"/>
    <w:rsid w:val="000F19E6"/>
    <w:rsid w:val="000F1F19"/>
    <w:rsid w:val="000F2388"/>
    <w:rsid w:val="000F29A0"/>
    <w:rsid w:val="000F30C5"/>
    <w:rsid w:val="000F3258"/>
    <w:rsid w:val="000F3269"/>
    <w:rsid w:val="000F343B"/>
    <w:rsid w:val="000F35AF"/>
    <w:rsid w:val="000F45A7"/>
    <w:rsid w:val="000F470C"/>
    <w:rsid w:val="000F4848"/>
    <w:rsid w:val="000F4D52"/>
    <w:rsid w:val="000F5634"/>
    <w:rsid w:val="000F56A9"/>
    <w:rsid w:val="000F56EA"/>
    <w:rsid w:val="000F5A78"/>
    <w:rsid w:val="000F600A"/>
    <w:rsid w:val="000F63B8"/>
    <w:rsid w:val="000F665E"/>
    <w:rsid w:val="000F67D8"/>
    <w:rsid w:val="000F6991"/>
    <w:rsid w:val="000F6AF9"/>
    <w:rsid w:val="000F6D61"/>
    <w:rsid w:val="000F6EFF"/>
    <w:rsid w:val="000F6F40"/>
    <w:rsid w:val="000F7123"/>
    <w:rsid w:val="000F79C5"/>
    <w:rsid w:val="0010001A"/>
    <w:rsid w:val="0010005F"/>
    <w:rsid w:val="001000EC"/>
    <w:rsid w:val="00100125"/>
    <w:rsid w:val="0010018C"/>
    <w:rsid w:val="0010022C"/>
    <w:rsid w:val="001005A2"/>
    <w:rsid w:val="00100A76"/>
    <w:rsid w:val="00100B3A"/>
    <w:rsid w:val="00100B3D"/>
    <w:rsid w:val="00100C90"/>
    <w:rsid w:val="00100CE8"/>
    <w:rsid w:val="00100D31"/>
    <w:rsid w:val="00100FB9"/>
    <w:rsid w:val="00101224"/>
    <w:rsid w:val="001012F2"/>
    <w:rsid w:val="0010153E"/>
    <w:rsid w:val="0010172F"/>
    <w:rsid w:val="00101D90"/>
    <w:rsid w:val="00101E5E"/>
    <w:rsid w:val="00101F0E"/>
    <w:rsid w:val="00101F86"/>
    <w:rsid w:val="00102178"/>
    <w:rsid w:val="00102235"/>
    <w:rsid w:val="001023FF"/>
    <w:rsid w:val="001024C2"/>
    <w:rsid w:val="00102656"/>
    <w:rsid w:val="001029B6"/>
    <w:rsid w:val="00103229"/>
    <w:rsid w:val="00103397"/>
    <w:rsid w:val="0010368F"/>
    <w:rsid w:val="00103B4D"/>
    <w:rsid w:val="00103D1D"/>
    <w:rsid w:val="00103D82"/>
    <w:rsid w:val="00103E9A"/>
    <w:rsid w:val="001044AB"/>
    <w:rsid w:val="001047D4"/>
    <w:rsid w:val="00104D11"/>
    <w:rsid w:val="00104D70"/>
    <w:rsid w:val="00105340"/>
    <w:rsid w:val="00105B79"/>
    <w:rsid w:val="00105CF7"/>
    <w:rsid w:val="00105EB4"/>
    <w:rsid w:val="00105EFE"/>
    <w:rsid w:val="0010643A"/>
    <w:rsid w:val="001065DB"/>
    <w:rsid w:val="001067E4"/>
    <w:rsid w:val="001068DD"/>
    <w:rsid w:val="00106BC4"/>
    <w:rsid w:val="00106C13"/>
    <w:rsid w:val="00106EF6"/>
    <w:rsid w:val="001071C4"/>
    <w:rsid w:val="00107552"/>
    <w:rsid w:val="0010785F"/>
    <w:rsid w:val="001078A5"/>
    <w:rsid w:val="00107B0B"/>
    <w:rsid w:val="00107CFE"/>
    <w:rsid w:val="001102AC"/>
    <w:rsid w:val="001107C3"/>
    <w:rsid w:val="00110CEA"/>
    <w:rsid w:val="00110D76"/>
    <w:rsid w:val="00110E2D"/>
    <w:rsid w:val="00110EB1"/>
    <w:rsid w:val="00111132"/>
    <w:rsid w:val="001115E2"/>
    <w:rsid w:val="001116AB"/>
    <w:rsid w:val="001117AB"/>
    <w:rsid w:val="0011188D"/>
    <w:rsid w:val="00111C78"/>
    <w:rsid w:val="00111E8E"/>
    <w:rsid w:val="00111FF0"/>
    <w:rsid w:val="00112036"/>
    <w:rsid w:val="00112315"/>
    <w:rsid w:val="001123A5"/>
    <w:rsid w:val="00112440"/>
    <w:rsid w:val="00112846"/>
    <w:rsid w:val="00112A63"/>
    <w:rsid w:val="00112D86"/>
    <w:rsid w:val="001132C9"/>
    <w:rsid w:val="001133BF"/>
    <w:rsid w:val="00113571"/>
    <w:rsid w:val="001138ED"/>
    <w:rsid w:val="001141E0"/>
    <w:rsid w:val="00114299"/>
    <w:rsid w:val="001143BA"/>
    <w:rsid w:val="001143E0"/>
    <w:rsid w:val="0011478E"/>
    <w:rsid w:val="00114AF9"/>
    <w:rsid w:val="00114B57"/>
    <w:rsid w:val="00114D5A"/>
    <w:rsid w:val="00114DD4"/>
    <w:rsid w:val="00114EB1"/>
    <w:rsid w:val="00114ED7"/>
    <w:rsid w:val="001150B9"/>
    <w:rsid w:val="00115143"/>
    <w:rsid w:val="00115314"/>
    <w:rsid w:val="0011535D"/>
    <w:rsid w:val="001154FD"/>
    <w:rsid w:val="0011566A"/>
    <w:rsid w:val="0011572F"/>
    <w:rsid w:val="001159E8"/>
    <w:rsid w:val="00115A82"/>
    <w:rsid w:val="00115E38"/>
    <w:rsid w:val="00115FC5"/>
    <w:rsid w:val="00116110"/>
    <w:rsid w:val="001164CA"/>
    <w:rsid w:val="00116C3F"/>
    <w:rsid w:val="00116F74"/>
    <w:rsid w:val="00116FBA"/>
    <w:rsid w:val="00117093"/>
    <w:rsid w:val="00117353"/>
    <w:rsid w:val="00117501"/>
    <w:rsid w:val="001175C0"/>
    <w:rsid w:val="00117605"/>
    <w:rsid w:val="00117708"/>
    <w:rsid w:val="001177B6"/>
    <w:rsid w:val="001202B3"/>
    <w:rsid w:val="00120532"/>
    <w:rsid w:val="0012066E"/>
    <w:rsid w:val="0012071F"/>
    <w:rsid w:val="00120866"/>
    <w:rsid w:val="00120A4A"/>
    <w:rsid w:val="00120DA9"/>
    <w:rsid w:val="0012123B"/>
    <w:rsid w:val="001213D9"/>
    <w:rsid w:val="00121EE6"/>
    <w:rsid w:val="001224C2"/>
    <w:rsid w:val="001226CB"/>
    <w:rsid w:val="001226EF"/>
    <w:rsid w:val="00122F2F"/>
    <w:rsid w:val="0012325B"/>
    <w:rsid w:val="001234C2"/>
    <w:rsid w:val="0012363A"/>
    <w:rsid w:val="0012379A"/>
    <w:rsid w:val="001238A0"/>
    <w:rsid w:val="00123959"/>
    <w:rsid w:val="00123C6B"/>
    <w:rsid w:val="0012441A"/>
    <w:rsid w:val="001245DE"/>
    <w:rsid w:val="001246DB"/>
    <w:rsid w:val="00124A6F"/>
    <w:rsid w:val="00124B43"/>
    <w:rsid w:val="001251BB"/>
    <w:rsid w:val="001251EA"/>
    <w:rsid w:val="0012520D"/>
    <w:rsid w:val="001255B4"/>
    <w:rsid w:val="001256BF"/>
    <w:rsid w:val="00125994"/>
    <w:rsid w:val="001259EB"/>
    <w:rsid w:val="00125BB7"/>
    <w:rsid w:val="00125C96"/>
    <w:rsid w:val="00125ECF"/>
    <w:rsid w:val="00125FFC"/>
    <w:rsid w:val="00126225"/>
    <w:rsid w:val="001266B8"/>
    <w:rsid w:val="00126936"/>
    <w:rsid w:val="00126D44"/>
    <w:rsid w:val="00126EEB"/>
    <w:rsid w:val="00126F41"/>
    <w:rsid w:val="00127354"/>
    <w:rsid w:val="001273E5"/>
    <w:rsid w:val="0012741C"/>
    <w:rsid w:val="001274D9"/>
    <w:rsid w:val="00127507"/>
    <w:rsid w:val="001276D0"/>
    <w:rsid w:val="001278A9"/>
    <w:rsid w:val="00127BE6"/>
    <w:rsid w:val="00127DCD"/>
    <w:rsid w:val="00130154"/>
    <w:rsid w:val="00130255"/>
    <w:rsid w:val="0013069A"/>
    <w:rsid w:val="00130C45"/>
    <w:rsid w:val="00130FCE"/>
    <w:rsid w:val="00131049"/>
    <w:rsid w:val="001319F9"/>
    <w:rsid w:val="00131A6D"/>
    <w:rsid w:val="0013283C"/>
    <w:rsid w:val="00132AAD"/>
    <w:rsid w:val="00132BD4"/>
    <w:rsid w:val="00133494"/>
    <w:rsid w:val="0013353C"/>
    <w:rsid w:val="001338CB"/>
    <w:rsid w:val="001339A6"/>
    <w:rsid w:val="001339F2"/>
    <w:rsid w:val="00133DC4"/>
    <w:rsid w:val="00133E52"/>
    <w:rsid w:val="00133F75"/>
    <w:rsid w:val="00134059"/>
    <w:rsid w:val="00134140"/>
    <w:rsid w:val="001341F1"/>
    <w:rsid w:val="00134226"/>
    <w:rsid w:val="001342C0"/>
    <w:rsid w:val="001342DA"/>
    <w:rsid w:val="001343F3"/>
    <w:rsid w:val="0013472C"/>
    <w:rsid w:val="00134818"/>
    <w:rsid w:val="00134EB2"/>
    <w:rsid w:val="0013509D"/>
    <w:rsid w:val="00135104"/>
    <w:rsid w:val="001351A4"/>
    <w:rsid w:val="00135563"/>
    <w:rsid w:val="00135748"/>
    <w:rsid w:val="00135B22"/>
    <w:rsid w:val="00135CEF"/>
    <w:rsid w:val="001360EA"/>
    <w:rsid w:val="00136C81"/>
    <w:rsid w:val="00136DAA"/>
    <w:rsid w:val="00136E2B"/>
    <w:rsid w:val="001372D3"/>
    <w:rsid w:val="0013731A"/>
    <w:rsid w:val="0013746F"/>
    <w:rsid w:val="001374B6"/>
    <w:rsid w:val="00137645"/>
    <w:rsid w:val="001377A2"/>
    <w:rsid w:val="001378D1"/>
    <w:rsid w:val="00137EC4"/>
    <w:rsid w:val="001401C7"/>
    <w:rsid w:val="00140601"/>
    <w:rsid w:val="00140643"/>
    <w:rsid w:val="00140912"/>
    <w:rsid w:val="00140D16"/>
    <w:rsid w:val="001415A8"/>
    <w:rsid w:val="00141755"/>
    <w:rsid w:val="00141959"/>
    <w:rsid w:val="00141AAF"/>
    <w:rsid w:val="00141B46"/>
    <w:rsid w:val="0014228A"/>
    <w:rsid w:val="00142316"/>
    <w:rsid w:val="001424CD"/>
    <w:rsid w:val="001424FF"/>
    <w:rsid w:val="001425A4"/>
    <w:rsid w:val="001425E9"/>
    <w:rsid w:val="00142852"/>
    <w:rsid w:val="00142B86"/>
    <w:rsid w:val="00142C20"/>
    <w:rsid w:val="00142E02"/>
    <w:rsid w:val="00143348"/>
    <w:rsid w:val="001435F3"/>
    <w:rsid w:val="001438EA"/>
    <w:rsid w:val="00143B7B"/>
    <w:rsid w:val="00143F0B"/>
    <w:rsid w:val="00144009"/>
    <w:rsid w:val="001440EA"/>
    <w:rsid w:val="001443DE"/>
    <w:rsid w:val="00144AFD"/>
    <w:rsid w:val="00144ED2"/>
    <w:rsid w:val="0014505F"/>
    <w:rsid w:val="0014548A"/>
    <w:rsid w:val="00145571"/>
    <w:rsid w:val="00145699"/>
    <w:rsid w:val="001456B4"/>
    <w:rsid w:val="00145759"/>
    <w:rsid w:val="001458E0"/>
    <w:rsid w:val="00145D1F"/>
    <w:rsid w:val="001462A9"/>
    <w:rsid w:val="001466CD"/>
    <w:rsid w:val="0014688A"/>
    <w:rsid w:val="00146A8B"/>
    <w:rsid w:val="00146DC3"/>
    <w:rsid w:val="00146E28"/>
    <w:rsid w:val="00146EE1"/>
    <w:rsid w:val="0014720B"/>
    <w:rsid w:val="00147519"/>
    <w:rsid w:val="00147A13"/>
    <w:rsid w:val="00147A99"/>
    <w:rsid w:val="00147B70"/>
    <w:rsid w:val="00147BD9"/>
    <w:rsid w:val="00147CD2"/>
    <w:rsid w:val="00147E32"/>
    <w:rsid w:val="00147E62"/>
    <w:rsid w:val="00147EE6"/>
    <w:rsid w:val="0015018D"/>
    <w:rsid w:val="00150241"/>
    <w:rsid w:val="0015052A"/>
    <w:rsid w:val="001505C6"/>
    <w:rsid w:val="001509C8"/>
    <w:rsid w:val="001509DE"/>
    <w:rsid w:val="001509E2"/>
    <w:rsid w:val="00150B1D"/>
    <w:rsid w:val="00150C0F"/>
    <w:rsid w:val="00150F65"/>
    <w:rsid w:val="00150F99"/>
    <w:rsid w:val="00151470"/>
    <w:rsid w:val="0015185B"/>
    <w:rsid w:val="001519A6"/>
    <w:rsid w:val="00151A23"/>
    <w:rsid w:val="00151AB5"/>
    <w:rsid w:val="00151F4A"/>
    <w:rsid w:val="0015208B"/>
    <w:rsid w:val="001523A8"/>
    <w:rsid w:val="001523DF"/>
    <w:rsid w:val="001523FD"/>
    <w:rsid w:val="00152547"/>
    <w:rsid w:val="00152553"/>
    <w:rsid w:val="00152631"/>
    <w:rsid w:val="001529CE"/>
    <w:rsid w:val="001534D1"/>
    <w:rsid w:val="00153737"/>
    <w:rsid w:val="0015389A"/>
    <w:rsid w:val="00153BD5"/>
    <w:rsid w:val="00153F10"/>
    <w:rsid w:val="00153F7D"/>
    <w:rsid w:val="001540FA"/>
    <w:rsid w:val="001546ED"/>
    <w:rsid w:val="0015488C"/>
    <w:rsid w:val="00154988"/>
    <w:rsid w:val="00154DF9"/>
    <w:rsid w:val="001552E7"/>
    <w:rsid w:val="0015549D"/>
    <w:rsid w:val="00155BEB"/>
    <w:rsid w:val="001566E7"/>
    <w:rsid w:val="0015674D"/>
    <w:rsid w:val="001567E9"/>
    <w:rsid w:val="00156823"/>
    <w:rsid w:val="00156D58"/>
    <w:rsid w:val="00156F7F"/>
    <w:rsid w:val="0015735E"/>
    <w:rsid w:val="00157514"/>
    <w:rsid w:val="00157892"/>
    <w:rsid w:val="001579D0"/>
    <w:rsid w:val="00157F12"/>
    <w:rsid w:val="00160044"/>
    <w:rsid w:val="0016014D"/>
    <w:rsid w:val="00160174"/>
    <w:rsid w:val="00160260"/>
    <w:rsid w:val="0016071D"/>
    <w:rsid w:val="001607F9"/>
    <w:rsid w:val="0016087B"/>
    <w:rsid w:val="001608D5"/>
    <w:rsid w:val="00160BE6"/>
    <w:rsid w:val="00160CA0"/>
    <w:rsid w:val="00160D77"/>
    <w:rsid w:val="00161776"/>
    <w:rsid w:val="001617E5"/>
    <w:rsid w:val="00161808"/>
    <w:rsid w:val="00161826"/>
    <w:rsid w:val="001618C3"/>
    <w:rsid w:val="001618DC"/>
    <w:rsid w:val="00161B01"/>
    <w:rsid w:val="00161CED"/>
    <w:rsid w:val="00161D7F"/>
    <w:rsid w:val="00162958"/>
    <w:rsid w:val="00162C94"/>
    <w:rsid w:val="00162EDF"/>
    <w:rsid w:val="00162EE8"/>
    <w:rsid w:val="001635BE"/>
    <w:rsid w:val="001639DC"/>
    <w:rsid w:val="00163C6A"/>
    <w:rsid w:val="00163D5F"/>
    <w:rsid w:val="0016418E"/>
    <w:rsid w:val="0016460E"/>
    <w:rsid w:val="00164686"/>
    <w:rsid w:val="00164C0A"/>
    <w:rsid w:val="0016515F"/>
    <w:rsid w:val="00165566"/>
    <w:rsid w:val="001655C3"/>
    <w:rsid w:val="0016572E"/>
    <w:rsid w:val="00165901"/>
    <w:rsid w:val="00165D81"/>
    <w:rsid w:val="00165E87"/>
    <w:rsid w:val="00165F28"/>
    <w:rsid w:val="00165F31"/>
    <w:rsid w:val="00165FB9"/>
    <w:rsid w:val="00165FF5"/>
    <w:rsid w:val="0016623C"/>
    <w:rsid w:val="0016668D"/>
    <w:rsid w:val="0016670D"/>
    <w:rsid w:val="00166926"/>
    <w:rsid w:val="00166CE0"/>
    <w:rsid w:val="00166D42"/>
    <w:rsid w:val="00167066"/>
    <w:rsid w:val="00167155"/>
    <w:rsid w:val="00167375"/>
    <w:rsid w:val="001676DB"/>
    <w:rsid w:val="00167BAD"/>
    <w:rsid w:val="00167DC1"/>
    <w:rsid w:val="001701DC"/>
    <w:rsid w:val="00170264"/>
    <w:rsid w:val="001702BE"/>
    <w:rsid w:val="0017031B"/>
    <w:rsid w:val="0017061A"/>
    <w:rsid w:val="001706B6"/>
    <w:rsid w:val="00170741"/>
    <w:rsid w:val="001709D0"/>
    <w:rsid w:val="00170BBA"/>
    <w:rsid w:val="00170CDA"/>
    <w:rsid w:val="00170EBF"/>
    <w:rsid w:val="0017104F"/>
    <w:rsid w:val="001713ED"/>
    <w:rsid w:val="0017174D"/>
    <w:rsid w:val="00171861"/>
    <w:rsid w:val="00172021"/>
    <w:rsid w:val="00172BB0"/>
    <w:rsid w:val="00172C36"/>
    <w:rsid w:val="001733B1"/>
    <w:rsid w:val="001736D9"/>
    <w:rsid w:val="0017378F"/>
    <w:rsid w:val="00173C4E"/>
    <w:rsid w:val="00173CC2"/>
    <w:rsid w:val="00173DCB"/>
    <w:rsid w:val="0017403B"/>
    <w:rsid w:val="00174247"/>
    <w:rsid w:val="00174465"/>
    <w:rsid w:val="00174E8A"/>
    <w:rsid w:val="00175021"/>
    <w:rsid w:val="00175189"/>
    <w:rsid w:val="00175339"/>
    <w:rsid w:val="001753DF"/>
    <w:rsid w:val="00175625"/>
    <w:rsid w:val="001756EB"/>
    <w:rsid w:val="00175BAE"/>
    <w:rsid w:val="00175CCC"/>
    <w:rsid w:val="001762FD"/>
    <w:rsid w:val="001763B1"/>
    <w:rsid w:val="0017644C"/>
    <w:rsid w:val="001764AB"/>
    <w:rsid w:val="00176722"/>
    <w:rsid w:val="001767CB"/>
    <w:rsid w:val="00176871"/>
    <w:rsid w:val="00176C5A"/>
    <w:rsid w:val="00177413"/>
    <w:rsid w:val="00177697"/>
    <w:rsid w:val="00177888"/>
    <w:rsid w:val="00177D8A"/>
    <w:rsid w:val="0018056B"/>
    <w:rsid w:val="001806BA"/>
    <w:rsid w:val="00180733"/>
    <w:rsid w:val="00180908"/>
    <w:rsid w:val="00180952"/>
    <w:rsid w:val="00180C7A"/>
    <w:rsid w:val="00180C93"/>
    <w:rsid w:val="00180DDD"/>
    <w:rsid w:val="001811DB"/>
    <w:rsid w:val="00181400"/>
    <w:rsid w:val="00181593"/>
    <w:rsid w:val="00181670"/>
    <w:rsid w:val="00181940"/>
    <w:rsid w:val="00181C15"/>
    <w:rsid w:val="00181D42"/>
    <w:rsid w:val="00182265"/>
    <w:rsid w:val="0018255B"/>
    <w:rsid w:val="001825D1"/>
    <w:rsid w:val="001825FC"/>
    <w:rsid w:val="001827F6"/>
    <w:rsid w:val="00182B39"/>
    <w:rsid w:val="00182C3D"/>
    <w:rsid w:val="001830D0"/>
    <w:rsid w:val="00183116"/>
    <w:rsid w:val="00183171"/>
    <w:rsid w:val="001832FD"/>
    <w:rsid w:val="001833C4"/>
    <w:rsid w:val="001834CC"/>
    <w:rsid w:val="0018361F"/>
    <w:rsid w:val="0018397E"/>
    <w:rsid w:val="00183D5E"/>
    <w:rsid w:val="00183E51"/>
    <w:rsid w:val="00183EFB"/>
    <w:rsid w:val="001845C9"/>
    <w:rsid w:val="00184771"/>
    <w:rsid w:val="00184780"/>
    <w:rsid w:val="001847F1"/>
    <w:rsid w:val="00184A33"/>
    <w:rsid w:val="00184B24"/>
    <w:rsid w:val="00184EA4"/>
    <w:rsid w:val="00184F93"/>
    <w:rsid w:val="001851A4"/>
    <w:rsid w:val="0018559E"/>
    <w:rsid w:val="001855DD"/>
    <w:rsid w:val="0018584D"/>
    <w:rsid w:val="001859AD"/>
    <w:rsid w:val="00185A22"/>
    <w:rsid w:val="00185BAF"/>
    <w:rsid w:val="00185E82"/>
    <w:rsid w:val="0018653D"/>
    <w:rsid w:val="00187197"/>
    <w:rsid w:val="0018722C"/>
    <w:rsid w:val="00187389"/>
    <w:rsid w:val="00187497"/>
    <w:rsid w:val="00187B2E"/>
    <w:rsid w:val="00187FB9"/>
    <w:rsid w:val="00187FF4"/>
    <w:rsid w:val="0019024B"/>
    <w:rsid w:val="0019031E"/>
    <w:rsid w:val="00190666"/>
    <w:rsid w:val="0019074E"/>
    <w:rsid w:val="00190A65"/>
    <w:rsid w:val="00190B46"/>
    <w:rsid w:val="00190B98"/>
    <w:rsid w:val="00190BAD"/>
    <w:rsid w:val="00190ED6"/>
    <w:rsid w:val="00191132"/>
    <w:rsid w:val="0019163E"/>
    <w:rsid w:val="00191675"/>
    <w:rsid w:val="001917D8"/>
    <w:rsid w:val="001919CF"/>
    <w:rsid w:val="00191AC6"/>
    <w:rsid w:val="001921DE"/>
    <w:rsid w:val="0019228E"/>
    <w:rsid w:val="00192477"/>
    <w:rsid w:val="00192653"/>
    <w:rsid w:val="00192706"/>
    <w:rsid w:val="00192905"/>
    <w:rsid w:val="00192FB0"/>
    <w:rsid w:val="001930AA"/>
    <w:rsid w:val="001930BB"/>
    <w:rsid w:val="00193288"/>
    <w:rsid w:val="00193482"/>
    <w:rsid w:val="001935F5"/>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74F"/>
    <w:rsid w:val="001959C8"/>
    <w:rsid w:val="00195AA1"/>
    <w:rsid w:val="00195B96"/>
    <w:rsid w:val="00195F3E"/>
    <w:rsid w:val="001960A5"/>
    <w:rsid w:val="00196616"/>
    <w:rsid w:val="00196688"/>
    <w:rsid w:val="00196BD9"/>
    <w:rsid w:val="00196CF8"/>
    <w:rsid w:val="00196E5A"/>
    <w:rsid w:val="00197285"/>
    <w:rsid w:val="0019731E"/>
    <w:rsid w:val="0019796A"/>
    <w:rsid w:val="00197CCF"/>
    <w:rsid w:val="00197DF9"/>
    <w:rsid w:val="001A01C5"/>
    <w:rsid w:val="001A03E1"/>
    <w:rsid w:val="001A0421"/>
    <w:rsid w:val="001A04ED"/>
    <w:rsid w:val="001A06CF"/>
    <w:rsid w:val="001A08F5"/>
    <w:rsid w:val="001A0945"/>
    <w:rsid w:val="001A0B27"/>
    <w:rsid w:val="001A0CEE"/>
    <w:rsid w:val="001A0D1A"/>
    <w:rsid w:val="001A0D96"/>
    <w:rsid w:val="001A0ED1"/>
    <w:rsid w:val="001A10E1"/>
    <w:rsid w:val="001A1291"/>
    <w:rsid w:val="001A1445"/>
    <w:rsid w:val="001A1627"/>
    <w:rsid w:val="001A1655"/>
    <w:rsid w:val="001A17AA"/>
    <w:rsid w:val="001A226B"/>
    <w:rsid w:val="001A25B1"/>
    <w:rsid w:val="001A271B"/>
    <w:rsid w:val="001A2C17"/>
    <w:rsid w:val="001A2F2C"/>
    <w:rsid w:val="001A3493"/>
    <w:rsid w:val="001A38DE"/>
    <w:rsid w:val="001A3F9B"/>
    <w:rsid w:val="001A435C"/>
    <w:rsid w:val="001A4485"/>
    <w:rsid w:val="001A46CE"/>
    <w:rsid w:val="001A47EC"/>
    <w:rsid w:val="001A47FE"/>
    <w:rsid w:val="001A4887"/>
    <w:rsid w:val="001A48CA"/>
    <w:rsid w:val="001A4A24"/>
    <w:rsid w:val="001A4CBB"/>
    <w:rsid w:val="001A4E4A"/>
    <w:rsid w:val="001A534E"/>
    <w:rsid w:val="001A57C7"/>
    <w:rsid w:val="001A5895"/>
    <w:rsid w:val="001A58BD"/>
    <w:rsid w:val="001A5BDA"/>
    <w:rsid w:val="001A5D05"/>
    <w:rsid w:val="001A6143"/>
    <w:rsid w:val="001A6195"/>
    <w:rsid w:val="001A61E7"/>
    <w:rsid w:val="001A62A9"/>
    <w:rsid w:val="001A63F9"/>
    <w:rsid w:val="001A698E"/>
    <w:rsid w:val="001A6AE7"/>
    <w:rsid w:val="001A6DEB"/>
    <w:rsid w:val="001A78DC"/>
    <w:rsid w:val="001A7AA6"/>
    <w:rsid w:val="001B00A5"/>
    <w:rsid w:val="001B012F"/>
    <w:rsid w:val="001B07DF"/>
    <w:rsid w:val="001B08E0"/>
    <w:rsid w:val="001B0B43"/>
    <w:rsid w:val="001B0BAA"/>
    <w:rsid w:val="001B0C4A"/>
    <w:rsid w:val="001B0CB8"/>
    <w:rsid w:val="001B1144"/>
    <w:rsid w:val="001B1628"/>
    <w:rsid w:val="001B1762"/>
    <w:rsid w:val="001B21E8"/>
    <w:rsid w:val="001B222E"/>
    <w:rsid w:val="001B2623"/>
    <w:rsid w:val="001B26FA"/>
    <w:rsid w:val="001B27B1"/>
    <w:rsid w:val="001B286A"/>
    <w:rsid w:val="001B2DD3"/>
    <w:rsid w:val="001B2F63"/>
    <w:rsid w:val="001B3317"/>
    <w:rsid w:val="001B34AE"/>
    <w:rsid w:val="001B3799"/>
    <w:rsid w:val="001B4199"/>
    <w:rsid w:val="001B4B15"/>
    <w:rsid w:val="001B5424"/>
    <w:rsid w:val="001B5EB2"/>
    <w:rsid w:val="001B5F3B"/>
    <w:rsid w:val="001B5FFC"/>
    <w:rsid w:val="001B6020"/>
    <w:rsid w:val="001B6682"/>
    <w:rsid w:val="001B670F"/>
    <w:rsid w:val="001B6738"/>
    <w:rsid w:val="001B6CD1"/>
    <w:rsid w:val="001B6EBE"/>
    <w:rsid w:val="001B6F31"/>
    <w:rsid w:val="001B7131"/>
    <w:rsid w:val="001B71A0"/>
    <w:rsid w:val="001B748D"/>
    <w:rsid w:val="001B7520"/>
    <w:rsid w:val="001B7820"/>
    <w:rsid w:val="001C00C6"/>
    <w:rsid w:val="001C033E"/>
    <w:rsid w:val="001C098B"/>
    <w:rsid w:val="001C0A35"/>
    <w:rsid w:val="001C0A3B"/>
    <w:rsid w:val="001C0A92"/>
    <w:rsid w:val="001C0C8F"/>
    <w:rsid w:val="001C0D37"/>
    <w:rsid w:val="001C0FD8"/>
    <w:rsid w:val="001C128B"/>
    <w:rsid w:val="001C14A3"/>
    <w:rsid w:val="001C1BBE"/>
    <w:rsid w:val="001C1C2E"/>
    <w:rsid w:val="001C1E8B"/>
    <w:rsid w:val="001C2179"/>
    <w:rsid w:val="001C2218"/>
    <w:rsid w:val="001C2421"/>
    <w:rsid w:val="001C253E"/>
    <w:rsid w:val="001C27F8"/>
    <w:rsid w:val="001C2BC9"/>
    <w:rsid w:val="001C2F0F"/>
    <w:rsid w:val="001C2FB9"/>
    <w:rsid w:val="001C31FC"/>
    <w:rsid w:val="001C36B6"/>
    <w:rsid w:val="001C38CA"/>
    <w:rsid w:val="001C3EAC"/>
    <w:rsid w:val="001C4095"/>
    <w:rsid w:val="001C45EA"/>
    <w:rsid w:val="001C468C"/>
    <w:rsid w:val="001C4694"/>
    <w:rsid w:val="001C477C"/>
    <w:rsid w:val="001C4B35"/>
    <w:rsid w:val="001C4C05"/>
    <w:rsid w:val="001C4E0E"/>
    <w:rsid w:val="001C4E9F"/>
    <w:rsid w:val="001C4FCC"/>
    <w:rsid w:val="001C5247"/>
    <w:rsid w:val="001C56CA"/>
    <w:rsid w:val="001C599A"/>
    <w:rsid w:val="001C59BB"/>
    <w:rsid w:val="001C5BD7"/>
    <w:rsid w:val="001C5C52"/>
    <w:rsid w:val="001C5DAE"/>
    <w:rsid w:val="001C5F3D"/>
    <w:rsid w:val="001C5F7C"/>
    <w:rsid w:val="001C631A"/>
    <w:rsid w:val="001C6461"/>
    <w:rsid w:val="001C68AD"/>
    <w:rsid w:val="001C6C61"/>
    <w:rsid w:val="001C6EBF"/>
    <w:rsid w:val="001C77ED"/>
    <w:rsid w:val="001C7D39"/>
    <w:rsid w:val="001C7D49"/>
    <w:rsid w:val="001D019D"/>
    <w:rsid w:val="001D0265"/>
    <w:rsid w:val="001D0396"/>
    <w:rsid w:val="001D072F"/>
    <w:rsid w:val="001D07F3"/>
    <w:rsid w:val="001D0924"/>
    <w:rsid w:val="001D0DDA"/>
    <w:rsid w:val="001D0EC0"/>
    <w:rsid w:val="001D1776"/>
    <w:rsid w:val="001D1B59"/>
    <w:rsid w:val="001D1C23"/>
    <w:rsid w:val="001D1C9F"/>
    <w:rsid w:val="001D1CC5"/>
    <w:rsid w:val="001D1DD0"/>
    <w:rsid w:val="001D1DEF"/>
    <w:rsid w:val="001D22DA"/>
    <w:rsid w:val="001D25EC"/>
    <w:rsid w:val="001D2601"/>
    <w:rsid w:val="001D2C9B"/>
    <w:rsid w:val="001D2FC6"/>
    <w:rsid w:val="001D2FE8"/>
    <w:rsid w:val="001D3353"/>
    <w:rsid w:val="001D350E"/>
    <w:rsid w:val="001D365E"/>
    <w:rsid w:val="001D3827"/>
    <w:rsid w:val="001D3CC8"/>
    <w:rsid w:val="001D3DB0"/>
    <w:rsid w:val="001D3E07"/>
    <w:rsid w:val="001D3E4F"/>
    <w:rsid w:val="001D4316"/>
    <w:rsid w:val="001D43C4"/>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61"/>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BFD"/>
    <w:rsid w:val="001E00F6"/>
    <w:rsid w:val="001E01B9"/>
    <w:rsid w:val="001E0591"/>
    <w:rsid w:val="001E080D"/>
    <w:rsid w:val="001E08A0"/>
    <w:rsid w:val="001E0A14"/>
    <w:rsid w:val="001E0E43"/>
    <w:rsid w:val="001E1261"/>
    <w:rsid w:val="001E18D1"/>
    <w:rsid w:val="001E1923"/>
    <w:rsid w:val="001E1947"/>
    <w:rsid w:val="001E19D1"/>
    <w:rsid w:val="001E1C86"/>
    <w:rsid w:val="001E20B4"/>
    <w:rsid w:val="001E2367"/>
    <w:rsid w:val="001E2411"/>
    <w:rsid w:val="001E24A4"/>
    <w:rsid w:val="001E255D"/>
    <w:rsid w:val="001E28F9"/>
    <w:rsid w:val="001E2AA2"/>
    <w:rsid w:val="001E2C9B"/>
    <w:rsid w:val="001E2CBA"/>
    <w:rsid w:val="001E2CCA"/>
    <w:rsid w:val="001E2E68"/>
    <w:rsid w:val="001E31C3"/>
    <w:rsid w:val="001E3363"/>
    <w:rsid w:val="001E3A24"/>
    <w:rsid w:val="001E3A9E"/>
    <w:rsid w:val="001E417E"/>
    <w:rsid w:val="001E41B6"/>
    <w:rsid w:val="001E455A"/>
    <w:rsid w:val="001E4E30"/>
    <w:rsid w:val="001E4EAE"/>
    <w:rsid w:val="001E51A9"/>
    <w:rsid w:val="001E54BC"/>
    <w:rsid w:val="001E5929"/>
    <w:rsid w:val="001E5CC8"/>
    <w:rsid w:val="001E601B"/>
    <w:rsid w:val="001E622A"/>
    <w:rsid w:val="001E644D"/>
    <w:rsid w:val="001E6450"/>
    <w:rsid w:val="001E6868"/>
    <w:rsid w:val="001E68B8"/>
    <w:rsid w:val="001E68E4"/>
    <w:rsid w:val="001E704F"/>
    <w:rsid w:val="001E726F"/>
    <w:rsid w:val="001E75DE"/>
    <w:rsid w:val="001E75F9"/>
    <w:rsid w:val="001E76DD"/>
    <w:rsid w:val="001E7BA6"/>
    <w:rsid w:val="001E7CAD"/>
    <w:rsid w:val="001E7DCD"/>
    <w:rsid w:val="001E7F71"/>
    <w:rsid w:val="001F0261"/>
    <w:rsid w:val="001F0398"/>
    <w:rsid w:val="001F0979"/>
    <w:rsid w:val="001F0F1D"/>
    <w:rsid w:val="001F1119"/>
    <w:rsid w:val="001F1382"/>
    <w:rsid w:val="001F1653"/>
    <w:rsid w:val="001F165A"/>
    <w:rsid w:val="001F1797"/>
    <w:rsid w:val="001F1B30"/>
    <w:rsid w:val="001F1BED"/>
    <w:rsid w:val="001F1DDC"/>
    <w:rsid w:val="001F23CF"/>
    <w:rsid w:val="001F2495"/>
    <w:rsid w:val="001F25FF"/>
    <w:rsid w:val="001F2786"/>
    <w:rsid w:val="001F2884"/>
    <w:rsid w:val="001F288F"/>
    <w:rsid w:val="001F2B95"/>
    <w:rsid w:val="001F2DA6"/>
    <w:rsid w:val="001F2E90"/>
    <w:rsid w:val="001F2F82"/>
    <w:rsid w:val="001F2FC8"/>
    <w:rsid w:val="001F315C"/>
    <w:rsid w:val="001F36D1"/>
    <w:rsid w:val="001F37C7"/>
    <w:rsid w:val="001F3D61"/>
    <w:rsid w:val="001F3F7B"/>
    <w:rsid w:val="001F3FE1"/>
    <w:rsid w:val="001F41D9"/>
    <w:rsid w:val="001F4201"/>
    <w:rsid w:val="001F4462"/>
    <w:rsid w:val="001F45D1"/>
    <w:rsid w:val="001F48D3"/>
    <w:rsid w:val="001F4C77"/>
    <w:rsid w:val="001F4ED5"/>
    <w:rsid w:val="001F50DC"/>
    <w:rsid w:val="001F529E"/>
    <w:rsid w:val="001F5E70"/>
    <w:rsid w:val="001F63D3"/>
    <w:rsid w:val="001F64CA"/>
    <w:rsid w:val="001F66E4"/>
    <w:rsid w:val="001F68DA"/>
    <w:rsid w:val="001F7A2A"/>
    <w:rsid w:val="001F7A48"/>
    <w:rsid w:val="001F7B05"/>
    <w:rsid w:val="001F7CA8"/>
    <w:rsid w:val="00200A14"/>
    <w:rsid w:val="00200C1C"/>
    <w:rsid w:val="00201298"/>
    <w:rsid w:val="0020135C"/>
    <w:rsid w:val="002014D8"/>
    <w:rsid w:val="00201567"/>
    <w:rsid w:val="002016B1"/>
    <w:rsid w:val="0020197B"/>
    <w:rsid w:val="00201996"/>
    <w:rsid w:val="00201A17"/>
    <w:rsid w:val="00201EE4"/>
    <w:rsid w:val="002020B1"/>
    <w:rsid w:val="00202364"/>
    <w:rsid w:val="00202892"/>
    <w:rsid w:val="00202E20"/>
    <w:rsid w:val="00202E5C"/>
    <w:rsid w:val="00203082"/>
    <w:rsid w:val="00203185"/>
    <w:rsid w:val="00203196"/>
    <w:rsid w:val="002032A6"/>
    <w:rsid w:val="0020357F"/>
    <w:rsid w:val="00203BB2"/>
    <w:rsid w:val="00203C6A"/>
    <w:rsid w:val="00203F69"/>
    <w:rsid w:val="0020419B"/>
    <w:rsid w:val="002049B8"/>
    <w:rsid w:val="00204AB4"/>
    <w:rsid w:val="00204E09"/>
    <w:rsid w:val="0020504C"/>
    <w:rsid w:val="002051C2"/>
    <w:rsid w:val="00205B7A"/>
    <w:rsid w:val="00205D8F"/>
    <w:rsid w:val="00205F71"/>
    <w:rsid w:val="00205F86"/>
    <w:rsid w:val="00206073"/>
    <w:rsid w:val="00206259"/>
    <w:rsid w:val="002063A5"/>
    <w:rsid w:val="002065A9"/>
    <w:rsid w:val="0020674B"/>
    <w:rsid w:val="002067FC"/>
    <w:rsid w:val="00206903"/>
    <w:rsid w:val="00206AEE"/>
    <w:rsid w:val="00206DE5"/>
    <w:rsid w:val="00207349"/>
    <w:rsid w:val="0020771E"/>
    <w:rsid w:val="002077AF"/>
    <w:rsid w:val="00207812"/>
    <w:rsid w:val="00207875"/>
    <w:rsid w:val="00210609"/>
    <w:rsid w:val="0021080D"/>
    <w:rsid w:val="00210C56"/>
    <w:rsid w:val="00210E18"/>
    <w:rsid w:val="00210F36"/>
    <w:rsid w:val="0021100B"/>
    <w:rsid w:val="0021155F"/>
    <w:rsid w:val="00211721"/>
    <w:rsid w:val="00211859"/>
    <w:rsid w:val="00211AFD"/>
    <w:rsid w:val="00211B02"/>
    <w:rsid w:val="00211EFD"/>
    <w:rsid w:val="00211F0B"/>
    <w:rsid w:val="00211F13"/>
    <w:rsid w:val="0021232B"/>
    <w:rsid w:val="002123FD"/>
    <w:rsid w:val="002125C8"/>
    <w:rsid w:val="00212878"/>
    <w:rsid w:val="00212960"/>
    <w:rsid w:val="00212CBC"/>
    <w:rsid w:val="00212E2E"/>
    <w:rsid w:val="0021330C"/>
    <w:rsid w:val="00213361"/>
    <w:rsid w:val="00213559"/>
    <w:rsid w:val="00213838"/>
    <w:rsid w:val="00213858"/>
    <w:rsid w:val="00213FBF"/>
    <w:rsid w:val="00214786"/>
    <w:rsid w:val="0021478A"/>
    <w:rsid w:val="00214D21"/>
    <w:rsid w:val="00214E82"/>
    <w:rsid w:val="00214EE3"/>
    <w:rsid w:val="00215034"/>
    <w:rsid w:val="00215170"/>
    <w:rsid w:val="0021568D"/>
    <w:rsid w:val="00215D4E"/>
    <w:rsid w:val="00215DB7"/>
    <w:rsid w:val="002160D7"/>
    <w:rsid w:val="0021629B"/>
    <w:rsid w:val="002163AA"/>
    <w:rsid w:val="00216498"/>
    <w:rsid w:val="002165DE"/>
    <w:rsid w:val="00216800"/>
    <w:rsid w:val="00216959"/>
    <w:rsid w:val="00216DDF"/>
    <w:rsid w:val="002171D4"/>
    <w:rsid w:val="00217201"/>
    <w:rsid w:val="00217250"/>
    <w:rsid w:val="0021727D"/>
    <w:rsid w:val="00217580"/>
    <w:rsid w:val="002176C3"/>
    <w:rsid w:val="0021786D"/>
    <w:rsid w:val="0021793B"/>
    <w:rsid w:val="00217B4A"/>
    <w:rsid w:val="00217B4B"/>
    <w:rsid w:val="00217BC2"/>
    <w:rsid w:val="00217F6D"/>
    <w:rsid w:val="00220311"/>
    <w:rsid w:val="00220449"/>
    <w:rsid w:val="00220641"/>
    <w:rsid w:val="0022096F"/>
    <w:rsid w:val="00220BA1"/>
    <w:rsid w:val="00220BE2"/>
    <w:rsid w:val="00220C5F"/>
    <w:rsid w:val="00220DA2"/>
    <w:rsid w:val="00220F21"/>
    <w:rsid w:val="00220FCE"/>
    <w:rsid w:val="00221030"/>
    <w:rsid w:val="00221160"/>
    <w:rsid w:val="00221349"/>
    <w:rsid w:val="002214DE"/>
    <w:rsid w:val="002216AA"/>
    <w:rsid w:val="00221720"/>
    <w:rsid w:val="00221D10"/>
    <w:rsid w:val="0022207A"/>
    <w:rsid w:val="00222249"/>
    <w:rsid w:val="002222B1"/>
    <w:rsid w:val="00222AA8"/>
    <w:rsid w:val="00222B26"/>
    <w:rsid w:val="00222B3F"/>
    <w:rsid w:val="00223190"/>
    <w:rsid w:val="00223359"/>
    <w:rsid w:val="0022353A"/>
    <w:rsid w:val="002235E8"/>
    <w:rsid w:val="00223D22"/>
    <w:rsid w:val="00223DC4"/>
    <w:rsid w:val="002240CF"/>
    <w:rsid w:val="002241CD"/>
    <w:rsid w:val="00224347"/>
    <w:rsid w:val="00224452"/>
    <w:rsid w:val="002247A8"/>
    <w:rsid w:val="002248C4"/>
    <w:rsid w:val="00224B69"/>
    <w:rsid w:val="00224E51"/>
    <w:rsid w:val="00224E6D"/>
    <w:rsid w:val="00225899"/>
    <w:rsid w:val="002258CE"/>
    <w:rsid w:val="00225A12"/>
    <w:rsid w:val="00225AB0"/>
    <w:rsid w:val="0022620C"/>
    <w:rsid w:val="0022624D"/>
    <w:rsid w:val="00226310"/>
    <w:rsid w:val="002264F9"/>
    <w:rsid w:val="00226596"/>
    <w:rsid w:val="00226833"/>
    <w:rsid w:val="002268E5"/>
    <w:rsid w:val="00226940"/>
    <w:rsid w:val="00227303"/>
    <w:rsid w:val="0022771D"/>
    <w:rsid w:val="002279B1"/>
    <w:rsid w:val="002279F8"/>
    <w:rsid w:val="00227A14"/>
    <w:rsid w:val="00227A79"/>
    <w:rsid w:val="00227B04"/>
    <w:rsid w:val="00227D84"/>
    <w:rsid w:val="00230132"/>
    <w:rsid w:val="002303BF"/>
    <w:rsid w:val="0023048C"/>
    <w:rsid w:val="002307B6"/>
    <w:rsid w:val="00230885"/>
    <w:rsid w:val="0023093D"/>
    <w:rsid w:val="002309BF"/>
    <w:rsid w:val="00230AED"/>
    <w:rsid w:val="002311F1"/>
    <w:rsid w:val="00231232"/>
    <w:rsid w:val="0023137D"/>
    <w:rsid w:val="002316C6"/>
    <w:rsid w:val="00231871"/>
    <w:rsid w:val="00231E17"/>
    <w:rsid w:val="002324B4"/>
    <w:rsid w:val="002329B7"/>
    <w:rsid w:val="00232A26"/>
    <w:rsid w:val="00232B43"/>
    <w:rsid w:val="00232F13"/>
    <w:rsid w:val="00232F19"/>
    <w:rsid w:val="0023326C"/>
    <w:rsid w:val="002332C7"/>
    <w:rsid w:val="002333DD"/>
    <w:rsid w:val="002339D1"/>
    <w:rsid w:val="00233D1D"/>
    <w:rsid w:val="00233EE1"/>
    <w:rsid w:val="00234337"/>
    <w:rsid w:val="00234449"/>
    <w:rsid w:val="002344A6"/>
    <w:rsid w:val="002344EC"/>
    <w:rsid w:val="00234711"/>
    <w:rsid w:val="00234A3A"/>
    <w:rsid w:val="00234A9D"/>
    <w:rsid w:val="0023507E"/>
    <w:rsid w:val="00235137"/>
    <w:rsid w:val="0023526C"/>
    <w:rsid w:val="0023539B"/>
    <w:rsid w:val="0023572E"/>
    <w:rsid w:val="002358FD"/>
    <w:rsid w:val="00235A99"/>
    <w:rsid w:val="00235D93"/>
    <w:rsid w:val="00235E10"/>
    <w:rsid w:val="00235F49"/>
    <w:rsid w:val="00235F73"/>
    <w:rsid w:val="0023646E"/>
    <w:rsid w:val="0023655E"/>
    <w:rsid w:val="00236607"/>
    <w:rsid w:val="002367CD"/>
    <w:rsid w:val="002368DB"/>
    <w:rsid w:val="00236BE2"/>
    <w:rsid w:val="002374AD"/>
    <w:rsid w:val="0023755B"/>
    <w:rsid w:val="002376B9"/>
    <w:rsid w:val="002401B4"/>
    <w:rsid w:val="002401D3"/>
    <w:rsid w:val="00240253"/>
    <w:rsid w:val="002402C0"/>
    <w:rsid w:val="00240E33"/>
    <w:rsid w:val="00240FFB"/>
    <w:rsid w:val="002410DE"/>
    <w:rsid w:val="00241249"/>
    <w:rsid w:val="0024183B"/>
    <w:rsid w:val="00241913"/>
    <w:rsid w:val="00241DF2"/>
    <w:rsid w:val="0024200F"/>
    <w:rsid w:val="002421F6"/>
    <w:rsid w:val="00242749"/>
    <w:rsid w:val="002428D3"/>
    <w:rsid w:val="002429F5"/>
    <w:rsid w:val="00242E2C"/>
    <w:rsid w:val="0024301C"/>
    <w:rsid w:val="002435C5"/>
    <w:rsid w:val="002439E7"/>
    <w:rsid w:val="00243AF9"/>
    <w:rsid w:val="00243B09"/>
    <w:rsid w:val="00243F51"/>
    <w:rsid w:val="00244296"/>
    <w:rsid w:val="0024434A"/>
    <w:rsid w:val="00244751"/>
    <w:rsid w:val="0024495F"/>
    <w:rsid w:val="00244FBA"/>
    <w:rsid w:val="00244FDA"/>
    <w:rsid w:val="00245584"/>
    <w:rsid w:val="002459EB"/>
    <w:rsid w:val="00246282"/>
    <w:rsid w:val="0024628F"/>
    <w:rsid w:val="002463A0"/>
    <w:rsid w:val="002464F4"/>
    <w:rsid w:val="00246833"/>
    <w:rsid w:val="00246E14"/>
    <w:rsid w:val="00246F2E"/>
    <w:rsid w:val="002472CA"/>
    <w:rsid w:val="002472E5"/>
    <w:rsid w:val="0024730F"/>
    <w:rsid w:val="00247413"/>
    <w:rsid w:val="0024758C"/>
    <w:rsid w:val="00247722"/>
    <w:rsid w:val="00247A29"/>
    <w:rsid w:val="00247DFB"/>
    <w:rsid w:val="00250055"/>
    <w:rsid w:val="002508C4"/>
    <w:rsid w:val="00250C61"/>
    <w:rsid w:val="00250D40"/>
    <w:rsid w:val="00251A73"/>
    <w:rsid w:val="00251E40"/>
    <w:rsid w:val="002521A9"/>
    <w:rsid w:val="002521D0"/>
    <w:rsid w:val="00252535"/>
    <w:rsid w:val="00252ABC"/>
    <w:rsid w:val="00252C04"/>
    <w:rsid w:val="002537AB"/>
    <w:rsid w:val="00253A48"/>
    <w:rsid w:val="00253BDD"/>
    <w:rsid w:val="00253BFC"/>
    <w:rsid w:val="00253C91"/>
    <w:rsid w:val="00253F42"/>
    <w:rsid w:val="00253FC0"/>
    <w:rsid w:val="00254270"/>
    <w:rsid w:val="0025438C"/>
    <w:rsid w:val="00254492"/>
    <w:rsid w:val="00254692"/>
    <w:rsid w:val="00254869"/>
    <w:rsid w:val="0025494C"/>
    <w:rsid w:val="00254ABC"/>
    <w:rsid w:val="00254FB2"/>
    <w:rsid w:val="00255287"/>
    <w:rsid w:val="0025547F"/>
    <w:rsid w:val="002554B1"/>
    <w:rsid w:val="002557C5"/>
    <w:rsid w:val="00255B97"/>
    <w:rsid w:val="00255CD9"/>
    <w:rsid w:val="00255D11"/>
    <w:rsid w:val="002564A8"/>
    <w:rsid w:val="002565F3"/>
    <w:rsid w:val="0025662E"/>
    <w:rsid w:val="002566EE"/>
    <w:rsid w:val="00256814"/>
    <w:rsid w:val="00256888"/>
    <w:rsid w:val="00256AC2"/>
    <w:rsid w:val="00256E93"/>
    <w:rsid w:val="00256F68"/>
    <w:rsid w:val="00257316"/>
    <w:rsid w:val="0025756C"/>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3AA"/>
    <w:rsid w:val="00262461"/>
    <w:rsid w:val="0026253C"/>
    <w:rsid w:val="00262671"/>
    <w:rsid w:val="00262682"/>
    <w:rsid w:val="00262B54"/>
    <w:rsid w:val="00262BBF"/>
    <w:rsid w:val="00262D2E"/>
    <w:rsid w:val="00262D4F"/>
    <w:rsid w:val="00262EF0"/>
    <w:rsid w:val="002633C1"/>
    <w:rsid w:val="0026373E"/>
    <w:rsid w:val="00263752"/>
    <w:rsid w:val="00263818"/>
    <w:rsid w:val="0026383B"/>
    <w:rsid w:val="0026384A"/>
    <w:rsid w:val="00263B9C"/>
    <w:rsid w:val="002643C7"/>
    <w:rsid w:val="0026440E"/>
    <w:rsid w:val="00264603"/>
    <w:rsid w:val="00264988"/>
    <w:rsid w:val="00264ADB"/>
    <w:rsid w:val="00264C90"/>
    <w:rsid w:val="00265260"/>
    <w:rsid w:val="00265B6E"/>
    <w:rsid w:val="00265DA2"/>
    <w:rsid w:val="00265EE2"/>
    <w:rsid w:val="00266093"/>
    <w:rsid w:val="00266216"/>
    <w:rsid w:val="0026627D"/>
    <w:rsid w:val="002662EE"/>
    <w:rsid w:val="00266403"/>
    <w:rsid w:val="0026654E"/>
    <w:rsid w:val="00266696"/>
    <w:rsid w:val="00266979"/>
    <w:rsid w:val="00266ACA"/>
    <w:rsid w:val="00266CDC"/>
    <w:rsid w:val="00266E04"/>
    <w:rsid w:val="002670EC"/>
    <w:rsid w:val="002671BA"/>
    <w:rsid w:val="00267630"/>
    <w:rsid w:val="002677A6"/>
    <w:rsid w:val="00267C41"/>
    <w:rsid w:val="00267E2C"/>
    <w:rsid w:val="00267FCA"/>
    <w:rsid w:val="002700C7"/>
    <w:rsid w:val="002706B3"/>
    <w:rsid w:val="00270D9F"/>
    <w:rsid w:val="00270F28"/>
    <w:rsid w:val="002713A2"/>
    <w:rsid w:val="00271539"/>
    <w:rsid w:val="00271A3F"/>
    <w:rsid w:val="00271C1C"/>
    <w:rsid w:val="00271F87"/>
    <w:rsid w:val="00272585"/>
    <w:rsid w:val="002728A5"/>
    <w:rsid w:val="00272E24"/>
    <w:rsid w:val="0027316C"/>
    <w:rsid w:val="00273185"/>
    <w:rsid w:val="00273316"/>
    <w:rsid w:val="002735D7"/>
    <w:rsid w:val="00273B1B"/>
    <w:rsid w:val="00274342"/>
    <w:rsid w:val="0027454A"/>
    <w:rsid w:val="00274A5D"/>
    <w:rsid w:val="00274B2A"/>
    <w:rsid w:val="00274F2A"/>
    <w:rsid w:val="002750DB"/>
    <w:rsid w:val="002753FF"/>
    <w:rsid w:val="0027586B"/>
    <w:rsid w:val="00275A13"/>
    <w:rsid w:val="00275D5C"/>
    <w:rsid w:val="00275F47"/>
    <w:rsid w:val="002760FD"/>
    <w:rsid w:val="00276394"/>
    <w:rsid w:val="00276425"/>
    <w:rsid w:val="00276482"/>
    <w:rsid w:val="00276485"/>
    <w:rsid w:val="00276CA6"/>
    <w:rsid w:val="00276F52"/>
    <w:rsid w:val="0027722A"/>
    <w:rsid w:val="002772A2"/>
    <w:rsid w:val="00277516"/>
    <w:rsid w:val="00277AA9"/>
    <w:rsid w:val="00277B68"/>
    <w:rsid w:val="00277CBC"/>
    <w:rsid w:val="00277D62"/>
    <w:rsid w:val="00277DA7"/>
    <w:rsid w:val="002804F1"/>
    <w:rsid w:val="002808F9"/>
    <w:rsid w:val="00280C26"/>
    <w:rsid w:val="00280D3B"/>
    <w:rsid w:val="00280DB8"/>
    <w:rsid w:val="00280FE9"/>
    <w:rsid w:val="00281624"/>
    <w:rsid w:val="00281B4C"/>
    <w:rsid w:val="00281BD4"/>
    <w:rsid w:val="00281E5B"/>
    <w:rsid w:val="00282464"/>
    <w:rsid w:val="00282701"/>
    <w:rsid w:val="00282873"/>
    <w:rsid w:val="00282911"/>
    <w:rsid w:val="00282929"/>
    <w:rsid w:val="0028293C"/>
    <w:rsid w:val="00282CD6"/>
    <w:rsid w:val="00282D14"/>
    <w:rsid w:val="00282D2F"/>
    <w:rsid w:val="00282EDA"/>
    <w:rsid w:val="002830CD"/>
    <w:rsid w:val="002831FD"/>
    <w:rsid w:val="002834CB"/>
    <w:rsid w:val="002835AE"/>
    <w:rsid w:val="00283825"/>
    <w:rsid w:val="0028386F"/>
    <w:rsid w:val="00283F7E"/>
    <w:rsid w:val="00283FF3"/>
    <w:rsid w:val="0028488C"/>
    <w:rsid w:val="00284972"/>
    <w:rsid w:val="00284A03"/>
    <w:rsid w:val="00284DF5"/>
    <w:rsid w:val="00285121"/>
    <w:rsid w:val="00285134"/>
    <w:rsid w:val="0028537C"/>
    <w:rsid w:val="00285520"/>
    <w:rsid w:val="002855EE"/>
    <w:rsid w:val="002856CB"/>
    <w:rsid w:val="00285A00"/>
    <w:rsid w:val="00285CB5"/>
    <w:rsid w:val="0028616E"/>
    <w:rsid w:val="002866AD"/>
    <w:rsid w:val="00286829"/>
    <w:rsid w:val="0028691C"/>
    <w:rsid w:val="00286AFD"/>
    <w:rsid w:val="00286B79"/>
    <w:rsid w:val="00286B91"/>
    <w:rsid w:val="00286D45"/>
    <w:rsid w:val="00286D71"/>
    <w:rsid w:val="002874F5"/>
    <w:rsid w:val="002879DB"/>
    <w:rsid w:val="00287ADC"/>
    <w:rsid w:val="00287DFF"/>
    <w:rsid w:val="00290085"/>
    <w:rsid w:val="002903BC"/>
    <w:rsid w:val="002908EA"/>
    <w:rsid w:val="00290BDF"/>
    <w:rsid w:val="00291057"/>
    <w:rsid w:val="002912C1"/>
    <w:rsid w:val="00291524"/>
    <w:rsid w:val="00291843"/>
    <w:rsid w:val="00291FA8"/>
    <w:rsid w:val="0029230B"/>
    <w:rsid w:val="0029236E"/>
    <w:rsid w:val="00292409"/>
    <w:rsid w:val="00292A25"/>
    <w:rsid w:val="00292A3A"/>
    <w:rsid w:val="00292AA4"/>
    <w:rsid w:val="00292EE8"/>
    <w:rsid w:val="002931B2"/>
    <w:rsid w:val="002936E5"/>
    <w:rsid w:val="002937DF"/>
    <w:rsid w:val="00293A0A"/>
    <w:rsid w:val="00293D7B"/>
    <w:rsid w:val="00293D7D"/>
    <w:rsid w:val="002940E1"/>
    <w:rsid w:val="002946B6"/>
    <w:rsid w:val="00294ED1"/>
    <w:rsid w:val="002953D6"/>
    <w:rsid w:val="002954AF"/>
    <w:rsid w:val="00295B2C"/>
    <w:rsid w:val="00295D0D"/>
    <w:rsid w:val="00295DB4"/>
    <w:rsid w:val="00295DD4"/>
    <w:rsid w:val="00296089"/>
    <w:rsid w:val="0029622E"/>
    <w:rsid w:val="0029642F"/>
    <w:rsid w:val="0029685D"/>
    <w:rsid w:val="00296D60"/>
    <w:rsid w:val="00296DAA"/>
    <w:rsid w:val="0029710E"/>
    <w:rsid w:val="002972E4"/>
    <w:rsid w:val="002973D7"/>
    <w:rsid w:val="0029743A"/>
    <w:rsid w:val="002975ED"/>
    <w:rsid w:val="00297A44"/>
    <w:rsid w:val="002A0404"/>
    <w:rsid w:val="002A0480"/>
    <w:rsid w:val="002A07CA"/>
    <w:rsid w:val="002A0914"/>
    <w:rsid w:val="002A0D2D"/>
    <w:rsid w:val="002A0E17"/>
    <w:rsid w:val="002A0FD1"/>
    <w:rsid w:val="002A1111"/>
    <w:rsid w:val="002A1430"/>
    <w:rsid w:val="002A18B8"/>
    <w:rsid w:val="002A1978"/>
    <w:rsid w:val="002A1BE3"/>
    <w:rsid w:val="002A1E3E"/>
    <w:rsid w:val="002A2579"/>
    <w:rsid w:val="002A2683"/>
    <w:rsid w:val="002A2725"/>
    <w:rsid w:val="002A2812"/>
    <w:rsid w:val="002A2849"/>
    <w:rsid w:val="002A284F"/>
    <w:rsid w:val="002A2936"/>
    <w:rsid w:val="002A2B15"/>
    <w:rsid w:val="002A2C64"/>
    <w:rsid w:val="002A3258"/>
    <w:rsid w:val="002A32A0"/>
    <w:rsid w:val="002A3373"/>
    <w:rsid w:val="002A33B2"/>
    <w:rsid w:val="002A36FE"/>
    <w:rsid w:val="002A3752"/>
    <w:rsid w:val="002A3948"/>
    <w:rsid w:val="002A3B61"/>
    <w:rsid w:val="002A3DD9"/>
    <w:rsid w:val="002A4035"/>
    <w:rsid w:val="002A4116"/>
    <w:rsid w:val="002A4560"/>
    <w:rsid w:val="002A4656"/>
    <w:rsid w:val="002A46E8"/>
    <w:rsid w:val="002A482B"/>
    <w:rsid w:val="002A4931"/>
    <w:rsid w:val="002A4B3D"/>
    <w:rsid w:val="002A4CB1"/>
    <w:rsid w:val="002A5229"/>
    <w:rsid w:val="002A5473"/>
    <w:rsid w:val="002A5804"/>
    <w:rsid w:val="002A5C40"/>
    <w:rsid w:val="002A5DED"/>
    <w:rsid w:val="002A5E0F"/>
    <w:rsid w:val="002A5E2F"/>
    <w:rsid w:val="002A6078"/>
    <w:rsid w:val="002A6211"/>
    <w:rsid w:val="002A6B17"/>
    <w:rsid w:val="002A6C82"/>
    <w:rsid w:val="002A6D63"/>
    <w:rsid w:val="002A6EB6"/>
    <w:rsid w:val="002A700E"/>
    <w:rsid w:val="002A7255"/>
    <w:rsid w:val="002A7407"/>
    <w:rsid w:val="002A7529"/>
    <w:rsid w:val="002A7FD0"/>
    <w:rsid w:val="002B00C9"/>
    <w:rsid w:val="002B03AE"/>
    <w:rsid w:val="002B0560"/>
    <w:rsid w:val="002B05CA"/>
    <w:rsid w:val="002B05DD"/>
    <w:rsid w:val="002B0A6A"/>
    <w:rsid w:val="002B0DA6"/>
    <w:rsid w:val="002B0F09"/>
    <w:rsid w:val="002B105B"/>
    <w:rsid w:val="002B10D6"/>
    <w:rsid w:val="002B11CE"/>
    <w:rsid w:val="002B11E8"/>
    <w:rsid w:val="002B1405"/>
    <w:rsid w:val="002B1524"/>
    <w:rsid w:val="002B1682"/>
    <w:rsid w:val="002B1ADF"/>
    <w:rsid w:val="002B1BDC"/>
    <w:rsid w:val="002B1D2A"/>
    <w:rsid w:val="002B2AB2"/>
    <w:rsid w:val="002B2B0F"/>
    <w:rsid w:val="002B2B43"/>
    <w:rsid w:val="002B35B4"/>
    <w:rsid w:val="002B36C6"/>
    <w:rsid w:val="002B3B49"/>
    <w:rsid w:val="002B3BDF"/>
    <w:rsid w:val="002B3CC3"/>
    <w:rsid w:val="002B3D41"/>
    <w:rsid w:val="002B3E16"/>
    <w:rsid w:val="002B3ED9"/>
    <w:rsid w:val="002B42F1"/>
    <w:rsid w:val="002B4396"/>
    <w:rsid w:val="002B4692"/>
    <w:rsid w:val="002B4710"/>
    <w:rsid w:val="002B495F"/>
    <w:rsid w:val="002B4C68"/>
    <w:rsid w:val="002B4D45"/>
    <w:rsid w:val="002B54AC"/>
    <w:rsid w:val="002B551D"/>
    <w:rsid w:val="002B5745"/>
    <w:rsid w:val="002B5C78"/>
    <w:rsid w:val="002B5C8E"/>
    <w:rsid w:val="002B5C92"/>
    <w:rsid w:val="002B5DE3"/>
    <w:rsid w:val="002B61D7"/>
    <w:rsid w:val="002B6200"/>
    <w:rsid w:val="002B62A4"/>
    <w:rsid w:val="002B6556"/>
    <w:rsid w:val="002B679F"/>
    <w:rsid w:val="002B68DF"/>
    <w:rsid w:val="002B68E6"/>
    <w:rsid w:val="002B6A41"/>
    <w:rsid w:val="002B6BF0"/>
    <w:rsid w:val="002B6E44"/>
    <w:rsid w:val="002B6FF5"/>
    <w:rsid w:val="002B74AA"/>
    <w:rsid w:val="002B758F"/>
    <w:rsid w:val="002B76C0"/>
    <w:rsid w:val="002B76C1"/>
    <w:rsid w:val="002B77F2"/>
    <w:rsid w:val="002B7F53"/>
    <w:rsid w:val="002B7F56"/>
    <w:rsid w:val="002C0128"/>
    <w:rsid w:val="002C06E9"/>
    <w:rsid w:val="002C07AC"/>
    <w:rsid w:val="002C07DD"/>
    <w:rsid w:val="002C0879"/>
    <w:rsid w:val="002C09A0"/>
    <w:rsid w:val="002C0BCB"/>
    <w:rsid w:val="002C0E7C"/>
    <w:rsid w:val="002C0E9F"/>
    <w:rsid w:val="002C0FF8"/>
    <w:rsid w:val="002C1100"/>
    <w:rsid w:val="002C1175"/>
    <w:rsid w:val="002C1217"/>
    <w:rsid w:val="002C1381"/>
    <w:rsid w:val="002C1570"/>
    <w:rsid w:val="002C1654"/>
    <w:rsid w:val="002C187D"/>
    <w:rsid w:val="002C1D95"/>
    <w:rsid w:val="002C1F98"/>
    <w:rsid w:val="002C1FD4"/>
    <w:rsid w:val="002C2072"/>
    <w:rsid w:val="002C2734"/>
    <w:rsid w:val="002C2AB7"/>
    <w:rsid w:val="002C2D42"/>
    <w:rsid w:val="002C2EF5"/>
    <w:rsid w:val="002C3198"/>
    <w:rsid w:val="002C34B6"/>
    <w:rsid w:val="002C3563"/>
    <w:rsid w:val="002C3606"/>
    <w:rsid w:val="002C3AE4"/>
    <w:rsid w:val="002C3BB0"/>
    <w:rsid w:val="002C3CBE"/>
    <w:rsid w:val="002C4142"/>
    <w:rsid w:val="002C4190"/>
    <w:rsid w:val="002C42DA"/>
    <w:rsid w:val="002C4413"/>
    <w:rsid w:val="002C452F"/>
    <w:rsid w:val="002C4D09"/>
    <w:rsid w:val="002C4EEE"/>
    <w:rsid w:val="002C4FEA"/>
    <w:rsid w:val="002C503A"/>
    <w:rsid w:val="002C53ED"/>
    <w:rsid w:val="002C5582"/>
    <w:rsid w:val="002C5815"/>
    <w:rsid w:val="002C586F"/>
    <w:rsid w:val="002C5899"/>
    <w:rsid w:val="002C5A01"/>
    <w:rsid w:val="002C5BE5"/>
    <w:rsid w:val="002C5D0D"/>
    <w:rsid w:val="002C5FDE"/>
    <w:rsid w:val="002C6131"/>
    <w:rsid w:val="002C63C8"/>
    <w:rsid w:val="002C659D"/>
    <w:rsid w:val="002C663C"/>
    <w:rsid w:val="002C67D0"/>
    <w:rsid w:val="002C6951"/>
    <w:rsid w:val="002C6EE7"/>
    <w:rsid w:val="002C7349"/>
    <w:rsid w:val="002C73BC"/>
    <w:rsid w:val="002C75DD"/>
    <w:rsid w:val="002C762E"/>
    <w:rsid w:val="002C7827"/>
    <w:rsid w:val="002C78CC"/>
    <w:rsid w:val="002C797A"/>
    <w:rsid w:val="002C7A3C"/>
    <w:rsid w:val="002D04F1"/>
    <w:rsid w:val="002D0818"/>
    <w:rsid w:val="002D0863"/>
    <w:rsid w:val="002D08A8"/>
    <w:rsid w:val="002D08CF"/>
    <w:rsid w:val="002D0A66"/>
    <w:rsid w:val="002D174E"/>
    <w:rsid w:val="002D178F"/>
    <w:rsid w:val="002D1B4A"/>
    <w:rsid w:val="002D1F0E"/>
    <w:rsid w:val="002D1F4D"/>
    <w:rsid w:val="002D204E"/>
    <w:rsid w:val="002D245A"/>
    <w:rsid w:val="002D24D4"/>
    <w:rsid w:val="002D2953"/>
    <w:rsid w:val="002D2BBB"/>
    <w:rsid w:val="002D2C54"/>
    <w:rsid w:val="002D2E24"/>
    <w:rsid w:val="002D2E3B"/>
    <w:rsid w:val="002D2E52"/>
    <w:rsid w:val="002D3343"/>
    <w:rsid w:val="002D35A8"/>
    <w:rsid w:val="002D3AD4"/>
    <w:rsid w:val="002D3B5F"/>
    <w:rsid w:val="002D3C1A"/>
    <w:rsid w:val="002D3E4E"/>
    <w:rsid w:val="002D3E69"/>
    <w:rsid w:val="002D401B"/>
    <w:rsid w:val="002D488A"/>
    <w:rsid w:val="002D4ABC"/>
    <w:rsid w:val="002D4BF1"/>
    <w:rsid w:val="002D53AD"/>
    <w:rsid w:val="002D551F"/>
    <w:rsid w:val="002D5561"/>
    <w:rsid w:val="002D5E52"/>
    <w:rsid w:val="002D6081"/>
    <w:rsid w:val="002D60ED"/>
    <w:rsid w:val="002D61EB"/>
    <w:rsid w:val="002D65A2"/>
    <w:rsid w:val="002D6602"/>
    <w:rsid w:val="002D6742"/>
    <w:rsid w:val="002D6B64"/>
    <w:rsid w:val="002D726E"/>
    <w:rsid w:val="002D7585"/>
    <w:rsid w:val="002D784A"/>
    <w:rsid w:val="002D7888"/>
    <w:rsid w:val="002D7992"/>
    <w:rsid w:val="002D7C74"/>
    <w:rsid w:val="002E0964"/>
    <w:rsid w:val="002E1054"/>
    <w:rsid w:val="002E1091"/>
    <w:rsid w:val="002E1356"/>
    <w:rsid w:val="002E14FB"/>
    <w:rsid w:val="002E1612"/>
    <w:rsid w:val="002E1E24"/>
    <w:rsid w:val="002E1F10"/>
    <w:rsid w:val="002E2012"/>
    <w:rsid w:val="002E2075"/>
    <w:rsid w:val="002E24EC"/>
    <w:rsid w:val="002E2F32"/>
    <w:rsid w:val="002E3430"/>
    <w:rsid w:val="002E3522"/>
    <w:rsid w:val="002E366E"/>
    <w:rsid w:val="002E3CF3"/>
    <w:rsid w:val="002E3E14"/>
    <w:rsid w:val="002E3F4F"/>
    <w:rsid w:val="002E409C"/>
    <w:rsid w:val="002E4328"/>
    <w:rsid w:val="002E4406"/>
    <w:rsid w:val="002E445B"/>
    <w:rsid w:val="002E4518"/>
    <w:rsid w:val="002E4766"/>
    <w:rsid w:val="002E4955"/>
    <w:rsid w:val="002E4BA8"/>
    <w:rsid w:val="002E4CF0"/>
    <w:rsid w:val="002E52F9"/>
    <w:rsid w:val="002E55CA"/>
    <w:rsid w:val="002E5699"/>
    <w:rsid w:val="002E58A5"/>
    <w:rsid w:val="002E5A4B"/>
    <w:rsid w:val="002E5A92"/>
    <w:rsid w:val="002E5F68"/>
    <w:rsid w:val="002E64AB"/>
    <w:rsid w:val="002E6672"/>
    <w:rsid w:val="002E6FF2"/>
    <w:rsid w:val="002E72BF"/>
    <w:rsid w:val="002E76B7"/>
    <w:rsid w:val="002E7921"/>
    <w:rsid w:val="002E7C25"/>
    <w:rsid w:val="002F0121"/>
    <w:rsid w:val="002F0310"/>
    <w:rsid w:val="002F031E"/>
    <w:rsid w:val="002F0556"/>
    <w:rsid w:val="002F09DD"/>
    <w:rsid w:val="002F0C7F"/>
    <w:rsid w:val="002F0CC2"/>
    <w:rsid w:val="002F0FEE"/>
    <w:rsid w:val="002F1364"/>
    <w:rsid w:val="002F152B"/>
    <w:rsid w:val="002F161E"/>
    <w:rsid w:val="002F1BC5"/>
    <w:rsid w:val="002F1C67"/>
    <w:rsid w:val="002F1D60"/>
    <w:rsid w:val="002F2809"/>
    <w:rsid w:val="002F3055"/>
    <w:rsid w:val="002F314B"/>
    <w:rsid w:val="002F3272"/>
    <w:rsid w:val="002F328A"/>
    <w:rsid w:val="002F32B5"/>
    <w:rsid w:val="002F3594"/>
    <w:rsid w:val="002F384C"/>
    <w:rsid w:val="002F38E8"/>
    <w:rsid w:val="002F3B07"/>
    <w:rsid w:val="002F3F9F"/>
    <w:rsid w:val="002F44B3"/>
    <w:rsid w:val="002F46F5"/>
    <w:rsid w:val="002F4777"/>
    <w:rsid w:val="002F50F7"/>
    <w:rsid w:val="002F52DF"/>
    <w:rsid w:val="002F565D"/>
    <w:rsid w:val="002F5B9F"/>
    <w:rsid w:val="002F5EDB"/>
    <w:rsid w:val="002F5FB0"/>
    <w:rsid w:val="002F6492"/>
    <w:rsid w:val="002F66DB"/>
    <w:rsid w:val="002F6D14"/>
    <w:rsid w:val="002F728E"/>
    <w:rsid w:val="002F749D"/>
    <w:rsid w:val="002F79E4"/>
    <w:rsid w:val="002F7EFB"/>
    <w:rsid w:val="002F7FA0"/>
    <w:rsid w:val="00300607"/>
    <w:rsid w:val="003007B9"/>
    <w:rsid w:val="00300803"/>
    <w:rsid w:val="00300815"/>
    <w:rsid w:val="00300A40"/>
    <w:rsid w:val="00300D2D"/>
    <w:rsid w:val="00300EBE"/>
    <w:rsid w:val="003011DA"/>
    <w:rsid w:val="0030120A"/>
    <w:rsid w:val="003012E2"/>
    <w:rsid w:val="0030170A"/>
    <w:rsid w:val="003017F8"/>
    <w:rsid w:val="00302276"/>
    <w:rsid w:val="00302512"/>
    <w:rsid w:val="00302646"/>
    <w:rsid w:val="00302762"/>
    <w:rsid w:val="003027F2"/>
    <w:rsid w:val="00302894"/>
    <w:rsid w:val="00302FFB"/>
    <w:rsid w:val="003030EA"/>
    <w:rsid w:val="00303163"/>
    <w:rsid w:val="00303556"/>
    <w:rsid w:val="0030361D"/>
    <w:rsid w:val="003037BF"/>
    <w:rsid w:val="003038B2"/>
    <w:rsid w:val="00303E99"/>
    <w:rsid w:val="00304282"/>
    <w:rsid w:val="0030428C"/>
    <w:rsid w:val="0030453D"/>
    <w:rsid w:val="00304653"/>
    <w:rsid w:val="0030473D"/>
    <w:rsid w:val="00304791"/>
    <w:rsid w:val="00304BE6"/>
    <w:rsid w:val="00304D99"/>
    <w:rsid w:val="00304DA6"/>
    <w:rsid w:val="00305234"/>
    <w:rsid w:val="003054CD"/>
    <w:rsid w:val="003057FE"/>
    <w:rsid w:val="00305C64"/>
    <w:rsid w:val="0030601A"/>
    <w:rsid w:val="003061B0"/>
    <w:rsid w:val="003064C3"/>
    <w:rsid w:val="00306573"/>
    <w:rsid w:val="00306A67"/>
    <w:rsid w:val="00306E09"/>
    <w:rsid w:val="00306E72"/>
    <w:rsid w:val="00307058"/>
    <w:rsid w:val="003070A7"/>
    <w:rsid w:val="00307DA2"/>
    <w:rsid w:val="00307DB8"/>
    <w:rsid w:val="00307E5D"/>
    <w:rsid w:val="00307E8C"/>
    <w:rsid w:val="0031035B"/>
    <w:rsid w:val="00310612"/>
    <w:rsid w:val="003106E8"/>
    <w:rsid w:val="0031072E"/>
    <w:rsid w:val="003108FD"/>
    <w:rsid w:val="00310B6E"/>
    <w:rsid w:val="00310E77"/>
    <w:rsid w:val="00311054"/>
    <w:rsid w:val="00311137"/>
    <w:rsid w:val="00311BB8"/>
    <w:rsid w:val="00311F95"/>
    <w:rsid w:val="00312159"/>
    <w:rsid w:val="003123F0"/>
    <w:rsid w:val="00312921"/>
    <w:rsid w:val="00312A86"/>
    <w:rsid w:val="00312B5D"/>
    <w:rsid w:val="00312B6B"/>
    <w:rsid w:val="00312B9E"/>
    <w:rsid w:val="00312C1C"/>
    <w:rsid w:val="00312C2F"/>
    <w:rsid w:val="00313197"/>
    <w:rsid w:val="00313246"/>
    <w:rsid w:val="003134ED"/>
    <w:rsid w:val="00313BB3"/>
    <w:rsid w:val="00313D12"/>
    <w:rsid w:val="00313D16"/>
    <w:rsid w:val="003143B9"/>
    <w:rsid w:val="003143F1"/>
    <w:rsid w:val="0031459A"/>
    <w:rsid w:val="003147BA"/>
    <w:rsid w:val="00314A49"/>
    <w:rsid w:val="00314B4D"/>
    <w:rsid w:val="00314C4F"/>
    <w:rsid w:val="00314D9E"/>
    <w:rsid w:val="00315060"/>
    <w:rsid w:val="00315063"/>
    <w:rsid w:val="003154EA"/>
    <w:rsid w:val="00315550"/>
    <w:rsid w:val="00315804"/>
    <w:rsid w:val="0031584C"/>
    <w:rsid w:val="00315ADB"/>
    <w:rsid w:val="00315BD7"/>
    <w:rsid w:val="00315CB1"/>
    <w:rsid w:val="00315F66"/>
    <w:rsid w:val="0031661F"/>
    <w:rsid w:val="0031668F"/>
    <w:rsid w:val="0031679F"/>
    <w:rsid w:val="00316833"/>
    <w:rsid w:val="00316E48"/>
    <w:rsid w:val="00316ED8"/>
    <w:rsid w:val="003170C7"/>
    <w:rsid w:val="0031719D"/>
    <w:rsid w:val="00320184"/>
    <w:rsid w:val="00320372"/>
    <w:rsid w:val="00320382"/>
    <w:rsid w:val="003205F2"/>
    <w:rsid w:val="0032078F"/>
    <w:rsid w:val="0032089C"/>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32"/>
    <w:rsid w:val="003232B6"/>
    <w:rsid w:val="0032361F"/>
    <w:rsid w:val="00323835"/>
    <w:rsid w:val="0032399B"/>
    <w:rsid w:val="00323AE4"/>
    <w:rsid w:val="00323BAB"/>
    <w:rsid w:val="00323D71"/>
    <w:rsid w:val="00324036"/>
    <w:rsid w:val="00324435"/>
    <w:rsid w:val="00324939"/>
    <w:rsid w:val="00324A2C"/>
    <w:rsid w:val="003250D9"/>
    <w:rsid w:val="00325413"/>
    <w:rsid w:val="0032584D"/>
    <w:rsid w:val="0032594C"/>
    <w:rsid w:val="00325AC9"/>
    <w:rsid w:val="00325D14"/>
    <w:rsid w:val="00326316"/>
    <w:rsid w:val="003263B0"/>
    <w:rsid w:val="003265F2"/>
    <w:rsid w:val="00326C2C"/>
    <w:rsid w:val="00326D77"/>
    <w:rsid w:val="003275EE"/>
    <w:rsid w:val="003278E1"/>
    <w:rsid w:val="00327909"/>
    <w:rsid w:val="00327A2D"/>
    <w:rsid w:val="00327AB8"/>
    <w:rsid w:val="00330005"/>
    <w:rsid w:val="00330190"/>
    <w:rsid w:val="003304AC"/>
    <w:rsid w:val="00330950"/>
    <w:rsid w:val="00330E07"/>
    <w:rsid w:val="00331061"/>
    <w:rsid w:val="00331C4F"/>
    <w:rsid w:val="00331E52"/>
    <w:rsid w:val="003320E6"/>
    <w:rsid w:val="00332638"/>
    <w:rsid w:val="00332996"/>
    <w:rsid w:val="00332C66"/>
    <w:rsid w:val="00333647"/>
    <w:rsid w:val="00333C06"/>
    <w:rsid w:val="00333F4C"/>
    <w:rsid w:val="00334166"/>
    <w:rsid w:val="0033429F"/>
    <w:rsid w:val="003342A3"/>
    <w:rsid w:val="003344E8"/>
    <w:rsid w:val="00334844"/>
    <w:rsid w:val="00334B0F"/>
    <w:rsid w:val="00334B29"/>
    <w:rsid w:val="00334EFF"/>
    <w:rsid w:val="00335084"/>
    <w:rsid w:val="003352DE"/>
    <w:rsid w:val="003352E1"/>
    <w:rsid w:val="00335387"/>
    <w:rsid w:val="00335414"/>
    <w:rsid w:val="00335449"/>
    <w:rsid w:val="0033581D"/>
    <w:rsid w:val="0033586C"/>
    <w:rsid w:val="00335878"/>
    <w:rsid w:val="00335DAC"/>
    <w:rsid w:val="00336158"/>
    <w:rsid w:val="00336259"/>
    <w:rsid w:val="00336275"/>
    <w:rsid w:val="003362D2"/>
    <w:rsid w:val="0033643B"/>
    <w:rsid w:val="0033694B"/>
    <w:rsid w:val="00336B57"/>
    <w:rsid w:val="00337157"/>
    <w:rsid w:val="003374AA"/>
    <w:rsid w:val="00337605"/>
    <w:rsid w:val="00337633"/>
    <w:rsid w:val="00337731"/>
    <w:rsid w:val="00337C49"/>
    <w:rsid w:val="00337CC7"/>
    <w:rsid w:val="00337D7A"/>
    <w:rsid w:val="00337DC5"/>
    <w:rsid w:val="00337E9D"/>
    <w:rsid w:val="00340777"/>
    <w:rsid w:val="003408A8"/>
    <w:rsid w:val="003409AF"/>
    <w:rsid w:val="00340C85"/>
    <w:rsid w:val="003410EB"/>
    <w:rsid w:val="003411D8"/>
    <w:rsid w:val="00341292"/>
    <w:rsid w:val="00341890"/>
    <w:rsid w:val="0034201A"/>
    <w:rsid w:val="00342119"/>
    <w:rsid w:val="00342310"/>
    <w:rsid w:val="00342403"/>
    <w:rsid w:val="00342509"/>
    <w:rsid w:val="003428B9"/>
    <w:rsid w:val="00342ED5"/>
    <w:rsid w:val="003431EE"/>
    <w:rsid w:val="00343309"/>
    <w:rsid w:val="003435D2"/>
    <w:rsid w:val="003436EC"/>
    <w:rsid w:val="00343A31"/>
    <w:rsid w:val="00343AD6"/>
    <w:rsid w:val="0034400A"/>
    <w:rsid w:val="00344118"/>
    <w:rsid w:val="00344483"/>
    <w:rsid w:val="003444A6"/>
    <w:rsid w:val="00344732"/>
    <w:rsid w:val="00344A23"/>
    <w:rsid w:val="00344A31"/>
    <w:rsid w:val="00344FAE"/>
    <w:rsid w:val="0034500E"/>
    <w:rsid w:val="0034591B"/>
    <w:rsid w:val="00345B6C"/>
    <w:rsid w:val="00345EB3"/>
    <w:rsid w:val="0034610E"/>
    <w:rsid w:val="003465A4"/>
    <w:rsid w:val="00346647"/>
    <w:rsid w:val="00346863"/>
    <w:rsid w:val="0034692C"/>
    <w:rsid w:val="003469B7"/>
    <w:rsid w:val="00346BDA"/>
    <w:rsid w:val="00346D40"/>
    <w:rsid w:val="00346DED"/>
    <w:rsid w:val="00346E6F"/>
    <w:rsid w:val="003472F6"/>
    <w:rsid w:val="00347C71"/>
    <w:rsid w:val="00347E9A"/>
    <w:rsid w:val="00350075"/>
    <w:rsid w:val="003501C3"/>
    <w:rsid w:val="0035023C"/>
    <w:rsid w:val="003503C4"/>
    <w:rsid w:val="003507AE"/>
    <w:rsid w:val="00350877"/>
    <w:rsid w:val="00350AEB"/>
    <w:rsid w:val="00350C11"/>
    <w:rsid w:val="00351136"/>
    <w:rsid w:val="003515B0"/>
    <w:rsid w:val="00351F87"/>
    <w:rsid w:val="00352174"/>
    <w:rsid w:val="0035240D"/>
    <w:rsid w:val="003526B2"/>
    <w:rsid w:val="00352782"/>
    <w:rsid w:val="00352903"/>
    <w:rsid w:val="0035293A"/>
    <w:rsid w:val="00352DC3"/>
    <w:rsid w:val="00353156"/>
    <w:rsid w:val="0035379F"/>
    <w:rsid w:val="003538C3"/>
    <w:rsid w:val="00353B7B"/>
    <w:rsid w:val="00353D83"/>
    <w:rsid w:val="00353E2C"/>
    <w:rsid w:val="00353EB3"/>
    <w:rsid w:val="00353FBB"/>
    <w:rsid w:val="0035402C"/>
    <w:rsid w:val="00354478"/>
    <w:rsid w:val="003544F3"/>
    <w:rsid w:val="00354517"/>
    <w:rsid w:val="00354A74"/>
    <w:rsid w:val="00354BF7"/>
    <w:rsid w:val="00354C28"/>
    <w:rsid w:val="00354CB1"/>
    <w:rsid w:val="00354D41"/>
    <w:rsid w:val="00355236"/>
    <w:rsid w:val="003553DB"/>
    <w:rsid w:val="00355621"/>
    <w:rsid w:val="00355BF8"/>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692"/>
    <w:rsid w:val="00357762"/>
    <w:rsid w:val="003578AA"/>
    <w:rsid w:val="00357A8A"/>
    <w:rsid w:val="00357EA0"/>
    <w:rsid w:val="003600F2"/>
    <w:rsid w:val="00360527"/>
    <w:rsid w:val="003605D2"/>
    <w:rsid w:val="00360906"/>
    <w:rsid w:val="00360B0B"/>
    <w:rsid w:val="00360C29"/>
    <w:rsid w:val="0036114E"/>
    <w:rsid w:val="00361264"/>
    <w:rsid w:val="00361532"/>
    <w:rsid w:val="00361747"/>
    <w:rsid w:val="003617D1"/>
    <w:rsid w:val="003618E8"/>
    <w:rsid w:val="00361BAD"/>
    <w:rsid w:val="00361EB3"/>
    <w:rsid w:val="0036269E"/>
    <w:rsid w:val="0036275C"/>
    <w:rsid w:val="003627A5"/>
    <w:rsid w:val="003627C4"/>
    <w:rsid w:val="00362967"/>
    <w:rsid w:val="00363275"/>
    <w:rsid w:val="00363B7A"/>
    <w:rsid w:val="00363D0C"/>
    <w:rsid w:val="003641B1"/>
    <w:rsid w:val="0036420A"/>
    <w:rsid w:val="00364902"/>
    <w:rsid w:val="00364B3C"/>
    <w:rsid w:val="00364B9F"/>
    <w:rsid w:val="00364FB3"/>
    <w:rsid w:val="00365808"/>
    <w:rsid w:val="00365A45"/>
    <w:rsid w:val="00365A46"/>
    <w:rsid w:val="00365AD4"/>
    <w:rsid w:val="00365C36"/>
    <w:rsid w:val="00365E64"/>
    <w:rsid w:val="00365EEB"/>
    <w:rsid w:val="00365FF9"/>
    <w:rsid w:val="003660C2"/>
    <w:rsid w:val="00366382"/>
    <w:rsid w:val="00366AF8"/>
    <w:rsid w:val="00366B96"/>
    <w:rsid w:val="00366E7D"/>
    <w:rsid w:val="003670BB"/>
    <w:rsid w:val="003671A2"/>
    <w:rsid w:val="003675AF"/>
    <w:rsid w:val="0036764B"/>
    <w:rsid w:val="003678D1"/>
    <w:rsid w:val="00367EAF"/>
    <w:rsid w:val="00367EFC"/>
    <w:rsid w:val="003702E1"/>
    <w:rsid w:val="00370646"/>
    <w:rsid w:val="0037093F"/>
    <w:rsid w:val="00370B5D"/>
    <w:rsid w:val="00370BD1"/>
    <w:rsid w:val="00370BF9"/>
    <w:rsid w:val="00370D00"/>
    <w:rsid w:val="00370D4F"/>
    <w:rsid w:val="0037101D"/>
    <w:rsid w:val="003712F3"/>
    <w:rsid w:val="00371300"/>
    <w:rsid w:val="003713CE"/>
    <w:rsid w:val="00371975"/>
    <w:rsid w:val="00371D64"/>
    <w:rsid w:val="00371D6F"/>
    <w:rsid w:val="003722DF"/>
    <w:rsid w:val="00372350"/>
    <w:rsid w:val="0037245F"/>
    <w:rsid w:val="003728AD"/>
    <w:rsid w:val="00372954"/>
    <w:rsid w:val="00372A37"/>
    <w:rsid w:val="003730D8"/>
    <w:rsid w:val="0037339D"/>
    <w:rsid w:val="00373A4B"/>
    <w:rsid w:val="00373BC8"/>
    <w:rsid w:val="0037410A"/>
    <w:rsid w:val="00374465"/>
    <w:rsid w:val="0037480C"/>
    <w:rsid w:val="00374835"/>
    <w:rsid w:val="0037485F"/>
    <w:rsid w:val="0037498E"/>
    <w:rsid w:val="00374E27"/>
    <w:rsid w:val="00374F21"/>
    <w:rsid w:val="00374F31"/>
    <w:rsid w:val="0037536C"/>
    <w:rsid w:val="003753D5"/>
    <w:rsid w:val="00375A27"/>
    <w:rsid w:val="00375C23"/>
    <w:rsid w:val="00375C79"/>
    <w:rsid w:val="00376028"/>
    <w:rsid w:val="00376069"/>
    <w:rsid w:val="003761DD"/>
    <w:rsid w:val="003761F2"/>
    <w:rsid w:val="0037645D"/>
    <w:rsid w:val="00376958"/>
    <w:rsid w:val="00376A55"/>
    <w:rsid w:val="00376B84"/>
    <w:rsid w:val="00376CE0"/>
    <w:rsid w:val="00376DC1"/>
    <w:rsid w:val="0037709C"/>
    <w:rsid w:val="003775A2"/>
    <w:rsid w:val="003777E9"/>
    <w:rsid w:val="00377E03"/>
    <w:rsid w:val="003800DF"/>
    <w:rsid w:val="003801CE"/>
    <w:rsid w:val="00380436"/>
    <w:rsid w:val="00380465"/>
    <w:rsid w:val="00380556"/>
    <w:rsid w:val="00380790"/>
    <w:rsid w:val="003809ED"/>
    <w:rsid w:val="00380C0D"/>
    <w:rsid w:val="00380D60"/>
    <w:rsid w:val="00380E2B"/>
    <w:rsid w:val="00381182"/>
    <w:rsid w:val="0038123B"/>
    <w:rsid w:val="003818DC"/>
    <w:rsid w:val="0038234F"/>
    <w:rsid w:val="00382697"/>
    <w:rsid w:val="003827C5"/>
    <w:rsid w:val="00382B6D"/>
    <w:rsid w:val="00382BBD"/>
    <w:rsid w:val="00382C5A"/>
    <w:rsid w:val="0038307E"/>
    <w:rsid w:val="003830B5"/>
    <w:rsid w:val="003831EC"/>
    <w:rsid w:val="0038322F"/>
    <w:rsid w:val="0038328D"/>
    <w:rsid w:val="0038339B"/>
    <w:rsid w:val="00383CB7"/>
    <w:rsid w:val="00383E97"/>
    <w:rsid w:val="00384107"/>
    <w:rsid w:val="0038526E"/>
    <w:rsid w:val="003859D5"/>
    <w:rsid w:val="00385AFA"/>
    <w:rsid w:val="00385D0D"/>
    <w:rsid w:val="00385FB9"/>
    <w:rsid w:val="0038630D"/>
    <w:rsid w:val="00386845"/>
    <w:rsid w:val="00386AB5"/>
    <w:rsid w:val="00386ADB"/>
    <w:rsid w:val="00386B55"/>
    <w:rsid w:val="00386CE7"/>
    <w:rsid w:val="00386E6D"/>
    <w:rsid w:val="00386EAF"/>
    <w:rsid w:val="00386EC7"/>
    <w:rsid w:val="00386FD3"/>
    <w:rsid w:val="00387065"/>
    <w:rsid w:val="0038710D"/>
    <w:rsid w:val="003878BC"/>
    <w:rsid w:val="00387DF4"/>
    <w:rsid w:val="00390327"/>
    <w:rsid w:val="00390485"/>
    <w:rsid w:val="00390565"/>
    <w:rsid w:val="00390837"/>
    <w:rsid w:val="003909F7"/>
    <w:rsid w:val="00390E92"/>
    <w:rsid w:val="003914A3"/>
    <w:rsid w:val="003915FA"/>
    <w:rsid w:val="00391730"/>
    <w:rsid w:val="003917AD"/>
    <w:rsid w:val="00391D4D"/>
    <w:rsid w:val="003921D5"/>
    <w:rsid w:val="003922CF"/>
    <w:rsid w:val="003923AC"/>
    <w:rsid w:val="003924EF"/>
    <w:rsid w:val="0039263D"/>
    <w:rsid w:val="003931DC"/>
    <w:rsid w:val="00393378"/>
    <w:rsid w:val="00393483"/>
    <w:rsid w:val="00393498"/>
    <w:rsid w:val="00393C3E"/>
    <w:rsid w:val="00393D64"/>
    <w:rsid w:val="00394411"/>
    <w:rsid w:val="003944B6"/>
    <w:rsid w:val="003946FA"/>
    <w:rsid w:val="00394715"/>
    <w:rsid w:val="00394BC6"/>
    <w:rsid w:val="00394D3C"/>
    <w:rsid w:val="00394DFE"/>
    <w:rsid w:val="00394EBE"/>
    <w:rsid w:val="00395334"/>
    <w:rsid w:val="00395673"/>
    <w:rsid w:val="003956D6"/>
    <w:rsid w:val="00395958"/>
    <w:rsid w:val="00396098"/>
    <w:rsid w:val="00396180"/>
    <w:rsid w:val="003961BC"/>
    <w:rsid w:val="003966AC"/>
    <w:rsid w:val="00396704"/>
    <w:rsid w:val="00396A56"/>
    <w:rsid w:val="0039727D"/>
    <w:rsid w:val="003972F0"/>
    <w:rsid w:val="0039781F"/>
    <w:rsid w:val="00397F6A"/>
    <w:rsid w:val="003A0A82"/>
    <w:rsid w:val="003A0AB2"/>
    <w:rsid w:val="003A0BE9"/>
    <w:rsid w:val="003A0C28"/>
    <w:rsid w:val="003A11AC"/>
    <w:rsid w:val="003A131F"/>
    <w:rsid w:val="003A18C6"/>
    <w:rsid w:val="003A1982"/>
    <w:rsid w:val="003A1AEA"/>
    <w:rsid w:val="003A1CDF"/>
    <w:rsid w:val="003A1D19"/>
    <w:rsid w:val="003A1DDC"/>
    <w:rsid w:val="003A1F1B"/>
    <w:rsid w:val="003A200D"/>
    <w:rsid w:val="003A20DA"/>
    <w:rsid w:val="003A21F3"/>
    <w:rsid w:val="003A251B"/>
    <w:rsid w:val="003A25C0"/>
    <w:rsid w:val="003A2725"/>
    <w:rsid w:val="003A28F7"/>
    <w:rsid w:val="003A290B"/>
    <w:rsid w:val="003A2A7E"/>
    <w:rsid w:val="003A2ED6"/>
    <w:rsid w:val="003A3190"/>
    <w:rsid w:val="003A31C2"/>
    <w:rsid w:val="003A348E"/>
    <w:rsid w:val="003A35A0"/>
    <w:rsid w:val="003A35CD"/>
    <w:rsid w:val="003A35D4"/>
    <w:rsid w:val="003A36EE"/>
    <w:rsid w:val="003A37BC"/>
    <w:rsid w:val="003A3996"/>
    <w:rsid w:val="003A39BB"/>
    <w:rsid w:val="003A3AB4"/>
    <w:rsid w:val="003A3B3D"/>
    <w:rsid w:val="003A3DEE"/>
    <w:rsid w:val="003A3F90"/>
    <w:rsid w:val="003A411D"/>
    <w:rsid w:val="003A42C3"/>
    <w:rsid w:val="003A53F2"/>
    <w:rsid w:val="003A54CC"/>
    <w:rsid w:val="003A5753"/>
    <w:rsid w:val="003A5C0F"/>
    <w:rsid w:val="003A5C1D"/>
    <w:rsid w:val="003A5F4E"/>
    <w:rsid w:val="003A6291"/>
    <w:rsid w:val="003A6339"/>
    <w:rsid w:val="003A63B6"/>
    <w:rsid w:val="003A714E"/>
    <w:rsid w:val="003A71D6"/>
    <w:rsid w:val="003A73EC"/>
    <w:rsid w:val="003A7544"/>
    <w:rsid w:val="003A78A3"/>
    <w:rsid w:val="003A78F0"/>
    <w:rsid w:val="003A7C0D"/>
    <w:rsid w:val="003A7C9C"/>
    <w:rsid w:val="003A7CBA"/>
    <w:rsid w:val="003A7D62"/>
    <w:rsid w:val="003A7D9E"/>
    <w:rsid w:val="003A7DD6"/>
    <w:rsid w:val="003B0561"/>
    <w:rsid w:val="003B0680"/>
    <w:rsid w:val="003B0AF0"/>
    <w:rsid w:val="003B0C3B"/>
    <w:rsid w:val="003B0EAD"/>
    <w:rsid w:val="003B1033"/>
    <w:rsid w:val="003B1245"/>
    <w:rsid w:val="003B1FA8"/>
    <w:rsid w:val="003B2084"/>
    <w:rsid w:val="003B21DB"/>
    <w:rsid w:val="003B2362"/>
    <w:rsid w:val="003B2367"/>
    <w:rsid w:val="003B2DB4"/>
    <w:rsid w:val="003B30E3"/>
    <w:rsid w:val="003B3163"/>
    <w:rsid w:val="003B3279"/>
    <w:rsid w:val="003B3791"/>
    <w:rsid w:val="003B3AB3"/>
    <w:rsid w:val="003B3BDD"/>
    <w:rsid w:val="003B3C46"/>
    <w:rsid w:val="003B3C8C"/>
    <w:rsid w:val="003B3D1D"/>
    <w:rsid w:val="003B3DC3"/>
    <w:rsid w:val="003B3E12"/>
    <w:rsid w:val="003B3EF3"/>
    <w:rsid w:val="003B42B6"/>
    <w:rsid w:val="003B4656"/>
    <w:rsid w:val="003B4A65"/>
    <w:rsid w:val="003B4B72"/>
    <w:rsid w:val="003B4E95"/>
    <w:rsid w:val="003B4FE4"/>
    <w:rsid w:val="003B5128"/>
    <w:rsid w:val="003B5325"/>
    <w:rsid w:val="003B5393"/>
    <w:rsid w:val="003B5664"/>
    <w:rsid w:val="003B5694"/>
    <w:rsid w:val="003B5A22"/>
    <w:rsid w:val="003B5AFD"/>
    <w:rsid w:val="003B5BE4"/>
    <w:rsid w:val="003B66FB"/>
    <w:rsid w:val="003B6CE1"/>
    <w:rsid w:val="003B6D00"/>
    <w:rsid w:val="003B6EB7"/>
    <w:rsid w:val="003B7C6F"/>
    <w:rsid w:val="003B7F85"/>
    <w:rsid w:val="003C0339"/>
    <w:rsid w:val="003C0476"/>
    <w:rsid w:val="003C0678"/>
    <w:rsid w:val="003C0714"/>
    <w:rsid w:val="003C07EA"/>
    <w:rsid w:val="003C0C1F"/>
    <w:rsid w:val="003C116D"/>
    <w:rsid w:val="003C15B2"/>
    <w:rsid w:val="003C1AAB"/>
    <w:rsid w:val="003C2042"/>
    <w:rsid w:val="003C28BA"/>
    <w:rsid w:val="003C2956"/>
    <w:rsid w:val="003C298F"/>
    <w:rsid w:val="003C2B5C"/>
    <w:rsid w:val="003C2D3B"/>
    <w:rsid w:val="003C2D77"/>
    <w:rsid w:val="003C2ED3"/>
    <w:rsid w:val="003C323D"/>
    <w:rsid w:val="003C36FC"/>
    <w:rsid w:val="003C3D10"/>
    <w:rsid w:val="003C3E4A"/>
    <w:rsid w:val="003C404E"/>
    <w:rsid w:val="003C44E3"/>
    <w:rsid w:val="003C4658"/>
    <w:rsid w:val="003C55C3"/>
    <w:rsid w:val="003C5C2E"/>
    <w:rsid w:val="003C5D65"/>
    <w:rsid w:val="003C5E2F"/>
    <w:rsid w:val="003C61A3"/>
    <w:rsid w:val="003C6319"/>
    <w:rsid w:val="003C65BC"/>
    <w:rsid w:val="003C696D"/>
    <w:rsid w:val="003C6C46"/>
    <w:rsid w:val="003C7087"/>
    <w:rsid w:val="003C7AE0"/>
    <w:rsid w:val="003C7DEC"/>
    <w:rsid w:val="003C7FEC"/>
    <w:rsid w:val="003D0411"/>
    <w:rsid w:val="003D0FE1"/>
    <w:rsid w:val="003D14D6"/>
    <w:rsid w:val="003D1951"/>
    <w:rsid w:val="003D1ECB"/>
    <w:rsid w:val="003D23A4"/>
    <w:rsid w:val="003D23B7"/>
    <w:rsid w:val="003D2504"/>
    <w:rsid w:val="003D2555"/>
    <w:rsid w:val="003D28CB"/>
    <w:rsid w:val="003D292F"/>
    <w:rsid w:val="003D2D71"/>
    <w:rsid w:val="003D2D7B"/>
    <w:rsid w:val="003D2E37"/>
    <w:rsid w:val="003D3273"/>
    <w:rsid w:val="003D32F2"/>
    <w:rsid w:val="003D33E5"/>
    <w:rsid w:val="003D38F2"/>
    <w:rsid w:val="003D3C21"/>
    <w:rsid w:val="003D3E9F"/>
    <w:rsid w:val="003D3FC9"/>
    <w:rsid w:val="003D4432"/>
    <w:rsid w:val="003D496C"/>
    <w:rsid w:val="003D4A72"/>
    <w:rsid w:val="003D4D38"/>
    <w:rsid w:val="003D4D4C"/>
    <w:rsid w:val="003D4F28"/>
    <w:rsid w:val="003D54B6"/>
    <w:rsid w:val="003D554A"/>
    <w:rsid w:val="003D5916"/>
    <w:rsid w:val="003D59C1"/>
    <w:rsid w:val="003D59CB"/>
    <w:rsid w:val="003D5AB1"/>
    <w:rsid w:val="003D5AF1"/>
    <w:rsid w:val="003D5E3B"/>
    <w:rsid w:val="003D63D6"/>
    <w:rsid w:val="003D6AE1"/>
    <w:rsid w:val="003D6B61"/>
    <w:rsid w:val="003D6C92"/>
    <w:rsid w:val="003D6E73"/>
    <w:rsid w:val="003D75C9"/>
    <w:rsid w:val="003D75CC"/>
    <w:rsid w:val="003D7859"/>
    <w:rsid w:val="003D7974"/>
    <w:rsid w:val="003D7A33"/>
    <w:rsid w:val="003D7D26"/>
    <w:rsid w:val="003D7E60"/>
    <w:rsid w:val="003E0241"/>
    <w:rsid w:val="003E02FD"/>
    <w:rsid w:val="003E09E0"/>
    <w:rsid w:val="003E0D08"/>
    <w:rsid w:val="003E127B"/>
    <w:rsid w:val="003E1291"/>
    <w:rsid w:val="003E1A0C"/>
    <w:rsid w:val="003E1F62"/>
    <w:rsid w:val="003E2689"/>
    <w:rsid w:val="003E2A9E"/>
    <w:rsid w:val="003E2D29"/>
    <w:rsid w:val="003E2E04"/>
    <w:rsid w:val="003E333B"/>
    <w:rsid w:val="003E33FA"/>
    <w:rsid w:val="003E343B"/>
    <w:rsid w:val="003E355F"/>
    <w:rsid w:val="003E3A32"/>
    <w:rsid w:val="003E3A4A"/>
    <w:rsid w:val="003E3AE6"/>
    <w:rsid w:val="003E3C97"/>
    <w:rsid w:val="003E3D70"/>
    <w:rsid w:val="003E3F6F"/>
    <w:rsid w:val="003E4162"/>
    <w:rsid w:val="003E4422"/>
    <w:rsid w:val="003E469A"/>
    <w:rsid w:val="003E4C7A"/>
    <w:rsid w:val="003E4F27"/>
    <w:rsid w:val="003E536B"/>
    <w:rsid w:val="003E68D7"/>
    <w:rsid w:val="003E69A2"/>
    <w:rsid w:val="003E6ACE"/>
    <w:rsid w:val="003E6B84"/>
    <w:rsid w:val="003E6F52"/>
    <w:rsid w:val="003E7286"/>
    <w:rsid w:val="003E7474"/>
    <w:rsid w:val="003E75B4"/>
    <w:rsid w:val="003E7F42"/>
    <w:rsid w:val="003F0098"/>
    <w:rsid w:val="003F00A1"/>
    <w:rsid w:val="003F0237"/>
    <w:rsid w:val="003F034F"/>
    <w:rsid w:val="003F03D5"/>
    <w:rsid w:val="003F03E2"/>
    <w:rsid w:val="003F0575"/>
    <w:rsid w:val="003F058C"/>
    <w:rsid w:val="003F05D1"/>
    <w:rsid w:val="003F062C"/>
    <w:rsid w:val="003F0A13"/>
    <w:rsid w:val="003F0A14"/>
    <w:rsid w:val="003F0AEB"/>
    <w:rsid w:val="003F178B"/>
    <w:rsid w:val="003F1951"/>
    <w:rsid w:val="003F19BD"/>
    <w:rsid w:val="003F20EE"/>
    <w:rsid w:val="003F2255"/>
    <w:rsid w:val="003F2410"/>
    <w:rsid w:val="003F247A"/>
    <w:rsid w:val="003F282D"/>
    <w:rsid w:val="003F294E"/>
    <w:rsid w:val="003F295F"/>
    <w:rsid w:val="003F2F5C"/>
    <w:rsid w:val="003F3651"/>
    <w:rsid w:val="003F36E4"/>
    <w:rsid w:val="003F38FC"/>
    <w:rsid w:val="003F3B5A"/>
    <w:rsid w:val="003F3C64"/>
    <w:rsid w:val="003F3CE5"/>
    <w:rsid w:val="003F3D8F"/>
    <w:rsid w:val="003F3EF6"/>
    <w:rsid w:val="003F4112"/>
    <w:rsid w:val="003F42A6"/>
    <w:rsid w:val="003F42D5"/>
    <w:rsid w:val="003F4F50"/>
    <w:rsid w:val="003F52A4"/>
    <w:rsid w:val="003F54F3"/>
    <w:rsid w:val="003F5542"/>
    <w:rsid w:val="003F55EF"/>
    <w:rsid w:val="003F57CA"/>
    <w:rsid w:val="003F5B29"/>
    <w:rsid w:val="003F641F"/>
    <w:rsid w:val="003F6839"/>
    <w:rsid w:val="003F6998"/>
    <w:rsid w:val="003F6A5F"/>
    <w:rsid w:val="003F6EC3"/>
    <w:rsid w:val="003F7480"/>
    <w:rsid w:val="003F75C5"/>
    <w:rsid w:val="00400300"/>
    <w:rsid w:val="00400596"/>
    <w:rsid w:val="004005A7"/>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AAB"/>
    <w:rsid w:val="00402CFB"/>
    <w:rsid w:val="00402F7F"/>
    <w:rsid w:val="0040328E"/>
    <w:rsid w:val="004034B6"/>
    <w:rsid w:val="00403712"/>
    <w:rsid w:val="004037A3"/>
    <w:rsid w:val="00403B6D"/>
    <w:rsid w:val="00404652"/>
    <w:rsid w:val="004048EB"/>
    <w:rsid w:val="004049AE"/>
    <w:rsid w:val="004049D2"/>
    <w:rsid w:val="00404E3E"/>
    <w:rsid w:val="00404F6A"/>
    <w:rsid w:val="0040557B"/>
    <w:rsid w:val="0040563D"/>
    <w:rsid w:val="004058A0"/>
    <w:rsid w:val="00405931"/>
    <w:rsid w:val="004059BB"/>
    <w:rsid w:val="00405A4E"/>
    <w:rsid w:val="00405AEF"/>
    <w:rsid w:val="00405BD8"/>
    <w:rsid w:val="00405C05"/>
    <w:rsid w:val="004063F9"/>
    <w:rsid w:val="00406726"/>
    <w:rsid w:val="004069A4"/>
    <w:rsid w:val="00406F0F"/>
    <w:rsid w:val="00406F59"/>
    <w:rsid w:val="00407110"/>
    <w:rsid w:val="004071EC"/>
    <w:rsid w:val="00407AD1"/>
    <w:rsid w:val="00407D6A"/>
    <w:rsid w:val="00410441"/>
    <w:rsid w:val="004104CB"/>
    <w:rsid w:val="004105B2"/>
    <w:rsid w:val="00410634"/>
    <w:rsid w:val="00410864"/>
    <w:rsid w:val="0041087F"/>
    <w:rsid w:val="00410ABA"/>
    <w:rsid w:val="00410CA8"/>
    <w:rsid w:val="00410CBB"/>
    <w:rsid w:val="00410FD9"/>
    <w:rsid w:val="00411237"/>
    <w:rsid w:val="0041140A"/>
    <w:rsid w:val="004116EA"/>
    <w:rsid w:val="00411868"/>
    <w:rsid w:val="00411991"/>
    <w:rsid w:val="00412353"/>
    <w:rsid w:val="00412535"/>
    <w:rsid w:val="00412569"/>
    <w:rsid w:val="0041282A"/>
    <w:rsid w:val="0041295A"/>
    <w:rsid w:val="00412B62"/>
    <w:rsid w:val="00412B83"/>
    <w:rsid w:val="00412F6A"/>
    <w:rsid w:val="0041307D"/>
    <w:rsid w:val="00413461"/>
    <w:rsid w:val="004135A4"/>
    <w:rsid w:val="004135BA"/>
    <w:rsid w:val="004142D4"/>
    <w:rsid w:val="004143FC"/>
    <w:rsid w:val="00414685"/>
    <w:rsid w:val="00414D06"/>
    <w:rsid w:val="00414D91"/>
    <w:rsid w:val="00414D96"/>
    <w:rsid w:val="00415125"/>
    <w:rsid w:val="00415361"/>
    <w:rsid w:val="004155C0"/>
    <w:rsid w:val="004156D1"/>
    <w:rsid w:val="00415B41"/>
    <w:rsid w:val="00415B7A"/>
    <w:rsid w:val="00415D76"/>
    <w:rsid w:val="00416328"/>
    <w:rsid w:val="00416BEB"/>
    <w:rsid w:val="00416C95"/>
    <w:rsid w:val="00416E21"/>
    <w:rsid w:val="00417234"/>
    <w:rsid w:val="0041736D"/>
    <w:rsid w:val="0041741F"/>
    <w:rsid w:val="004175BF"/>
    <w:rsid w:val="00417BE4"/>
    <w:rsid w:val="00417C06"/>
    <w:rsid w:val="00420054"/>
    <w:rsid w:val="0042017C"/>
    <w:rsid w:val="004201C2"/>
    <w:rsid w:val="0042045B"/>
    <w:rsid w:val="004205DB"/>
    <w:rsid w:val="00420994"/>
    <w:rsid w:val="00420BAB"/>
    <w:rsid w:val="00420D04"/>
    <w:rsid w:val="00420FFA"/>
    <w:rsid w:val="0042115D"/>
    <w:rsid w:val="004213DE"/>
    <w:rsid w:val="004217B7"/>
    <w:rsid w:val="00421980"/>
    <w:rsid w:val="00421C5A"/>
    <w:rsid w:val="0042262F"/>
    <w:rsid w:val="00422979"/>
    <w:rsid w:val="004229F3"/>
    <w:rsid w:val="00422A8C"/>
    <w:rsid w:val="00423341"/>
    <w:rsid w:val="00423413"/>
    <w:rsid w:val="00423460"/>
    <w:rsid w:val="00423521"/>
    <w:rsid w:val="00423AC1"/>
    <w:rsid w:val="00423D7B"/>
    <w:rsid w:val="00423E38"/>
    <w:rsid w:val="00423FC5"/>
    <w:rsid w:val="0042422A"/>
    <w:rsid w:val="00424713"/>
    <w:rsid w:val="0042479A"/>
    <w:rsid w:val="00424C90"/>
    <w:rsid w:val="00424CB7"/>
    <w:rsid w:val="0042510F"/>
    <w:rsid w:val="004253EF"/>
    <w:rsid w:val="004254AA"/>
    <w:rsid w:val="00425590"/>
    <w:rsid w:val="0042560C"/>
    <w:rsid w:val="0042570F"/>
    <w:rsid w:val="00425766"/>
    <w:rsid w:val="004258E0"/>
    <w:rsid w:val="00425A1F"/>
    <w:rsid w:val="00425DDD"/>
    <w:rsid w:val="00425F82"/>
    <w:rsid w:val="0042616B"/>
    <w:rsid w:val="00426B30"/>
    <w:rsid w:val="00426E47"/>
    <w:rsid w:val="00427015"/>
    <w:rsid w:val="00427149"/>
    <w:rsid w:val="0042732B"/>
    <w:rsid w:val="00427442"/>
    <w:rsid w:val="00427735"/>
    <w:rsid w:val="00427850"/>
    <w:rsid w:val="004278C8"/>
    <w:rsid w:val="0042793F"/>
    <w:rsid w:val="00427AF2"/>
    <w:rsid w:val="00427EAF"/>
    <w:rsid w:val="0043023C"/>
    <w:rsid w:val="00430652"/>
    <w:rsid w:val="00430700"/>
    <w:rsid w:val="00430960"/>
    <w:rsid w:val="00430963"/>
    <w:rsid w:val="00430E60"/>
    <w:rsid w:val="00431190"/>
    <w:rsid w:val="00431586"/>
    <w:rsid w:val="0043158B"/>
    <w:rsid w:val="00431986"/>
    <w:rsid w:val="00431B5A"/>
    <w:rsid w:val="00431CD5"/>
    <w:rsid w:val="00431EA9"/>
    <w:rsid w:val="004322AC"/>
    <w:rsid w:val="004323CB"/>
    <w:rsid w:val="0043284B"/>
    <w:rsid w:val="0043288C"/>
    <w:rsid w:val="00432E1E"/>
    <w:rsid w:val="004334BD"/>
    <w:rsid w:val="004336F8"/>
    <w:rsid w:val="004339CE"/>
    <w:rsid w:val="00433C12"/>
    <w:rsid w:val="00433E66"/>
    <w:rsid w:val="00434434"/>
    <w:rsid w:val="0043473F"/>
    <w:rsid w:val="00434821"/>
    <w:rsid w:val="0043494F"/>
    <w:rsid w:val="00434F00"/>
    <w:rsid w:val="0043503A"/>
    <w:rsid w:val="004350F6"/>
    <w:rsid w:val="004354F6"/>
    <w:rsid w:val="00435E17"/>
    <w:rsid w:val="00436613"/>
    <w:rsid w:val="00436675"/>
    <w:rsid w:val="00436805"/>
    <w:rsid w:val="00436A94"/>
    <w:rsid w:val="004373D7"/>
    <w:rsid w:val="00437751"/>
    <w:rsid w:val="00437806"/>
    <w:rsid w:val="0043793A"/>
    <w:rsid w:val="00437AE6"/>
    <w:rsid w:val="00437DBC"/>
    <w:rsid w:val="00437E9A"/>
    <w:rsid w:val="00437EFD"/>
    <w:rsid w:val="00437FC3"/>
    <w:rsid w:val="0044013F"/>
    <w:rsid w:val="0044046E"/>
    <w:rsid w:val="004404A9"/>
    <w:rsid w:val="00440A90"/>
    <w:rsid w:val="00441381"/>
    <w:rsid w:val="00441472"/>
    <w:rsid w:val="00441503"/>
    <w:rsid w:val="00441674"/>
    <w:rsid w:val="0044171E"/>
    <w:rsid w:val="00441A53"/>
    <w:rsid w:val="00441DD2"/>
    <w:rsid w:val="0044208E"/>
    <w:rsid w:val="00442451"/>
    <w:rsid w:val="0044252F"/>
    <w:rsid w:val="004425DE"/>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D28"/>
    <w:rsid w:val="00443E83"/>
    <w:rsid w:val="00443F77"/>
    <w:rsid w:val="004442C3"/>
    <w:rsid w:val="00444536"/>
    <w:rsid w:val="004449AD"/>
    <w:rsid w:val="004449C4"/>
    <w:rsid w:val="00444A18"/>
    <w:rsid w:val="00444AAD"/>
    <w:rsid w:val="00444AB5"/>
    <w:rsid w:val="00444E3A"/>
    <w:rsid w:val="00445133"/>
    <w:rsid w:val="00445280"/>
    <w:rsid w:val="0044549D"/>
    <w:rsid w:val="004455CF"/>
    <w:rsid w:val="004458FB"/>
    <w:rsid w:val="00445967"/>
    <w:rsid w:val="00445ADD"/>
    <w:rsid w:val="00445B4F"/>
    <w:rsid w:val="00445BAC"/>
    <w:rsid w:val="00445D7A"/>
    <w:rsid w:val="00445D7C"/>
    <w:rsid w:val="00445D82"/>
    <w:rsid w:val="004465D0"/>
    <w:rsid w:val="0044662B"/>
    <w:rsid w:val="004466E6"/>
    <w:rsid w:val="004467CC"/>
    <w:rsid w:val="00446A4D"/>
    <w:rsid w:val="00446DFC"/>
    <w:rsid w:val="00447C4C"/>
    <w:rsid w:val="00447E51"/>
    <w:rsid w:val="00450965"/>
    <w:rsid w:val="00450A3C"/>
    <w:rsid w:val="00450C09"/>
    <w:rsid w:val="00450E08"/>
    <w:rsid w:val="00450E19"/>
    <w:rsid w:val="00450E40"/>
    <w:rsid w:val="004510E7"/>
    <w:rsid w:val="0045116A"/>
    <w:rsid w:val="004511EE"/>
    <w:rsid w:val="004512C5"/>
    <w:rsid w:val="0045141B"/>
    <w:rsid w:val="004515D3"/>
    <w:rsid w:val="00451720"/>
    <w:rsid w:val="0045180D"/>
    <w:rsid w:val="0045182D"/>
    <w:rsid w:val="00451A02"/>
    <w:rsid w:val="00451B12"/>
    <w:rsid w:val="00451B6E"/>
    <w:rsid w:val="00452308"/>
    <w:rsid w:val="0045270A"/>
    <w:rsid w:val="00452B63"/>
    <w:rsid w:val="00452CE7"/>
    <w:rsid w:val="00452EAC"/>
    <w:rsid w:val="00453824"/>
    <w:rsid w:val="00453858"/>
    <w:rsid w:val="0045393C"/>
    <w:rsid w:val="0045410E"/>
    <w:rsid w:val="004543B6"/>
    <w:rsid w:val="00454551"/>
    <w:rsid w:val="00454BB1"/>
    <w:rsid w:val="00454EDB"/>
    <w:rsid w:val="00455115"/>
    <w:rsid w:val="00455AD4"/>
    <w:rsid w:val="00455D2C"/>
    <w:rsid w:val="00455E0F"/>
    <w:rsid w:val="00455FDA"/>
    <w:rsid w:val="004560FA"/>
    <w:rsid w:val="00456189"/>
    <w:rsid w:val="0045642B"/>
    <w:rsid w:val="00456447"/>
    <w:rsid w:val="004565D9"/>
    <w:rsid w:val="004566A7"/>
    <w:rsid w:val="00456755"/>
    <w:rsid w:val="00456A6F"/>
    <w:rsid w:val="00456B21"/>
    <w:rsid w:val="00456CF9"/>
    <w:rsid w:val="004573C6"/>
    <w:rsid w:val="0045789D"/>
    <w:rsid w:val="0045790C"/>
    <w:rsid w:val="00457977"/>
    <w:rsid w:val="00457B0F"/>
    <w:rsid w:val="00457C84"/>
    <w:rsid w:val="00457CA0"/>
    <w:rsid w:val="0046007D"/>
    <w:rsid w:val="004600AD"/>
    <w:rsid w:val="00460148"/>
    <w:rsid w:val="004601CE"/>
    <w:rsid w:val="00460267"/>
    <w:rsid w:val="004608EE"/>
    <w:rsid w:val="0046090F"/>
    <w:rsid w:val="004609BC"/>
    <w:rsid w:val="00460CBA"/>
    <w:rsid w:val="00460F3F"/>
    <w:rsid w:val="004611D4"/>
    <w:rsid w:val="00461214"/>
    <w:rsid w:val="0046151A"/>
    <w:rsid w:val="004615C6"/>
    <w:rsid w:val="00461657"/>
    <w:rsid w:val="0046180F"/>
    <w:rsid w:val="00461921"/>
    <w:rsid w:val="00461933"/>
    <w:rsid w:val="004619CE"/>
    <w:rsid w:val="00461CEF"/>
    <w:rsid w:val="004620CB"/>
    <w:rsid w:val="00462143"/>
    <w:rsid w:val="00462337"/>
    <w:rsid w:val="0046239D"/>
    <w:rsid w:val="00462401"/>
    <w:rsid w:val="0046249A"/>
    <w:rsid w:val="004627C0"/>
    <w:rsid w:val="00462883"/>
    <w:rsid w:val="00462B0D"/>
    <w:rsid w:val="00462B68"/>
    <w:rsid w:val="00462B8D"/>
    <w:rsid w:val="0046331C"/>
    <w:rsid w:val="004635BD"/>
    <w:rsid w:val="004638F5"/>
    <w:rsid w:val="004638F8"/>
    <w:rsid w:val="00463C0C"/>
    <w:rsid w:val="00463D86"/>
    <w:rsid w:val="00463EB2"/>
    <w:rsid w:val="00463F43"/>
    <w:rsid w:val="0046426A"/>
    <w:rsid w:val="004647C5"/>
    <w:rsid w:val="0046480F"/>
    <w:rsid w:val="0046482C"/>
    <w:rsid w:val="00464A53"/>
    <w:rsid w:val="00464DF7"/>
    <w:rsid w:val="00465581"/>
    <w:rsid w:val="00465847"/>
    <w:rsid w:val="004658E3"/>
    <w:rsid w:val="00465EE9"/>
    <w:rsid w:val="004661BD"/>
    <w:rsid w:val="00466202"/>
    <w:rsid w:val="00466460"/>
    <w:rsid w:val="004664EE"/>
    <w:rsid w:val="00466F66"/>
    <w:rsid w:val="0046703E"/>
    <w:rsid w:val="004670AD"/>
    <w:rsid w:val="0046725D"/>
    <w:rsid w:val="004674B4"/>
    <w:rsid w:val="00467808"/>
    <w:rsid w:val="004678CA"/>
    <w:rsid w:val="00467AC4"/>
    <w:rsid w:val="004702F5"/>
    <w:rsid w:val="00470370"/>
    <w:rsid w:val="00470479"/>
    <w:rsid w:val="004704F8"/>
    <w:rsid w:val="004706D0"/>
    <w:rsid w:val="0047087A"/>
    <w:rsid w:val="00470AEA"/>
    <w:rsid w:val="00470C24"/>
    <w:rsid w:val="00470CC8"/>
    <w:rsid w:val="00470DF1"/>
    <w:rsid w:val="00470E32"/>
    <w:rsid w:val="00470F82"/>
    <w:rsid w:val="0047119C"/>
    <w:rsid w:val="00471317"/>
    <w:rsid w:val="00471A72"/>
    <w:rsid w:val="00471D87"/>
    <w:rsid w:val="00471DD7"/>
    <w:rsid w:val="00471F0A"/>
    <w:rsid w:val="00472331"/>
    <w:rsid w:val="00472407"/>
    <w:rsid w:val="004724A4"/>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AEA"/>
    <w:rsid w:val="00474DA6"/>
    <w:rsid w:val="00474DF7"/>
    <w:rsid w:val="00474E75"/>
    <w:rsid w:val="00474FED"/>
    <w:rsid w:val="004750E8"/>
    <w:rsid w:val="004751C1"/>
    <w:rsid w:val="0047551F"/>
    <w:rsid w:val="00475AF7"/>
    <w:rsid w:val="00475E43"/>
    <w:rsid w:val="00475F05"/>
    <w:rsid w:val="00476097"/>
    <w:rsid w:val="00476123"/>
    <w:rsid w:val="004763F3"/>
    <w:rsid w:val="00476563"/>
    <w:rsid w:val="00476B31"/>
    <w:rsid w:val="0047746B"/>
    <w:rsid w:val="0047771A"/>
    <w:rsid w:val="00477729"/>
    <w:rsid w:val="00477BF8"/>
    <w:rsid w:val="00477E2E"/>
    <w:rsid w:val="00477F77"/>
    <w:rsid w:val="00477FD2"/>
    <w:rsid w:val="00480218"/>
    <w:rsid w:val="00480370"/>
    <w:rsid w:val="00480410"/>
    <w:rsid w:val="00480763"/>
    <w:rsid w:val="004807AF"/>
    <w:rsid w:val="004808C4"/>
    <w:rsid w:val="00480B33"/>
    <w:rsid w:val="004811A6"/>
    <w:rsid w:val="004811FF"/>
    <w:rsid w:val="00481227"/>
    <w:rsid w:val="0048177A"/>
    <w:rsid w:val="00481C40"/>
    <w:rsid w:val="00481D57"/>
    <w:rsid w:val="00481FDB"/>
    <w:rsid w:val="0048207E"/>
    <w:rsid w:val="00482AB9"/>
    <w:rsid w:val="00482C81"/>
    <w:rsid w:val="004830EC"/>
    <w:rsid w:val="00483484"/>
    <w:rsid w:val="004834CE"/>
    <w:rsid w:val="00483554"/>
    <w:rsid w:val="004837EB"/>
    <w:rsid w:val="004838F2"/>
    <w:rsid w:val="004839C3"/>
    <w:rsid w:val="00483A63"/>
    <w:rsid w:val="00483D07"/>
    <w:rsid w:val="00483D09"/>
    <w:rsid w:val="00484020"/>
    <w:rsid w:val="00484123"/>
    <w:rsid w:val="004844D5"/>
    <w:rsid w:val="00484531"/>
    <w:rsid w:val="004846CB"/>
    <w:rsid w:val="004847E0"/>
    <w:rsid w:val="004848D7"/>
    <w:rsid w:val="00484C4C"/>
    <w:rsid w:val="00484E25"/>
    <w:rsid w:val="00484F9A"/>
    <w:rsid w:val="00485251"/>
    <w:rsid w:val="004853FC"/>
    <w:rsid w:val="0048545F"/>
    <w:rsid w:val="004855A9"/>
    <w:rsid w:val="0048658A"/>
    <w:rsid w:val="0048694F"/>
    <w:rsid w:val="00486A07"/>
    <w:rsid w:val="00486C61"/>
    <w:rsid w:val="00486C90"/>
    <w:rsid w:val="00486D1C"/>
    <w:rsid w:val="004870A0"/>
    <w:rsid w:val="0048710C"/>
    <w:rsid w:val="00487198"/>
    <w:rsid w:val="004875EC"/>
    <w:rsid w:val="004878C9"/>
    <w:rsid w:val="004903EA"/>
    <w:rsid w:val="00490599"/>
    <w:rsid w:val="00490C36"/>
    <w:rsid w:val="00490CB1"/>
    <w:rsid w:val="00490FCC"/>
    <w:rsid w:val="00491353"/>
    <w:rsid w:val="004914E7"/>
    <w:rsid w:val="004915A8"/>
    <w:rsid w:val="00491B56"/>
    <w:rsid w:val="00491DA5"/>
    <w:rsid w:val="0049209F"/>
    <w:rsid w:val="00492528"/>
    <w:rsid w:val="00492A44"/>
    <w:rsid w:val="00492BB8"/>
    <w:rsid w:val="00492E54"/>
    <w:rsid w:val="004932CC"/>
    <w:rsid w:val="0049345F"/>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3D1"/>
    <w:rsid w:val="0049556E"/>
    <w:rsid w:val="004955C6"/>
    <w:rsid w:val="0049587F"/>
    <w:rsid w:val="00495E1D"/>
    <w:rsid w:val="004965A3"/>
    <w:rsid w:val="00496652"/>
    <w:rsid w:val="004966DE"/>
    <w:rsid w:val="004967A4"/>
    <w:rsid w:val="004969DC"/>
    <w:rsid w:val="00496BD5"/>
    <w:rsid w:val="00496EB8"/>
    <w:rsid w:val="00496FD0"/>
    <w:rsid w:val="00497565"/>
    <w:rsid w:val="00497587"/>
    <w:rsid w:val="00497FC9"/>
    <w:rsid w:val="004A037B"/>
    <w:rsid w:val="004A03AF"/>
    <w:rsid w:val="004A0536"/>
    <w:rsid w:val="004A061E"/>
    <w:rsid w:val="004A0682"/>
    <w:rsid w:val="004A0B53"/>
    <w:rsid w:val="004A129F"/>
    <w:rsid w:val="004A1323"/>
    <w:rsid w:val="004A150A"/>
    <w:rsid w:val="004A1B6A"/>
    <w:rsid w:val="004A1D66"/>
    <w:rsid w:val="004A1FCA"/>
    <w:rsid w:val="004A2274"/>
    <w:rsid w:val="004A2342"/>
    <w:rsid w:val="004A2471"/>
    <w:rsid w:val="004A24F7"/>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217"/>
    <w:rsid w:val="004A4377"/>
    <w:rsid w:val="004A43EB"/>
    <w:rsid w:val="004A4423"/>
    <w:rsid w:val="004A4B5E"/>
    <w:rsid w:val="004A4D8E"/>
    <w:rsid w:val="004A4F83"/>
    <w:rsid w:val="004A51B2"/>
    <w:rsid w:val="004A55A8"/>
    <w:rsid w:val="004A5824"/>
    <w:rsid w:val="004A5D81"/>
    <w:rsid w:val="004A60AE"/>
    <w:rsid w:val="004A64DF"/>
    <w:rsid w:val="004A6558"/>
    <w:rsid w:val="004A66CA"/>
    <w:rsid w:val="004A6964"/>
    <w:rsid w:val="004A698B"/>
    <w:rsid w:val="004A6EF4"/>
    <w:rsid w:val="004A7371"/>
    <w:rsid w:val="004A7810"/>
    <w:rsid w:val="004A7A47"/>
    <w:rsid w:val="004A7DB9"/>
    <w:rsid w:val="004A7F74"/>
    <w:rsid w:val="004B0046"/>
    <w:rsid w:val="004B00CE"/>
    <w:rsid w:val="004B08E2"/>
    <w:rsid w:val="004B093B"/>
    <w:rsid w:val="004B0BD4"/>
    <w:rsid w:val="004B0C51"/>
    <w:rsid w:val="004B0C7A"/>
    <w:rsid w:val="004B102F"/>
    <w:rsid w:val="004B108F"/>
    <w:rsid w:val="004B1274"/>
    <w:rsid w:val="004B14E5"/>
    <w:rsid w:val="004B159E"/>
    <w:rsid w:val="004B1636"/>
    <w:rsid w:val="004B198E"/>
    <w:rsid w:val="004B1C11"/>
    <w:rsid w:val="004B1C24"/>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5174"/>
    <w:rsid w:val="004B5515"/>
    <w:rsid w:val="004B57F7"/>
    <w:rsid w:val="004B5D16"/>
    <w:rsid w:val="004B60F8"/>
    <w:rsid w:val="004B62C0"/>
    <w:rsid w:val="004B6437"/>
    <w:rsid w:val="004B64AC"/>
    <w:rsid w:val="004B667E"/>
    <w:rsid w:val="004B66A6"/>
    <w:rsid w:val="004B690C"/>
    <w:rsid w:val="004B6966"/>
    <w:rsid w:val="004B6991"/>
    <w:rsid w:val="004B6D93"/>
    <w:rsid w:val="004B6F5F"/>
    <w:rsid w:val="004B71C7"/>
    <w:rsid w:val="004B71E2"/>
    <w:rsid w:val="004B7308"/>
    <w:rsid w:val="004B7761"/>
    <w:rsid w:val="004B793B"/>
    <w:rsid w:val="004B7A02"/>
    <w:rsid w:val="004B7B24"/>
    <w:rsid w:val="004B7D93"/>
    <w:rsid w:val="004B7DAD"/>
    <w:rsid w:val="004B7ED6"/>
    <w:rsid w:val="004C0017"/>
    <w:rsid w:val="004C0437"/>
    <w:rsid w:val="004C0461"/>
    <w:rsid w:val="004C05F3"/>
    <w:rsid w:val="004C0822"/>
    <w:rsid w:val="004C1285"/>
    <w:rsid w:val="004C135D"/>
    <w:rsid w:val="004C1543"/>
    <w:rsid w:val="004C15CB"/>
    <w:rsid w:val="004C1AEE"/>
    <w:rsid w:val="004C1B05"/>
    <w:rsid w:val="004C1D70"/>
    <w:rsid w:val="004C277B"/>
    <w:rsid w:val="004C2A91"/>
    <w:rsid w:val="004C2CE4"/>
    <w:rsid w:val="004C311E"/>
    <w:rsid w:val="004C31A7"/>
    <w:rsid w:val="004C344E"/>
    <w:rsid w:val="004C3598"/>
    <w:rsid w:val="004C3675"/>
    <w:rsid w:val="004C369E"/>
    <w:rsid w:val="004C385A"/>
    <w:rsid w:val="004C3A70"/>
    <w:rsid w:val="004C3C1A"/>
    <w:rsid w:val="004C3F68"/>
    <w:rsid w:val="004C4095"/>
    <w:rsid w:val="004C4849"/>
    <w:rsid w:val="004C48B9"/>
    <w:rsid w:val="004C4C80"/>
    <w:rsid w:val="004C4CF8"/>
    <w:rsid w:val="004C5084"/>
    <w:rsid w:val="004C535A"/>
    <w:rsid w:val="004C5379"/>
    <w:rsid w:val="004C55C4"/>
    <w:rsid w:val="004C57A0"/>
    <w:rsid w:val="004C5B8A"/>
    <w:rsid w:val="004C60A9"/>
    <w:rsid w:val="004C6114"/>
    <w:rsid w:val="004C618D"/>
    <w:rsid w:val="004C6274"/>
    <w:rsid w:val="004C6438"/>
    <w:rsid w:val="004C6473"/>
    <w:rsid w:val="004C6547"/>
    <w:rsid w:val="004C694C"/>
    <w:rsid w:val="004C6F53"/>
    <w:rsid w:val="004C700D"/>
    <w:rsid w:val="004C7042"/>
    <w:rsid w:val="004C770C"/>
    <w:rsid w:val="004C7716"/>
    <w:rsid w:val="004C7E13"/>
    <w:rsid w:val="004C7E70"/>
    <w:rsid w:val="004D0498"/>
    <w:rsid w:val="004D0535"/>
    <w:rsid w:val="004D093A"/>
    <w:rsid w:val="004D0A5C"/>
    <w:rsid w:val="004D0B26"/>
    <w:rsid w:val="004D0D0B"/>
    <w:rsid w:val="004D0E27"/>
    <w:rsid w:val="004D0EAB"/>
    <w:rsid w:val="004D110D"/>
    <w:rsid w:val="004D11EC"/>
    <w:rsid w:val="004D17E0"/>
    <w:rsid w:val="004D18AC"/>
    <w:rsid w:val="004D18CB"/>
    <w:rsid w:val="004D1942"/>
    <w:rsid w:val="004D1A17"/>
    <w:rsid w:val="004D1B79"/>
    <w:rsid w:val="004D1D02"/>
    <w:rsid w:val="004D1E33"/>
    <w:rsid w:val="004D1FC3"/>
    <w:rsid w:val="004D1FFB"/>
    <w:rsid w:val="004D213F"/>
    <w:rsid w:val="004D229E"/>
    <w:rsid w:val="004D24DB"/>
    <w:rsid w:val="004D2A26"/>
    <w:rsid w:val="004D2B90"/>
    <w:rsid w:val="004D2D76"/>
    <w:rsid w:val="004D2E5F"/>
    <w:rsid w:val="004D2EA4"/>
    <w:rsid w:val="004D3262"/>
    <w:rsid w:val="004D3449"/>
    <w:rsid w:val="004D3527"/>
    <w:rsid w:val="004D354C"/>
    <w:rsid w:val="004D3AF4"/>
    <w:rsid w:val="004D3CFB"/>
    <w:rsid w:val="004D4153"/>
    <w:rsid w:val="004D443F"/>
    <w:rsid w:val="004D48E9"/>
    <w:rsid w:val="004D4AFA"/>
    <w:rsid w:val="004D4CCD"/>
    <w:rsid w:val="004D4CEB"/>
    <w:rsid w:val="004D4DA1"/>
    <w:rsid w:val="004D4F2E"/>
    <w:rsid w:val="004D50D3"/>
    <w:rsid w:val="004D54A5"/>
    <w:rsid w:val="004D569E"/>
    <w:rsid w:val="004D58E2"/>
    <w:rsid w:val="004D5CAF"/>
    <w:rsid w:val="004D648D"/>
    <w:rsid w:val="004D660C"/>
    <w:rsid w:val="004D6E32"/>
    <w:rsid w:val="004D7061"/>
    <w:rsid w:val="004D70E8"/>
    <w:rsid w:val="004D7252"/>
    <w:rsid w:val="004D7908"/>
    <w:rsid w:val="004D7EAE"/>
    <w:rsid w:val="004D7EDC"/>
    <w:rsid w:val="004E0435"/>
    <w:rsid w:val="004E079D"/>
    <w:rsid w:val="004E082B"/>
    <w:rsid w:val="004E088F"/>
    <w:rsid w:val="004E08DF"/>
    <w:rsid w:val="004E0BFE"/>
    <w:rsid w:val="004E0C7E"/>
    <w:rsid w:val="004E0CFA"/>
    <w:rsid w:val="004E0E17"/>
    <w:rsid w:val="004E0EB4"/>
    <w:rsid w:val="004E0F71"/>
    <w:rsid w:val="004E15C5"/>
    <w:rsid w:val="004E1784"/>
    <w:rsid w:val="004E195E"/>
    <w:rsid w:val="004E1BB6"/>
    <w:rsid w:val="004E1ECB"/>
    <w:rsid w:val="004E1F6A"/>
    <w:rsid w:val="004E20A0"/>
    <w:rsid w:val="004E22DD"/>
    <w:rsid w:val="004E2309"/>
    <w:rsid w:val="004E2347"/>
    <w:rsid w:val="004E247D"/>
    <w:rsid w:val="004E25B9"/>
    <w:rsid w:val="004E2897"/>
    <w:rsid w:val="004E2B8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6174"/>
    <w:rsid w:val="004E6427"/>
    <w:rsid w:val="004E664D"/>
    <w:rsid w:val="004E6706"/>
    <w:rsid w:val="004E6864"/>
    <w:rsid w:val="004E6C5D"/>
    <w:rsid w:val="004E6C70"/>
    <w:rsid w:val="004E6CBA"/>
    <w:rsid w:val="004E6F52"/>
    <w:rsid w:val="004E70A0"/>
    <w:rsid w:val="004E7267"/>
    <w:rsid w:val="004E7378"/>
    <w:rsid w:val="004E7515"/>
    <w:rsid w:val="004E76BC"/>
    <w:rsid w:val="004E7742"/>
    <w:rsid w:val="004E7A30"/>
    <w:rsid w:val="004E7C1F"/>
    <w:rsid w:val="004E7F2A"/>
    <w:rsid w:val="004F02C4"/>
    <w:rsid w:val="004F0656"/>
    <w:rsid w:val="004F0749"/>
    <w:rsid w:val="004F099B"/>
    <w:rsid w:val="004F0AA6"/>
    <w:rsid w:val="004F0BB2"/>
    <w:rsid w:val="004F0E85"/>
    <w:rsid w:val="004F0EB4"/>
    <w:rsid w:val="004F161D"/>
    <w:rsid w:val="004F189F"/>
    <w:rsid w:val="004F1D1D"/>
    <w:rsid w:val="004F1EC9"/>
    <w:rsid w:val="004F1F50"/>
    <w:rsid w:val="004F2104"/>
    <w:rsid w:val="004F21F7"/>
    <w:rsid w:val="004F231E"/>
    <w:rsid w:val="004F27BC"/>
    <w:rsid w:val="004F2B99"/>
    <w:rsid w:val="004F2D74"/>
    <w:rsid w:val="004F2DDE"/>
    <w:rsid w:val="004F2F43"/>
    <w:rsid w:val="004F302C"/>
    <w:rsid w:val="004F3063"/>
    <w:rsid w:val="004F3318"/>
    <w:rsid w:val="004F34EB"/>
    <w:rsid w:val="004F35BB"/>
    <w:rsid w:val="004F3614"/>
    <w:rsid w:val="004F37B9"/>
    <w:rsid w:val="004F3C63"/>
    <w:rsid w:val="004F3F5C"/>
    <w:rsid w:val="004F46E0"/>
    <w:rsid w:val="004F4B07"/>
    <w:rsid w:val="004F4C76"/>
    <w:rsid w:val="004F4D1A"/>
    <w:rsid w:val="004F50B2"/>
    <w:rsid w:val="004F54AD"/>
    <w:rsid w:val="004F565A"/>
    <w:rsid w:val="004F5695"/>
    <w:rsid w:val="004F5712"/>
    <w:rsid w:val="004F5A45"/>
    <w:rsid w:val="004F5D7D"/>
    <w:rsid w:val="004F5EBA"/>
    <w:rsid w:val="004F6100"/>
    <w:rsid w:val="004F63A8"/>
    <w:rsid w:val="004F63ED"/>
    <w:rsid w:val="004F6624"/>
    <w:rsid w:val="004F6786"/>
    <w:rsid w:val="004F6B5D"/>
    <w:rsid w:val="004F6D62"/>
    <w:rsid w:val="004F6EDE"/>
    <w:rsid w:val="004F6F75"/>
    <w:rsid w:val="004F7103"/>
    <w:rsid w:val="004F726B"/>
    <w:rsid w:val="004F7349"/>
    <w:rsid w:val="004F74AB"/>
    <w:rsid w:val="004F74C2"/>
    <w:rsid w:val="004F74FF"/>
    <w:rsid w:val="004F77F7"/>
    <w:rsid w:val="004F7851"/>
    <w:rsid w:val="004F7B42"/>
    <w:rsid w:val="004F7BA6"/>
    <w:rsid w:val="005000D0"/>
    <w:rsid w:val="0050040E"/>
    <w:rsid w:val="00500B2B"/>
    <w:rsid w:val="00500CCC"/>
    <w:rsid w:val="00500D71"/>
    <w:rsid w:val="00500DD8"/>
    <w:rsid w:val="00500E83"/>
    <w:rsid w:val="005013B7"/>
    <w:rsid w:val="0050180D"/>
    <w:rsid w:val="00501849"/>
    <w:rsid w:val="0050198E"/>
    <w:rsid w:val="00501FB2"/>
    <w:rsid w:val="00501FF2"/>
    <w:rsid w:val="00502167"/>
    <w:rsid w:val="0050227A"/>
    <w:rsid w:val="00502379"/>
    <w:rsid w:val="0050257F"/>
    <w:rsid w:val="005028AF"/>
    <w:rsid w:val="00502954"/>
    <w:rsid w:val="00502D81"/>
    <w:rsid w:val="00502FBE"/>
    <w:rsid w:val="00503107"/>
    <w:rsid w:val="0050339E"/>
    <w:rsid w:val="005033D0"/>
    <w:rsid w:val="0050354A"/>
    <w:rsid w:val="00503571"/>
    <w:rsid w:val="0050389F"/>
    <w:rsid w:val="005039B5"/>
    <w:rsid w:val="00503AAC"/>
    <w:rsid w:val="00503B71"/>
    <w:rsid w:val="00503EB7"/>
    <w:rsid w:val="0050409A"/>
    <w:rsid w:val="00504255"/>
    <w:rsid w:val="005043EF"/>
    <w:rsid w:val="0050460D"/>
    <w:rsid w:val="0050483F"/>
    <w:rsid w:val="00504DE4"/>
    <w:rsid w:val="00505281"/>
    <w:rsid w:val="0050560E"/>
    <w:rsid w:val="00505647"/>
    <w:rsid w:val="00505849"/>
    <w:rsid w:val="00505AAD"/>
    <w:rsid w:val="00505DC3"/>
    <w:rsid w:val="00506019"/>
    <w:rsid w:val="0050616D"/>
    <w:rsid w:val="005064B6"/>
    <w:rsid w:val="005064E5"/>
    <w:rsid w:val="00506605"/>
    <w:rsid w:val="00506D9B"/>
    <w:rsid w:val="00506F85"/>
    <w:rsid w:val="0050722D"/>
    <w:rsid w:val="005072DE"/>
    <w:rsid w:val="00507389"/>
    <w:rsid w:val="005074D6"/>
    <w:rsid w:val="005075B1"/>
    <w:rsid w:val="00507741"/>
    <w:rsid w:val="00507882"/>
    <w:rsid w:val="0051011B"/>
    <w:rsid w:val="00510654"/>
    <w:rsid w:val="00510AA7"/>
    <w:rsid w:val="0051129F"/>
    <w:rsid w:val="00511520"/>
    <w:rsid w:val="00511878"/>
    <w:rsid w:val="00511A01"/>
    <w:rsid w:val="00512606"/>
    <w:rsid w:val="005127E6"/>
    <w:rsid w:val="00512E7F"/>
    <w:rsid w:val="00512FE8"/>
    <w:rsid w:val="0051332D"/>
    <w:rsid w:val="00513686"/>
    <w:rsid w:val="005136F7"/>
    <w:rsid w:val="005137F5"/>
    <w:rsid w:val="00513A06"/>
    <w:rsid w:val="00513A0B"/>
    <w:rsid w:val="00513A23"/>
    <w:rsid w:val="00513A46"/>
    <w:rsid w:val="00513C09"/>
    <w:rsid w:val="00513F74"/>
    <w:rsid w:val="0051432D"/>
    <w:rsid w:val="00514500"/>
    <w:rsid w:val="00514600"/>
    <w:rsid w:val="00514757"/>
    <w:rsid w:val="005149A9"/>
    <w:rsid w:val="00514B1B"/>
    <w:rsid w:val="00514B63"/>
    <w:rsid w:val="00514BCE"/>
    <w:rsid w:val="00514C4E"/>
    <w:rsid w:val="00514E41"/>
    <w:rsid w:val="0051508F"/>
    <w:rsid w:val="005150D3"/>
    <w:rsid w:val="005151FF"/>
    <w:rsid w:val="00515219"/>
    <w:rsid w:val="005153E8"/>
    <w:rsid w:val="005154C2"/>
    <w:rsid w:val="005154ED"/>
    <w:rsid w:val="0051564F"/>
    <w:rsid w:val="00515BA1"/>
    <w:rsid w:val="005161D8"/>
    <w:rsid w:val="0051647E"/>
    <w:rsid w:val="005164D5"/>
    <w:rsid w:val="0051664E"/>
    <w:rsid w:val="00516686"/>
    <w:rsid w:val="005167A0"/>
    <w:rsid w:val="0051682A"/>
    <w:rsid w:val="00516D87"/>
    <w:rsid w:val="0051704E"/>
    <w:rsid w:val="00517106"/>
    <w:rsid w:val="00517477"/>
    <w:rsid w:val="00517784"/>
    <w:rsid w:val="00517AA2"/>
    <w:rsid w:val="00517DDF"/>
    <w:rsid w:val="005204C9"/>
    <w:rsid w:val="0052050B"/>
    <w:rsid w:val="0052057A"/>
    <w:rsid w:val="0052062B"/>
    <w:rsid w:val="00520893"/>
    <w:rsid w:val="00520906"/>
    <w:rsid w:val="00520969"/>
    <w:rsid w:val="005209CD"/>
    <w:rsid w:val="00520E12"/>
    <w:rsid w:val="00521085"/>
    <w:rsid w:val="005212D5"/>
    <w:rsid w:val="0052133D"/>
    <w:rsid w:val="00521520"/>
    <w:rsid w:val="00521539"/>
    <w:rsid w:val="00521CEF"/>
    <w:rsid w:val="00521F95"/>
    <w:rsid w:val="00522258"/>
    <w:rsid w:val="00522274"/>
    <w:rsid w:val="0052262C"/>
    <w:rsid w:val="005227AE"/>
    <w:rsid w:val="005227ED"/>
    <w:rsid w:val="00522853"/>
    <w:rsid w:val="00522B77"/>
    <w:rsid w:val="00522F44"/>
    <w:rsid w:val="00522F58"/>
    <w:rsid w:val="00523191"/>
    <w:rsid w:val="0052324B"/>
    <w:rsid w:val="0052324D"/>
    <w:rsid w:val="0052328B"/>
    <w:rsid w:val="00523377"/>
    <w:rsid w:val="0052351F"/>
    <w:rsid w:val="005236AF"/>
    <w:rsid w:val="005236C8"/>
    <w:rsid w:val="005238CF"/>
    <w:rsid w:val="00523BAD"/>
    <w:rsid w:val="00523E77"/>
    <w:rsid w:val="00523E9E"/>
    <w:rsid w:val="005248A5"/>
    <w:rsid w:val="00524AF2"/>
    <w:rsid w:val="00524CCD"/>
    <w:rsid w:val="00524DFB"/>
    <w:rsid w:val="00524E4C"/>
    <w:rsid w:val="00525576"/>
    <w:rsid w:val="00525C99"/>
    <w:rsid w:val="00525D07"/>
    <w:rsid w:val="0052611C"/>
    <w:rsid w:val="0052635E"/>
    <w:rsid w:val="00526405"/>
    <w:rsid w:val="005266B4"/>
    <w:rsid w:val="005266C6"/>
    <w:rsid w:val="00526996"/>
    <w:rsid w:val="005269F8"/>
    <w:rsid w:val="00526BA4"/>
    <w:rsid w:val="00526BBC"/>
    <w:rsid w:val="00527601"/>
    <w:rsid w:val="00527963"/>
    <w:rsid w:val="00527ADA"/>
    <w:rsid w:val="00527AE9"/>
    <w:rsid w:val="00527D19"/>
    <w:rsid w:val="00527EA8"/>
    <w:rsid w:val="00527EDB"/>
    <w:rsid w:val="005300EC"/>
    <w:rsid w:val="0053015D"/>
    <w:rsid w:val="00530316"/>
    <w:rsid w:val="005304BE"/>
    <w:rsid w:val="0053054C"/>
    <w:rsid w:val="0053089D"/>
    <w:rsid w:val="00530B47"/>
    <w:rsid w:val="00530C78"/>
    <w:rsid w:val="00530CF9"/>
    <w:rsid w:val="00530EB9"/>
    <w:rsid w:val="005310F9"/>
    <w:rsid w:val="00531428"/>
    <w:rsid w:val="00531787"/>
    <w:rsid w:val="00531873"/>
    <w:rsid w:val="005318CC"/>
    <w:rsid w:val="00531D18"/>
    <w:rsid w:val="00531FDA"/>
    <w:rsid w:val="00532161"/>
    <w:rsid w:val="005322CC"/>
    <w:rsid w:val="00532335"/>
    <w:rsid w:val="00532523"/>
    <w:rsid w:val="00532578"/>
    <w:rsid w:val="00532595"/>
    <w:rsid w:val="0053268D"/>
    <w:rsid w:val="0053273D"/>
    <w:rsid w:val="00532892"/>
    <w:rsid w:val="00532D9D"/>
    <w:rsid w:val="00533757"/>
    <w:rsid w:val="0053384B"/>
    <w:rsid w:val="00533BCF"/>
    <w:rsid w:val="00533FEC"/>
    <w:rsid w:val="00534112"/>
    <w:rsid w:val="00534141"/>
    <w:rsid w:val="005344EA"/>
    <w:rsid w:val="00534676"/>
    <w:rsid w:val="0053479E"/>
    <w:rsid w:val="00534871"/>
    <w:rsid w:val="00534C27"/>
    <w:rsid w:val="00534C5F"/>
    <w:rsid w:val="00534E2A"/>
    <w:rsid w:val="0053516E"/>
    <w:rsid w:val="005352E1"/>
    <w:rsid w:val="00536398"/>
    <w:rsid w:val="005366B7"/>
    <w:rsid w:val="005366E6"/>
    <w:rsid w:val="00536B1B"/>
    <w:rsid w:val="00536CF2"/>
    <w:rsid w:val="00536E2A"/>
    <w:rsid w:val="00537BE7"/>
    <w:rsid w:val="00537D6D"/>
    <w:rsid w:val="005402D1"/>
    <w:rsid w:val="005402E8"/>
    <w:rsid w:val="005407C9"/>
    <w:rsid w:val="005409E8"/>
    <w:rsid w:val="00540A5C"/>
    <w:rsid w:val="00540C91"/>
    <w:rsid w:val="00540DC3"/>
    <w:rsid w:val="00540F2C"/>
    <w:rsid w:val="005414EF"/>
    <w:rsid w:val="00541500"/>
    <w:rsid w:val="005415B9"/>
    <w:rsid w:val="00541606"/>
    <w:rsid w:val="005416B3"/>
    <w:rsid w:val="005418C8"/>
    <w:rsid w:val="00541B9E"/>
    <w:rsid w:val="00541C94"/>
    <w:rsid w:val="00541E41"/>
    <w:rsid w:val="00542380"/>
    <w:rsid w:val="005423D0"/>
    <w:rsid w:val="00542521"/>
    <w:rsid w:val="0054259B"/>
    <w:rsid w:val="00543025"/>
    <w:rsid w:val="00543199"/>
    <w:rsid w:val="00543593"/>
    <w:rsid w:val="005439CB"/>
    <w:rsid w:val="00543B3E"/>
    <w:rsid w:val="00543C09"/>
    <w:rsid w:val="00543C74"/>
    <w:rsid w:val="00543ECB"/>
    <w:rsid w:val="00543FEF"/>
    <w:rsid w:val="0054404D"/>
    <w:rsid w:val="005440CB"/>
    <w:rsid w:val="00544240"/>
    <w:rsid w:val="005442BD"/>
    <w:rsid w:val="005447E2"/>
    <w:rsid w:val="00544C71"/>
    <w:rsid w:val="00545052"/>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4DF"/>
    <w:rsid w:val="005508F1"/>
    <w:rsid w:val="00550B2F"/>
    <w:rsid w:val="00550E75"/>
    <w:rsid w:val="005511BB"/>
    <w:rsid w:val="005511E3"/>
    <w:rsid w:val="005511FC"/>
    <w:rsid w:val="005514AF"/>
    <w:rsid w:val="005514C6"/>
    <w:rsid w:val="005514EA"/>
    <w:rsid w:val="00551645"/>
    <w:rsid w:val="00551C38"/>
    <w:rsid w:val="00551F10"/>
    <w:rsid w:val="00551FFA"/>
    <w:rsid w:val="00552392"/>
    <w:rsid w:val="005524F7"/>
    <w:rsid w:val="0055250B"/>
    <w:rsid w:val="0055276B"/>
    <w:rsid w:val="005527BF"/>
    <w:rsid w:val="00553435"/>
    <w:rsid w:val="005534C1"/>
    <w:rsid w:val="00553ABF"/>
    <w:rsid w:val="00553E5A"/>
    <w:rsid w:val="00553F4A"/>
    <w:rsid w:val="00554276"/>
    <w:rsid w:val="005545D8"/>
    <w:rsid w:val="00554858"/>
    <w:rsid w:val="005549D8"/>
    <w:rsid w:val="00555461"/>
    <w:rsid w:val="00555E13"/>
    <w:rsid w:val="00555FBC"/>
    <w:rsid w:val="00556564"/>
    <w:rsid w:val="00556769"/>
    <w:rsid w:val="005569D8"/>
    <w:rsid w:val="00556A4E"/>
    <w:rsid w:val="00556DBB"/>
    <w:rsid w:val="00556E3C"/>
    <w:rsid w:val="00556FA4"/>
    <w:rsid w:val="005571B1"/>
    <w:rsid w:val="00557346"/>
    <w:rsid w:val="0055767F"/>
    <w:rsid w:val="005577E4"/>
    <w:rsid w:val="00557F4F"/>
    <w:rsid w:val="00557F5B"/>
    <w:rsid w:val="00560142"/>
    <w:rsid w:val="00560177"/>
    <w:rsid w:val="00560346"/>
    <w:rsid w:val="005606C3"/>
    <w:rsid w:val="00560741"/>
    <w:rsid w:val="0056079E"/>
    <w:rsid w:val="0056096E"/>
    <w:rsid w:val="005609E6"/>
    <w:rsid w:val="00560A54"/>
    <w:rsid w:val="00560B33"/>
    <w:rsid w:val="00560C01"/>
    <w:rsid w:val="00560E55"/>
    <w:rsid w:val="00560F16"/>
    <w:rsid w:val="0056119A"/>
    <w:rsid w:val="0056127C"/>
    <w:rsid w:val="005612AB"/>
    <w:rsid w:val="00561405"/>
    <w:rsid w:val="005614E4"/>
    <w:rsid w:val="00561825"/>
    <w:rsid w:val="00561A84"/>
    <w:rsid w:val="00561D25"/>
    <w:rsid w:val="00561D97"/>
    <w:rsid w:val="00561F2E"/>
    <w:rsid w:val="005623F8"/>
    <w:rsid w:val="00562437"/>
    <w:rsid w:val="00562440"/>
    <w:rsid w:val="0056283C"/>
    <w:rsid w:val="00562E88"/>
    <w:rsid w:val="005630EC"/>
    <w:rsid w:val="00563319"/>
    <w:rsid w:val="00563486"/>
    <w:rsid w:val="005635C4"/>
    <w:rsid w:val="005639F7"/>
    <w:rsid w:val="00563C4B"/>
    <w:rsid w:val="00563CF3"/>
    <w:rsid w:val="00563F5E"/>
    <w:rsid w:val="00564015"/>
    <w:rsid w:val="005646AE"/>
    <w:rsid w:val="00564817"/>
    <w:rsid w:val="00564B44"/>
    <w:rsid w:val="00564EE3"/>
    <w:rsid w:val="0056503B"/>
    <w:rsid w:val="00565210"/>
    <w:rsid w:val="00565497"/>
    <w:rsid w:val="005657C6"/>
    <w:rsid w:val="0056593E"/>
    <w:rsid w:val="00565FBE"/>
    <w:rsid w:val="0056602A"/>
    <w:rsid w:val="005663AD"/>
    <w:rsid w:val="005664BC"/>
    <w:rsid w:val="0056653D"/>
    <w:rsid w:val="005667DB"/>
    <w:rsid w:val="00566A0D"/>
    <w:rsid w:val="00566DE8"/>
    <w:rsid w:val="00567026"/>
    <w:rsid w:val="0056795C"/>
    <w:rsid w:val="00567AD8"/>
    <w:rsid w:val="00567DEE"/>
    <w:rsid w:val="00567E92"/>
    <w:rsid w:val="00567F8D"/>
    <w:rsid w:val="00567FC3"/>
    <w:rsid w:val="0057003D"/>
    <w:rsid w:val="005700CB"/>
    <w:rsid w:val="00570278"/>
    <w:rsid w:val="00570927"/>
    <w:rsid w:val="005709CA"/>
    <w:rsid w:val="00570AC0"/>
    <w:rsid w:val="005711E3"/>
    <w:rsid w:val="00571285"/>
    <w:rsid w:val="0057174E"/>
    <w:rsid w:val="00571B97"/>
    <w:rsid w:val="00571C56"/>
    <w:rsid w:val="00571FBE"/>
    <w:rsid w:val="00572094"/>
    <w:rsid w:val="00572526"/>
    <w:rsid w:val="00572742"/>
    <w:rsid w:val="0057277D"/>
    <w:rsid w:val="005727DE"/>
    <w:rsid w:val="005727F6"/>
    <w:rsid w:val="005728B4"/>
    <w:rsid w:val="005728F8"/>
    <w:rsid w:val="00572CAF"/>
    <w:rsid w:val="005734B3"/>
    <w:rsid w:val="00573784"/>
    <w:rsid w:val="005737AB"/>
    <w:rsid w:val="005738EF"/>
    <w:rsid w:val="00573D6F"/>
    <w:rsid w:val="005741B9"/>
    <w:rsid w:val="00574238"/>
    <w:rsid w:val="00574428"/>
    <w:rsid w:val="005744B3"/>
    <w:rsid w:val="005746EE"/>
    <w:rsid w:val="005747BC"/>
    <w:rsid w:val="0057483B"/>
    <w:rsid w:val="00574D38"/>
    <w:rsid w:val="00575176"/>
    <w:rsid w:val="00575660"/>
    <w:rsid w:val="00575666"/>
    <w:rsid w:val="00575881"/>
    <w:rsid w:val="0057597B"/>
    <w:rsid w:val="00575DFD"/>
    <w:rsid w:val="005760CA"/>
    <w:rsid w:val="005760DD"/>
    <w:rsid w:val="005764F6"/>
    <w:rsid w:val="00576A61"/>
    <w:rsid w:val="00576F91"/>
    <w:rsid w:val="00576FD7"/>
    <w:rsid w:val="005772F6"/>
    <w:rsid w:val="00577525"/>
    <w:rsid w:val="005775A1"/>
    <w:rsid w:val="005776AB"/>
    <w:rsid w:val="00577790"/>
    <w:rsid w:val="005778E4"/>
    <w:rsid w:val="00577AD9"/>
    <w:rsid w:val="00577ADF"/>
    <w:rsid w:val="00577F8B"/>
    <w:rsid w:val="00580236"/>
    <w:rsid w:val="0058029F"/>
    <w:rsid w:val="005802D0"/>
    <w:rsid w:val="005808B6"/>
    <w:rsid w:val="005808E8"/>
    <w:rsid w:val="00580D1E"/>
    <w:rsid w:val="00580DD7"/>
    <w:rsid w:val="00580F98"/>
    <w:rsid w:val="005813C5"/>
    <w:rsid w:val="00581906"/>
    <w:rsid w:val="00581A5F"/>
    <w:rsid w:val="00581F3C"/>
    <w:rsid w:val="00582CD4"/>
    <w:rsid w:val="00582E42"/>
    <w:rsid w:val="00582EE1"/>
    <w:rsid w:val="0058309C"/>
    <w:rsid w:val="005830FA"/>
    <w:rsid w:val="00583312"/>
    <w:rsid w:val="0058347B"/>
    <w:rsid w:val="0058348D"/>
    <w:rsid w:val="005834D5"/>
    <w:rsid w:val="005835B3"/>
    <w:rsid w:val="00583969"/>
    <w:rsid w:val="00583B48"/>
    <w:rsid w:val="00583E95"/>
    <w:rsid w:val="00583F00"/>
    <w:rsid w:val="00584195"/>
    <w:rsid w:val="00584306"/>
    <w:rsid w:val="005843D8"/>
    <w:rsid w:val="00584A6C"/>
    <w:rsid w:val="00584D62"/>
    <w:rsid w:val="00584E58"/>
    <w:rsid w:val="0058522F"/>
    <w:rsid w:val="00585AC5"/>
    <w:rsid w:val="00585CC3"/>
    <w:rsid w:val="00586004"/>
    <w:rsid w:val="00586094"/>
    <w:rsid w:val="00586EE1"/>
    <w:rsid w:val="00587046"/>
    <w:rsid w:val="005871C1"/>
    <w:rsid w:val="00587463"/>
    <w:rsid w:val="0058757A"/>
    <w:rsid w:val="005878D1"/>
    <w:rsid w:val="00587AAF"/>
    <w:rsid w:val="00587E8E"/>
    <w:rsid w:val="00590272"/>
    <w:rsid w:val="00590437"/>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38"/>
    <w:rsid w:val="0059364C"/>
    <w:rsid w:val="005936AB"/>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8C0"/>
    <w:rsid w:val="00595A5F"/>
    <w:rsid w:val="00595B24"/>
    <w:rsid w:val="0059640A"/>
    <w:rsid w:val="00596A27"/>
    <w:rsid w:val="00596C6F"/>
    <w:rsid w:val="00597109"/>
    <w:rsid w:val="00597172"/>
    <w:rsid w:val="005972B6"/>
    <w:rsid w:val="005972C2"/>
    <w:rsid w:val="005973AD"/>
    <w:rsid w:val="00597738"/>
    <w:rsid w:val="00597CF3"/>
    <w:rsid w:val="005A0551"/>
    <w:rsid w:val="005A07E8"/>
    <w:rsid w:val="005A1081"/>
    <w:rsid w:val="005A1189"/>
    <w:rsid w:val="005A1730"/>
    <w:rsid w:val="005A185F"/>
    <w:rsid w:val="005A1AB9"/>
    <w:rsid w:val="005A1C01"/>
    <w:rsid w:val="005A1C67"/>
    <w:rsid w:val="005A2016"/>
    <w:rsid w:val="005A2522"/>
    <w:rsid w:val="005A2782"/>
    <w:rsid w:val="005A27F9"/>
    <w:rsid w:val="005A3033"/>
    <w:rsid w:val="005A3207"/>
    <w:rsid w:val="005A38F6"/>
    <w:rsid w:val="005A3B6F"/>
    <w:rsid w:val="005A3C76"/>
    <w:rsid w:val="005A3E94"/>
    <w:rsid w:val="005A4087"/>
    <w:rsid w:val="005A420D"/>
    <w:rsid w:val="005A4523"/>
    <w:rsid w:val="005A4718"/>
    <w:rsid w:val="005A4B1A"/>
    <w:rsid w:val="005A4E76"/>
    <w:rsid w:val="005A5229"/>
    <w:rsid w:val="005A54F4"/>
    <w:rsid w:val="005A56D1"/>
    <w:rsid w:val="005A57C3"/>
    <w:rsid w:val="005A5908"/>
    <w:rsid w:val="005A5D00"/>
    <w:rsid w:val="005A5E26"/>
    <w:rsid w:val="005A5F68"/>
    <w:rsid w:val="005A61B3"/>
    <w:rsid w:val="005A64F4"/>
    <w:rsid w:val="005A684E"/>
    <w:rsid w:val="005A68CC"/>
    <w:rsid w:val="005A6A1B"/>
    <w:rsid w:val="005A6B10"/>
    <w:rsid w:val="005A6C88"/>
    <w:rsid w:val="005A6E79"/>
    <w:rsid w:val="005A6F99"/>
    <w:rsid w:val="005A70FA"/>
    <w:rsid w:val="005A736A"/>
    <w:rsid w:val="005A73EC"/>
    <w:rsid w:val="005A74D4"/>
    <w:rsid w:val="005A7629"/>
    <w:rsid w:val="005A7733"/>
    <w:rsid w:val="005A7DFE"/>
    <w:rsid w:val="005A7EF5"/>
    <w:rsid w:val="005B05E1"/>
    <w:rsid w:val="005B06A3"/>
    <w:rsid w:val="005B0758"/>
    <w:rsid w:val="005B0DA9"/>
    <w:rsid w:val="005B0FF5"/>
    <w:rsid w:val="005B12A2"/>
    <w:rsid w:val="005B12E1"/>
    <w:rsid w:val="005B14D4"/>
    <w:rsid w:val="005B1734"/>
    <w:rsid w:val="005B1E0D"/>
    <w:rsid w:val="005B1F37"/>
    <w:rsid w:val="005B24F9"/>
    <w:rsid w:val="005B2681"/>
    <w:rsid w:val="005B27A9"/>
    <w:rsid w:val="005B2C16"/>
    <w:rsid w:val="005B2CB6"/>
    <w:rsid w:val="005B2CD6"/>
    <w:rsid w:val="005B2F0D"/>
    <w:rsid w:val="005B30C5"/>
    <w:rsid w:val="005B3142"/>
    <w:rsid w:val="005B3204"/>
    <w:rsid w:val="005B3375"/>
    <w:rsid w:val="005B3379"/>
    <w:rsid w:val="005B3494"/>
    <w:rsid w:val="005B3571"/>
    <w:rsid w:val="005B3633"/>
    <w:rsid w:val="005B38EE"/>
    <w:rsid w:val="005B39E1"/>
    <w:rsid w:val="005B3E20"/>
    <w:rsid w:val="005B4038"/>
    <w:rsid w:val="005B4687"/>
    <w:rsid w:val="005B490B"/>
    <w:rsid w:val="005B4976"/>
    <w:rsid w:val="005B4A9D"/>
    <w:rsid w:val="005B4D68"/>
    <w:rsid w:val="005B515F"/>
    <w:rsid w:val="005B5840"/>
    <w:rsid w:val="005B591F"/>
    <w:rsid w:val="005B5AB6"/>
    <w:rsid w:val="005B5B80"/>
    <w:rsid w:val="005B5C99"/>
    <w:rsid w:val="005B5FAE"/>
    <w:rsid w:val="005B6241"/>
    <w:rsid w:val="005B6698"/>
    <w:rsid w:val="005B673E"/>
    <w:rsid w:val="005B674A"/>
    <w:rsid w:val="005B6E85"/>
    <w:rsid w:val="005B701B"/>
    <w:rsid w:val="005B7277"/>
    <w:rsid w:val="005B7495"/>
    <w:rsid w:val="005B74B9"/>
    <w:rsid w:val="005B754E"/>
    <w:rsid w:val="005B7B9E"/>
    <w:rsid w:val="005B7E62"/>
    <w:rsid w:val="005B7EE6"/>
    <w:rsid w:val="005C0133"/>
    <w:rsid w:val="005C059F"/>
    <w:rsid w:val="005C06F2"/>
    <w:rsid w:val="005C078C"/>
    <w:rsid w:val="005C0B3A"/>
    <w:rsid w:val="005C0C43"/>
    <w:rsid w:val="005C0C95"/>
    <w:rsid w:val="005C0EDF"/>
    <w:rsid w:val="005C1014"/>
    <w:rsid w:val="005C1060"/>
    <w:rsid w:val="005C110B"/>
    <w:rsid w:val="005C1126"/>
    <w:rsid w:val="005C153B"/>
    <w:rsid w:val="005C1874"/>
    <w:rsid w:val="005C18CE"/>
    <w:rsid w:val="005C1F68"/>
    <w:rsid w:val="005C232A"/>
    <w:rsid w:val="005C2387"/>
    <w:rsid w:val="005C26A5"/>
    <w:rsid w:val="005C2802"/>
    <w:rsid w:val="005C2C77"/>
    <w:rsid w:val="005C2C81"/>
    <w:rsid w:val="005C2C93"/>
    <w:rsid w:val="005C2DE7"/>
    <w:rsid w:val="005C37AC"/>
    <w:rsid w:val="005C3B1C"/>
    <w:rsid w:val="005C3B53"/>
    <w:rsid w:val="005C3B87"/>
    <w:rsid w:val="005C3F58"/>
    <w:rsid w:val="005C3FB7"/>
    <w:rsid w:val="005C4129"/>
    <w:rsid w:val="005C426D"/>
    <w:rsid w:val="005C44F4"/>
    <w:rsid w:val="005C461A"/>
    <w:rsid w:val="005C477A"/>
    <w:rsid w:val="005C4BFA"/>
    <w:rsid w:val="005C4FEC"/>
    <w:rsid w:val="005C505A"/>
    <w:rsid w:val="005C567C"/>
    <w:rsid w:val="005C5A5E"/>
    <w:rsid w:val="005C5EF4"/>
    <w:rsid w:val="005C60B9"/>
    <w:rsid w:val="005C60EA"/>
    <w:rsid w:val="005C61AD"/>
    <w:rsid w:val="005C6496"/>
    <w:rsid w:val="005C6576"/>
    <w:rsid w:val="005C669E"/>
    <w:rsid w:val="005C69D1"/>
    <w:rsid w:val="005C6B41"/>
    <w:rsid w:val="005C6BC0"/>
    <w:rsid w:val="005C6CB7"/>
    <w:rsid w:val="005C6CD1"/>
    <w:rsid w:val="005C6FB8"/>
    <w:rsid w:val="005C70C4"/>
    <w:rsid w:val="005C7341"/>
    <w:rsid w:val="005C74C5"/>
    <w:rsid w:val="005C77C4"/>
    <w:rsid w:val="005C79EF"/>
    <w:rsid w:val="005C7B2A"/>
    <w:rsid w:val="005C7F2A"/>
    <w:rsid w:val="005C7F76"/>
    <w:rsid w:val="005D030A"/>
    <w:rsid w:val="005D0444"/>
    <w:rsid w:val="005D0485"/>
    <w:rsid w:val="005D09C1"/>
    <w:rsid w:val="005D0A7C"/>
    <w:rsid w:val="005D0BBE"/>
    <w:rsid w:val="005D0DB4"/>
    <w:rsid w:val="005D0FA8"/>
    <w:rsid w:val="005D147F"/>
    <w:rsid w:val="005D1483"/>
    <w:rsid w:val="005D158A"/>
    <w:rsid w:val="005D1923"/>
    <w:rsid w:val="005D1ABE"/>
    <w:rsid w:val="005D1DB6"/>
    <w:rsid w:val="005D2075"/>
    <w:rsid w:val="005D2369"/>
    <w:rsid w:val="005D270F"/>
    <w:rsid w:val="005D2875"/>
    <w:rsid w:val="005D2975"/>
    <w:rsid w:val="005D2B26"/>
    <w:rsid w:val="005D2F5A"/>
    <w:rsid w:val="005D2FD2"/>
    <w:rsid w:val="005D3017"/>
    <w:rsid w:val="005D321B"/>
    <w:rsid w:val="005D3DAC"/>
    <w:rsid w:val="005D3FBD"/>
    <w:rsid w:val="005D4031"/>
    <w:rsid w:val="005D46CE"/>
    <w:rsid w:val="005D4850"/>
    <w:rsid w:val="005D4B0E"/>
    <w:rsid w:val="005D4CBA"/>
    <w:rsid w:val="005D4DE0"/>
    <w:rsid w:val="005D5290"/>
    <w:rsid w:val="005D52ED"/>
    <w:rsid w:val="005D547B"/>
    <w:rsid w:val="005D5606"/>
    <w:rsid w:val="005D5786"/>
    <w:rsid w:val="005D5B21"/>
    <w:rsid w:val="005D5DA5"/>
    <w:rsid w:val="005D5ECE"/>
    <w:rsid w:val="005D6100"/>
    <w:rsid w:val="005D62F0"/>
    <w:rsid w:val="005D630C"/>
    <w:rsid w:val="005D6399"/>
    <w:rsid w:val="005D64A3"/>
    <w:rsid w:val="005D64B6"/>
    <w:rsid w:val="005D65DF"/>
    <w:rsid w:val="005D67DC"/>
    <w:rsid w:val="005D7056"/>
    <w:rsid w:val="005D70EA"/>
    <w:rsid w:val="005D714E"/>
    <w:rsid w:val="005D7180"/>
    <w:rsid w:val="005D77D2"/>
    <w:rsid w:val="005D7C5C"/>
    <w:rsid w:val="005D7D17"/>
    <w:rsid w:val="005D7DBE"/>
    <w:rsid w:val="005D7E7A"/>
    <w:rsid w:val="005D7F88"/>
    <w:rsid w:val="005E0094"/>
    <w:rsid w:val="005E0240"/>
    <w:rsid w:val="005E02A8"/>
    <w:rsid w:val="005E04D3"/>
    <w:rsid w:val="005E0732"/>
    <w:rsid w:val="005E0B66"/>
    <w:rsid w:val="005E0DC8"/>
    <w:rsid w:val="005E1263"/>
    <w:rsid w:val="005E15BE"/>
    <w:rsid w:val="005E1B61"/>
    <w:rsid w:val="005E1D3D"/>
    <w:rsid w:val="005E1DDE"/>
    <w:rsid w:val="005E2018"/>
    <w:rsid w:val="005E2043"/>
    <w:rsid w:val="005E21A2"/>
    <w:rsid w:val="005E27EF"/>
    <w:rsid w:val="005E28AD"/>
    <w:rsid w:val="005E2A0C"/>
    <w:rsid w:val="005E2AF6"/>
    <w:rsid w:val="005E2B88"/>
    <w:rsid w:val="005E2B98"/>
    <w:rsid w:val="005E2D30"/>
    <w:rsid w:val="005E2DDC"/>
    <w:rsid w:val="005E2E19"/>
    <w:rsid w:val="005E2F29"/>
    <w:rsid w:val="005E3055"/>
    <w:rsid w:val="005E39F8"/>
    <w:rsid w:val="005E4099"/>
    <w:rsid w:val="005E44FE"/>
    <w:rsid w:val="005E45C6"/>
    <w:rsid w:val="005E4603"/>
    <w:rsid w:val="005E4A5B"/>
    <w:rsid w:val="005E4AE5"/>
    <w:rsid w:val="005E4FD6"/>
    <w:rsid w:val="005E5155"/>
    <w:rsid w:val="005E5329"/>
    <w:rsid w:val="005E5368"/>
    <w:rsid w:val="005E54F5"/>
    <w:rsid w:val="005E58F7"/>
    <w:rsid w:val="005E59A7"/>
    <w:rsid w:val="005E5FA1"/>
    <w:rsid w:val="005E609F"/>
    <w:rsid w:val="005E6240"/>
    <w:rsid w:val="005E6817"/>
    <w:rsid w:val="005E6A6A"/>
    <w:rsid w:val="005E6F6D"/>
    <w:rsid w:val="005E7449"/>
    <w:rsid w:val="005E7493"/>
    <w:rsid w:val="005E757C"/>
    <w:rsid w:val="005E7634"/>
    <w:rsid w:val="005E78F8"/>
    <w:rsid w:val="005E79B6"/>
    <w:rsid w:val="005E79C5"/>
    <w:rsid w:val="005E7B4C"/>
    <w:rsid w:val="005E7DA4"/>
    <w:rsid w:val="005E7E3F"/>
    <w:rsid w:val="005F06AB"/>
    <w:rsid w:val="005F0889"/>
    <w:rsid w:val="005F13DF"/>
    <w:rsid w:val="005F1AE3"/>
    <w:rsid w:val="005F1C24"/>
    <w:rsid w:val="005F21A5"/>
    <w:rsid w:val="005F2598"/>
    <w:rsid w:val="005F2680"/>
    <w:rsid w:val="005F27A5"/>
    <w:rsid w:val="005F2A9C"/>
    <w:rsid w:val="005F2C0F"/>
    <w:rsid w:val="005F2D46"/>
    <w:rsid w:val="005F2DBE"/>
    <w:rsid w:val="005F2DE1"/>
    <w:rsid w:val="005F3010"/>
    <w:rsid w:val="005F336B"/>
    <w:rsid w:val="005F3FD5"/>
    <w:rsid w:val="005F4178"/>
    <w:rsid w:val="005F41AB"/>
    <w:rsid w:val="005F4552"/>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71B7"/>
    <w:rsid w:val="005F7626"/>
    <w:rsid w:val="005F7C56"/>
    <w:rsid w:val="00600004"/>
    <w:rsid w:val="0060092B"/>
    <w:rsid w:val="006009A1"/>
    <w:rsid w:val="006009D6"/>
    <w:rsid w:val="006009FB"/>
    <w:rsid w:val="00600BD4"/>
    <w:rsid w:val="00600F71"/>
    <w:rsid w:val="00601132"/>
    <w:rsid w:val="0060132B"/>
    <w:rsid w:val="006014C2"/>
    <w:rsid w:val="00601B68"/>
    <w:rsid w:val="00601CB7"/>
    <w:rsid w:val="00601EC6"/>
    <w:rsid w:val="00601FB6"/>
    <w:rsid w:val="00602114"/>
    <w:rsid w:val="006025CF"/>
    <w:rsid w:val="00602818"/>
    <w:rsid w:val="006028B8"/>
    <w:rsid w:val="00602B6E"/>
    <w:rsid w:val="00602D25"/>
    <w:rsid w:val="00602E99"/>
    <w:rsid w:val="006030F2"/>
    <w:rsid w:val="0060352A"/>
    <w:rsid w:val="00603737"/>
    <w:rsid w:val="00603C12"/>
    <w:rsid w:val="006041BE"/>
    <w:rsid w:val="0060453A"/>
    <w:rsid w:val="006045CD"/>
    <w:rsid w:val="0060479F"/>
    <w:rsid w:val="006049F8"/>
    <w:rsid w:val="00604A44"/>
    <w:rsid w:val="006050F0"/>
    <w:rsid w:val="00605533"/>
    <w:rsid w:val="00605572"/>
    <w:rsid w:val="006058F1"/>
    <w:rsid w:val="00605951"/>
    <w:rsid w:val="00605A7C"/>
    <w:rsid w:val="00605B0F"/>
    <w:rsid w:val="00605C0A"/>
    <w:rsid w:val="00605C75"/>
    <w:rsid w:val="00605CEF"/>
    <w:rsid w:val="0060619C"/>
    <w:rsid w:val="0060630C"/>
    <w:rsid w:val="0060632E"/>
    <w:rsid w:val="00606348"/>
    <w:rsid w:val="00606C4D"/>
    <w:rsid w:val="00606DFE"/>
    <w:rsid w:val="00607681"/>
    <w:rsid w:val="00607713"/>
    <w:rsid w:val="00607806"/>
    <w:rsid w:val="00607AD7"/>
    <w:rsid w:val="00607BD2"/>
    <w:rsid w:val="00607DD6"/>
    <w:rsid w:val="00607EAE"/>
    <w:rsid w:val="006108B8"/>
    <w:rsid w:val="00610C43"/>
    <w:rsid w:val="00610F23"/>
    <w:rsid w:val="0061123F"/>
    <w:rsid w:val="0061137C"/>
    <w:rsid w:val="00611526"/>
    <w:rsid w:val="00611678"/>
    <w:rsid w:val="006117F9"/>
    <w:rsid w:val="00611EAA"/>
    <w:rsid w:val="00611FB7"/>
    <w:rsid w:val="00611FCB"/>
    <w:rsid w:val="006121AF"/>
    <w:rsid w:val="006123EA"/>
    <w:rsid w:val="006124AA"/>
    <w:rsid w:val="00612687"/>
    <w:rsid w:val="006126E9"/>
    <w:rsid w:val="0061276F"/>
    <w:rsid w:val="00612C28"/>
    <w:rsid w:val="00612C5C"/>
    <w:rsid w:val="00612E4D"/>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88C"/>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60B"/>
    <w:rsid w:val="00617CA4"/>
    <w:rsid w:val="00617ED4"/>
    <w:rsid w:val="006202D2"/>
    <w:rsid w:val="00620373"/>
    <w:rsid w:val="006203E6"/>
    <w:rsid w:val="00620719"/>
    <w:rsid w:val="006208CC"/>
    <w:rsid w:val="00620F44"/>
    <w:rsid w:val="00621330"/>
    <w:rsid w:val="00621B26"/>
    <w:rsid w:val="00621B85"/>
    <w:rsid w:val="00621C54"/>
    <w:rsid w:val="00621E68"/>
    <w:rsid w:val="0062213D"/>
    <w:rsid w:val="00622161"/>
    <w:rsid w:val="00622307"/>
    <w:rsid w:val="006226A8"/>
    <w:rsid w:val="0062272A"/>
    <w:rsid w:val="00622E34"/>
    <w:rsid w:val="00622F2D"/>
    <w:rsid w:val="006232F3"/>
    <w:rsid w:val="006234B8"/>
    <w:rsid w:val="0062356E"/>
    <w:rsid w:val="00623F13"/>
    <w:rsid w:val="006241BB"/>
    <w:rsid w:val="0062424B"/>
    <w:rsid w:val="0062432D"/>
    <w:rsid w:val="00624528"/>
    <w:rsid w:val="00624766"/>
    <w:rsid w:val="006249A6"/>
    <w:rsid w:val="00624A92"/>
    <w:rsid w:val="00624ABD"/>
    <w:rsid w:val="00624C74"/>
    <w:rsid w:val="00625438"/>
    <w:rsid w:val="0062543D"/>
    <w:rsid w:val="006254F5"/>
    <w:rsid w:val="00625680"/>
    <w:rsid w:val="006259C4"/>
    <w:rsid w:val="00625D05"/>
    <w:rsid w:val="00625DEB"/>
    <w:rsid w:val="00626017"/>
    <w:rsid w:val="00626349"/>
    <w:rsid w:val="00626734"/>
    <w:rsid w:val="00626A8A"/>
    <w:rsid w:val="00626C77"/>
    <w:rsid w:val="00626D9C"/>
    <w:rsid w:val="00626E88"/>
    <w:rsid w:val="00627055"/>
    <w:rsid w:val="00627492"/>
    <w:rsid w:val="00627C3C"/>
    <w:rsid w:val="00627F86"/>
    <w:rsid w:val="0063005B"/>
    <w:rsid w:val="0063016D"/>
    <w:rsid w:val="0063017C"/>
    <w:rsid w:val="006302E8"/>
    <w:rsid w:val="006307A6"/>
    <w:rsid w:val="0063082B"/>
    <w:rsid w:val="00630A86"/>
    <w:rsid w:val="00630C1A"/>
    <w:rsid w:val="00630D12"/>
    <w:rsid w:val="00631069"/>
    <w:rsid w:val="006311B4"/>
    <w:rsid w:val="0063145F"/>
    <w:rsid w:val="00631525"/>
    <w:rsid w:val="0063160E"/>
    <w:rsid w:val="006319CF"/>
    <w:rsid w:val="00631D17"/>
    <w:rsid w:val="006320A5"/>
    <w:rsid w:val="006320FF"/>
    <w:rsid w:val="0063272F"/>
    <w:rsid w:val="00632B09"/>
    <w:rsid w:val="00632CD5"/>
    <w:rsid w:val="006333D9"/>
    <w:rsid w:val="0063349E"/>
    <w:rsid w:val="0063357E"/>
    <w:rsid w:val="00633656"/>
    <w:rsid w:val="0063366B"/>
    <w:rsid w:val="0063369A"/>
    <w:rsid w:val="006337F7"/>
    <w:rsid w:val="006339AA"/>
    <w:rsid w:val="00633D6A"/>
    <w:rsid w:val="00634020"/>
    <w:rsid w:val="0063409B"/>
    <w:rsid w:val="00634120"/>
    <w:rsid w:val="00634138"/>
    <w:rsid w:val="00634556"/>
    <w:rsid w:val="0063463F"/>
    <w:rsid w:val="00634865"/>
    <w:rsid w:val="00634B8B"/>
    <w:rsid w:val="00634CB8"/>
    <w:rsid w:val="0063504D"/>
    <w:rsid w:val="006350E7"/>
    <w:rsid w:val="00635215"/>
    <w:rsid w:val="006357A0"/>
    <w:rsid w:val="00635895"/>
    <w:rsid w:val="0063594C"/>
    <w:rsid w:val="00635A12"/>
    <w:rsid w:val="00635A4E"/>
    <w:rsid w:val="00635E8C"/>
    <w:rsid w:val="00636610"/>
    <w:rsid w:val="00637288"/>
    <w:rsid w:val="0063770C"/>
    <w:rsid w:val="0063782B"/>
    <w:rsid w:val="006378F1"/>
    <w:rsid w:val="00637AB0"/>
    <w:rsid w:val="00637ADA"/>
    <w:rsid w:val="00637E0E"/>
    <w:rsid w:val="00637FF2"/>
    <w:rsid w:val="00640428"/>
    <w:rsid w:val="00640473"/>
    <w:rsid w:val="006404FE"/>
    <w:rsid w:val="00640585"/>
    <w:rsid w:val="006405A8"/>
    <w:rsid w:val="006408E5"/>
    <w:rsid w:val="006409A1"/>
    <w:rsid w:val="00640DB0"/>
    <w:rsid w:val="00640E1D"/>
    <w:rsid w:val="00641A2F"/>
    <w:rsid w:val="00641DB2"/>
    <w:rsid w:val="00641E5B"/>
    <w:rsid w:val="00641EFA"/>
    <w:rsid w:val="00641F96"/>
    <w:rsid w:val="00642268"/>
    <w:rsid w:val="0064245E"/>
    <w:rsid w:val="00642691"/>
    <w:rsid w:val="006428F6"/>
    <w:rsid w:val="00642A33"/>
    <w:rsid w:val="00642B5E"/>
    <w:rsid w:val="00642B9B"/>
    <w:rsid w:val="00642D1A"/>
    <w:rsid w:val="00642F69"/>
    <w:rsid w:val="00643043"/>
    <w:rsid w:val="006432F6"/>
    <w:rsid w:val="00643603"/>
    <w:rsid w:val="00643C7E"/>
    <w:rsid w:val="00643F0C"/>
    <w:rsid w:val="0064406D"/>
    <w:rsid w:val="006443A3"/>
    <w:rsid w:val="00644403"/>
    <w:rsid w:val="006445FA"/>
    <w:rsid w:val="006446A2"/>
    <w:rsid w:val="006446DB"/>
    <w:rsid w:val="00644B21"/>
    <w:rsid w:val="006455F7"/>
    <w:rsid w:val="0064589A"/>
    <w:rsid w:val="00645A52"/>
    <w:rsid w:val="00645F48"/>
    <w:rsid w:val="0064604C"/>
    <w:rsid w:val="00646154"/>
    <w:rsid w:val="0064633F"/>
    <w:rsid w:val="00646344"/>
    <w:rsid w:val="0064659C"/>
    <w:rsid w:val="00646665"/>
    <w:rsid w:val="00646673"/>
    <w:rsid w:val="006467C7"/>
    <w:rsid w:val="0064681B"/>
    <w:rsid w:val="00646836"/>
    <w:rsid w:val="00646840"/>
    <w:rsid w:val="00646F4F"/>
    <w:rsid w:val="00646F89"/>
    <w:rsid w:val="006473BD"/>
    <w:rsid w:val="0064743C"/>
    <w:rsid w:val="00647504"/>
    <w:rsid w:val="00647BBB"/>
    <w:rsid w:val="00647CC2"/>
    <w:rsid w:val="00647DB2"/>
    <w:rsid w:val="0065078E"/>
    <w:rsid w:val="00650837"/>
    <w:rsid w:val="006508C5"/>
    <w:rsid w:val="006508E3"/>
    <w:rsid w:val="00650A8A"/>
    <w:rsid w:val="00650ED5"/>
    <w:rsid w:val="006512ED"/>
    <w:rsid w:val="00651397"/>
    <w:rsid w:val="006515BD"/>
    <w:rsid w:val="00651A6A"/>
    <w:rsid w:val="00652815"/>
    <w:rsid w:val="006529FB"/>
    <w:rsid w:val="00652B25"/>
    <w:rsid w:val="00652B63"/>
    <w:rsid w:val="00652FA1"/>
    <w:rsid w:val="00652FA6"/>
    <w:rsid w:val="00653097"/>
    <w:rsid w:val="0065315C"/>
    <w:rsid w:val="006532BD"/>
    <w:rsid w:val="0065374B"/>
    <w:rsid w:val="0065385F"/>
    <w:rsid w:val="00653E61"/>
    <w:rsid w:val="006540F9"/>
    <w:rsid w:val="006541B2"/>
    <w:rsid w:val="00654247"/>
    <w:rsid w:val="006542E6"/>
    <w:rsid w:val="006543A4"/>
    <w:rsid w:val="00654940"/>
    <w:rsid w:val="0065496E"/>
    <w:rsid w:val="006549DF"/>
    <w:rsid w:val="00654C84"/>
    <w:rsid w:val="00654F5A"/>
    <w:rsid w:val="006551F4"/>
    <w:rsid w:val="006558B6"/>
    <w:rsid w:val="00655FC4"/>
    <w:rsid w:val="00656007"/>
    <w:rsid w:val="00656349"/>
    <w:rsid w:val="00656639"/>
    <w:rsid w:val="00656C47"/>
    <w:rsid w:val="0065726B"/>
    <w:rsid w:val="00657289"/>
    <w:rsid w:val="00657572"/>
    <w:rsid w:val="006576B7"/>
    <w:rsid w:val="006579B0"/>
    <w:rsid w:val="006579D3"/>
    <w:rsid w:val="006579F1"/>
    <w:rsid w:val="00657A66"/>
    <w:rsid w:val="00657F05"/>
    <w:rsid w:val="006600E1"/>
    <w:rsid w:val="006600E6"/>
    <w:rsid w:val="00660472"/>
    <w:rsid w:val="00660832"/>
    <w:rsid w:val="00661271"/>
    <w:rsid w:val="006612BE"/>
    <w:rsid w:val="006613F0"/>
    <w:rsid w:val="006614DD"/>
    <w:rsid w:val="006616F0"/>
    <w:rsid w:val="00661712"/>
    <w:rsid w:val="00661979"/>
    <w:rsid w:val="00661DFD"/>
    <w:rsid w:val="006625F9"/>
    <w:rsid w:val="00662D47"/>
    <w:rsid w:val="00662D65"/>
    <w:rsid w:val="00663433"/>
    <w:rsid w:val="0066354C"/>
    <w:rsid w:val="00663853"/>
    <w:rsid w:val="00663C14"/>
    <w:rsid w:val="00664017"/>
    <w:rsid w:val="00664663"/>
    <w:rsid w:val="006646E9"/>
    <w:rsid w:val="00664725"/>
    <w:rsid w:val="00664756"/>
    <w:rsid w:val="00664B75"/>
    <w:rsid w:val="00664C65"/>
    <w:rsid w:val="00664EB6"/>
    <w:rsid w:val="006650E4"/>
    <w:rsid w:val="00665288"/>
    <w:rsid w:val="0066550E"/>
    <w:rsid w:val="00665818"/>
    <w:rsid w:val="0066590C"/>
    <w:rsid w:val="0066596B"/>
    <w:rsid w:val="006659DB"/>
    <w:rsid w:val="00665E62"/>
    <w:rsid w:val="00666198"/>
    <w:rsid w:val="00666941"/>
    <w:rsid w:val="00666ED9"/>
    <w:rsid w:val="0066738A"/>
    <w:rsid w:val="006676C5"/>
    <w:rsid w:val="00667EC5"/>
    <w:rsid w:val="006700CC"/>
    <w:rsid w:val="006701D4"/>
    <w:rsid w:val="00670332"/>
    <w:rsid w:val="0067055C"/>
    <w:rsid w:val="006707A3"/>
    <w:rsid w:val="00670C42"/>
    <w:rsid w:val="00671852"/>
    <w:rsid w:val="00671BC2"/>
    <w:rsid w:val="00671BE3"/>
    <w:rsid w:val="00671C93"/>
    <w:rsid w:val="00671EF4"/>
    <w:rsid w:val="00671F66"/>
    <w:rsid w:val="0067216E"/>
    <w:rsid w:val="006721B2"/>
    <w:rsid w:val="00672585"/>
    <w:rsid w:val="006728AE"/>
    <w:rsid w:val="00672960"/>
    <w:rsid w:val="00672B52"/>
    <w:rsid w:val="00672CAD"/>
    <w:rsid w:val="00673115"/>
    <w:rsid w:val="0067314D"/>
    <w:rsid w:val="006734F8"/>
    <w:rsid w:val="006737D7"/>
    <w:rsid w:val="006738A9"/>
    <w:rsid w:val="006738D0"/>
    <w:rsid w:val="00673920"/>
    <w:rsid w:val="00673B12"/>
    <w:rsid w:val="00673F39"/>
    <w:rsid w:val="006740A5"/>
    <w:rsid w:val="00674BAA"/>
    <w:rsid w:val="00674D59"/>
    <w:rsid w:val="0067537A"/>
    <w:rsid w:val="00675524"/>
    <w:rsid w:val="0067568C"/>
    <w:rsid w:val="00675A53"/>
    <w:rsid w:val="00675C7E"/>
    <w:rsid w:val="00675CBA"/>
    <w:rsid w:val="00675E2E"/>
    <w:rsid w:val="006765E2"/>
    <w:rsid w:val="00676758"/>
    <w:rsid w:val="00676A2A"/>
    <w:rsid w:val="00676D1E"/>
    <w:rsid w:val="00676EE4"/>
    <w:rsid w:val="006770F8"/>
    <w:rsid w:val="006771A1"/>
    <w:rsid w:val="006775F8"/>
    <w:rsid w:val="00677792"/>
    <w:rsid w:val="006778E3"/>
    <w:rsid w:val="0067799F"/>
    <w:rsid w:val="00677C80"/>
    <w:rsid w:val="00677C88"/>
    <w:rsid w:val="00677D61"/>
    <w:rsid w:val="00677D9A"/>
    <w:rsid w:val="00677E8F"/>
    <w:rsid w:val="00680028"/>
    <w:rsid w:val="006800E0"/>
    <w:rsid w:val="00680BD1"/>
    <w:rsid w:val="00680DCF"/>
    <w:rsid w:val="00680FFD"/>
    <w:rsid w:val="0068110C"/>
    <w:rsid w:val="00681997"/>
    <w:rsid w:val="0068261B"/>
    <w:rsid w:val="0068270C"/>
    <w:rsid w:val="006829C6"/>
    <w:rsid w:val="00683001"/>
    <w:rsid w:val="00683251"/>
    <w:rsid w:val="006833A8"/>
    <w:rsid w:val="00683B86"/>
    <w:rsid w:val="00683FBA"/>
    <w:rsid w:val="00684398"/>
    <w:rsid w:val="00684409"/>
    <w:rsid w:val="00684A53"/>
    <w:rsid w:val="00684C3B"/>
    <w:rsid w:val="00684D30"/>
    <w:rsid w:val="00684F28"/>
    <w:rsid w:val="00685088"/>
    <w:rsid w:val="0068508F"/>
    <w:rsid w:val="006850B8"/>
    <w:rsid w:val="00685127"/>
    <w:rsid w:val="0068532C"/>
    <w:rsid w:val="00685B75"/>
    <w:rsid w:val="00686332"/>
    <w:rsid w:val="0068640D"/>
    <w:rsid w:val="00686641"/>
    <w:rsid w:val="0068679E"/>
    <w:rsid w:val="0068690F"/>
    <w:rsid w:val="00686B1D"/>
    <w:rsid w:val="006878E3"/>
    <w:rsid w:val="00687A2F"/>
    <w:rsid w:val="00687B14"/>
    <w:rsid w:val="006900A9"/>
    <w:rsid w:val="006900E0"/>
    <w:rsid w:val="006904B0"/>
    <w:rsid w:val="006907F8"/>
    <w:rsid w:val="00690ABE"/>
    <w:rsid w:val="00690D53"/>
    <w:rsid w:val="00690D83"/>
    <w:rsid w:val="00691731"/>
    <w:rsid w:val="0069181F"/>
    <w:rsid w:val="00691838"/>
    <w:rsid w:val="00691A4A"/>
    <w:rsid w:val="006920E0"/>
    <w:rsid w:val="00692174"/>
    <w:rsid w:val="00692203"/>
    <w:rsid w:val="00692875"/>
    <w:rsid w:val="00692B3D"/>
    <w:rsid w:val="00692B64"/>
    <w:rsid w:val="00692E6D"/>
    <w:rsid w:val="00692FC7"/>
    <w:rsid w:val="006938A0"/>
    <w:rsid w:val="006938EA"/>
    <w:rsid w:val="00693A85"/>
    <w:rsid w:val="0069428E"/>
    <w:rsid w:val="0069433F"/>
    <w:rsid w:val="00694527"/>
    <w:rsid w:val="00694533"/>
    <w:rsid w:val="00694847"/>
    <w:rsid w:val="00694C5C"/>
    <w:rsid w:val="00694E08"/>
    <w:rsid w:val="00694E4E"/>
    <w:rsid w:val="006951C5"/>
    <w:rsid w:val="006953BA"/>
    <w:rsid w:val="006955BC"/>
    <w:rsid w:val="006955F5"/>
    <w:rsid w:val="00695734"/>
    <w:rsid w:val="006957FE"/>
    <w:rsid w:val="00695B68"/>
    <w:rsid w:val="00695B89"/>
    <w:rsid w:val="00695FC9"/>
    <w:rsid w:val="0069679C"/>
    <w:rsid w:val="00696C1A"/>
    <w:rsid w:val="00696FFA"/>
    <w:rsid w:val="00697068"/>
    <w:rsid w:val="0069709B"/>
    <w:rsid w:val="006972E4"/>
    <w:rsid w:val="00697705"/>
    <w:rsid w:val="006977A2"/>
    <w:rsid w:val="0069798C"/>
    <w:rsid w:val="00697BBD"/>
    <w:rsid w:val="00697C4D"/>
    <w:rsid w:val="00697CC6"/>
    <w:rsid w:val="00697D71"/>
    <w:rsid w:val="006A0032"/>
    <w:rsid w:val="006A01DA"/>
    <w:rsid w:val="006A07CB"/>
    <w:rsid w:val="006A0DB9"/>
    <w:rsid w:val="006A0F8A"/>
    <w:rsid w:val="006A0FE1"/>
    <w:rsid w:val="006A12E7"/>
    <w:rsid w:val="006A182A"/>
    <w:rsid w:val="006A1952"/>
    <w:rsid w:val="006A1A8D"/>
    <w:rsid w:val="006A1E98"/>
    <w:rsid w:val="006A1FAB"/>
    <w:rsid w:val="006A266A"/>
    <w:rsid w:val="006A26DA"/>
    <w:rsid w:val="006A2937"/>
    <w:rsid w:val="006A29A8"/>
    <w:rsid w:val="006A2A31"/>
    <w:rsid w:val="006A2BDC"/>
    <w:rsid w:val="006A2E0D"/>
    <w:rsid w:val="006A2EF4"/>
    <w:rsid w:val="006A2F10"/>
    <w:rsid w:val="006A3B61"/>
    <w:rsid w:val="006A3DF3"/>
    <w:rsid w:val="006A3E72"/>
    <w:rsid w:val="006A4081"/>
    <w:rsid w:val="006A4100"/>
    <w:rsid w:val="006A41F3"/>
    <w:rsid w:val="006A432C"/>
    <w:rsid w:val="006A43D3"/>
    <w:rsid w:val="006A441F"/>
    <w:rsid w:val="006A46D5"/>
    <w:rsid w:val="006A481F"/>
    <w:rsid w:val="006A5016"/>
    <w:rsid w:val="006A515D"/>
    <w:rsid w:val="006A53D1"/>
    <w:rsid w:val="006A57D3"/>
    <w:rsid w:val="006A597A"/>
    <w:rsid w:val="006A5CAE"/>
    <w:rsid w:val="006A64DC"/>
    <w:rsid w:val="006A6867"/>
    <w:rsid w:val="006A6B93"/>
    <w:rsid w:val="006A6C57"/>
    <w:rsid w:val="006A6F3B"/>
    <w:rsid w:val="006A7292"/>
    <w:rsid w:val="006A76B4"/>
    <w:rsid w:val="006A78D0"/>
    <w:rsid w:val="006A7988"/>
    <w:rsid w:val="006A79AC"/>
    <w:rsid w:val="006A7B0A"/>
    <w:rsid w:val="006A7C15"/>
    <w:rsid w:val="006A7E49"/>
    <w:rsid w:val="006B0023"/>
    <w:rsid w:val="006B00D8"/>
    <w:rsid w:val="006B047B"/>
    <w:rsid w:val="006B06FE"/>
    <w:rsid w:val="006B0942"/>
    <w:rsid w:val="006B0997"/>
    <w:rsid w:val="006B09CC"/>
    <w:rsid w:val="006B0AE8"/>
    <w:rsid w:val="006B0B45"/>
    <w:rsid w:val="006B0D8F"/>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315E"/>
    <w:rsid w:val="006B31BB"/>
    <w:rsid w:val="006B31BF"/>
    <w:rsid w:val="006B33E2"/>
    <w:rsid w:val="006B366B"/>
    <w:rsid w:val="006B3B6C"/>
    <w:rsid w:val="006B406A"/>
    <w:rsid w:val="006B4086"/>
    <w:rsid w:val="006B479D"/>
    <w:rsid w:val="006B4A14"/>
    <w:rsid w:val="006B4A4F"/>
    <w:rsid w:val="006B4A65"/>
    <w:rsid w:val="006B4D73"/>
    <w:rsid w:val="006B511D"/>
    <w:rsid w:val="006B5388"/>
    <w:rsid w:val="006B53C4"/>
    <w:rsid w:val="006B557A"/>
    <w:rsid w:val="006B582B"/>
    <w:rsid w:val="006B58DE"/>
    <w:rsid w:val="006B5A29"/>
    <w:rsid w:val="006B5C57"/>
    <w:rsid w:val="006B5E2A"/>
    <w:rsid w:val="006B5E3C"/>
    <w:rsid w:val="006B5FAC"/>
    <w:rsid w:val="006B6398"/>
    <w:rsid w:val="006B6586"/>
    <w:rsid w:val="006B65DE"/>
    <w:rsid w:val="006B6E24"/>
    <w:rsid w:val="006B6F85"/>
    <w:rsid w:val="006B7404"/>
    <w:rsid w:val="006B7DAD"/>
    <w:rsid w:val="006B7E46"/>
    <w:rsid w:val="006B7ED1"/>
    <w:rsid w:val="006C00F1"/>
    <w:rsid w:val="006C0751"/>
    <w:rsid w:val="006C0761"/>
    <w:rsid w:val="006C0B86"/>
    <w:rsid w:val="006C0DF4"/>
    <w:rsid w:val="006C0F4A"/>
    <w:rsid w:val="006C14E5"/>
    <w:rsid w:val="006C1713"/>
    <w:rsid w:val="006C17A2"/>
    <w:rsid w:val="006C1B5E"/>
    <w:rsid w:val="006C1ED8"/>
    <w:rsid w:val="006C2793"/>
    <w:rsid w:val="006C28F4"/>
    <w:rsid w:val="006C2A44"/>
    <w:rsid w:val="006C2A5C"/>
    <w:rsid w:val="006C2E7F"/>
    <w:rsid w:val="006C328E"/>
    <w:rsid w:val="006C35DA"/>
    <w:rsid w:val="006C440D"/>
    <w:rsid w:val="006C44DA"/>
    <w:rsid w:val="006C48E6"/>
    <w:rsid w:val="006C49AC"/>
    <w:rsid w:val="006C49CA"/>
    <w:rsid w:val="006C4B85"/>
    <w:rsid w:val="006C4CEF"/>
    <w:rsid w:val="006C4F02"/>
    <w:rsid w:val="006C4F40"/>
    <w:rsid w:val="006C51BB"/>
    <w:rsid w:val="006C53A6"/>
    <w:rsid w:val="006C589D"/>
    <w:rsid w:val="006C5AB4"/>
    <w:rsid w:val="006C5B22"/>
    <w:rsid w:val="006C5B7D"/>
    <w:rsid w:val="006C5DC5"/>
    <w:rsid w:val="006C6067"/>
    <w:rsid w:val="006C637E"/>
    <w:rsid w:val="006C6405"/>
    <w:rsid w:val="006C666E"/>
    <w:rsid w:val="006C66B4"/>
    <w:rsid w:val="006C69B6"/>
    <w:rsid w:val="006C6E72"/>
    <w:rsid w:val="006C7431"/>
    <w:rsid w:val="006C763F"/>
    <w:rsid w:val="006C7B52"/>
    <w:rsid w:val="006D00C6"/>
    <w:rsid w:val="006D024C"/>
    <w:rsid w:val="006D02B9"/>
    <w:rsid w:val="006D06E6"/>
    <w:rsid w:val="006D0829"/>
    <w:rsid w:val="006D0AFE"/>
    <w:rsid w:val="006D0C15"/>
    <w:rsid w:val="006D0D05"/>
    <w:rsid w:val="006D0FD2"/>
    <w:rsid w:val="006D1A91"/>
    <w:rsid w:val="006D2127"/>
    <w:rsid w:val="006D25A2"/>
    <w:rsid w:val="006D25D7"/>
    <w:rsid w:val="006D2E1C"/>
    <w:rsid w:val="006D2F2C"/>
    <w:rsid w:val="006D3072"/>
    <w:rsid w:val="006D309C"/>
    <w:rsid w:val="006D3414"/>
    <w:rsid w:val="006D344A"/>
    <w:rsid w:val="006D3CCB"/>
    <w:rsid w:val="006D40A6"/>
    <w:rsid w:val="006D40E7"/>
    <w:rsid w:val="006D42AF"/>
    <w:rsid w:val="006D4335"/>
    <w:rsid w:val="006D45B5"/>
    <w:rsid w:val="006D4707"/>
    <w:rsid w:val="006D48FB"/>
    <w:rsid w:val="006D48FF"/>
    <w:rsid w:val="006D4A6C"/>
    <w:rsid w:val="006D505A"/>
    <w:rsid w:val="006D50A5"/>
    <w:rsid w:val="006D5207"/>
    <w:rsid w:val="006D52DD"/>
    <w:rsid w:val="006D563D"/>
    <w:rsid w:val="006D573B"/>
    <w:rsid w:val="006D5773"/>
    <w:rsid w:val="006D5779"/>
    <w:rsid w:val="006D5A09"/>
    <w:rsid w:val="006D5C4D"/>
    <w:rsid w:val="006D5F66"/>
    <w:rsid w:val="006D663E"/>
    <w:rsid w:val="006D68BD"/>
    <w:rsid w:val="006D68D4"/>
    <w:rsid w:val="006D6E36"/>
    <w:rsid w:val="006D7308"/>
    <w:rsid w:val="006D73E8"/>
    <w:rsid w:val="006D75F4"/>
    <w:rsid w:val="006D77FF"/>
    <w:rsid w:val="006D7806"/>
    <w:rsid w:val="006D7958"/>
    <w:rsid w:val="006D7A56"/>
    <w:rsid w:val="006D7D9D"/>
    <w:rsid w:val="006D7E42"/>
    <w:rsid w:val="006D7F4C"/>
    <w:rsid w:val="006D7F8B"/>
    <w:rsid w:val="006E0126"/>
    <w:rsid w:val="006E05BD"/>
    <w:rsid w:val="006E05F1"/>
    <w:rsid w:val="006E086C"/>
    <w:rsid w:val="006E0946"/>
    <w:rsid w:val="006E0B60"/>
    <w:rsid w:val="006E0FCC"/>
    <w:rsid w:val="006E0FF0"/>
    <w:rsid w:val="006E11A8"/>
    <w:rsid w:val="006E11F0"/>
    <w:rsid w:val="006E14E4"/>
    <w:rsid w:val="006E162E"/>
    <w:rsid w:val="006E19C4"/>
    <w:rsid w:val="006E1A54"/>
    <w:rsid w:val="006E1D53"/>
    <w:rsid w:val="006E1F6C"/>
    <w:rsid w:val="006E20E7"/>
    <w:rsid w:val="006E2271"/>
    <w:rsid w:val="006E2B03"/>
    <w:rsid w:val="006E2F56"/>
    <w:rsid w:val="006E3115"/>
    <w:rsid w:val="006E3221"/>
    <w:rsid w:val="006E3309"/>
    <w:rsid w:val="006E34B7"/>
    <w:rsid w:val="006E3549"/>
    <w:rsid w:val="006E36FE"/>
    <w:rsid w:val="006E3C76"/>
    <w:rsid w:val="006E3D89"/>
    <w:rsid w:val="006E42AC"/>
    <w:rsid w:val="006E4335"/>
    <w:rsid w:val="006E4406"/>
    <w:rsid w:val="006E4457"/>
    <w:rsid w:val="006E4EDF"/>
    <w:rsid w:val="006E5145"/>
    <w:rsid w:val="006E5168"/>
    <w:rsid w:val="006E51A4"/>
    <w:rsid w:val="006E522B"/>
    <w:rsid w:val="006E5486"/>
    <w:rsid w:val="006E5582"/>
    <w:rsid w:val="006E5851"/>
    <w:rsid w:val="006E58DD"/>
    <w:rsid w:val="006E5952"/>
    <w:rsid w:val="006E5961"/>
    <w:rsid w:val="006E5A1B"/>
    <w:rsid w:val="006E632E"/>
    <w:rsid w:val="006E632F"/>
    <w:rsid w:val="006E647F"/>
    <w:rsid w:val="006E694E"/>
    <w:rsid w:val="006E6AA3"/>
    <w:rsid w:val="006E6BD9"/>
    <w:rsid w:val="006E709D"/>
    <w:rsid w:val="006E719F"/>
    <w:rsid w:val="006E73E3"/>
    <w:rsid w:val="006E74F6"/>
    <w:rsid w:val="006E75CE"/>
    <w:rsid w:val="006E75D3"/>
    <w:rsid w:val="006E787E"/>
    <w:rsid w:val="006E7D1F"/>
    <w:rsid w:val="006F022F"/>
    <w:rsid w:val="006F0527"/>
    <w:rsid w:val="006F06B3"/>
    <w:rsid w:val="006F0A96"/>
    <w:rsid w:val="006F0A9B"/>
    <w:rsid w:val="006F110F"/>
    <w:rsid w:val="006F121F"/>
    <w:rsid w:val="006F1282"/>
    <w:rsid w:val="006F14ED"/>
    <w:rsid w:val="006F16B2"/>
    <w:rsid w:val="006F1748"/>
    <w:rsid w:val="006F17AE"/>
    <w:rsid w:val="006F183A"/>
    <w:rsid w:val="006F1B79"/>
    <w:rsid w:val="006F1CB5"/>
    <w:rsid w:val="006F20F2"/>
    <w:rsid w:val="006F21B9"/>
    <w:rsid w:val="006F23FD"/>
    <w:rsid w:val="006F2601"/>
    <w:rsid w:val="006F28E1"/>
    <w:rsid w:val="006F2A06"/>
    <w:rsid w:val="006F2B59"/>
    <w:rsid w:val="006F2BD3"/>
    <w:rsid w:val="006F2C7E"/>
    <w:rsid w:val="006F2E94"/>
    <w:rsid w:val="006F308B"/>
    <w:rsid w:val="006F3245"/>
    <w:rsid w:val="006F32AC"/>
    <w:rsid w:val="006F3653"/>
    <w:rsid w:val="006F36EB"/>
    <w:rsid w:val="006F3C63"/>
    <w:rsid w:val="006F3CC8"/>
    <w:rsid w:val="006F3DB5"/>
    <w:rsid w:val="006F428C"/>
    <w:rsid w:val="006F435B"/>
    <w:rsid w:val="006F4381"/>
    <w:rsid w:val="006F467B"/>
    <w:rsid w:val="006F47A5"/>
    <w:rsid w:val="006F48CF"/>
    <w:rsid w:val="006F48D0"/>
    <w:rsid w:val="006F4AE0"/>
    <w:rsid w:val="006F4ECC"/>
    <w:rsid w:val="006F510D"/>
    <w:rsid w:val="006F5256"/>
    <w:rsid w:val="006F5767"/>
    <w:rsid w:val="006F58A4"/>
    <w:rsid w:val="006F5D59"/>
    <w:rsid w:val="006F6177"/>
    <w:rsid w:val="006F61CD"/>
    <w:rsid w:val="006F62C4"/>
    <w:rsid w:val="006F674F"/>
    <w:rsid w:val="006F6822"/>
    <w:rsid w:val="006F6A61"/>
    <w:rsid w:val="006F6C87"/>
    <w:rsid w:val="006F6D13"/>
    <w:rsid w:val="006F6DB5"/>
    <w:rsid w:val="006F70A2"/>
    <w:rsid w:val="006F70CA"/>
    <w:rsid w:val="006F71CF"/>
    <w:rsid w:val="006F73D1"/>
    <w:rsid w:val="006F7788"/>
    <w:rsid w:val="006F7D9E"/>
    <w:rsid w:val="006F7F2C"/>
    <w:rsid w:val="007002A8"/>
    <w:rsid w:val="007005BB"/>
    <w:rsid w:val="00700820"/>
    <w:rsid w:val="0070088C"/>
    <w:rsid w:val="0070095C"/>
    <w:rsid w:val="00701196"/>
    <w:rsid w:val="00701795"/>
    <w:rsid w:val="007017EE"/>
    <w:rsid w:val="007019B8"/>
    <w:rsid w:val="00701E6A"/>
    <w:rsid w:val="00701E8A"/>
    <w:rsid w:val="00701EC3"/>
    <w:rsid w:val="00701F03"/>
    <w:rsid w:val="0070203F"/>
    <w:rsid w:val="00702138"/>
    <w:rsid w:val="007022F6"/>
    <w:rsid w:val="0070259C"/>
    <w:rsid w:val="007027A2"/>
    <w:rsid w:val="00702947"/>
    <w:rsid w:val="00702AAE"/>
    <w:rsid w:val="00702F6F"/>
    <w:rsid w:val="0070314D"/>
    <w:rsid w:val="00703306"/>
    <w:rsid w:val="00703355"/>
    <w:rsid w:val="007033DC"/>
    <w:rsid w:val="007037B1"/>
    <w:rsid w:val="00703834"/>
    <w:rsid w:val="00703CBA"/>
    <w:rsid w:val="00703E4C"/>
    <w:rsid w:val="00703F7C"/>
    <w:rsid w:val="00704121"/>
    <w:rsid w:val="007042F8"/>
    <w:rsid w:val="007043DA"/>
    <w:rsid w:val="007044E5"/>
    <w:rsid w:val="00704713"/>
    <w:rsid w:val="00704AAC"/>
    <w:rsid w:val="00704AB3"/>
    <w:rsid w:val="00704B20"/>
    <w:rsid w:val="00704F4D"/>
    <w:rsid w:val="00704FBD"/>
    <w:rsid w:val="0070575B"/>
    <w:rsid w:val="00705D7D"/>
    <w:rsid w:val="00705F4F"/>
    <w:rsid w:val="00705FE4"/>
    <w:rsid w:val="0070606F"/>
    <w:rsid w:val="0070638F"/>
    <w:rsid w:val="007065C5"/>
    <w:rsid w:val="007067FC"/>
    <w:rsid w:val="00706891"/>
    <w:rsid w:val="00706926"/>
    <w:rsid w:val="00706B3D"/>
    <w:rsid w:val="00706FA0"/>
    <w:rsid w:val="00707154"/>
    <w:rsid w:val="00707161"/>
    <w:rsid w:val="007072D7"/>
    <w:rsid w:val="00707776"/>
    <w:rsid w:val="00707AFB"/>
    <w:rsid w:val="00707F7E"/>
    <w:rsid w:val="00710169"/>
    <w:rsid w:val="00710210"/>
    <w:rsid w:val="00710274"/>
    <w:rsid w:val="00710471"/>
    <w:rsid w:val="00710690"/>
    <w:rsid w:val="00710932"/>
    <w:rsid w:val="0071102C"/>
    <w:rsid w:val="007112EC"/>
    <w:rsid w:val="00711326"/>
    <w:rsid w:val="00711CA8"/>
    <w:rsid w:val="00711EB7"/>
    <w:rsid w:val="00711FD7"/>
    <w:rsid w:val="007120B7"/>
    <w:rsid w:val="007121A0"/>
    <w:rsid w:val="007125DA"/>
    <w:rsid w:val="007129EF"/>
    <w:rsid w:val="00712BFF"/>
    <w:rsid w:val="00712C4C"/>
    <w:rsid w:val="00712D5C"/>
    <w:rsid w:val="00712E41"/>
    <w:rsid w:val="007133C5"/>
    <w:rsid w:val="00713419"/>
    <w:rsid w:val="007135B0"/>
    <w:rsid w:val="00713605"/>
    <w:rsid w:val="00713AEC"/>
    <w:rsid w:val="0071469C"/>
    <w:rsid w:val="00714884"/>
    <w:rsid w:val="00714951"/>
    <w:rsid w:val="00714AF9"/>
    <w:rsid w:val="00714BA9"/>
    <w:rsid w:val="00714ED5"/>
    <w:rsid w:val="00715248"/>
    <w:rsid w:val="0071526E"/>
    <w:rsid w:val="007152F2"/>
    <w:rsid w:val="00715854"/>
    <w:rsid w:val="007158EA"/>
    <w:rsid w:val="007158F2"/>
    <w:rsid w:val="007159DF"/>
    <w:rsid w:val="007159FF"/>
    <w:rsid w:val="00715C57"/>
    <w:rsid w:val="00715DAB"/>
    <w:rsid w:val="00715E25"/>
    <w:rsid w:val="00715F0F"/>
    <w:rsid w:val="00716084"/>
    <w:rsid w:val="007166BD"/>
    <w:rsid w:val="00716813"/>
    <w:rsid w:val="00716A2B"/>
    <w:rsid w:val="00716DFB"/>
    <w:rsid w:val="00716EB8"/>
    <w:rsid w:val="00717145"/>
    <w:rsid w:val="0071746D"/>
    <w:rsid w:val="007174CB"/>
    <w:rsid w:val="007175AA"/>
    <w:rsid w:val="00717A29"/>
    <w:rsid w:val="00717B42"/>
    <w:rsid w:val="00717BEE"/>
    <w:rsid w:val="00717EC4"/>
    <w:rsid w:val="007200BB"/>
    <w:rsid w:val="0072026A"/>
    <w:rsid w:val="007205FF"/>
    <w:rsid w:val="00720659"/>
    <w:rsid w:val="007208E5"/>
    <w:rsid w:val="00720DC9"/>
    <w:rsid w:val="00720FEB"/>
    <w:rsid w:val="00721326"/>
    <w:rsid w:val="00721542"/>
    <w:rsid w:val="00721624"/>
    <w:rsid w:val="007219AD"/>
    <w:rsid w:val="00721D95"/>
    <w:rsid w:val="00722341"/>
    <w:rsid w:val="00722349"/>
    <w:rsid w:val="00722781"/>
    <w:rsid w:val="00722862"/>
    <w:rsid w:val="00722A65"/>
    <w:rsid w:val="00722C63"/>
    <w:rsid w:val="00722CC6"/>
    <w:rsid w:val="00722E30"/>
    <w:rsid w:val="00722EF7"/>
    <w:rsid w:val="00722F21"/>
    <w:rsid w:val="00723071"/>
    <w:rsid w:val="00723098"/>
    <w:rsid w:val="007234C5"/>
    <w:rsid w:val="00723512"/>
    <w:rsid w:val="00724017"/>
    <w:rsid w:val="00724346"/>
    <w:rsid w:val="007245CA"/>
    <w:rsid w:val="007249FE"/>
    <w:rsid w:val="00724A9B"/>
    <w:rsid w:val="00724AA6"/>
    <w:rsid w:val="00724D63"/>
    <w:rsid w:val="007251D7"/>
    <w:rsid w:val="0072540C"/>
    <w:rsid w:val="00725569"/>
    <w:rsid w:val="007256BA"/>
    <w:rsid w:val="007256FE"/>
    <w:rsid w:val="00725996"/>
    <w:rsid w:val="00725E4A"/>
    <w:rsid w:val="00725EBF"/>
    <w:rsid w:val="0072609D"/>
    <w:rsid w:val="0072633A"/>
    <w:rsid w:val="007265BD"/>
    <w:rsid w:val="0072664D"/>
    <w:rsid w:val="00726A19"/>
    <w:rsid w:val="00726D5E"/>
    <w:rsid w:val="00726DBE"/>
    <w:rsid w:val="00726F23"/>
    <w:rsid w:val="00727021"/>
    <w:rsid w:val="007271FD"/>
    <w:rsid w:val="007274C8"/>
    <w:rsid w:val="00727763"/>
    <w:rsid w:val="00727FB2"/>
    <w:rsid w:val="007307E8"/>
    <w:rsid w:val="007307EE"/>
    <w:rsid w:val="00730865"/>
    <w:rsid w:val="0073088A"/>
    <w:rsid w:val="00730969"/>
    <w:rsid w:val="00730A50"/>
    <w:rsid w:val="00730A58"/>
    <w:rsid w:val="00730B76"/>
    <w:rsid w:val="00730EDC"/>
    <w:rsid w:val="00730F74"/>
    <w:rsid w:val="007311D3"/>
    <w:rsid w:val="00731377"/>
    <w:rsid w:val="00731635"/>
    <w:rsid w:val="00732078"/>
    <w:rsid w:val="0073208A"/>
    <w:rsid w:val="0073228B"/>
    <w:rsid w:val="0073238E"/>
    <w:rsid w:val="007325FD"/>
    <w:rsid w:val="00732651"/>
    <w:rsid w:val="00732B4A"/>
    <w:rsid w:val="00732BA4"/>
    <w:rsid w:val="00732BF6"/>
    <w:rsid w:val="00732CA0"/>
    <w:rsid w:val="00732E14"/>
    <w:rsid w:val="0073300D"/>
    <w:rsid w:val="00733105"/>
    <w:rsid w:val="00733120"/>
    <w:rsid w:val="007331F7"/>
    <w:rsid w:val="007332D4"/>
    <w:rsid w:val="007334BC"/>
    <w:rsid w:val="007334F5"/>
    <w:rsid w:val="007335EF"/>
    <w:rsid w:val="00733681"/>
    <w:rsid w:val="00733977"/>
    <w:rsid w:val="00733986"/>
    <w:rsid w:val="00733AF6"/>
    <w:rsid w:val="00733E15"/>
    <w:rsid w:val="00733F15"/>
    <w:rsid w:val="007340FC"/>
    <w:rsid w:val="00734125"/>
    <w:rsid w:val="00734451"/>
    <w:rsid w:val="00734956"/>
    <w:rsid w:val="007349B9"/>
    <w:rsid w:val="0073511D"/>
    <w:rsid w:val="007351E4"/>
    <w:rsid w:val="00735A63"/>
    <w:rsid w:val="00735BB9"/>
    <w:rsid w:val="00735D17"/>
    <w:rsid w:val="00735FEA"/>
    <w:rsid w:val="00736131"/>
    <w:rsid w:val="00736237"/>
    <w:rsid w:val="00736D01"/>
    <w:rsid w:val="00736F3A"/>
    <w:rsid w:val="00736F43"/>
    <w:rsid w:val="00737297"/>
    <w:rsid w:val="007372B5"/>
    <w:rsid w:val="0073744F"/>
    <w:rsid w:val="007375DF"/>
    <w:rsid w:val="00737877"/>
    <w:rsid w:val="00737A21"/>
    <w:rsid w:val="00737F9B"/>
    <w:rsid w:val="007401CA"/>
    <w:rsid w:val="00740256"/>
    <w:rsid w:val="007403CE"/>
    <w:rsid w:val="00740DE1"/>
    <w:rsid w:val="00740E8E"/>
    <w:rsid w:val="00741000"/>
    <w:rsid w:val="007410D5"/>
    <w:rsid w:val="007413D2"/>
    <w:rsid w:val="007415D6"/>
    <w:rsid w:val="00741619"/>
    <w:rsid w:val="0074161D"/>
    <w:rsid w:val="00741B37"/>
    <w:rsid w:val="00741C84"/>
    <w:rsid w:val="00741CAF"/>
    <w:rsid w:val="00741E89"/>
    <w:rsid w:val="00741E90"/>
    <w:rsid w:val="007426D5"/>
    <w:rsid w:val="00742AC4"/>
    <w:rsid w:val="00742AFD"/>
    <w:rsid w:val="00742B54"/>
    <w:rsid w:val="00742F78"/>
    <w:rsid w:val="00742FA8"/>
    <w:rsid w:val="007430FB"/>
    <w:rsid w:val="007435E2"/>
    <w:rsid w:val="007436D0"/>
    <w:rsid w:val="00743B0D"/>
    <w:rsid w:val="00743BAF"/>
    <w:rsid w:val="00743D17"/>
    <w:rsid w:val="00743DDD"/>
    <w:rsid w:val="00743F11"/>
    <w:rsid w:val="00744060"/>
    <w:rsid w:val="007441D6"/>
    <w:rsid w:val="007444B3"/>
    <w:rsid w:val="0074451A"/>
    <w:rsid w:val="00744663"/>
    <w:rsid w:val="0074493F"/>
    <w:rsid w:val="00744946"/>
    <w:rsid w:val="00744CC0"/>
    <w:rsid w:val="00744F63"/>
    <w:rsid w:val="00745446"/>
    <w:rsid w:val="0074589A"/>
    <w:rsid w:val="00745924"/>
    <w:rsid w:val="00745D0D"/>
    <w:rsid w:val="007464D3"/>
    <w:rsid w:val="00746555"/>
    <w:rsid w:val="007466AB"/>
    <w:rsid w:val="007467D3"/>
    <w:rsid w:val="007468B1"/>
    <w:rsid w:val="00746997"/>
    <w:rsid w:val="00746ABB"/>
    <w:rsid w:val="007470A6"/>
    <w:rsid w:val="00747261"/>
    <w:rsid w:val="007474DB"/>
    <w:rsid w:val="00747775"/>
    <w:rsid w:val="00747902"/>
    <w:rsid w:val="00747985"/>
    <w:rsid w:val="00747DCF"/>
    <w:rsid w:val="00747DF6"/>
    <w:rsid w:val="00747EF5"/>
    <w:rsid w:val="0075015E"/>
    <w:rsid w:val="00750192"/>
    <w:rsid w:val="007502C2"/>
    <w:rsid w:val="0075039D"/>
    <w:rsid w:val="007506C3"/>
    <w:rsid w:val="00750851"/>
    <w:rsid w:val="00750F59"/>
    <w:rsid w:val="00750FD4"/>
    <w:rsid w:val="0075123A"/>
    <w:rsid w:val="007513D2"/>
    <w:rsid w:val="00751435"/>
    <w:rsid w:val="00751467"/>
    <w:rsid w:val="0075157B"/>
    <w:rsid w:val="0075181D"/>
    <w:rsid w:val="00751A5A"/>
    <w:rsid w:val="00751B77"/>
    <w:rsid w:val="00751BC0"/>
    <w:rsid w:val="00751DDF"/>
    <w:rsid w:val="00751FD8"/>
    <w:rsid w:val="007520F0"/>
    <w:rsid w:val="007521C1"/>
    <w:rsid w:val="0075288D"/>
    <w:rsid w:val="00752CF2"/>
    <w:rsid w:val="00752F4B"/>
    <w:rsid w:val="00753059"/>
    <w:rsid w:val="007530B6"/>
    <w:rsid w:val="007530B9"/>
    <w:rsid w:val="007533F5"/>
    <w:rsid w:val="00753508"/>
    <w:rsid w:val="00753542"/>
    <w:rsid w:val="00753EA3"/>
    <w:rsid w:val="00753F0A"/>
    <w:rsid w:val="007540B3"/>
    <w:rsid w:val="0075412C"/>
    <w:rsid w:val="0075419C"/>
    <w:rsid w:val="00754816"/>
    <w:rsid w:val="00754845"/>
    <w:rsid w:val="00754995"/>
    <w:rsid w:val="00754A4B"/>
    <w:rsid w:val="00754AA3"/>
    <w:rsid w:val="00754C63"/>
    <w:rsid w:val="00754EC7"/>
    <w:rsid w:val="007558AA"/>
    <w:rsid w:val="007558ED"/>
    <w:rsid w:val="00755956"/>
    <w:rsid w:val="00755AF3"/>
    <w:rsid w:val="00755B97"/>
    <w:rsid w:val="00755CE9"/>
    <w:rsid w:val="00755D5E"/>
    <w:rsid w:val="00755EB6"/>
    <w:rsid w:val="00756014"/>
    <w:rsid w:val="007561C4"/>
    <w:rsid w:val="007562E3"/>
    <w:rsid w:val="007562FF"/>
    <w:rsid w:val="0075630F"/>
    <w:rsid w:val="007567B4"/>
    <w:rsid w:val="00756829"/>
    <w:rsid w:val="00756B2D"/>
    <w:rsid w:val="00756B44"/>
    <w:rsid w:val="00756FEF"/>
    <w:rsid w:val="00757189"/>
    <w:rsid w:val="00757362"/>
    <w:rsid w:val="007575DE"/>
    <w:rsid w:val="007577BC"/>
    <w:rsid w:val="00757B1B"/>
    <w:rsid w:val="00757C20"/>
    <w:rsid w:val="00757E58"/>
    <w:rsid w:val="00757F91"/>
    <w:rsid w:val="0076039B"/>
    <w:rsid w:val="00760641"/>
    <w:rsid w:val="007607BA"/>
    <w:rsid w:val="0076099B"/>
    <w:rsid w:val="00760BF5"/>
    <w:rsid w:val="00760DF4"/>
    <w:rsid w:val="00760E0E"/>
    <w:rsid w:val="007611D1"/>
    <w:rsid w:val="007615D9"/>
    <w:rsid w:val="007616EE"/>
    <w:rsid w:val="00761732"/>
    <w:rsid w:val="00761837"/>
    <w:rsid w:val="00761D2A"/>
    <w:rsid w:val="0076234C"/>
    <w:rsid w:val="0076237B"/>
    <w:rsid w:val="007623DE"/>
    <w:rsid w:val="007627C8"/>
    <w:rsid w:val="007627EC"/>
    <w:rsid w:val="00762946"/>
    <w:rsid w:val="00762996"/>
    <w:rsid w:val="00762A0B"/>
    <w:rsid w:val="00762AB4"/>
    <w:rsid w:val="00762AE3"/>
    <w:rsid w:val="00762DA9"/>
    <w:rsid w:val="00763077"/>
    <w:rsid w:val="007636B2"/>
    <w:rsid w:val="00763BD7"/>
    <w:rsid w:val="00763D38"/>
    <w:rsid w:val="00764134"/>
    <w:rsid w:val="0076419E"/>
    <w:rsid w:val="007642EB"/>
    <w:rsid w:val="007645EE"/>
    <w:rsid w:val="0076462C"/>
    <w:rsid w:val="0076528E"/>
    <w:rsid w:val="007653EA"/>
    <w:rsid w:val="0076575B"/>
    <w:rsid w:val="007659BC"/>
    <w:rsid w:val="00765DAD"/>
    <w:rsid w:val="0076601E"/>
    <w:rsid w:val="007661D5"/>
    <w:rsid w:val="00766552"/>
    <w:rsid w:val="00766864"/>
    <w:rsid w:val="00766C79"/>
    <w:rsid w:val="00767569"/>
    <w:rsid w:val="007676A9"/>
    <w:rsid w:val="00767BDA"/>
    <w:rsid w:val="00767C91"/>
    <w:rsid w:val="00767FE5"/>
    <w:rsid w:val="00770A37"/>
    <w:rsid w:val="00770A81"/>
    <w:rsid w:val="00770D59"/>
    <w:rsid w:val="00770EAE"/>
    <w:rsid w:val="0077105E"/>
    <w:rsid w:val="00771071"/>
    <w:rsid w:val="0077179B"/>
    <w:rsid w:val="0077191F"/>
    <w:rsid w:val="00771F8C"/>
    <w:rsid w:val="00772224"/>
    <w:rsid w:val="00772695"/>
    <w:rsid w:val="0077332F"/>
    <w:rsid w:val="007733B7"/>
    <w:rsid w:val="00773797"/>
    <w:rsid w:val="00773A47"/>
    <w:rsid w:val="00773FF5"/>
    <w:rsid w:val="00774427"/>
    <w:rsid w:val="007745C1"/>
    <w:rsid w:val="00774B41"/>
    <w:rsid w:val="00774B53"/>
    <w:rsid w:val="00774D3C"/>
    <w:rsid w:val="00774F95"/>
    <w:rsid w:val="0077506E"/>
    <w:rsid w:val="007751FC"/>
    <w:rsid w:val="00775446"/>
    <w:rsid w:val="00775C3B"/>
    <w:rsid w:val="0077614E"/>
    <w:rsid w:val="00776208"/>
    <w:rsid w:val="0077630A"/>
    <w:rsid w:val="007765F2"/>
    <w:rsid w:val="0077666C"/>
    <w:rsid w:val="007767F9"/>
    <w:rsid w:val="00776954"/>
    <w:rsid w:val="007769EE"/>
    <w:rsid w:val="00776ADA"/>
    <w:rsid w:val="007770CD"/>
    <w:rsid w:val="007771AF"/>
    <w:rsid w:val="007771F7"/>
    <w:rsid w:val="00777B41"/>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91C"/>
    <w:rsid w:val="00781B95"/>
    <w:rsid w:val="00782039"/>
    <w:rsid w:val="00782045"/>
    <w:rsid w:val="00782238"/>
    <w:rsid w:val="0078233E"/>
    <w:rsid w:val="0078246D"/>
    <w:rsid w:val="007828FA"/>
    <w:rsid w:val="00782B90"/>
    <w:rsid w:val="00782D52"/>
    <w:rsid w:val="00782DAE"/>
    <w:rsid w:val="00782F06"/>
    <w:rsid w:val="0078302B"/>
    <w:rsid w:val="00783447"/>
    <w:rsid w:val="007834FE"/>
    <w:rsid w:val="00783911"/>
    <w:rsid w:val="00783BF2"/>
    <w:rsid w:val="00783C65"/>
    <w:rsid w:val="00783DA8"/>
    <w:rsid w:val="00783E05"/>
    <w:rsid w:val="00784588"/>
    <w:rsid w:val="0078470C"/>
    <w:rsid w:val="0078511D"/>
    <w:rsid w:val="0078550E"/>
    <w:rsid w:val="00785726"/>
    <w:rsid w:val="00785B2B"/>
    <w:rsid w:val="007861A3"/>
    <w:rsid w:val="00786219"/>
    <w:rsid w:val="00786D3D"/>
    <w:rsid w:val="00786E97"/>
    <w:rsid w:val="00787078"/>
    <w:rsid w:val="0078733E"/>
    <w:rsid w:val="007879CC"/>
    <w:rsid w:val="00787A88"/>
    <w:rsid w:val="00787C6E"/>
    <w:rsid w:val="00787C94"/>
    <w:rsid w:val="00787CCA"/>
    <w:rsid w:val="00790140"/>
    <w:rsid w:val="0079064C"/>
    <w:rsid w:val="00791054"/>
    <w:rsid w:val="007910FF"/>
    <w:rsid w:val="00791153"/>
    <w:rsid w:val="00791534"/>
    <w:rsid w:val="00791837"/>
    <w:rsid w:val="00791D94"/>
    <w:rsid w:val="00791DD6"/>
    <w:rsid w:val="0079226D"/>
    <w:rsid w:val="00792317"/>
    <w:rsid w:val="007923CD"/>
    <w:rsid w:val="007927FA"/>
    <w:rsid w:val="00792C66"/>
    <w:rsid w:val="0079312C"/>
    <w:rsid w:val="007939D4"/>
    <w:rsid w:val="00794A3C"/>
    <w:rsid w:val="00794F36"/>
    <w:rsid w:val="00794FC7"/>
    <w:rsid w:val="0079501F"/>
    <w:rsid w:val="007953A1"/>
    <w:rsid w:val="0079598E"/>
    <w:rsid w:val="00795A79"/>
    <w:rsid w:val="00795A9E"/>
    <w:rsid w:val="00795AC3"/>
    <w:rsid w:val="00795C44"/>
    <w:rsid w:val="00795DE2"/>
    <w:rsid w:val="00795E52"/>
    <w:rsid w:val="007961F6"/>
    <w:rsid w:val="0079655B"/>
    <w:rsid w:val="0079685C"/>
    <w:rsid w:val="0079686E"/>
    <w:rsid w:val="00796A36"/>
    <w:rsid w:val="00796B35"/>
    <w:rsid w:val="007972D6"/>
    <w:rsid w:val="007973DE"/>
    <w:rsid w:val="00797464"/>
    <w:rsid w:val="00797480"/>
    <w:rsid w:val="007977B5"/>
    <w:rsid w:val="00797986"/>
    <w:rsid w:val="00797FC6"/>
    <w:rsid w:val="00797FC9"/>
    <w:rsid w:val="007A01E2"/>
    <w:rsid w:val="007A05F1"/>
    <w:rsid w:val="007A08D6"/>
    <w:rsid w:val="007A0A6F"/>
    <w:rsid w:val="007A0D2E"/>
    <w:rsid w:val="007A1141"/>
    <w:rsid w:val="007A121C"/>
    <w:rsid w:val="007A1632"/>
    <w:rsid w:val="007A180A"/>
    <w:rsid w:val="007A1BF0"/>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4001"/>
    <w:rsid w:val="007A43CD"/>
    <w:rsid w:val="007A44C1"/>
    <w:rsid w:val="007A4607"/>
    <w:rsid w:val="007A46F9"/>
    <w:rsid w:val="007A485A"/>
    <w:rsid w:val="007A48C2"/>
    <w:rsid w:val="007A4907"/>
    <w:rsid w:val="007A4BF2"/>
    <w:rsid w:val="007A4F48"/>
    <w:rsid w:val="007A53B4"/>
    <w:rsid w:val="007A5423"/>
    <w:rsid w:val="007A56B9"/>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654"/>
    <w:rsid w:val="007A76D5"/>
    <w:rsid w:val="007A79D4"/>
    <w:rsid w:val="007A7CD6"/>
    <w:rsid w:val="007B0060"/>
    <w:rsid w:val="007B0160"/>
    <w:rsid w:val="007B0225"/>
    <w:rsid w:val="007B02A9"/>
    <w:rsid w:val="007B093F"/>
    <w:rsid w:val="007B09C9"/>
    <w:rsid w:val="007B0A97"/>
    <w:rsid w:val="007B0E99"/>
    <w:rsid w:val="007B1132"/>
    <w:rsid w:val="007B117B"/>
    <w:rsid w:val="007B1697"/>
    <w:rsid w:val="007B1808"/>
    <w:rsid w:val="007B1A51"/>
    <w:rsid w:val="007B1B1E"/>
    <w:rsid w:val="007B2190"/>
    <w:rsid w:val="007B2312"/>
    <w:rsid w:val="007B26FE"/>
    <w:rsid w:val="007B293D"/>
    <w:rsid w:val="007B2A38"/>
    <w:rsid w:val="007B2EC4"/>
    <w:rsid w:val="007B2FF7"/>
    <w:rsid w:val="007B32F1"/>
    <w:rsid w:val="007B397D"/>
    <w:rsid w:val="007B3AF4"/>
    <w:rsid w:val="007B3D6E"/>
    <w:rsid w:val="007B401E"/>
    <w:rsid w:val="007B4894"/>
    <w:rsid w:val="007B4917"/>
    <w:rsid w:val="007B4951"/>
    <w:rsid w:val="007B4ABF"/>
    <w:rsid w:val="007B4D6E"/>
    <w:rsid w:val="007B576C"/>
    <w:rsid w:val="007B5A02"/>
    <w:rsid w:val="007B6056"/>
    <w:rsid w:val="007B6206"/>
    <w:rsid w:val="007B6C22"/>
    <w:rsid w:val="007B6F37"/>
    <w:rsid w:val="007B7434"/>
    <w:rsid w:val="007B7643"/>
    <w:rsid w:val="007B7861"/>
    <w:rsid w:val="007B7DC8"/>
    <w:rsid w:val="007B7EEB"/>
    <w:rsid w:val="007C006E"/>
    <w:rsid w:val="007C01C3"/>
    <w:rsid w:val="007C0303"/>
    <w:rsid w:val="007C0547"/>
    <w:rsid w:val="007C05D7"/>
    <w:rsid w:val="007C0734"/>
    <w:rsid w:val="007C0814"/>
    <w:rsid w:val="007C0B2A"/>
    <w:rsid w:val="007C0B5E"/>
    <w:rsid w:val="007C0FBA"/>
    <w:rsid w:val="007C1178"/>
    <w:rsid w:val="007C124F"/>
    <w:rsid w:val="007C1CB6"/>
    <w:rsid w:val="007C1EF9"/>
    <w:rsid w:val="007C245C"/>
    <w:rsid w:val="007C2836"/>
    <w:rsid w:val="007C2BA1"/>
    <w:rsid w:val="007C2C44"/>
    <w:rsid w:val="007C2E52"/>
    <w:rsid w:val="007C2ED9"/>
    <w:rsid w:val="007C2EEC"/>
    <w:rsid w:val="007C3544"/>
    <w:rsid w:val="007C3610"/>
    <w:rsid w:val="007C3719"/>
    <w:rsid w:val="007C37E3"/>
    <w:rsid w:val="007C3F06"/>
    <w:rsid w:val="007C40B4"/>
    <w:rsid w:val="007C45E3"/>
    <w:rsid w:val="007C4644"/>
    <w:rsid w:val="007C4ADB"/>
    <w:rsid w:val="007C4AEF"/>
    <w:rsid w:val="007C4AF4"/>
    <w:rsid w:val="007C4D02"/>
    <w:rsid w:val="007C4D0D"/>
    <w:rsid w:val="007C5202"/>
    <w:rsid w:val="007C5288"/>
    <w:rsid w:val="007C550A"/>
    <w:rsid w:val="007C574F"/>
    <w:rsid w:val="007C59F7"/>
    <w:rsid w:val="007C5DA5"/>
    <w:rsid w:val="007C6282"/>
    <w:rsid w:val="007C6927"/>
    <w:rsid w:val="007C6D42"/>
    <w:rsid w:val="007C6D6C"/>
    <w:rsid w:val="007C6F86"/>
    <w:rsid w:val="007C71C1"/>
    <w:rsid w:val="007C72E9"/>
    <w:rsid w:val="007C793B"/>
    <w:rsid w:val="007C79DC"/>
    <w:rsid w:val="007C7AA8"/>
    <w:rsid w:val="007C7CDB"/>
    <w:rsid w:val="007C7E2E"/>
    <w:rsid w:val="007C7F72"/>
    <w:rsid w:val="007D030C"/>
    <w:rsid w:val="007D0531"/>
    <w:rsid w:val="007D06B7"/>
    <w:rsid w:val="007D0830"/>
    <w:rsid w:val="007D0A78"/>
    <w:rsid w:val="007D0B8A"/>
    <w:rsid w:val="007D0BB6"/>
    <w:rsid w:val="007D0F54"/>
    <w:rsid w:val="007D109A"/>
    <w:rsid w:val="007D131E"/>
    <w:rsid w:val="007D18B9"/>
    <w:rsid w:val="007D1973"/>
    <w:rsid w:val="007D1DFA"/>
    <w:rsid w:val="007D1EDC"/>
    <w:rsid w:val="007D205C"/>
    <w:rsid w:val="007D249D"/>
    <w:rsid w:val="007D2535"/>
    <w:rsid w:val="007D2845"/>
    <w:rsid w:val="007D2925"/>
    <w:rsid w:val="007D2983"/>
    <w:rsid w:val="007D2AA4"/>
    <w:rsid w:val="007D319E"/>
    <w:rsid w:val="007D3346"/>
    <w:rsid w:val="007D33B3"/>
    <w:rsid w:val="007D3504"/>
    <w:rsid w:val="007D355D"/>
    <w:rsid w:val="007D3A6D"/>
    <w:rsid w:val="007D3E7E"/>
    <w:rsid w:val="007D42FC"/>
    <w:rsid w:val="007D4547"/>
    <w:rsid w:val="007D46A7"/>
    <w:rsid w:val="007D470B"/>
    <w:rsid w:val="007D4DBD"/>
    <w:rsid w:val="007D4ED7"/>
    <w:rsid w:val="007D4EF7"/>
    <w:rsid w:val="007D5142"/>
    <w:rsid w:val="007D5281"/>
    <w:rsid w:val="007D5457"/>
    <w:rsid w:val="007D56C2"/>
    <w:rsid w:val="007D570D"/>
    <w:rsid w:val="007D57F2"/>
    <w:rsid w:val="007D5957"/>
    <w:rsid w:val="007D59E0"/>
    <w:rsid w:val="007D5A40"/>
    <w:rsid w:val="007D5A7F"/>
    <w:rsid w:val="007D5AA0"/>
    <w:rsid w:val="007D5B37"/>
    <w:rsid w:val="007D60A3"/>
    <w:rsid w:val="007D67C2"/>
    <w:rsid w:val="007D6DCB"/>
    <w:rsid w:val="007D703C"/>
    <w:rsid w:val="007D751F"/>
    <w:rsid w:val="007D7E91"/>
    <w:rsid w:val="007D7FD9"/>
    <w:rsid w:val="007E02BD"/>
    <w:rsid w:val="007E0AC7"/>
    <w:rsid w:val="007E0CA8"/>
    <w:rsid w:val="007E13B5"/>
    <w:rsid w:val="007E16E6"/>
    <w:rsid w:val="007E172B"/>
    <w:rsid w:val="007E19E0"/>
    <w:rsid w:val="007E1CF6"/>
    <w:rsid w:val="007E1E5C"/>
    <w:rsid w:val="007E1EBB"/>
    <w:rsid w:val="007E211B"/>
    <w:rsid w:val="007E27FC"/>
    <w:rsid w:val="007E29CB"/>
    <w:rsid w:val="007E2A50"/>
    <w:rsid w:val="007E2BBC"/>
    <w:rsid w:val="007E2C78"/>
    <w:rsid w:val="007E2EAD"/>
    <w:rsid w:val="007E2F0F"/>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DA2"/>
    <w:rsid w:val="007E4E07"/>
    <w:rsid w:val="007E514B"/>
    <w:rsid w:val="007E5529"/>
    <w:rsid w:val="007E5599"/>
    <w:rsid w:val="007E55A1"/>
    <w:rsid w:val="007E5667"/>
    <w:rsid w:val="007E5A4B"/>
    <w:rsid w:val="007E5B3A"/>
    <w:rsid w:val="007E5F6E"/>
    <w:rsid w:val="007E5FB3"/>
    <w:rsid w:val="007E61BD"/>
    <w:rsid w:val="007E62F0"/>
    <w:rsid w:val="007E6300"/>
    <w:rsid w:val="007E64AD"/>
    <w:rsid w:val="007E672F"/>
    <w:rsid w:val="007E6A09"/>
    <w:rsid w:val="007E6B56"/>
    <w:rsid w:val="007E6FA1"/>
    <w:rsid w:val="007E721E"/>
    <w:rsid w:val="007E72A9"/>
    <w:rsid w:val="007E7497"/>
    <w:rsid w:val="007E75B7"/>
    <w:rsid w:val="007E75BD"/>
    <w:rsid w:val="007F0287"/>
    <w:rsid w:val="007F03E4"/>
    <w:rsid w:val="007F0415"/>
    <w:rsid w:val="007F09F6"/>
    <w:rsid w:val="007F0AF7"/>
    <w:rsid w:val="007F0DDA"/>
    <w:rsid w:val="007F0DE8"/>
    <w:rsid w:val="007F0E4C"/>
    <w:rsid w:val="007F12BE"/>
    <w:rsid w:val="007F17C7"/>
    <w:rsid w:val="007F185F"/>
    <w:rsid w:val="007F1D47"/>
    <w:rsid w:val="007F2252"/>
    <w:rsid w:val="007F2299"/>
    <w:rsid w:val="007F24C8"/>
    <w:rsid w:val="007F24DF"/>
    <w:rsid w:val="007F270F"/>
    <w:rsid w:val="007F283D"/>
    <w:rsid w:val="007F28D0"/>
    <w:rsid w:val="007F2983"/>
    <w:rsid w:val="007F2F22"/>
    <w:rsid w:val="007F2FD4"/>
    <w:rsid w:val="007F30F9"/>
    <w:rsid w:val="007F362D"/>
    <w:rsid w:val="007F369B"/>
    <w:rsid w:val="007F397E"/>
    <w:rsid w:val="007F4174"/>
    <w:rsid w:val="007F472F"/>
    <w:rsid w:val="007F47D7"/>
    <w:rsid w:val="007F4865"/>
    <w:rsid w:val="007F49A6"/>
    <w:rsid w:val="007F4B51"/>
    <w:rsid w:val="007F533E"/>
    <w:rsid w:val="007F5A6A"/>
    <w:rsid w:val="007F5EE0"/>
    <w:rsid w:val="007F5F07"/>
    <w:rsid w:val="007F5F5E"/>
    <w:rsid w:val="007F6092"/>
    <w:rsid w:val="007F63D6"/>
    <w:rsid w:val="007F640A"/>
    <w:rsid w:val="007F64E9"/>
    <w:rsid w:val="007F6547"/>
    <w:rsid w:val="007F67DB"/>
    <w:rsid w:val="007F6847"/>
    <w:rsid w:val="007F6B55"/>
    <w:rsid w:val="007F6D49"/>
    <w:rsid w:val="007F6E3C"/>
    <w:rsid w:val="007F7681"/>
    <w:rsid w:val="007F7695"/>
    <w:rsid w:val="007F79B1"/>
    <w:rsid w:val="00800004"/>
    <w:rsid w:val="00800106"/>
    <w:rsid w:val="0080019D"/>
    <w:rsid w:val="00800350"/>
    <w:rsid w:val="00800667"/>
    <w:rsid w:val="00800713"/>
    <w:rsid w:val="00800762"/>
    <w:rsid w:val="0080085E"/>
    <w:rsid w:val="00800AF2"/>
    <w:rsid w:val="00800CA1"/>
    <w:rsid w:val="00800D5B"/>
    <w:rsid w:val="00800F4A"/>
    <w:rsid w:val="0080144F"/>
    <w:rsid w:val="00801839"/>
    <w:rsid w:val="00801885"/>
    <w:rsid w:val="008019CA"/>
    <w:rsid w:val="00801BF2"/>
    <w:rsid w:val="00801E64"/>
    <w:rsid w:val="0080202C"/>
    <w:rsid w:val="00802165"/>
    <w:rsid w:val="008026EC"/>
    <w:rsid w:val="008027D3"/>
    <w:rsid w:val="00802B78"/>
    <w:rsid w:val="00802E0D"/>
    <w:rsid w:val="00802F88"/>
    <w:rsid w:val="0080305C"/>
    <w:rsid w:val="0080310F"/>
    <w:rsid w:val="0080325B"/>
    <w:rsid w:val="00803470"/>
    <w:rsid w:val="0080348B"/>
    <w:rsid w:val="00803607"/>
    <w:rsid w:val="00803749"/>
    <w:rsid w:val="008037B2"/>
    <w:rsid w:val="00804709"/>
    <w:rsid w:val="00804AA1"/>
    <w:rsid w:val="00804CCE"/>
    <w:rsid w:val="0080500D"/>
    <w:rsid w:val="00805437"/>
    <w:rsid w:val="008054A2"/>
    <w:rsid w:val="00805701"/>
    <w:rsid w:val="00805E23"/>
    <w:rsid w:val="008063A1"/>
    <w:rsid w:val="0080655D"/>
    <w:rsid w:val="0080667F"/>
    <w:rsid w:val="008069DB"/>
    <w:rsid w:val="00806A0A"/>
    <w:rsid w:val="00806A13"/>
    <w:rsid w:val="00806A73"/>
    <w:rsid w:val="00806AE4"/>
    <w:rsid w:val="00806E49"/>
    <w:rsid w:val="00806E4E"/>
    <w:rsid w:val="00806F07"/>
    <w:rsid w:val="0080700B"/>
    <w:rsid w:val="00807358"/>
    <w:rsid w:val="00807478"/>
    <w:rsid w:val="0080753B"/>
    <w:rsid w:val="0080761C"/>
    <w:rsid w:val="008077F8"/>
    <w:rsid w:val="00807E76"/>
    <w:rsid w:val="0081005C"/>
    <w:rsid w:val="008104D4"/>
    <w:rsid w:val="00810D93"/>
    <w:rsid w:val="00810FBE"/>
    <w:rsid w:val="00811531"/>
    <w:rsid w:val="00811917"/>
    <w:rsid w:val="00811A8C"/>
    <w:rsid w:val="00811B31"/>
    <w:rsid w:val="00811C62"/>
    <w:rsid w:val="00811DF6"/>
    <w:rsid w:val="00812289"/>
    <w:rsid w:val="0081228B"/>
    <w:rsid w:val="008123DB"/>
    <w:rsid w:val="00812476"/>
    <w:rsid w:val="00812581"/>
    <w:rsid w:val="0081274C"/>
    <w:rsid w:val="008136F1"/>
    <w:rsid w:val="00813C74"/>
    <w:rsid w:val="00813D0D"/>
    <w:rsid w:val="00813D23"/>
    <w:rsid w:val="00813D87"/>
    <w:rsid w:val="008143BE"/>
    <w:rsid w:val="0081445C"/>
    <w:rsid w:val="008147E4"/>
    <w:rsid w:val="00814BE1"/>
    <w:rsid w:val="008150E1"/>
    <w:rsid w:val="00815499"/>
    <w:rsid w:val="008154B0"/>
    <w:rsid w:val="00815596"/>
    <w:rsid w:val="008155AD"/>
    <w:rsid w:val="00815645"/>
    <w:rsid w:val="00815713"/>
    <w:rsid w:val="00815D85"/>
    <w:rsid w:val="00816084"/>
    <w:rsid w:val="00816131"/>
    <w:rsid w:val="00816A29"/>
    <w:rsid w:val="00816B97"/>
    <w:rsid w:val="0081730E"/>
    <w:rsid w:val="008174AF"/>
    <w:rsid w:val="008178F6"/>
    <w:rsid w:val="00817A59"/>
    <w:rsid w:val="00817C33"/>
    <w:rsid w:val="00817E6A"/>
    <w:rsid w:val="00820501"/>
    <w:rsid w:val="00820874"/>
    <w:rsid w:val="00820D40"/>
    <w:rsid w:val="00820F08"/>
    <w:rsid w:val="00820F7D"/>
    <w:rsid w:val="008211ED"/>
    <w:rsid w:val="00821214"/>
    <w:rsid w:val="008215F6"/>
    <w:rsid w:val="00821932"/>
    <w:rsid w:val="0082208D"/>
    <w:rsid w:val="00822101"/>
    <w:rsid w:val="00822344"/>
    <w:rsid w:val="00822632"/>
    <w:rsid w:val="00822725"/>
    <w:rsid w:val="0082278E"/>
    <w:rsid w:val="00822CD9"/>
    <w:rsid w:val="0082308E"/>
    <w:rsid w:val="00823596"/>
    <w:rsid w:val="0082363F"/>
    <w:rsid w:val="0082372A"/>
    <w:rsid w:val="008237CC"/>
    <w:rsid w:val="0082397C"/>
    <w:rsid w:val="00823A5D"/>
    <w:rsid w:val="00823B93"/>
    <w:rsid w:val="00824C9C"/>
    <w:rsid w:val="00824D89"/>
    <w:rsid w:val="00824EDA"/>
    <w:rsid w:val="00824F9D"/>
    <w:rsid w:val="0082516C"/>
    <w:rsid w:val="0082557F"/>
    <w:rsid w:val="008259A2"/>
    <w:rsid w:val="00825F4D"/>
    <w:rsid w:val="008260DA"/>
    <w:rsid w:val="00826114"/>
    <w:rsid w:val="00826293"/>
    <w:rsid w:val="00826711"/>
    <w:rsid w:val="00826814"/>
    <w:rsid w:val="00826A44"/>
    <w:rsid w:val="008270D1"/>
    <w:rsid w:val="0082719C"/>
    <w:rsid w:val="00827225"/>
    <w:rsid w:val="008276E6"/>
    <w:rsid w:val="00827A61"/>
    <w:rsid w:val="00827BE1"/>
    <w:rsid w:val="00827BFC"/>
    <w:rsid w:val="00827D75"/>
    <w:rsid w:val="00830125"/>
    <w:rsid w:val="008303E4"/>
    <w:rsid w:val="00830704"/>
    <w:rsid w:val="00830807"/>
    <w:rsid w:val="008310EB"/>
    <w:rsid w:val="00831164"/>
    <w:rsid w:val="00831706"/>
    <w:rsid w:val="008319BE"/>
    <w:rsid w:val="00831BBD"/>
    <w:rsid w:val="00831D46"/>
    <w:rsid w:val="00831FEF"/>
    <w:rsid w:val="00832028"/>
    <w:rsid w:val="00832393"/>
    <w:rsid w:val="00832445"/>
    <w:rsid w:val="00832773"/>
    <w:rsid w:val="008327D8"/>
    <w:rsid w:val="00832999"/>
    <w:rsid w:val="00832BA5"/>
    <w:rsid w:val="00832DAB"/>
    <w:rsid w:val="00832EB5"/>
    <w:rsid w:val="008331F0"/>
    <w:rsid w:val="00833812"/>
    <w:rsid w:val="0083408F"/>
    <w:rsid w:val="00834408"/>
    <w:rsid w:val="008344CA"/>
    <w:rsid w:val="008344E5"/>
    <w:rsid w:val="00834619"/>
    <w:rsid w:val="008349FF"/>
    <w:rsid w:val="00834BAD"/>
    <w:rsid w:val="00834BE5"/>
    <w:rsid w:val="00834C51"/>
    <w:rsid w:val="00834C72"/>
    <w:rsid w:val="00834F10"/>
    <w:rsid w:val="00834FE8"/>
    <w:rsid w:val="00835B02"/>
    <w:rsid w:val="00835CAB"/>
    <w:rsid w:val="00835D9E"/>
    <w:rsid w:val="008361D5"/>
    <w:rsid w:val="00836D96"/>
    <w:rsid w:val="00836E47"/>
    <w:rsid w:val="00837124"/>
    <w:rsid w:val="00837305"/>
    <w:rsid w:val="00837595"/>
    <w:rsid w:val="00837597"/>
    <w:rsid w:val="00837841"/>
    <w:rsid w:val="0083787D"/>
    <w:rsid w:val="008378B0"/>
    <w:rsid w:val="00837959"/>
    <w:rsid w:val="00837BBE"/>
    <w:rsid w:val="00837C39"/>
    <w:rsid w:val="00840132"/>
    <w:rsid w:val="0084015C"/>
    <w:rsid w:val="0084058F"/>
    <w:rsid w:val="008407E7"/>
    <w:rsid w:val="00840850"/>
    <w:rsid w:val="00840CF4"/>
    <w:rsid w:val="008410F1"/>
    <w:rsid w:val="0084113C"/>
    <w:rsid w:val="0084121C"/>
    <w:rsid w:val="0084133B"/>
    <w:rsid w:val="0084173C"/>
    <w:rsid w:val="008418D2"/>
    <w:rsid w:val="00841929"/>
    <w:rsid w:val="00841942"/>
    <w:rsid w:val="00841ABC"/>
    <w:rsid w:val="00841AE7"/>
    <w:rsid w:val="00841B84"/>
    <w:rsid w:val="00842C0B"/>
    <w:rsid w:val="00842C5A"/>
    <w:rsid w:val="00842E22"/>
    <w:rsid w:val="00842E82"/>
    <w:rsid w:val="00843065"/>
    <w:rsid w:val="00843193"/>
    <w:rsid w:val="00843440"/>
    <w:rsid w:val="00843707"/>
    <w:rsid w:val="00843736"/>
    <w:rsid w:val="0084379F"/>
    <w:rsid w:val="00843A02"/>
    <w:rsid w:val="00843A29"/>
    <w:rsid w:val="00843EE5"/>
    <w:rsid w:val="008441AA"/>
    <w:rsid w:val="0084421A"/>
    <w:rsid w:val="00844498"/>
    <w:rsid w:val="0084452D"/>
    <w:rsid w:val="00844584"/>
    <w:rsid w:val="00844695"/>
    <w:rsid w:val="008447A3"/>
    <w:rsid w:val="00844883"/>
    <w:rsid w:val="00844ACC"/>
    <w:rsid w:val="00844B2F"/>
    <w:rsid w:val="00844BF9"/>
    <w:rsid w:val="00844C20"/>
    <w:rsid w:val="00844C8C"/>
    <w:rsid w:val="00844CBA"/>
    <w:rsid w:val="00844D06"/>
    <w:rsid w:val="008451B4"/>
    <w:rsid w:val="00845413"/>
    <w:rsid w:val="0084583B"/>
    <w:rsid w:val="00846314"/>
    <w:rsid w:val="008463A9"/>
    <w:rsid w:val="00846408"/>
    <w:rsid w:val="00846527"/>
    <w:rsid w:val="00846835"/>
    <w:rsid w:val="00846A18"/>
    <w:rsid w:val="00846B5F"/>
    <w:rsid w:val="00846B8B"/>
    <w:rsid w:val="0084709F"/>
    <w:rsid w:val="008470CB"/>
    <w:rsid w:val="008474F7"/>
    <w:rsid w:val="00847837"/>
    <w:rsid w:val="0084797E"/>
    <w:rsid w:val="00847B6C"/>
    <w:rsid w:val="00847BDF"/>
    <w:rsid w:val="00847CC2"/>
    <w:rsid w:val="00847D89"/>
    <w:rsid w:val="00847F1D"/>
    <w:rsid w:val="008500BB"/>
    <w:rsid w:val="008500D1"/>
    <w:rsid w:val="008501FB"/>
    <w:rsid w:val="0085028A"/>
    <w:rsid w:val="008503AF"/>
    <w:rsid w:val="008503C5"/>
    <w:rsid w:val="00850A55"/>
    <w:rsid w:val="00850CCF"/>
    <w:rsid w:val="00850DE8"/>
    <w:rsid w:val="00850F7A"/>
    <w:rsid w:val="0085153E"/>
    <w:rsid w:val="00851572"/>
    <w:rsid w:val="008516F9"/>
    <w:rsid w:val="00851739"/>
    <w:rsid w:val="00851B90"/>
    <w:rsid w:val="00851DFF"/>
    <w:rsid w:val="00851E33"/>
    <w:rsid w:val="00852114"/>
    <w:rsid w:val="00852125"/>
    <w:rsid w:val="008522D9"/>
    <w:rsid w:val="00852302"/>
    <w:rsid w:val="00852510"/>
    <w:rsid w:val="00852AC4"/>
    <w:rsid w:val="00853079"/>
    <w:rsid w:val="00853287"/>
    <w:rsid w:val="008533E8"/>
    <w:rsid w:val="00853C18"/>
    <w:rsid w:val="00853E4C"/>
    <w:rsid w:val="00853F49"/>
    <w:rsid w:val="00853F62"/>
    <w:rsid w:val="00854492"/>
    <w:rsid w:val="008544D7"/>
    <w:rsid w:val="00854A08"/>
    <w:rsid w:val="00854B99"/>
    <w:rsid w:val="00854CDA"/>
    <w:rsid w:val="00854EB4"/>
    <w:rsid w:val="00854FCF"/>
    <w:rsid w:val="00854FEB"/>
    <w:rsid w:val="00854FF4"/>
    <w:rsid w:val="008550BF"/>
    <w:rsid w:val="00855216"/>
    <w:rsid w:val="00855305"/>
    <w:rsid w:val="008554A7"/>
    <w:rsid w:val="0085558F"/>
    <w:rsid w:val="008557AE"/>
    <w:rsid w:val="00855831"/>
    <w:rsid w:val="008559C0"/>
    <w:rsid w:val="00855D0A"/>
    <w:rsid w:val="008562CA"/>
    <w:rsid w:val="008564DF"/>
    <w:rsid w:val="00856636"/>
    <w:rsid w:val="008568A0"/>
    <w:rsid w:val="00856ACF"/>
    <w:rsid w:val="00856AFF"/>
    <w:rsid w:val="00856EC0"/>
    <w:rsid w:val="0085712E"/>
    <w:rsid w:val="008572A7"/>
    <w:rsid w:val="0085732E"/>
    <w:rsid w:val="0085735C"/>
    <w:rsid w:val="00857365"/>
    <w:rsid w:val="008573DA"/>
    <w:rsid w:val="00857554"/>
    <w:rsid w:val="00857674"/>
    <w:rsid w:val="0085778A"/>
    <w:rsid w:val="00857948"/>
    <w:rsid w:val="00857A5B"/>
    <w:rsid w:val="00857E0D"/>
    <w:rsid w:val="00857E82"/>
    <w:rsid w:val="0086023B"/>
    <w:rsid w:val="0086034F"/>
    <w:rsid w:val="0086054C"/>
    <w:rsid w:val="00860642"/>
    <w:rsid w:val="00860722"/>
    <w:rsid w:val="00860E9B"/>
    <w:rsid w:val="00860EAC"/>
    <w:rsid w:val="00861237"/>
    <w:rsid w:val="0086126B"/>
    <w:rsid w:val="00861294"/>
    <w:rsid w:val="00861774"/>
    <w:rsid w:val="0086178D"/>
    <w:rsid w:val="00861E56"/>
    <w:rsid w:val="008620F7"/>
    <w:rsid w:val="008623EE"/>
    <w:rsid w:val="00862599"/>
    <w:rsid w:val="008627A5"/>
    <w:rsid w:val="00862BA2"/>
    <w:rsid w:val="00863422"/>
    <w:rsid w:val="00863560"/>
    <w:rsid w:val="008638A0"/>
    <w:rsid w:val="00863BB8"/>
    <w:rsid w:val="00863D19"/>
    <w:rsid w:val="00863E61"/>
    <w:rsid w:val="00863F52"/>
    <w:rsid w:val="00863FC6"/>
    <w:rsid w:val="00864182"/>
    <w:rsid w:val="00864341"/>
    <w:rsid w:val="008643D5"/>
    <w:rsid w:val="008646ED"/>
    <w:rsid w:val="0086499C"/>
    <w:rsid w:val="00864AD8"/>
    <w:rsid w:val="00864AFD"/>
    <w:rsid w:val="00864B1D"/>
    <w:rsid w:val="00864B94"/>
    <w:rsid w:val="00864C08"/>
    <w:rsid w:val="00865080"/>
    <w:rsid w:val="0086526D"/>
    <w:rsid w:val="0086577D"/>
    <w:rsid w:val="00865916"/>
    <w:rsid w:val="00865ED0"/>
    <w:rsid w:val="00865F25"/>
    <w:rsid w:val="0086612F"/>
    <w:rsid w:val="00866199"/>
    <w:rsid w:val="0086664A"/>
    <w:rsid w:val="00866698"/>
    <w:rsid w:val="0086674C"/>
    <w:rsid w:val="00866AA1"/>
    <w:rsid w:val="00866BE2"/>
    <w:rsid w:val="00867051"/>
    <w:rsid w:val="0086721B"/>
    <w:rsid w:val="008673CA"/>
    <w:rsid w:val="008674AC"/>
    <w:rsid w:val="008674BF"/>
    <w:rsid w:val="008676B6"/>
    <w:rsid w:val="00867745"/>
    <w:rsid w:val="00867933"/>
    <w:rsid w:val="00867959"/>
    <w:rsid w:val="00867A07"/>
    <w:rsid w:val="00867AA1"/>
    <w:rsid w:val="00867CFF"/>
    <w:rsid w:val="00867DF9"/>
    <w:rsid w:val="00867F7E"/>
    <w:rsid w:val="008702A7"/>
    <w:rsid w:val="008702BA"/>
    <w:rsid w:val="008704AC"/>
    <w:rsid w:val="008704E3"/>
    <w:rsid w:val="008707EB"/>
    <w:rsid w:val="008708B9"/>
    <w:rsid w:val="0087091E"/>
    <w:rsid w:val="00870953"/>
    <w:rsid w:val="00870C54"/>
    <w:rsid w:val="00870CEE"/>
    <w:rsid w:val="00871157"/>
    <w:rsid w:val="00871547"/>
    <w:rsid w:val="00871615"/>
    <w:rsid w:val="00871777"/>
    <w:rsid w:val="00871AE4"/>
    <w:rsid w:val="00872112"/>
    <w:rsid w:val="0087287A"/>
    <w:rsid w:val="008729C8"/>
    <w:rsid w:val="00872DFE"/>
    <w:rsid w:val="00872F0A"/>
    <w:rsid w:val="00872F20"/>
    <w:rsid w:val="00873517"/>
    <w:rsid w:val="0087381E"/>
    <w:rsid w:val="0087385D"/>
    <w:rsid w:val="00873AA7"/>
    <w:rsid w:val="00873B4C"/>
    <w:rsid w:val="00873BB7"/>
    <w:rsid w:val="00874754"/>
    <w:rsid w:val="00874AA5"/>
    <w:rsid w:val="00874B6E"/>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A6B"/>
    <w:rsid w:val="00876FEA"/>
    <w:rsid w:val="00877079"/>
    <w:rsid w:val="00877258"/>
    <w:rsid w:val="0087763E"/>
    <w:rsid w:val="00877B13"/>
    <w:rsid w:val="00877CBF"/>
    <w:rsid w:val="00880067"/>
    <w:rsid w:val="008802C5"/>
    <w:rsid w:val="00880918"/>
    <w:rsid w:val="008809DA"/>
    <w:rsid w:val="00880B6F"/>
    <w:rsid w:val="00880BFB"/>
    <w:rsid w:val="00880F04"/>
    <w:rsid w:val="00880F33"/>
    <w:rsid w:val="008811A1"/>
    <w:rsid w:val="0088127E"/>
    <w:rsid w:val="008812EA"/>
    <w:rsid w:val="0088130F"/>
    <w:rsid w:val="008813C7"/>
    <w:rsid w:val="0088168D"/>
    <w:rsid w:val="00881C79"/>
    <w:rsid w:val="008820BE"/>
    <w:rsid w:val="008820DA"/>
    <w:rsid w:val="008821E8"/>
    <w:rsid w:val="008822E4"/>
    <w:rsid w:val="00882401"/>
    <w:rsid w:val="008825FF"/>
    <w:rsid w:val="0088282D"/>
    <w:rsid w:val="00882843"/>
    <w:rsid w:val="00882B46"/>
    <w:rsid w:val="00882E3C"/>
    <w:rsid w:val="00882FDD"/>
    <w:rsid w:val="00883051"/>
    <w:rsid w:val="0088316F"/>
    <w:rsid w:val="008833D8"/>
    <w:rsid w:val="0088362C"/>
    <w:rsid w:val="00883688"/>
    <w:rsid w:val="00883886"/>
    <w:rsid w:val="00883D89"/>
    <w:rsid w:val="00883F58"/>
    <w:rsid w:val="008840F1"/>
    <w:rsid w:val="00884241"/>
    <w:rsid w:val="0088439B"/>
    <w:rsid w:val="00884425"/>
    <w:rsid w:val="008845A9"/>
    <w:rsid w:val="0088488E"/>
    <w:rsid w:val="00884B43"/>
    <w:rsid w:val="00884BA8"/>
    <w:rsid w:val="00885078"/>
    <w:rsid w:val="0088532D"/>
    <w:rsid w:val="00885348"/>
    <w:rsid w:val="0088575B"/>
    <w:rsid w:val="0088582E"/>
    <w:rsid w:val="00885B42"/>
    <w:rsid w:val="008869EB"/>
    <w:rsid w:val="00886B74"/>
    <w:rsid w:val="00886C53"/>
    <w:rsid w:val="00886EB1"/>
    <w:rsid w:val="00886EDA"/>
    <w:rsid w:val="00887246"/>
    <w:rsid w:val="0088736C"/>
    <w:rsid w:val="00887392"/>
    <w:rsid w:val="00887412"/>
    <w:rsid w:val="008874A1"/>
    <w:rsid w:val="00887968"/>
    <w:rsid w:val="00887B53"/>
    <w:rsid w:val="00887BC9"/>
    <w:rsid w:val="0089003B"/>
    <w:rsid w:val="0089056D"/>
    <w:rsid w:val="00890ACD"/>
    <w:rsid w:val="00890E5B"/>
    <w:rsid w:val="00890EEA"/>
    <w:rsid w:val="0089124E"/>
    <w:rsid w:val="00891253"/>
    <w:rsid w:val="008913CB"/>
    <w:rsid w:val="00891481"/>
    <w:rsid w:val="008915DB"/>
    <w:rsid w:val="00891849"/>
    <w:rsid w:val="008919BD"/>
    <w:rsid w:val="00891C15"/>
    <w:rsid w:val="00891CFE"/>
    <w:rsid w:val="00891D0E"/>
    <w:rsid w:val="00891DDC"/>
    <w:rsid w:val="00891E56"/>
    <w:rsid w:val="00891E86"/>
    <w:rsid w:val="008922FE"/>
    <w:rsid w:val="0089246B"/>
    <w:rsid w:val="008925AE"/>
    <w:rsid w:val="008926E7"/>
    <w:rsid w:val="008927F4"/>
    <w:rsid w:val="00892951"/>
    <w:rsid w:val="00892A19"/>
    <w:rsid w:val="00892DA8"/>
    <w:rsid w:val="00892E97"/>
    <w:rsid w:val="00892EC0"/>
    <w:rsid w:val="00893312"/>
    <w:rsid w:val="00893508"/>
    <w:rsid w:val="0089362F"/>
    <w:rsid w:val="00893715"/>
    <w:rsid w:val="00893DDB"/>
    <w:rsid w:val="008941A7"/>
    <w:rsid w:val="00894313"/>
    <w:rsid w:val="00894C85"/>
    <w:rsid w:val="00895062"/>
    <w:rsid w:val="00895382"/>
    <w:rsid w:val="008954C8"/>
    <w:rsid w:val="008954F1"/>
    <w:rsid w:val="008955BD"/>
    <w:rsid w:val="0089577D"/>
    <w:rsid w:val="00895AC6"/>
    <w:rsid w:val="00895B85"/>
    <w:rsid w:val="00895C64"/>
    <w:rsid w:val="00895F78"/>
    <w:rsid w:val="00896133"/>
    <w:rsid w:val="008962A6"/>
    <w:rsid w:val="00896332"/>
    <w:rsid w:val="0089654F"/>
    <w:rsid w:val="00896732"/>
    <w:rsid w:val="00896BA2"/>
    <w:rsid w:val="00896CF9"/>
    <w:rsid w:val="00896D76"/>
    <w:rsid w:val="008971A0"/>
    <w:rsid w:val="008975CE"/>
    <w:rsid w:val="0089767E"/>
    <w:rsid w:val="00897763"/>
    <w:rsid w:val="008977C4"/>
    <w:rsid w:val="008978A3"/>
    <w:rsid w:val="00897A28"/>
    <w:rsid w:val="00897CBD"/>
    <w:rsid w:val="00897D23"/>
    <w:rsid w:val="00897D58"/>
    <w:rsid w:val="00897EDD"/>
    <w:rsid w:val="00897F54"/>
    <w:rsid w:val="008A0173"/>
    <w:rsid w:val="008A0449"/>
    <w:rsid w:val="008A0894"/>
    <w:rsid w:val="008A0910"/>
    <w:rsid w:val="008A099C"/>
    <w:rsid w:val="008A12C5"/>
    <w:rsid w:val="008A1495"/>
    <w:rsid w:val="008A1630"/>
    <w:rsid w:val="008A17A7"/>
    <w:rsid w:val="008A1CCC"/>
    <w:rsid w:val="008A1CEB"/>
    <w:rsid w:val="008A1EA2"/>
    <w:rsid w:val="008A2036"/>
    <w:rsid w:val="008A261E"/>
    <w:rsid w:val="008A2768"/>
    <w:rsid w:val="008A29BB"/>
    <w:rsid w:val="008A2B35"/>
    <w:rsid w:val="008A2FE0"/>
    <w:rsid w:val="008A31EC"/>
    <w:rsid w:val="008A36C0"/>
    <w:rsid w:val="008A374B"/>
    <w:rsid w:val="008A3C64"/>
    <w:rsid w:val="008A3E95"/>
    <w:rsid w:val="008A3FAE"/>
    <w:rsid w:val="008A3FC5"/>
    <w:rsid w:val="008A41CC"/>
    <w:rsid w:val="008A4269"/>
    <w:rsid w:val="008A42C4"/>
    <w:rsid w:val="008A444D"/>
    <w:rsid w:val="008A46F9"/>
    <w:rsid w:val="008A471E"/>
    <w:rsid w:val="008A47EB"/>
    <w:rsid w:val="008A482D"/>
    <w:rsid w:val="008A4B04"/>
    <w:rsid w:val="008A4B32"/>
    <w:rsid w:val="008A4CCD"/>
    <w:rsid w:val="008A4F25"/>
    <w:rsid w:val="008A5065"/>
    <w:rsid w:val="008A50B0"/>
    <w:rsid w:val="008A50BF"/>
    <w:rsid w:val="008A53D3"/>
    <w:rsid w:val="008A57C5"/>
    <w:rsid w:val="008A5817"/>
    <w:rsid w:val="008A5874"/>
    <w:rsid w:val="008A58FD"/>
    <w:rsid w:val="008A5C56"/>
    <w:rsid w:val="008A5E56"/>
    <w:rsid w:val="008A5E6D"/>
    <w:rsid w:val="008A6036"/>
    <w:rsid w:val="008A612C"/>
    <w:rsid w:val="008A623D"/>
    <w:rsid w:val="008A6437"/>
    <w:rsid w:val="008A6743"/>
    <w:rsid w:val="008A67A1"/>
    <w:rsid w:val="008A67AB"/>
    <w:rsid w:val="008A687F"/>
    <w:rsid w:val="008A6C87"/>
    <w:rsid w:val="008A6E6E"/>
    <w:rsid w:val="008A7117"/>
    <w:rsid w:val="008A7352"/>
    <w:rsid w:val="008A73F3"/>
    <w:rsid w:val="008A7906"/>
    <w:rsid w:val="008A7DC2"/>
    <w:rsid w:val="008A7E87"/>
    <w:rsid w:val="008B02E5"/>
    <w:rsid w:val="008B037B"/>
    <w:rsid w:val="008B09F8"/>
    <w:rsid w:val="008B0AD8"/>
    <w:rsid w:val="008B0D11"/>
    <w:rsid w:val="008B0D2E"/>
    <w:rsid w:val="008B0F54"/>
    <w:rsid w:val="008B146E"/>
    <w:rsid w:val="008B1680"/>
    <w:rsid w:val="008B18C2"/>
    <w:rsid w:val="008B1985"/>
    <w:rsid w:val="008B1C0D"/>
    <w:rsid w:val="008B1E86"/>
    <w:rsid w:val="008B2051"/>
    <w:rsid w:val="008B2069"/>
    <w:rsid w:val="008B2238"/>
    <w:rsid w:val="008B22BA"/>
    <w:rsid w:val="008B24C8"/>
    <w:rsid w:val="008B2502"/>
    <w:rsid w:val="008B2645"/>
    <w:rsid w:val="008B2709"/>
    <w:rsid w:val="008B2CD1"/>
    <w:rsid w:val="008B2D82"/>
    <w:rsid w:val="008B2E16"/>
    <w:rsid w:val="008B33B9"/>
    <w:rsid w:val="008B3455"/>
    <w:rsid w:val="008B3A74"/>
    <w:rsid w:val="008B3BC8"/>
    <w:rsid w:val="008B3E68"/>
    <w:rsid w:val="008B4610"/>
    <w:rsid w:val="008B4846"/>
    <w:rsid w:val="008B4D1F"/>
    <w:rsid w:val="008B529D"/>
    <w:rsid w:val="008B54BD"/>
    <w:rsid w:val="008B5627"/>
    <w:rsid w:val="008B56F1"/>
    <w:rsid w:val="008B5759"/>
    <w:rsid w:val="008B578D"/>
    <w:rsid w:val="008B5CAE"/>
    <w:rsid w:val="008B6373"/>
    <w:rsid w:val="008B64C0"/>
    <w:rsid w:val="008B6791"/>
    <w:rsid w:val="008B68CA"/>
    <w:rsid w:val="008B695A"/>
    <w:rsid w:val="008B69C0"/>
    <w:rsid w:val="008B6B65"/>
    <w:rsid w:val="008B6BCF"/>
    <w:rsid w:val="008B6EC5"/>
    <w:rsid w:val="008B6EF5"/>
    <w:rsid w:val="008B75CA"/>
    <w:rsid w:val="008B7740"/>
    <w:rsid w:val="008B77B4"/>
    <w:rsid w:val="008B78F8"/>
    <w:rsid w:val="008B7D7B"/>
    <w:rsid w:val="008B7EDD"/>
    <w:rsid w:val="008B7FCE"/>
    <w:rsid w:val="008C04D0"/>
    <w:rsid w:val="008C0851"/>
    <w:rsid w:val="008C0C37"/>
    <w:rsid w:val="008C0F4C"/>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C5D"/>
    <w:rsid w:val="008C419D"/>
    <w:rsid w:val="008C4236"/>
    <w:rsid w:val="008C49BC"/>
    <w:rsid w:val="008C4B62"/>
    <w:rsid w:val="008C524F"/>
    <w:rsid w:val="008C5355"/>
    <w:rsid w:val="008C6295"/>
    <w:rsid w:val="008C6332"/>
    <w:rsid w:val="008C6481"/>
    <w:rsid w:val="008C6B56"/>
    <w:rsid w:val="008C6FCB"/>
    <w:rsid w:val="008C73AF"/>
    <w:rsid w:val="008C73EE"/>
    <w:rsid w:val="008C75A7"/>
    <w:rsid w:val="008C7C4A"/>
    <w:rsid w:val="008C7F52"/>
    <w:rsid w:val="008D0091"/>
    <w:rsid w:val="008D0166"/>
    <w:rsid w:val="008D02B0"/>
    <w:rsid w:val="008D070F"/>
    <w:rsid w:val="008D076C"/>
    <w:rsid w:val="008D07B1"/>
    <w:rsid w:val="008D083A"/>
    <w:rsid w:val="008D0848"/>
    <w:rsid w:val="008D0BE7"/>
    <w:rsid w:val="008D1999"/>
    <w:rsid w:val="008D1DE4"/>
    <w:rsid w:val="008D1EDD"/>
    <w:rsid w:val="008D2324"/>
    <w:rsid w:val="008D26E7"/>
    <w:rsid w:val="008D2AB2"/>
    <w:rsid w:val="008D2BA4"/>
    <w:rsid w:val="008D2BC5"/>
    <w:rsid w:val="008D2DA6"/>
    <w:rsid w:val="008D330D"/>
    <w:rsid w:val="008D332E"/>
    <w:rsid w:val="008D3650"/>
    <w:rsid w:val="008D370C"/>
    <w:rsid w:val="008D3885"/>
    <w:rsid w:val="008D38B5"/>
    <w:rsid w:val="008D398F"/>
    <w:rsid w:val="008D39F8"/>
    <w:rsid w:val="008D3C32"/>
    <w:rsid w:val="008D40DA"/>
    <w:rsid w:val="008D416B"/>
    <w:rsid w:val="008D44DD"/>
    <w:rsid w:val="008D47A8"/>
    <w:rsid w:val="008D4861"/>
    <w:rsid w:val="008D4983"/>
    <w:rsid w:val="008D4A23"/>
    <w:rsid w:val="008D4B65"/>
    <w:rsid w:val="008D4F55"/>
    <w:rsid w:val="008D515C"/>
    <w:rsid w:val="008D52C1"/>
    <w:rsid w:val="008D554D"/>
    <w:rsid w:val="008D5576"/>
    <w:rsid w:val="008D59C9"/>
    <w:rsid w:val="008D5A67"/>
    <w:rsid w:val="008D5ADD"/>
    <w:rsid w:val="008D5D02"/>
    <w:rsid w:val="008D66FC"/>
    <w:rsid w:val="008D68F4"/>
    <w:rsid w:val="008D6908"/>
    <w:rsid w:val="008D6BD0"/>
    <w:rsid w:val="008D6E8B"/>
    <w:rsid w:val="008D743A"/>
    <w:rsid w:val="008D74B4"/>
    <w:rsid w:val="008D76EF"/>
    <w:rsid w:val="008D784A"/>
    <w:rsid w:val="008D7995"/>
    <w:rsid w:val="008D79FB"/>
    <w:rsid w:val="008D7AAB"/>
    <w:rsid w:val="008D7E44"/>
    <w:rsid w:val="008E04FD"/>
    <w:rsid w:val="008E0695"/>
    <w:rsid w:val="008E0E7B"/>
    <w:rsid w:val="008E0F2B"/>
    <w:rsid w:val="008E12C1"/>
    <w:rsid w:val="008E133C"/>
    <w:rsid w:val="008E16E8"/>
    <w:rsid w:val="008E1942"/>
    <w:rsid w:val="008E1C02"/>
    <w:rsid w:val="008E20D6"/>
    <w:rsid w:val="008E2531"/>
    <w:rsid w:val="008E266B"/>
    <w:rsid w:val="008E2B74"/>
    <w:rsid w:val="008E2E0B"/>
    <w:rsid w:val="008E312B"/>
    <w:rsid w:val="008E324C"/>
    <w:rsid w:val="008E328F"/>
    <w:rsid w:val="008E33FA"/>
    <w:rsid w:val="008E3565"/>
    <w:rsid w:val="008E363F"/>
    <w:rsid w:val="008E367C"/>
    <w:rsid w:val="008E394B"/>
    <w:rsid w:val="008E39F0"/>
    <w:rsid w:val="008E3AC0"/>
    <w:rsid w:val="008E3EF6"/>
    <w:rsid w:val="008E3F0D"/>
    <w:rsid w:val="008E40DE"/>
    <w:rsid w:val="008E4130"/>
    <w:rsid w:val="008E4192"/>
    <w:rsid w:val="008E41FB"/>
    <w:rsid w:val="008E491A"/>
    <w:rsid w:val="008E4D3B"/>
    <w:rsid w:val="008E4E92"/>
    <w:rsid w:val="008E5131"/>
    <w:rsid w:val="008E51E8"/>
    <w:rsid w:val="008E52AA"/>
    <w:rsid w:val="008E52F1"/>
    <w:rsid w:val="008E59C4"/>
    <w:rsid w:val="008E5AD9"/>
    <w:rsid w:val="008E5BE0"/>
    <w:rsid w:val="008E5C66"/>
    <w:rsid w:val="008E5CE5"/>
    <w:rsid w:val="008E5D10"/>
    <w:rsid w:val="008E5F0F"/>
    <w:rsid w:val="008E6087"/>
    <w:rsid w:val="008E6316"/>
    <w:rsid w:val="008E6FDF"/>
    <w:rsid w:val="008E70AB"/>
    <w:rsid w:val="008E717B"/>
    <w:rsid w:val="008E72E1"/>
    <w:rsid w:val="008E75DB"/>
    <w:rsid w:val="008E77C0"/>
    <w:rsid w:val="008E7D42"/>
    <w:rsid w:val="008E7F97"/>
    <w:rsid w:val="008E7FA1"/>
    <w:rsid w:val="008E7FA7"/>
    <w:rsid w:val="008F003C"/>
    <w:rsid w:val="008F0170"/>
    <w:rsid w:val="008F03DD"/>
    <w:rsid w:val="008F04A6"/>
    <w:rsid w:val="008F0518"/>
    <w:rsid w:val="008F0660"/>
    <w:rsid w:val="008F095E"/>
    <w:rsid w:val="008F0B0C"/>
    <w:rsid w:val="008F0BD0"/>
    <w:rsid w:val="008F109F"/>
    <w:rsid w:val="008F1427"/>
    <w:rsid w:val="008F143A"/>
    <w:rsid w:val="008F161B"/>
    <w:rsid w:val="008F16EF"/>
    <w:rsid w:val="008F1A8D"/>
    <w:rsid w:val="008F1B9B"/>
    <w:rsid w:val="008F1E09"/>
    <w:rsid w:val="008F1E88"/>
    <w:rsid w:val="008F1F83"/>
    <w:rsid w:val="008F2001"/>
    <w:rsid w:val="008F208C"/>
    <w:rsid w:val="008F20A6"/>
    <w:rsid w:val="008F2EF8"/>
    <w:rsid w:val="008F2F98"/>
    <w:rsid w:val="008F3065"/>
    <w:rsid w:val="008F3121"/>
    <w:rsid w:val="008F322D"/>
    <w:rsid w:val="008F334A"/>
    <w:rsid w:val="008F3371"/>
    <w:rsid w:val="008F3435"/>
    <w:rsid w:val="008F3696"/>
    <w:rsid w:val="008F36DA"/>
    <w:rsid w:val="008F3A71"/>
    <w:rsid w:val="008F3F48"/>
    <w:rsid w:val="008F3FF9"/>
    <w:rsid w:val="008F43DA"/>
    <w:rsid w:val="008F4781"/>
    <w:rsid w:val="008F47C9"/>
    <w:rsid w:val="008F4901"/>
    <w:rsid w:val="008F4ECD"/>
    <w:rsid w:val="008F5018"/>
    <w:rsid w:val="008F5306"/>
    <w:rsid w:val="008F546A"/>
    <w:rsid w:val="008F56A8"/>
    <w:rsid w:val="008F5A27"/>
    <w:rsid w:val="008F5A6E"/>
    <w:rsid w:val="008F5D21"/>
    <w:rsid w:val="008F5FB5"/>
    <w:rsid w:val="008F6187"/>
    <w:rsid w:val="008F6369"/>
    <w:rsid w:val="008F6AE3"/>
    <w:rsid w:val="008F6B9B"/>
    <w:rsid w:val="008F6BA4"/>
    <w:rsid w:val="008F6F4C"/>
    <w:rsid w:val="008F6F5A"/>
    <w:rsid w:val="008F7022"/>
    <w:rsid w:val="008F7129"/>
    <w:rsid w:val="008F75E1"/>
    <w:rsid w:val="008F76DD"/>
    <w:rsid w:val="008F7A9D"/>
    <w:rsid w:val="008F7EE8"/>
    <w:rsid w:val="00900012"/>
    <w:rsid w:val="009009BE"/>
    <w:rsid w:val="00900DB3"/>
    <w:rsid w:val="00900F3A"/>
    <w:rsid w:val="0090139E"/>
    <w:rsid w:val="00901797"/>
    <w:rsid w:val="009017C8"/>
    <w:rsid w:val="00901A0D"/>
    <w:rsid w:val="00901C2C"/>
    <w:rsid w:val="00901E42"/>
    <w:rsid w:val="00901E47"/>
    <w:rsid w:val="0090209B"/>
    <w:rsid w:val="00902667"/>
    <w:rsid w:val="009028A7"/>
    <w:rsid w:val="0090292D"/>
    <w:rsid w:val="009029BD"/>
    <w:rsid w:val="00902A81"/>
    <w:rsid w:val="00903045"/>
    <w:rsid w:val="00903478"/>
    <w:rsid w:val="0090350A"/>
    <w:rsid w:val="00903617"/>
    <w:rsid w:val="009039C4"/>
    <w:rsid w:val="00903AC6"/>
    <w:rsid w:val="00903B7D"/>
    <w:rsid w:val="00903E35"/>
    <w:rsid w:val="00904A1B"/>
    <w:rsid w:val="00904B9E"/>
    <w:rsid w:val="00904BA5"/>
    <w:rsid w:val="00904E47"/>
    <w:rsid w:val="0090521F"/>
    <w:rsid w:val="009052A9"/>
    <w:rsid w:val="009052DB"/>
    <w:rsid w:val="00905537"/>
    <w:rsid w:val="00905592"/>
    <w:rsid w:val="00905683"/>
    <w:rsid w:val="00905898"/>
    <w:rsid w:val="009059CC"/>
    <w:rsid w:val="00905BFB"/>
    <w:rsid w:val="00905CD0"/>
    <w:rsid w:val="009062E5"/>
    <w:rsid w:val="00906485"/>
    <w:rsid w:val="009068B1"/>
    <w:rsid w:val="00906D01"/>
    <w:rsid w:val="00906E7C"/>
    <w:rsid w:val="00906F9F"/>
    <w:rsid w:val="0090752C"/>
    <w:rsid w:val="00907BB9"/>
    <w:rsid w:val="009103D9"/>
    <w:rsid w:val="0091057D"/>
    <w:rsid w:val="0091087E"/>
    <w:rsid w:val="00910CA9"/>
    <w:rsid w:val="00911132"/>
    <w:rsid w:val="009114A6"/>
    <w:rsid w:val="00911879"/>
    <w:rsid w:val="00911C9F"/>
    <w:rsid w:val="00911CC8"/>
    <w:rsid w:val="00911F5A"/>
    <w:rsid w:val="009121A4"/>
    <w:rsid w:val="00912623"/>
    <w:rsid w:val="00912CD0"/>
    <w:rsid w:val="00913102"/>
    <w:rsid w:val="009136BF"/>
    <w:rsid w:val="00913716"/>
    <w:rsid w:val="0091375E"/>
    <w:rsid w:val="00913768"/>
    <w:rsid w:val="0091396D"/>
    <w:rsid w:val="009139FB"/>
    <w:rsid w:val="009140AA"/>
    <w:rsid w:val="00914303"/>
    <w:rsid w:val="009144C5"/>
    <w:rsid w:val="00914FF2"/>
    <w:rsid w:val="009151F4"/>
    <w:rsid w:val="0091532C"/>
    <w:rsid w:val="0091533D"/>
    <w:rsid w:val="00915474"/>
    <w:rsid w:val="009154DE"/>
    <w:rsid w:val="00915542"/>
    <w:rsid w:val="00915590"/>
    <w:rsid w:val="009159F3"/>
    <w:rsid w:val="00915AEC"/>
    <w:rsid w:val="00915D61"/>
    <w:rsid w:val="00916567"/>
    <w:rsid w:val="0091680E"/>
    <w:rsid w:val="00916A0E"/>
    <w:rsid w:val="00916B47"/>
    <w:rsid w:val="0091708B"/>
    <w:rsid w:val="00917830"/>
    <w:rsid w:val="00917E20"/>
    <w:rsid w:val="00917FE9"/>
    <w:rsid w:val="009201B3"/>
    <w:rsid w:val="009201E8"/>
    <w:rsid w:val="00920361"/>
    <w:rsid w:val="009206C7"/>
    <w:rsid w:val="0092073B"/>
    <w:rsid w:val="0092073D"/>
    <w:rsid w:val="00920831"/>
    <w:rsid w:val="009208F6"/>
    <w:rsid w:val="0092090F"/>
    <w:rsid w:val="00920B68"/>
    <w:rsid w:val="00920C06"/>
    <w:rsid w:val="00920FA4"/>
    <w:rsid w:val="00921693"/>
    <w:rsid w:val="009219AD"/>
    <w:rsid w:val="00921AB2"/>
    <w:rsid w:val="00921AC3"/>
    <w:rsid w:val="00921FE1"/>
    <w:rsid w:val="00922185"/>
    <w:rsid w:val="00922820"/>
    <w:rsid w:val="00922C31"/>
    <w:rsid w:val="009234F8"/>
    <w:rsid w:val="00923604"/>
    <w:rsid w:val="009237D2"/>
    <w:rsid w:val="00923BF5"/>
    <w:rsid w:val="00924074"/>
    <w:rsid w:val="0092464F"/>
    <w:rsid w:val="00925125"/>
    <w:rsid w:val="0092521F"/>
    <w:rsid w:val="009252E4"/>
    <w:rsid w:val="009257D7"/>
    <w:rsid w:val="00925ABA"/>
    <w:rsid w:val="00925B6B"/>
    <w:rsid w:val="00925E31"/>
    <w:rsid w:val="00926779"/>
    <w:rsid w:val="009268A3"/>
    <w:rsid w:val="00926927"/>
    <w:rsid w:val="00926A52"/>
    <w:rsid w:val="00927089"/>
    <w:rsid w:val="00927253"/>
    <w:rsid w:val="009277B8"/>
    <w:rsid w:val="009277E3"/>
    <w:rsid w:val="0093007A"/>
    <w:rsid w:val="0093021A"/>
    <w:rsid w:val="009306B7"/>
    <w:rsid w:val="00930868"/>
    <w:rsid w:val="00930CFB"/>
    <w:rsid w:val="009311D6"/>
    <w:rsid w:val="00931275"/>
    <w:rsid w:val="00931341"/>
    <w:rsid w:val="0093137A"/>
    <w:rsid w:val="00931874"/>
    <w:rsid w:val="009318AA"/>
    <w:rsid w:val="009318FF"/>
    <w:rsid w:val="00931D1E"/>
    <w:rsid w:val="00932126"/>
    <w:rsid w:val="009327F0"/>
    <w:rsid w:val="0093298A"/>
    <w:rsid w:val="00932A9D"/>
    <w:rsid w:val="00932B12"/>
    <w:rsid w:val="00932D5C"/>
    <w:rsid w:val="00932E70"/>
    <w:rsid w:val="00933218"/>
    <w:rsid w:val="0093327D"/>
    <w:rsid w:val="009336E1"/>
    <w:rsid w:val="009339BB"/>
    <w:rsid w:val="00933AB5"/>
    <w:rsid w:val="00933EE0"/>
    <w:rsid w:val="009341F1"/>
    <w:rsid w:val="00934546"/>
    <w:rsid w:val="009346FC"/>
    <w:rsid w:val="009347F1"/>
    <w:rsid w:val="0093484E"/>
    <w:rsid w:val="0093486F"/>
    <w:rsid w:val="00934B00"/>
    <w:rsid w:val="00934CE8"/>
    <w:rsid w:val="00934F7B"/>
    <w:rsid w:val="009353D7"/>
    <w:rsid w:val="00935435"/>
    <w:rsid w:val="009355D7"/>
    <w:rsid w:val="009358D5"/>
    <w:rsid w:val="00935909"/>
    <w:rsid w:val="00935C4C"/>
    <w:rsid w:val="00936045"/>
    <w:rsid w:val="009364A5"/>
    <w:rsid w:val="00936827"/>
    <w:rsid w:val="0093682B"/>
    <w:rsid w:val="00936A7B"/>
    <w:rsid w:val="00936AC6"/>
    <w:rsid w:val="00936B27"/>
    <w:rsid w:val="00936DF6"/>
    <w:rsid w:val="0093771A"/>
    <w:rsid w:val="00937737"/>
    <w:rsid w:val="00937C93"/>
    <w:rsid w:val="00937CF7"/>
    <w:rsid w:val="00937D45"/>
    <w:rsid w:val="00937DA4"/>
    <w:rsid w:val="00937F0C"/>
    <w:rsid w:val="009403D9"/>
    <w:rsid w:val="009407CD"/>
    <w:rsid w:val="00940C79"/>
    <w:rsid w:val="00940D8D"/>
    <w:rsid w:val="00940E5D"/>
    <w:rsid w:val="00941045"/>
    <w:rsid w:val="00941326"/>
    <w:rsid w:val="00941357"/>
    <w:rsid w:val="009413B7"/>
    <w:rsid w:val="00941880"/>
    <w:rsid w:val="00941E61"/>
    <w:rsid w:val="00941FEB"/>
    <w:rsid w:val="00942094"/>
    <w:rsid w:val="009420B2"/>
    <w:rsid w:val="0094216E"/>
    <w:rsid w:val="00942234"/>
    <w:rsid w:val="00942579"/>
    <w:rsid w:val="009426F8"/>
    <w:rsid w:val="00942883"/>
    <w:rsid w:val="00942B25"/>
    <w:rsid w:val="00942C61"/>
    <w:rsid w:val="00942DCF"/>
    <w:rsid w:val="009430E7"/>
    <w:rsid w:val="009431BD"/>
    <w:rsid w:val="009433C7"/>
    <w:rsid w:val="0094350A"/>
    <w:rsid w:val="009437B7"/>
    <w:rsid w:val="00943983"/>
    <w:rsid w:val="009439B8"/>
    <w:rsid w:val="00943E87"/>
    <w:rsid w:val="00944008"/>
    <w:rsid w:val="009445C0"/>
    <w:rsid w:val="00944CEC"/>
    <w:rsid w:val="00944E94"/>
    <w:rsid w:val="009451A3"/>
    <w:rsid w:val="009452D6"/>
    <w:rsid w:val="00945448"/>
    <w:rsid w:val="00945620"/>
    <w:rsid w:val="00945883"/>
    <w:rsid w:val="00945B1F"/>
    <w:rsid w:val="0094606E"/>
    <w:rsid w:val="0094623B"/>
    <w:rsid w:val="00946264"/>
    <w:rsid w:val="009464D6"/>
    <w:rsid w:val="00946B89"/>
    <w:rsid w:val="00946E05"/>
    <w:rsid w:val="00946EA1"/>
    <w:rsid w:val="009470BF"/>
    <w:rsid w:val="009471F5"/>
    <w:rsid w:val="00947769"/>
    <w:rsid w:val="00947852"/>
    <w:rsid w:val="009478F3"/>
    <w:rsid w:val="00947BAD"/>
    <w:rsid w:val="00947D43"/>
    <w:rsid w:val="0095036A"/>
    <w:rsid w:val="00950672"/>
    <w:rsid w:val="00950763"/>
    <w:rsid w:val="009508E6"/>
    <w:rsid w:val="00950A4D"/>
    <w:rsid w:val="00950CEA"/>
    <w:rsid w:val="00950F99"/>
    <w:rsid w:val="0095101C"/>
    <w:rsid w:val="009510EA"/>
    <w:rsid w:val="009512C6"/>
    <w:rsid w:val="009512D9"/>
    <w:rsid w:val="009516FB"/>
    <w:rsid w:val="009518E0"/>
    <w:rsid w:val="009519DE"/>
    <w:rsid w:val="00951C98"/>
    <w:rsid w:val="00951D2F"/>
    <w:rsid w:val="009520AC"/>
    <w:rsid w:val="009521A8"/>
    <w:rsid w:val="009522F9"/>
    <w:rsid w:val="00953152"/>
    <w:rsid w:val="009531A0"/>
    <w:rsid w:val="00954223"/>
    <w:rsid w:val="0095455A"/>
    <w:rsid w:val="00954606"/>
    <w:rsid w:val="00955031"/>
    <w:rsid w:val="00955204"/>
    <w:rsid w:val="009552AC"/>
    <w:rsid w:val="00955364"/>
    <w:rsid w:val="00955A0C"/>
    <w:rsid w:val="00955D9C"/>
    <w:rsid w:val="00955E9D"/>
    <w:rsid w:val="00955FB8"/>
    <w:rsid w:val="00956126"/>
    <w:rsid w:val="009562AA"/>
    <w:rsid w:val="00956CB4"/>
    <w:rsid w:val="00956D19"/>
    <w:rsid w:val="00956DE9"/>
    <w:rsid w:val="00956ECF"/>
    <w:rsid w:val="00957112"/>
    <w:rsid w:val="009571FD"/>
    <w:rsid w:val="00957264"/>
    <w:rsid w:val="00957364"/>
    <w:rsid w:val="00957960"/>
    <w:rsid w:val="00957B4F"/>
    <w:rsid w:val="00957E45"/>
    <w:rsid w:val="00960055"/>
    <w:rsid w:val="009600B5"/>
    <w:rsid w:val="009601B5"/>
    <w:rsid w:val="009602FD"/>
    <w:rsid w:val="00960341"/>
    <w:rsid w:val="0096044A"/>
    <w:rsid w:val="00960648"/>
    <w:rsid w:val="009606E7"/>
    <w:rsid w:val="009607A6"/>
    <w:rsid w:val="00960A64"/>
    <w:rsid w:val="00960C1A"/>
    <w:rsid w:val="00960DFE"/>
    <w:rsid w:val="00960F2E"/>
    <w:rsid w:val="00961051"/>
    <w:rsid w:val="0096112A"/>
    <w:rsid w:val="009611C7"/>
    <w:rsid w:val="00961811"/>
    <w:rsid w:val="00961B31"/>
    <w:rsid w:val="00961BCF"/>
    <w:rsid w:val="00961DA9"/>
    <w:rsid w:val="00961EA9"/>
    <w:rsid w:val="00961FDB"/>
    <w:rsid w:val="00962115"/>
    <w:rsid w:val="00962324"/>
    <w:rsid w:val="00962781"/>
    <w:rsid w:val="00962A44"/>
    <w:rsid w:val="00962B46"/>
    <w:rsid w:val="009630F5"/>
    <w:rsid w:val="009630FE"/>
    <w:rsid w:val="009635E7"/>
    <w:rsid w:val="0096382E"/>
    <w:rsid w:val="009641AB"/>
    <w:rsid w:val="009641CB"/>
    <w:rsid w:val="009641D4"/>
    <w:rsid w:val="009642AC"/>
    <w:rsid w:val="009643E8"/>
    <w:rsid w:val="00964736"/>
    <w:rsid w:val="00964873"/>
    <w:rsid w:val="00964878"/>
    <w:rsid w:val="0096489E"/>
    <w:rsid w:val="009648B8"/>
    <w:rsid w:val="009649E0"/>
    <w:rsid w:val="00964AE5"/>
    <w:rsid w:val="0096533A"/>
    <w:rsid w:val="009655A0"/>
    <w:rsid w:val="009657A6"/>
    <w:rsid w:val="00965973"/>
    <w:rsid w:val="00965C9C"/>
    <w:rsid w:val="00965E2D"/>
    <w:rsid w:val="00966147"/>
    <w:rsid w:val="00966554"/>
    <w:rsid w:val="00966896"/>
    <w:rsid w:val="00966B05"/>
    <w:rsid w:val="00966BE0"/>
    <w:rsid w:val="00967496"/>
    <w:rsid w:val="00967723"/>
    <w:rsid w:val="00967845"/>
    <w:rsid w:val="00967924"/>
    <w:rsid w:val="009679B3"/>
    <w:rsid w:val="00967B71"/>
    <w:rsid w:val="00967C83"/>
    <w:rsid w:val="00967F13"/>
    <w:rsid w:val="009700BB"/>
    <w:rsid w:val="0097040C"/>
    <w:rsid w:val="00970985"/>
    <w:rsid w:val="00970BD8"/>
    <w:rsid w:val="00970BDE"/>
    <w:rsid w:val="00970C34"/>
    <w:rsid w:val="00970E77"/>
    <w:rsid w:val="00971034"/>
    <w:rsid w:val="00971063"/>
    <w:rsid w:val="0097162D"/>
    <w:rsid w:val="0097162E"/>
    <w:rsid w:val="009718B3"/>
    <w:rsid w:val="00971BD2"/>
    <w:rsid w:val="00971DB2"/>
    <w:rsid w:val="009720EE"/>
    <w:rsid w:val="009723BD"/>
    <w:rsid w:val="009725B6"/>
    <w:rsid w:val="009727ED"/>
    <w:rsid w:val="00972B5A"/>
    <w:rsid w:val="00972C63"/>
    <w:rsid w:val="00972C76"/>
    <w:rsid w:val="00972D20"/>
    <w:rsid w:val="0097300A"/>
    <w:rsid w:val="00973102"/>
    <w:rsid w:val="009731DC"/>
    <w:rsid w:val="00973880"/>
    <w:rsid w:val="00973906"/>
    <w:rsid w:val="00973A31"/>
    <w:rsid w:val="00973C31"/>
    <w:rsid w:val="00973FE9"/>
    <w:rsid w:val="00974445"/>
    <w:rsid w:val="009747E1"/>
    <w:rsid w:val="00974C42"/>
    <w:rsid w:val="00974C75"/>
    <w:rsid w:val="00974DE1"/>
    <w:rsid w:val="00974F57"/>
    <w:rsid w:val="00974FE7"/>
    <w:rsid w:val="009752D1"/>
    <w:rsid w:val="0097532E"/>
    <w:rsid w:val="009756A4"/>
    <w:rsid w:val="00975827"/>
    <w:rsid w:val="0097594A"/>
    <w:rsid w:val="00975BFD"/>
    <w:rsid w:val="00975D20"/>
    <w:rsid w:val="00975D72"/>
    <w:rsid w:val="00975FE3"/>
    <w:rsid w:val="00976A39"/>
    <w:rsid w:val="00976B92"/>
    <w:rsid w:val="00976FED"/>
    <w:rsid w:val="00977060"/>
    <w:rsid w:val="0097717F"/>
    <w:rsid w:val="00977327"/>
    <w:rsid w:val="00977576"/>
    <w:rsid w:val="009800C9"/>
    <w:rsid w:val="00980180"/>
    <w:rsid w:val="00980D04"/>
    <w:rsid w:val="00980DD0"/>
    <w:rsid w:val="00980ED4"/>
    <w:rsid w:val="0098104D"/>
    <w:rsid w:val="0098157D"/>
    <w:rsid w:val="0098158C"/>
    <w:rsid w:val="009817BF"/>
    <w:rsid w:val="0098190A"/>
    <w:rsid w:val="00981B04"/>
    <w:rsid w:val="00981C3E"/>
    <w:rsid w:val="00981DA7"/>
    <w:rsid w:val="00981E3C"/>
    <w:rsid w:val="00981F11"/>
    <w:rsid w:val="0098219F"/>
    <w:rsid w:val="009825CB"/>
    <w:rsid w:val="00982CE5"/>
    <w:rsid w:val="00982DE0"/>
    <w:rsid w:val="00983052"/>
    <w:rsid w:val="0098309D"/>
    <w:rsid w:val="00983382"/>
    <w:rsid w:val="009838A4"/>
    <w:rsid w:val="00983A1B"/>
    <w:rsid w:val="00983BF2"/>
    <w:rsid w:val="00983D3F"/>
    <w:rsid w:val="00983E9B"/>
    <w:rsid w:val="00983FA6"/>
    <w:rsid w:val="009845E1"/>
    <w:rsid w:val="009847B2"/>
    <w:rsid w:val="00984DED"/>
    <w:rsid w:val="00984EBD"/>
    <w:rsid w:val="00985183"/>
    <w:rsid w:val="00985E0D"/>
    <w:rsid w:val="00985F5F"/>
    <w:rsid w:val="00986526"/>
    <w:rsid w:val="00986BA7"/>
    <w:rsid w:val="00986F8E"/>
    <w:rsid w:val="0098765B"/>
    <w:rsid w:val="0098795F"/>
    <w:rsid w:val="00987E5D"/>
    <w:rsid w:val="00987EA6"/>
    <w:rsid w:val="00990312"/>
    <w:rsid w:val="009904B1"/>
    <w:rsid w:val="00990896"/>
    <w:rsid w:val="00990FB4"/>
    <w:rsid w:val="00991100"/>
    <w:rsid w:val="00991665"/>
    <w:rsid w:val="009917D1"/>
    <w:rsid w:val="00991947"/>
    <w:rsid w:val="00991A15"/>
    <w:rsid w:val="00991A29"/>
    <w:rsid w:val="00991A86"/>
    <w:rsid w:val="00991AB7"/>
    <w:rsid w:val="00991ADE"/>
    <w:rsid w:val="00991B3E"/>
    <w:rsid w:val="00991C12"/>
    <w:rsid w:val="00991EDF"/>
    <w:rsid w:val="009920B3"/>
    <w:rsid w:val="009921F4"/>
    <w:rsid w:val="00992A56"/>
    <w:rsid w:val="00992A94"/>
    <w:rsid w:val="0099328F"/>
    <w:rsid w:val="00993BDD"/>
    <w:rsid w:val="0099415D"/>
    <w:rsid w:val="009941EB"/>
    <w:rsid w:val="0099420D"/>
    <w:rsid w:val="0099427D"/>
    <w:rsid w:val="009944B4"/>
    <w:rsid w:val="009947FE"/>
    <w:rsid w:val="00994FF7"/>
    <w:rsid w:val="009950A7"/>
    <w:rsid w:val="00995194"/>
    <w:rsid w:val="00995293"/>
    <w:rsid w:val="009954D9"/>
    <w:rsid w:val="00995889"/>
    <w:rsid w:val="00995D4A"/>
    <w:rsid w:val="00995D93"/>
    <w:rsid w:val="00995DFB"/>
    <w:rsid w:val="0099630B"/>
    <w:rsid w:val="009966CA"/>
    <w:rsid w:val="00996A9C"/>
    <w:rsid w:val="00996B45"/>
    <w:rsid w:val="0099730F"/>
    <w:rsid w:val="009973DC"/>
    <w:rsid w:val="0099749F"/>
    <w:rsid w:val="009975BF"/>
    <w:rsid w:val="00997F65"/>
    <w:rsid w:val="00997F78"/>
    <w:rsid w:val="009A0052"/>
    <w:rsid w:val="009A00F1"/>
    <w:rsid w:val="009A042E"/>
    <w:rsid w:val="009A0511"/>
    <w:rsid w:val="009A0720"/>
    <w:rsid w:val="009A075A"/>
    <w:rsid w:val="009A09FD"/>
    <w:rsid w:val="009A0B09"/>
    <w:rsid w:val="009A0EF3"/>
    <w:rsid w:val="009A12A0"/>
    <w:rsid w:val="009A1585"/>
    <w:rsid w:val="009A196D"/>
    <w:rsid w:val="009A20A9"/>
    <w:rsid w:val="009A247C"/>
    <w:rsid w:val="009A24DC"/>
    <w:rsid w:val="009A2829"/>
    <w:rsid w:val="009A2949"/>
    <w:rsid w:val="009A2E84"/>
    <w:rsid w:val="009A303E"/>
    <w:rsid w:val="009A3154"/>
    <w:rsid w:val="009A330F"/>
    <w:rsid w:val="009A3549"/>
    <w:rsid w:val="009A3592"/>
    <w:rsid w:val="009A3D1B"/>
    <w:rsid w:val="009A40A7"/>
    <w:rsid w:val="009A4274"/>
    <w:rsid w:val="009A434A"/>
    <w:rsid w:val="009A4482"/>
    <w:rsid w:val="009A4532"/>
    <w:rsid w:val="009A45A4"/>
    <w:rsid w:val="009A460A"/>
    <w:rsid w:val="009A4725"/>
    <w:rsid w:val="009A48CA"/>
    <w:rsid w:val="009A4CC4"/>
    <w:rsid w:val="009A4CF5"/>
    <w:rsid w:val="009A5201"/>
    <w:rsid w:val="009A5206"/>
    <w:rsid w:val="009A530E"/>
    <w:rsid w:val="009A5363"/>
    <w:rsid w:val="009A56AF"/>
    <w:rsid w:val="009A5892"/>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64D"/>
    <w:rsid w:val="009A79B1"/>
    <w:rsid w:val="009A7D54"/>
    <w:rsid w:val="009B0966"/>
    <w:rsid w:val="009B0C6D"/>
    <w:rsid w:val="009B0D45"/>
    <w:rsid w:val="009B0E98"/>
    <w:rsid w:val="009B12A6"/>
    <w:rsid w:val="009B12B9"/>
    <w:rsid w:val="009B12DF"/>
    <w:rsid w:val="009B1856"/>
    <w:rsid w:val="009B1946"/>
    <w:rsid w:val="009B1A4E"/>
    <w:rsid w:val="009B1F3F"/>
    <w:rsid w:val="009B2080"/>
    <w:rsid w:val="009B215A"/>
    <w:rsid w:val="009B2301"/>
    <w:rsid w:val="009B237D"/>
    <w:rsid w:val="009B261B"/>
    <w:rsid w:val="009B26F4"/>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6AF"/>
    <w:rsid w:val="009B4949"/>
    <w:rsid w:val="009B4989"/>
    <w:rsid w:val="009B4C9C"/>
    <w:rsid w:val="009B51B6"/>
    <w:rsid w:val="009B5BE7"/>
    <w:rsid w:val="009B5C73"/>
    <w:rsid w:val="009B5D8F"/>
    <w:rsid w:val="009B5EB1"/>
    <w:rsid w:val="009B623B"/>
    <w:rsid w:val="009B67B4"/>
    <w:rsid w:val="009B6933"/>
    <w:rsid w:val="009B6BF8"/>
    <w:rsid w:val="009B6FF8"/>
    <w:rsid w:val="009B786F"/>
    <w:rsid w:val="009B7DBE"/>
    <w:rsid w:val="009B7DCE"/>
    <w:rsid w:val="009B7ECC"/>
    <w:rsid w:val="009C0011"/>
    <w:rsid w:val="009C04E7"/>
    <w:rsid w:val="009C0539"/>
    <w:rsid w:val="009C0AFF"/>
    <w:rsid w:val="009C0EED"/>
    <w:rsid w:val="009C0FAE"/>
    <w:rsid w:val="009C1055"/>
    <w:rsid w:val="009C159C"/>
    <w:rsid w:val="009C1787"/>
    <w:rsid w:val="009C1932"/>
    <w:rsid w:val="009C2068"/>
    <w:rsid w:val="009C231E"/>
    <w:rsid w:val="009C23C3"/>
    <w:rsid w:val="009C25F9"/>
    <w:rsid w:val="009C2650"/>
    <w:rsid w:val="009C2831"/>
    <w:rsid w:val="009C297E"/>
    <w:rsid w:val="009C35EA"/>
    <w:rsid w:val="009C36BA"/>
    <w:rsid w:val="009C3840"/>
    <w:rsid w:val="009C3E40"/>
    <w:rsid w:val="009C3F1E"/>
    <w:rsid w:val="009C463F"/>
    <w:rsid w:val="009C4843"/>
    <w:rsid w:val="009C4AB0"/>
    <w:rsid w:val="009C4AE4"/>
    <w:rsid w:val="009C4AEA"/>
    <w:rsid w:val="009C4BD5"/>
    <w:rsid w:val="009C5061"/>
    <w:rsid w:val="009C5081"/>
    <w:rsid w:val="009C51BC"/>
    <w:rsid w:val="009C51C1"/>
    <w:rsid w:val="009C51FF"/>
    <w:rsid w:val="009C525B"/>
    <w:rsid w:val="009C5518"/>
    <w:rsid w:val="009C565B"/>
    <w:rsid w:val="009C57B4"/>
    <w:rsid w:val="009C5A53"/>
    <w:rsid w:val="009C5C46"/>
    <w:rsid w:val="009C5E6E"/>
    <w:rsid w:val="009C613E"/>
    <w:rsid w:val="009C6159"/>
    <w:rsid w:val="009C615A"/>
    <w:rsid w:val="009C625A"/>
    <w:rsid w:val="009C6318"/>
    <w:rsid w:val="009C66CD"/>
    <w:rsid w:val="009C6719"/>
    <w:rsid w:val="009C6A07"/>
    <w:rsid w:val="009C6D7C"/>
    <w:rsid w:val="009C6FFB"/>
    <w:rsid w:val="009C709A"/>
    <w:rsid w:val="009C70F5"/>
    <w:rsid w:val="009C7222"/>
    <w:rsid w:val="009C7246"/>
    <w:rsid w:val="009C750E"/>
    <w:rsid w:val="009C761F"/>
    <w:rsid w:val="009C7741"/>
    <w:rsid w:val="009C779E"/>
    <w:rsid w:val="009C794C"/>
    <w:rsid w:val="009C7BAD"/>
    <w:rsid w:val="009C7E82"/>
    <w:rsid w:val="009C7F42"/>
    <w:rsid w:val="009C7FFC"/>
    <w:rsid w:val="009D02DE"/>
    <w:rsid w:val="009D09D4"/>
    <w:rsid w:val="009D0BB8"/>
    <w:rsid w:val="009D12E1"/>
    <w:rsid w:val="009D1616"/>
    <w:rsid w:val="009D16BE"/>
    <w:rsid w:val="009D1887"/>
    <w:rsid w:val="009D19FB"/>
    <w:rsid w:val="009D1B9B"/>
    <w:rsid w:val="009D1D26"/>
    <w:rsid w:val="009D1F69"/>
    <w:rsid w:val="009D23C7"/>
    <w:rsid w:val="009D243A"/>
    <w:rsid w:val="009D27B3"/>
    <w:rsid w:val="009D2C87"/>
    <w:rsid w:val="009D30EA"/>
    <w:rsid w:val="009D318A"/>
    <w:rsid w:val="009D3364"/>
    <w:rsid w:val="009D36BC"/>
    <w:rsid w:val="009D3727"/>
    <w:rsid w:val="009D373B"/>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00"/>
    <w:rsid w:val="009D5D48"/>
    <w:rsid w:val="009D6756"/>
    <w:rsid w:val="009D6926"/>
    <w:rsid w:val="009D6F2D"/>
    <w:rsid w:val="009D7151"/>
    <w:rsid w:val="009D71EE"/>
    <w:rsid w:val="009D74EF"/>
    <w:rsid w:val="009D7595"/>
    <w:rsid w:val="009D77E1"/>
    <w:rsid w:val="009D78B9"/>
    <w:rsid w:val="009D794A"/>
    <w:rsid w:val="009D7B22"/>
    <w:rsid w:val="009E0352"/>
    <w:rsid w:val="009E0358"/>
    <w:rsid w:val="009E047E"/>
    <w:rsid w:val="009E0532"/>
    <w:rsid w:val="009E0648"/>
    <w:rsid w:val="009E107B"/>
    <w:rsid w:val="009E18C3"/>
    <w:rsid w:val="009E1BCC"/>
    <w:rsid w:val="009E1CF6"/>
    <w:rsid w:val="009E2139"/>
    <w:rsid w:val="009E256E"/>
    <w:rsid w:val="009E2D2D"/>
    <w:rsid w:val="009E2E95"/>
    <w:rsid w:val="009E2FAA"/>
    <w:rsid w:val="009E3882"/>
    <w:rsid w:val="009E38D9"/>
    <w:rsid w:val="009E38E9"/>
    <w:rsid w:val="009E3B23"/>
    <w:rsid w:val="009E3CD3"/>
    <w:rsid w:val="009E3E7D"/>
    <w:rsid w:val="009E4342"/>
    <w:rsid w:val="009E4857"/>
    <w:rsid w:val="009E49DA"/>
    <w:rsid w:val="009E49E8"/>
    <w:rsid w:val="009E4AD9"/>
    <w:rsid w:val="009E4D05"/>
    <w:rsid w:val="009E4DA7"/>
    <w:rsid w:val="009E50C4"/>
    <w:rsid w:val="009E5410"/>
    <w:rsid w:val="009E54B5"/>
    <w:rsid w:val="009E5740"/>
    <w:rsid w:val="009E5836"/>
    <w:rsid w:val="009E5F32"/>
    <w:rsid w:val="009E6000"/>
    <w:rsid w:val="009E605F"/>
    <w:rsid w:val="009E6187"/>
    <w:rsid w:val="009E6239"/>
    <w:rsid w:val="009E64E8"/>
    <w:rsid w:val="009E65E7"/>
    <w:rsid w:val="009E6794"/>
    <w:rsid w:val="009E69A3"/>
    <w:rsid w:val="009E6B88"/>
    <w:rsid w:val="009E6CCE"/>
    <w:rsid w:val="009E757F"/>
    <w:rsid w:val="009E7898"/>
    <w:rsid w:val="009E7CB8"/>
    <w:rsid w:val="009E7D78"/>
    <w:rsid w:val="009E7F87"/>
    <w:rsid w:val="009E7FB3"/>
    <w:rsid w:val="009F0040"/>
    <w:rsid w:val="009F0647"/>
    <w:rsid w:val="009F072D"/>
    <w:rsid w:val="009F0D9B"/>
    <w:rsid w:val="009F0DAB"/>
    <w:rsid w:val="009F0E2E"/>
    <w:rsid w:val="009F0E6B"/>
    <w:rsid w:val="009F0F0C"/>
    <w:rsid w:val="009F10C2"/>
    <w:rsid w:val="009F11C6"/>
    <w:rsid w:val="009F12B5"/>
    <w:rsid w:val="009F1364"/>
    <w:rsid w:val="009F1395"/>
    <w:rsid w:val="009F153B"/>
    <w:rsid w:val="009F177C"/>
    <w:rsid w:val="009F1B3D"/>
    <w:rsid w:val="009F1B83"/>
    <w:rsid w:val="009F1C1E"/>
    <w:rsid w:val="009F20A2"/>
    <w:rsid w:val="009F20F2"/>
    <w:rsid w:val="009F2127"/>
    <w:rsid w:val="009F2333"/>
    <w:rsid w:val="009F23CE"/>
    <w:rsid w:val="009F2645"/>
    <w:rsid w:val="009F280A"/>
    <w:rsid w:val="009F2B6E"/>
    <w:rsid w:val="009F2B82"/>
    <w:rsid w:val="009F2D26"/>
    <w:rsid w:val="009F2ECE"/>
    <w:rsid w:val="009F2F05"/>
    <w:rsid w:val="009F314A"/>
    <w:rsid w:val="009F3178"/>
    <w:rsid w:val="009F31C6"/>
    <w:rsid w:val="009F35F2"/>
    <w:rsid w:val="009F388A"/>
    <w:rsid w:val="009F3AD8"/>
    <w:rsid w:val="009F3ECD"/>
    <w:rsid w:val="009F3F22"/>
    <w:rsid w:val="009F401F"/>
    <w:rsid w:val="009F40E0"/>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BCA"/>
    <w:rsid w:val="009F7C18"/>
    <w:rsid w:val="009F7F32"/>
    <w:rsid w:val="00A0013E"/>
    <w:rsid w:val="00A00257"/>
    <w:rsid w:val="00A0039D"/>
    <w:rsid w:val="00A003DC"/>
    <w:rsid w:val="00A00426"/>
    <w:rsid w:val="00A007B0"/>
    <w:rsid w:val="00A008E6"/>
    <w:rsid w:val="00A009B6"/>
    <w:rsid w:val="00A009BB"/>
    <w:rsid w:val="00A00EBA"/>
    <w:rsid w:val="00A010B8"/>
    <w:rsid w:val="00A010F0"/>
    <w:rsid w:val="00A0110C"/>
    <w:rsid w:val="00A01120"/>
    <w:rsid w:val="00A017B3"/>
    <w:rsid w:val="00A01D0C"/>
    <w:rsid w:val="00A01F02"/>
    <w:rsid w:val="00A021EA"/>
    <w:rsid w:val="00A022AF"/>
    <w:rsid w:val="00A0274C"/>
    <w:rsid w:val="00A028A7"/>
    <w:rsid w:val="00A02C1F"/>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BF4"/>
    <w:rsid w:val="00A05D7F"/>
    <w:rsid w:val="00A0629D"/>
    <w:rsid w:val="00A06547"/>
    <w:rsid w:val="00A0681F"/>
    <w:rsid w:val="00A06899"/>
    <w:rsid w:val="00A06A9E"/>
    <w:rsid w:val="00A06C32"/>
    <w:rsid w:val="00A06C96"/>
    <w:rsid w:val="00A06D86"/>
    <w:rsid w:val="00A06F05"/>
    <w:rsid w:val="00A0753F"/>
    <w:rsid w:val="00A0758A"/>
    <w:rsid w:val="00A07B22"/>
    <w:rsid w:val="00A07D23"/>
    <w:rsid w:val="00A101C8"/>
    <w:rsid w:val="00A102DA"/>
    <w:rsid w:val="00A10765"/>
    <w:rsid w:val="00A107A0"/>
    <w:rsid w:val="00A108BA"/>
    <w:rsid w:val="00A10B2D"/>
    <w:rsid w:val="00A10CB5"/>
    <w:rsid w:val="00A10F05"/>
    <w:rsid w:val="00A110F5"/>
    <w:rsid w:val="00A11568"/>
    <w:rsid w:val="00A11861"/>
    <w:rsid w:val="00A118D7"/>
    <w:rsid w:val="00A119F5"/>
    <w:rsid w:val="00A11A4E"/>
    <w:rsid w:val="00A11D4C"/>
    <w:rsid w:val="00A12142"/>
    <w:rsid w:val="00A122C4"/>
    <w:rsid w:val="00A1246C"/>
    <w:rsid w:val="00A1274D"/>
    <w:rsid w:val="00A128CC"/>
    <w:rsid w:val="00A12C08"/>
    <w:rsid w:val="00A12CA7"/>
    <w:rsid w:val="00A12E5A"/>
    <w:rsid w:val="00A12F3B"/>
    <w:rsid w:val="00A12FDA"/>
    <w:rsid w:val="00A13177"/>
    <w:rsid w:val="00A1347E"/>
    <w:rsid w:val="00A13781"/>
    <w:rsid w:val="00A138C7"/>
    <w:rsid w:val="00A13D36"/>
    <w:rsid w:val="00A14064"/>
    <w:rsid w:val="00A140B3"/>
    <w:rsid w:val="00A14309"/>
    <w:rsid w:val="00A144D9"/>
    <w:rsid w:val="00A14531"/>
    <w:rsid w:val="00A14CE4"/>
    <w:rsid w:val="00A15161"/>
    <w:rsid w:val="00A1561D"/>
    <w:rsid w:val="00A156B6"/>
    <w:rsid w:val="00A158B1"/>
    <w:rsid w:val="00A15D96"/>
    <w:rsid w:val="00A15DBB"/>
    <w:rsid w:val="00A15E3F"/>
    <w:rsid w:val="00A15F6A"/>
    <w:rsid w:val="00A1613F"/>
    <w:rsid w:val="00A1621D"/>
    <w:rsid w:val="00A162FE"/>
    <w:rsid w:val="00A164AB"/>
    <w:rsid w:val="00A16546"/>
    <w:rsid w:val="00A16936"/>
    <w:rsid w:val="00A169C6"/>
    <w:rsid w:val="00A16AEF"/>
    <w:rsid w:val="00A17423"/>
    <w:rsid w:val="00A1742F"/>
    <w:rsid w:val="00A17A28"/>
    <w:rsid w:val="00A17C6E"/>
    <w:rsid w:val="00A20224"/>
    <w:rsid w:val="00A20270"/>
    <w:rsid w:val="00A202F7"/>
    <w:rsid w:val="00A20626"/>
    <w:rsid w:val="00A20BF4"/>
    <w:rsid w:val="00A20FA4"/>
    <w:rsid w:val="00A20FF4"/>
    <w:rsid w:val="00A215CE"/>
    <w:rsid w:val="00A21773"/>
    <w:rsid w:val="00A21CC6"/>
    <w:rsid w:val="00A21E1E"/>
    <w:rsid w:val="00A21FB5"/>
    <w:rsid w:val="00A22019"/>
    <w:rsid w:val="00A22399"/>
    <w:rsid w:val="00A2242D"/>
    <w:rsid w:val="00A2263C"/>
    <w:rsid w:val="00A2288B"/>
    <w:rsid w:val="00A22AC2"/>
    <w:rsid w:val="00A22B4B"/>
    <w:rsid w:val="00A22D76"/>
    <w:rsid w:val="00A22DD7"/>
    <w:rsid w:val="00A23066"/>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EDD"/>
    <w:rsid w:val="00A25567"/>
    <w:rsid w:val="00A255BB"/>
    <w:rsid w:val="00A257CC"/>
    <w:rsid w:val="00A25C42"/>
    <w:rsid w:val="00A25D23"/>
    <w:rsid w:val="00A25F0B"/>
    <w:rsid w:val="00A260FF"/>
    <w:rsid w:val="00A261D8"/>
    <w:rsid w:val="00A261F6"/>
    <w:rsid w:val="00A263C5"/>
    <w:rsid w:val="00A2663F"/>
    <w:rsid w:val="00A26713"/>
    <w:rsid w:val="00A26918"/>
    <w:rsid w:val="00A26BA3"/>
    <w:rsid w:val="00A26EAA"/>
    <w:rsid w:val="00A27686"/>
    <w:rsid w:val="00A27E51"/>
    <w:rsid w:val="00A27EE1"/>
    <w:rsid w:val="00A27F9A"/>
    <w:rsid w:val="00A3017A"/>
    <w:rsid w:val="00A3040E"/>
    <w:rsid w:val="00A304FF"/>
    <w:rsid w:val="00A3075F"/>
    <w:rsid w:val="00A30764"/>
    <w:rsid w:val="00A30B35"/>
    <w:rsid w:val="00A30BD4"/>
    <w:rsid w:val="00A30C82"/>
    <w:rsid w:val="00A30CE1"/>
    <w:rsid w:val="00A30CE2"/>
    <w:rsid w:val="00A30E7C"/>
    <w:rsid w:val="00A30EF3"/>
    <w:rsid w:val="00A3103C"/>
    <w:rsid w:val="00A31280"/>
    <w:rsid w:val="00A31292"/>
    <w:rsid w:val="00A31341"/>
    <w:rsid w:val="00A3149D"/>
    <w:rsid w:val="00A315DC"/>
    <w:rsid w:val="00A317B9"/>
    <w:rsid w:val="00A3183F"/>
    <w:rsid w:val="00A318CC"/>
    <w:rsid w:val="00A31A94"/>
    <w:rsid w:val="00A31DC9"/>
    <w:rsid w:val="00A32110"/>
    <w:rsid w:val="00A323F8"/>
    <w:rsid w:val="00A325E8"/>
    <w:rsid w:val="00A327E2"/>
    <w:rsid w:val="00A32823"/>
    <w:rsid w:val="00A32C63"/>
    <w:rsid w:val="00A32F42"/>
    <w:rsid w:val="00A33044"/>
    <w:rsid w:val="00A3309E"/>
    <w:rsid w:val="00A33351"/>
    <w:rsid w:val="00A33678"/>
    <w:rsid w:val="00A33AD2"/>
    <w:rsid w:val="00A33CA1"/>
    <w:rsid w:val="00A33E9E"/>
    <w:rsid w:val="00A33EA3"/>
    <w:rsid w:val="00A3424F"/>
    <w:rsid w:val="00A34323"/>
    <w:rsid w:val="00A3442B"/>
    <w:rsid w:val="00A348AA"/>
    <w:rsid w:val="00A34B5B"/>
    <w:rsid w:val="00A34C07"/>
    <w:rsid w:val="00A34C9F"/>
    <w:rsid w:val="00A34CAC"/>
    <w:rsid w:val="00A34D81"/>
    <w:rsid w:val="00A34F66"/>
    <w:rsid w:val="00A351B4"/>
    <w:rsid w:val="00A35371"/>
    <w:rsid w:val="00A358C2"/>
    <w:rsid w:val="00A35A4B"/>
    <w:rsid w:val="00A35CA0"/>
    <w:rsid w:val="00A35DEE"/>
    <w:rsid w:val="00A35F89"/>
    <w:rsid w:val="00A3601B"/>
    <w:rsid w:val="00A360AE"/>
    <w:rsid w:val="00A36121"/>
    <w:rsid w:val="00A3617D"/>
    <w:rsid w:val="00A36737"/>
    <w:rsid w:val="00A3681F"/>
    <w:rsid w:val="00A3696D"/>
    <w:rsid w:val="00A36CEA"/>
    <w:rsid w:val="00A36EFB"/>
    <w:rsid w:val="00A37036"/>
    <w:rsid w:val="00A37195"/>
    <w:rsid w:val="00A37356"/>
    <w:rsid w:val="00A37948"/>
    <w:rsid w:val="00A3794E"/>
    <w:rsid w:val="00A37999"/>
    <w:rsid w:val="00A37BE4"/>
    <w:rsid w:val="00A4010C"/>
    <w:rsid w:val="00A40635"/>
    <w:rsid w:val="00A406E7"/>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63B"/>
    <w:rsid w:val="00A42889"/>
    <w:rsid w:val="00A429B2"/>
    <w:rsid w:val="00A42CA5"/>
    <w:rsid w:val="00A42CBE"/>
    <w:rsid w:val="00A42D5B"/>
    <w:rsid w:val="00A42EB4"/>
    <w:rsid w:val="00A4314A"/>
    <w:rsid w:val="00A43340"/>
    <w:rsid w:val="00A43898"/>
    <w:rsid w:val="00A43B7A"/>
    <w:rsid w:val="00A43D8A"/>
    <w:rsid w:val="00A43EC8"/>
    <w:rsid w:val="00A441B7"/>
    <w:rsid w:val="00A4438B"/>
    <w:rsid w:val="00A445F1"/>
    <w:rsid w:val="00A44C8C"/>
    <w:rsid w:val="00A44D10"/>
    <w:rsid w:val="00A451FB"/>
    <w:rsid w:val="00A45674"/>
    <w:rsid w:val="00A4571D"/>
    <w:rsid w:val="00A45A2E"/>
    <w:rsid w:val="00A45A42"/>
    <w:rsid w:val="00A45B67"/>
    <w:rsid w:val="00A45E50"/>
    <w:rsid w:val="00A46015"/>
    <w:rsid w:val="00A462EE"/>
    <w:rsid w:val="00A4637D"/>
    <w:rsid w:val="00A46786"/>
    <w:rsid w:val="00A46992"/>
    <w:rsid w:val="00A46A26"/>
    <w:rsid w:val="00A46B2A"/>
    <w:rsid w:val="00A47499"/>
    <w:rsid w:val="00A47685"/>
    <w:rsid w:val="00A47A79"/>
    <w:rsid w:val="00A47C36"/>
    <w:rsid w:val="00A47C89"/>
    <w:rsid w:val="00A47D5A"/>
    <w:rsid w:val="00A47ED2"/>
    <w:rsid w:val="00A501C9"/>
    <w:rsid w:val="00A5045D"/>
    <w:rsid w:val="00A50481"/>
    <w:rsid w:val="00A50CB5"/>
    <w:rsid w:val="00A510EA"/>
    <w:rsid w:val="00A512F7"/>
    <w:rsid w:val="00A5163B"/>
    <w:rsid w:val="00A5178E"/>
    <w:rsid w:val="00A5181F"/>
    <w:rsid w:val="00A51944"/>
    <w:rsid w:val="00A51B77"/>
    <w:rsid w:val="00A51EDC"/>
    <w:rsid w:val="00A51F1A"/>
    <w:rsid w:val="00A525F7"/>
    <w:rsid w:val="00A5275D"/>
    <w:rsid w:val="00A52A32"/>
    <w:rsid w:val="00A52B7B"/>
    <w:rsid w:val="00A52FD2"/>
    <w:rsid w:val="00A5331F"/>
    <w:rsid w:val="00A53459"/>
    <w:rsid w:val="00A5347D"/>
    <w:rsid w:val="00A535F7"/>
    <w:rsid w:val="00A53E7F"/>
    <w:rsid w:val="00A53F0C"/>
    <w:rsid w:val="00A53FA4"/>
    <w:rsid w:val="00A54336"/>
    <w:rsid w:val="00A54489"/>
    <w:rsid w:val="00A54618"/>
    <w:rsid w:val="00A54935"/>
    <w:rsid w:val="00A54A84"/>
    <w:rsid w:val="00A54F97"/>
    <w:rsid w:val="00A54FBF"/>
    <w:rsid w:val="00A551B7"/>
    <w:rsid w:val="00A551E5"/>
    <w:rsid w:val="00A5523D"/>
    <w:rsid w:val="00A5537A"/>
    <w:rsid w:val="00A55481"/>
    <w:rsid w:val="00A5574B"/>
    <w:rsid w:val="00A558DD"/>
    <w:rsid w:val="00A55B57"/>
    <w:rsid w:val="00A55C9E"/>
    <w:rsid w:val="00A55D90"/>
    <w:rsid w:val="00A562DE"/>
    <w:rsid w:val="00A5634A"/>
    <w:rsid w:val="00A56571"/>
    <w:rsid w:val="00A56A6F"/>
    <w:rsid w:val="00A56B4A"/>
    <w:rsid w:val="00A56EAB"/>
    <w:rsid w:val="00A57028"/>
    <w:rsid w:val="00A57159"/>
    <w:rsid w:val="00A57583"/>
    <w:rsid w:val="00A5773E"/>
    <w:rsid w:val="00A57765"/>
    <w:rsid w:val="00A57908"/>
    <w:rsid w:val="00A57940"/>
    <w:rsid w:val="00A57BA8"/>
    <w:rsid w:val="00A57F32"/>
    <w:rsid w:val="00A600ED"/>
    <w:rsid w:val="00A601F3"/>
    <w:rsid w:val="00A602F9"/>
    <w:rsid w:val="00A608C5"/>
    <w:rsid w:val="00A60958"/>
    <w:rsid w:val="00A609CB"/>
    <w:rsid w:val="00A60F98"/>
    <w:rsid w:val="00A61028"/>
    <w:rsid w:val="00A61520"/>
    <w:rsid w:val="00A61800"/>
    <w:rsid w:val="00A61B79"/>
    <w:rsid w:val="00A61BE4"/>
    <w:rsid w:val="00A61BF5"/>
    <w:rsid w:val="00A61CA6"/>
    <w:rsid w:val="00A61CBD"/>
    <w:rsid w:val="00A61D86"/>
    <w:rsid w:val="00A61D92"/>
    <w:rsid w:val="00A61F5E"/>
    <w:rsid w:val="00A62403"/>
    <w:rsid w:val="00A625F8"/>
    <w:rsid w:val="00A62947"/>
    <w:rsid w:val="00A62A7E"/>
    <w:rsid w:val="00A62BA6"/>
    <w:rsid w:val="00A6328B"/>
    <w:rsid w:val="00A63EB8"/>
    <w:rsid w:val="00A64557"/>
    <w:rsid w:val="00A645F7"/>
    <w:rsid w:val="00A646EF"/>
    <w:rsid w:val="00A64AB8"/>
    <w:rsid w:val="00A64D57"/>
    <w:rsid w:val="00A64ECD"/>
    <w:rsid w:val="00A652A6"/>
    <w:rsid w:val="00A6542F"/>
    <w:rsid w:val="00A654AF"/>
    <w:rsid w:val="00A65816"/>
    <w:rsid w:val="00A65BF4"/>
    <w:rsid w:val="00A65CF9"/>
    <w:rsid w:val="00A65D1D"/>
    <w:rsid w:val="00A65EFC"/>
    <w:rsid w:val="00A65F6F"/>
    <w:rsid w:val="00A66319"/>
    <w:rsid w:val="00A66639"/>
    <w:rsid w:val="00A6697D"/>
    <w:rsid w:val="00A66D79"/>
    <w:rsid w:val="00A66EA0"/>
    <w:rsid w:val="00A67AA8"/>
    <w:rsid w:val="00A67BCC"/>
    <w:rsid w:val="00A67C4A"/>
    <w:rsid w:val="00A67C97"/>
    <w:rsid w:val="00A67D7C"/>
    <w:rsid w:val="00A67FE2"/>
    <w:rsid w:val="00A70108"/>
    <w:rsid w:val="00A7075F"/>
    <w:rsid w:val="00A7093C"/>
    <w:rsid w:val="00A70963"/>
    <w:rsid w:val="00A70A64"/>
    <w:rsid w:val="00A70D45"/>
    <w:rsid w:val="00A70DDA"/>
    <w:rsid w:val="00A7141E"/>
    <w:rsid w:val="00A7145C"/>
    <w:rsid w:val="00A71AE4"/>
    <w:rsid w:val="00A71F47"/>
    <w:rsid w:val="00A72232"/>
    <w:rsid w:val="00A72541"/>
    <w:rsid w:val="00A725CE"/>
    <w:rsid w:val="00A7282D"/>
    <w:rsid w:val="00A72CE1"/>
    <w:rsid w:val="00A72E1D"/>
    <w:rsid w:val="00A73082"/>
    <w:rsid w:val="00A730F1"/>
    <w:rsid w:val="00A731DB"/>
    <w:rsid w:val="00A73682"/>
    <w:rsid w:val="00A73F32"/>
    <w:rsid w:val="00A7445B"/>
    <w:rsid w:val="00A74623"/>
    <w:rsid w:val="00A746AE"/>
    <w:rsid w:val="00A7484F"/>
    <w:rsid w:val="00A74DA1"/>
    <w:rsid w:val="00A74E15"/>
    <w:rsid w:val="00A74E38"/>
    <w:rsid w:val="00A74FC2"/>
    <w:rsid w:val="00A750A5"/>
    <w:rsid w:val="00A75410"/>
    <w:rsid w:val="00A758EF"/>
    <w:rsid w:val="00A75B65"/>
    <w:rsid w:val="00A75C6A"/>
    <w:rsid w:val="00A75E3A"/>
    <w:rsid w:val="00A75F83"/>
    <w:rsid w:val="00A7613A"/>
    <w:rsid w:val="00A76235"/>
    <w:rsid w:val="00A762C1"/>
    <w:rsid w:val="00A76312"/>
    <w:rsid w:val="00A76503"/>
    <w:rsid w:val="00A76623"/>
    <w:rsid w:val="00A768A1"/>
    <w:rsid w:val="00A76CF3"/>
    <w:rsid w:val="00A76DE3"/>
    <w:rsid w:val="00A77195"/>
    <w:rsid w:val="00A771DC"/>
    <w:rsid w:val="00A77263"/>
    <w:rsid w:val="00A77481"/>
    <w:rsid w:val="00A7751A"/>
    <w:rsid w:val="00A7762E"/>
    <w:rsid w:val="00A7762F"/>
    <w:rsid w:val="00A77679"/>
    <w:rsid w:val="00A777DE"/>
    <w:rsid w:val="00A77A22"/>
    <w:rsid w:val="00A77BEE"/>
    <w:rsid w:val="00A8004F"/>
    <w:rsid w:val="00A805E1"/>
    <w:rsid w:val="00A8069F"/>
    <w:rsid w:val="00A80844"/>
    <w:rsid w:val="00A808C1"/>
    <w:rsid w:val="00A80BCE"/>
    <w:rsid w:val="00A80F59"/>
    <w:rsid w:val="00A80F81"/>
    <w:rsid w:val="00A8109B"/>
    <w:rsid w:val="00A811B3"/>
    <w:rsid w:val="00A81321"/>
    <w:rsid w:val="00A813F0"/>
    <w:rsid w:val="00A81534"/>
    <w:rsid w:val="00A815EE"/>
    <w:rsid w:val="00A8185F"/>
    <w:rsid w:val="00A81A31"/>
    <w:rsid w:val="00A81AF7"/>
    <w:rsid w:val="00A81D1D"/>
    <w:rsid w:val="00A82025"/>
    <w:rsid w:val="00A8248C"/>
    <w:rsid w:val="00A82914"/>
    <w:rsid w:val="00A82964"/>
    <w:rsid w:val="00A82A4B"/>
    <w:rsid w:val="00A82C07"/>
    <w:rsid w:val="00A82FF4"/>
    <w:rsid w:val="00A8326A"/>
    <w:rsid w:val="00A833A0"/>
    <w:rsid w:val="00A836BE"/>
    <w:rsid w:val="00A83C17"/>
    <w:rsid w:val="00A83C3C"/>
    <w:rsid w:val="00A83EDF"/>
    <w:rsid w:val="00A842D6"/>
    <w:rsid w:val="00A8459B"/>
    <w:rsid w:val="00A845A0"/>
    <w:rsid w:val="00A84A92"/>
    <w:rsid w:val="00A84EF8"/>
    <w:rsid w:val="00A84F6B"/>
    <w:rsid w:val="00A8519A"/>
    <w:rsid w:val="00A856F4"/>
    <w:rsid w:val="00A857E4"/>
    <w:rsid w:val="00A85952"/>
    <w:rsid w:val="00A85C12"/>
    <w:rsid w:val="00A85C38"/>
    <w:rsid w:val="00A85C56"/>
    <w:rsid w:val="00A85ECC"/>
    <w:rsid w:val="00A8605B"/>
    <w:rsid w:val="00A8625C"/>
    <w:rsid w:val="00A86528"/>
    <w:rsid w:val="00A86856"/>
    <w:rsid w:val="00A86895"/>
    <w:rsid w:val="00A8691E"/>
    <w:rsid w:val="00A869B6"/>
    <w:rsid w:val="00A86A61"/>
    <w:rsid w:val="00A86ABF"/>
    <w:rsid w:val="00A86B78"/>
    <w:rsid w:val="00A86CA5"/>
    <w:rsid w:val="00A86F52"/>
    <w:rsid w:val="00A873CD"/>
    <w:rsid w:val="00A876A8"/>
    <w:rsid w:val="00A87801"/>
    <w:rsid w:val="00A87960"/>
    <w:rsid w:val="00A87F82"/>
    <w:rsid w:val="00A90116"/>
    <w:rsid w:val="00A90441"/>
    <w:rsid w:val="00A90F7F"/>
    <w:rsid w:val="00A90FC0"/>
    <w:rsid w:val="00A913B2"/>
    <w:rsid w:val="00A91409"/>
    <w:rsid w:val="00A9183C"/>
    <w:rsid w:val="00A91F67"/>
    <w:rsid w:val="00A92171"/>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ACD"/>
    <w:rsid w:val="00A940D3"/>
    <w:rsid w:val="00A9419A"/>
    <w:rsid w:val="00A943AD"/>
    <w:rsid w:val="00A9462C"/>
    <w:rsid w:val="00A947F9"/>
    <w:rsid w:val="00A948CF"/>
    <w:rsid w:val="00A949F7"/>
    <w:rsid w:val="00A94A19"/>
    <w:rsid w:val="00A94BB4"/>
    <w:rsid w:val="00A94E73"/>
    <w:rsid w:val="00A94EF1"/>
    <w:rsid w:val="00A95183"/>
    <w:rsid w:val="00A951D0"/>
    <w:rsid w:val="00A952B0"/>
    <w:rsid w:val="00A95300"/>
    <w:rsid w:val="00A95415"/>
    <w:rsid w:val="00A95C6F"/>
    <w:rsid w:val="00A95CA9"/>
    <w:rsid w:val="00A95EA3"/>
    <w:rsid w:val="00A96340"/>
    <w:rsid w:val="00A96451"/>
    <w:rsid w:val="00A9648F"/>
    <w:rsid w:val="00A9652A"/>
    <w:rsid w:val="00A967DF"/>
    <w:rsid w:val="00A96B36"/>
    <w:rsid w:val="00A96DC1"/>
    <w:rsid w:val="00A96E7C"/>
    <w:rsid w:val="00A96FF8"/>
    <w:rsid w:val="00A973DC"/>
    <w:rsid w:val="00A9752A"/>
    <w:rsid w:val="00A9772A"/>
    <w:rsid w:val="00A97AA5"/>
    <w:rsid w:val="00A97C01"/>
    <w:rsid w:val="00A97E56"/>
    <w:rsid w:val="00A97ED1"/>
    <w:rsid w:val="00AA0035"/>
    <w:rsid w:val="00AA0264"/>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D2F"/>
    <w:rsid w:val="00AA4F1F"/>
    <w:rsid w:val="00AA5026"/>
    <w:rsid w:val="00AA50B8"/>
    <w:rsid w:val="00AA5255"/>
    <w:rsid w:val="00AA545D"/>
    <w:rsid w:val="00AA54A8"/>
    <w:rsid w:val="00AA54DD"/>
    <w:rsid w:val="00AA561E"/>
    <w:rsid w:val="00AA56F2"/>
    <w:rsid w:val="00AA5BBA"/>
    <w:rsid w:val="00AA5E66"/>
    <w:rsid w:val="00AA63FB"/>
    <w:rsid w:val="00AA651D"/>
    <w:rsid w:val="00AA6533"/>
    <w:rsid w:val="00AA6B9D"/>
    <w:rsid w:val="00AA6D29"/>
    <w:rsid w:val="00AA7426"/>
    <w:rsid w:val="00AA74A0"/>
    <w:rsid w:val="00AA7792"/>
    <w:rsid w:val="00AA7905"/>
    <w:rsid w:val="00AA7925"/>
    <w:rsid w:val="00AA7BC1"/>
    <w:rsid w:val="00AA7D78"/>
    <w:rsid w:val="00AA7DA4"/>
    <w:rsid w:val="00AB000F"/>
    <w:rsid w:val="00AB0035"/>
    <w:rsid w:val="00AB004F"/>
    <w:rsid w:val="00AB0898"/>
    <w:rsid w:val="00AB0B8F"/>
    <w:rsid w:val="00AB1335"/>
    <w:rsid w:val="00AB13EF"/>
    <w:rsid w:val="00AB13F8"/>
    <w:rsid w:val="00AB184C"/>
    <w:rsid w:val="00AB1C02"/>
    <w:rsid w:val="00AB2128"/>
    <w:rsid w:val="00AB218E"/>
    <w:rsid w:val="00AB2603"/>
    <w:rsid w:val="00AB29AE"/>
    <w:rsid w:val="00AB2CA4"/>
    <w:rsid w:val="00AB2D82"/>
    <w:rsid w:val="00AB2E24"/>
    <w:rsid w:val="00AB3001"/>
    <w:rsid w:val="00AB301B"/>
    <w:rsid w:val="00AB3189"/>
    <w:rsid w:val="00AB3355"/>
    <w:rsid w:val="00AB345D"/>
    <w:rsid w:val="00AB3638"/>
    <w:rsid w:val="00AB38CF"/>
    <w:rsid w:val="00AB3EA4"/>
    <w:rsid w:val="00AB43B4"/>
    <w:rsid w:val="00AB45D9"/>
    <w:rsid w:val="00AB4714"/>
    <w:rsid w:val="00AB4886"/>
    <w:rsid w:val="00AB489B"/>
    <w:rsid w:val="00AB4D64"/>
    <w:rsid w:val="00AB50AF"/>
    <w:rsid w:val="00AB50FA"/>
    <w:rsid w:val="00AB559E"/>
    <w:rsid w:val="00AB581C"/>
    <w:rsid w:val="00AB5A57"/>
    <w:rsid w:val="00AB6149"/>
    <w:rsid w:val="00AB676D"/>
    <w:rsid w:val="00AB67B6"/>
    <w:rsid w:val="00AB6814"/>
    <w:rsid w:val="00AB6858"/>
    <w:rsid w:val="00AB6A00"/>
    <w:rsid w:val="00AB7C62"/>
    <w:rsid w:val="00AC01AB"/>
    <w:rsid w:val="00AC01CE"/>
    <w:rsid w:val="00AC0282"/>
    <w:rsid w:val="00AC054F"/>
    <w:rsid w:val="00AC078E"/>
    <w:rsid w:val="00AC0F3E"/>
    <w:rsid w:val="00AC1573"/>
    <w:rsid w:val="00AC17EF"/>
    <w:rsid w:val="00AC19DE"/>
    <w:rsid w:val="00AC1D33"/>
    <w:rsid w:val="00AC1DF9"/>
    <w:rsid w:val="00AC24A5"/>
    <w:rsid w:val="00AC2C19"/>
    <w:rsid w:val="00AC2E52"/>
    <w:rsid w:val="00AC3038"/>
    <w:rsid w:val="00AC3145"/>
    <w:rsid w:val="00AC3175"/>
    <w:rsid w:val="00AC31F3"/>
    <w:rsid w:val="00AC33CD"/>
    <w:rsid w:val="00AC3485"/>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E75"/>
    <w:rsid w:val="00AC5EAC"/>
    <w:rsid w:val="00AC5FCD"/>
    <w:rsid w:val="00AC61B8"/>
    <w:rsid w:val="00AC61D8"/>
    <w:rsid w:val="00AC632B"/>
    <w:rsid w:val="00AC67BA"/>
    <w:rsid w:val="00AC68CA"/>
    <w:rsid w:val="00AC6928"/>
    <w:rsid w:val="00AC6AD2"/>
    <w:rsid w:val="00AC6C44"/>
    <w:rsid w:val="00AC6FBB"/>
    <w:rsid w:val="00AC7032"/>
    <w:rsid w:val="00AC70F0"/>
    <w:rsid w:val="00AC72B1"/>
    <w:rsid w:val="00AC7572"/>
    <w:rsid w:val="00AC7AFF"/>
    <w:rsid w:val="00AC7C89"/>
    <w:rsid w:val="00AC7DC2"/>
    <w:rsid w:val="00AC7F06"/>
    <w:rsid w:val="00AC7F69"/>
    <w:rsid w:val="00AD0081"/>
    <w:rsid w:val="00AD0127"/>
    <w:rsid w:val="00AD0235"/>
    <w:rsid w:val="00AD02A8"/>
    <w:rsid w:val="00AD0307"/>
    <w:rsid w:val="00AD03D7"/>
    <w:rsid w:val="00AD0A08"/>
    <w:rsid w:val="00AD0F45"/>
    <w:rsid w:val="00AD1057"/>
    <w:rsid w:val="00AD1600"/>
    <w:rsid w:val="00AD1642"/>
    <w:rsid w:val="00AD16A6"/>
    <w:rsid w:val="00AD191B"/>
    <w:rsid w:val="00AD1BC4"/>
    <w:rsid w:val="00AD1D9D"/>
    <w:rsid w:val="00AD238E"/>
    <w:rsid w:val="00AD26A7"/>
    <w:rsid w:val="00AD26CD"/>
    <w:rsid w:val="00AD2B2E"/>
    <w:rsid w:val="00AD2D8A"/>
    <w:rsid w:val="00AD2E0D"/>
    <w:rsid w:val="00AD334B"/>
    <w:rsid w:val="00AD3367"/>
    <w:rsid w:val="00AD357D"/>
    <w:rsid w:val="00AD3A09"/>
    <w:rsid w:val="00AD3A0A"/>
    <w:rsid w:val="00AD3B0F"/>
    <w:rsid w:val="00AD3B45"/>
    <w:rsid w:val="00AD3CAF"/>
    <w:rsid w:val="00AD3F67"/>
    <w:rsid w:val="00AD43E3"/>
    <w:rsid w:val="00AD4CB7"/>
    <w:rsid w:val="00AD4D3F"/>
    <w:rsid w:val="00AD51FC"/>
    <w:rsid w:val="00AD53FC"/>
    <w:rsid w:val="00AD559A"/>
    <w:rsid w:val="00AD55B1"/>
    <w:rsid w:val="00AD59AA"/>
    <w:rsid w:val="00AD5D01"/>
    <w:rsid w:val="00AD5D26"/>
    <w:rsid w:val="00AD6104"/>
    <w:rsid w:val="00AD617F"/>
    <w:rsid w:val="00AD61B0"/>
    <w:rsid w:val="00AD6344"/>
    <w:rsid w:val="00AD69ED"/>
    <w:rsid w:val="00AD6D2C"/>
    <w:rsid w:val="00AD6F48"/>
    <w:rsid w:val="00AD6F81"/>
    <w:rsid w:val="00AD71F7"/>
    <w:rsid w:val="00AD71FC"/>
    <w:rsid w:val="00AD7440"/>
    <w:rsid w:val="00AD760D"/>
    <w:rsid w:val="00AD7701"/>
    <w:rsid w:val="00AD78FE"/>
    <w:rsid w:val="00AD7E19"/>
    <w:rsid w:val="00AD7F20"/>
    <w:rsid w:val="00AE000A"/>
    <w:rsid w:val="00AE0096"/>
    <w:rsid w:val="00AE0144"/>
    <w:rsid w:val="00AE0776"/>
    <w:rsid w:val="00AE0DCF"/>
    <w:rsid w:val="00AE0E50"/>
    <w:rsid w:val="00AE10CB"/>
    <w:rsid w:val="00AE112F"/>
    <w:rsid w:val="00AE1171"/>
    <w:rsid w:val="00AE14CA"/>
    <w:rsid w:val="00AE155E"/>
    <w:rsid w:val="00AE16C4"/>
    <w:rsid w:val="00AE1E00"/>
    <w:rsid w:val="00AE206B"/>
    <w:rsid w:val="00AE2174"/>
    <w:rsid w:val="00AE23B7"/>
    <w:rsid w:val="00AE24A4"/>
    <w:rsid w:val="00AE2721"/>
    <w:rsid w:val="00AE27C4"/>
    <w:rsid w:val="00AE27E7"/>
    <w:rsid w:val="00AE2F7C"/>
    <w:rsid w:val="00AE349E"/>
    <w:rsid w:val="00AE3727"/>
    <w:rsid w:val="00AE3F4C"/>
    <w:rsid w:val="00AE3F61"/>
    <w:rsid w:val="00AE4552"/>
    <w:rsid w:val="00AE45D8"/>
    <w:rsid w:val="00AE48DE"/>
    <w:rsid w:val="00AE49CB"/>
    <w:rsid w:val="00AE4E46"/>
    <w:rsid w:val="00AE4F5D"/>
    <w:rsid w:val="00AE541D"/>
    <w:rsid w:val="00AE546F"/>
    <w:rsid w:val="00AE57B2"/>
    <w:rsid w:val="00AE57EE"/>
    <w:rsid w:val="00AE5864"/>
    <w:rsid w:val="00AE5AF6"/>
    <w:rsid w:val="00AE5D84"/>
    <w:rsid w:val="00AE5EB5"/>
    <w:rsid w:val="00AE5F9F"/>
    <w:rsid w:val="00AE60D8"/>
    <w:rsid w:val="00AE6154"/>
    <w:rsid w:val="00AE62A7"/>
    <w:rsid w:val="00AE633E"/>
    <w:rsid w:val="00AE648A"/>
    <w:rsid w:val="00AE6E65"/>
    <w:rsid w:val="00AE7060"/>
    <w:rsid w:val="00AE7094"/>
    <w:rsid w:val="00AE73B8"/>
    <w:rsid w:val="00AE796A"/>
    <w:rsid w:val="00AE7C94"/>
    <w:rsid w:val="00AF0123"/>
    <w:rsid w:val="00AF014F"/>
    <w:rsid w:val="00AF0459"/>
    <w:rsid w:val="00AF04B8"/>
    <w:rsid w:val="00AF056A"/>
    <w:rsid w:val="00AF08BA"/>
    <w:rsid w:val="00AF1743"/>
    <w:rsid w:val="00AF1941"/>
    <w:rsid w:val="00AF22D2"/>
    <w:rsid w:val="00AF23EE"/>
    <w:rsid w:val="00AF24E2"/>
    <w:rsid w:val="00AF24E5"/>
    <w:rsid w:val="00AF26E3"/>
    <w:rsid w:val="00AF2834"/>
    <w:rsid w:val="00AF2862"/>
    <w:rsid w:val="00AF29E5"/>
    <w:rsid w:val="00AF2B66"/>
    <w:rsid w:val="00AF32D9"/>
    <w:rsid w:val="00AF34E5"/>
    <w:rsid w:val="00AF3C92"/>
    <w:rsid w:val="00AF3CB6"/>
    <w:rsid w:val="00AF3D86"/>
    <w:rsid w:val="00AF3DE7"/>
    <w:rsid w:val="00AF3E6E"/>
    <w:rsid w:val="00AF4024"/>
    <w:rsid w:val="00AF4044"/>
    <w:rsid w:val="00AF423B"/>
    <w:rsid w:val="00AF4C59"/>
    <w:rsid w:val="00AF4DE3"/>
    <w:rsid w:val="00AF5229"/>
    <w:rsid w:val="00AF5C10"/>
    <w:rsid w:val="00AF5DE7"/>
    <w:rsid w:val="00AF6079"/>
    <w:rsid w:val="00AF62EB"/>
    <w:rsid w:val="00AF6372"/>
    <w:rsid w:val="00AF685B"/>
    <w:rsid w:val="00AF6D67"/>
    <w:rsid w:val="00AF6F9B"/>
    <w:rsid w:val="00AF7018"/>
    <w:rsid w:val="00AF713B"/>
    <w:rsid w:val="00AF7170"/>
    <w:rsid w:val="00AF7BC6"/>
    <w:rsid w:val="00AF7F89"/>
    <w:rsid w:val="00B00411"/>
    <w:rsid w:val="00B006D6"/>
    <w:rsid w:val="00B0082B"/>
    <w:rsid w:val="00B00B8C"/>
    <w:rsid w:val="00B00BB8"/>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4"/>
    <w:rsid w:val="00B031E8"/>
    <w:rsid w:val="00B0371A"/>
    <w:rsid w:val="00B037D3"/>
    <w:rsid w:val="00B03C11"/>
    <w:rsid w:val="00B03D6B"/>
    <w:rsid w:val="00B03FA7"/>
    <w:rsid w:val="00B041BF"/>
    <w:rsid w:val="00B04465"/>
    <w:rsid w:val="00B044C1"/>
    <w:rsid w:val="00B044E5"/>
    <w:rsid w:val="00B0486F"/>
    <w:rsid w:val="00B04A28"/>
    <w:rsid w:val="00B04C43"/>
    <w:rsid w:val="00B04D38"/>
    <w:rsid w:val="00B04D63"/>
    <w:rsid w:val="00B05028"/>
    <w:rsid w:val="00B0552D"/>
    <w:rsid w:val="00B055B1"/>
    <w:rsid w:val="00B05A19"/>
    <w:rsid w:val="00B05C1B"/>
    <w:rsid w:val="00B05E3C"/>
    <w:rsid w:val="00B05F32"/>
    <w:rsid w:val="00B062D4"/>
    <w:rsid w:val="00B063A9"/>
    <w:rsid w:val="00B068F6"/>
    <w:rsid w:val="00B06FA8"/>
    <w:rsid w:val="00B06FD2"/>
    <w:rsid w:val="00B071A4"/>
    <w:rsid w:val="00B07391"/>
    <w:rsid w:val="00B07500"/>
    <w:rsid w:val="00B078D7"/>
    <w:rsid w:val="00B101C0"/>
    <w:rsid w:val="00B104AC"/>
    <w:rsid w:val="00B10601"/>
    <w:rsid w:val="00B107E8"/>
    <w:rsid w:val="00B10944"/>
    <w:rsid w:val="00B10CE0"/>
    <w:rsid w:val="00B10D0F"/>
    <w:rsid w:val="00B111BC"/>
    <w:rsid w:val="00B11683"/>
    <w:rsid w:val="00B11962"/>
    <w:rsid w:val="00B11A29"/>
    <w:rsid w:val="00B11A84"/>
    <w:rsid w:val="00B11AEE"/>
    <w:rsid w:val="00B11E80"/>
    <w:rsid w:val="00B11F86"/>
    <w:rsid w:val="00B122BD"/>
    <w:rsid w:val="00B122FC"/>
    <w:rsid w:val="00B125AE"/>
    <w:rsid w:val="00B12C4E"/>
    <w:rsid w:val="00B12D12"/>
    <w:rsid w:val="00B12EE8"/>
    <w:rsid w:val="00B12F16"/>
    <w:rsid w:val="00B1321B"/>
    <w:rsid w:val="00B13402"/>
    <w:rsid w:val="00B13702"/>
    <w:rsid w:val="00B1380B"/>
    <w:rsid w:val="00B13A08"/>
    <w:rsid w:val="00B13B29"/>
    <w:rsid w:val="00B13BE7"/>
    <w:rsid w:val="00B13E9B"/>
    <w:rsid w:val="00B13F41"/>
    <w:rsid w:val="00B14260"/>
    <w:rsid w:val="00B14454"/>
    <w:rsid w:val="00B14640"/>
    <w:rsid w:val="00B146B9"/>
    <w:rsid w:val="00B147FB"/>
    <w:rsid w:val="00B1493F"/>
    <w:rsid w:val="00B14957"/>
    <w:rsid w:val="00B14B0B"/>
    <w:rsid w:val="00B14F05"/>
    <w:rsid w:val="00B15062"/>
    <w:rsid w:val="00B15131"/>
    <w:rsid w:val="00B152C7"/>
    <w:rsid w:val="00B15478"/>
    <w:rsid w:val="00B1556B"/>
    <w:rsid w:val="00B15B07"/>
    <w:rsid w:val="00B15BD6"/>
    <w:rsid w:val="00B15D24"/>
    <w:rsid w:val="00B15E36"/>
    <w:rsid w:val="00B15F36"/>
    <w:rsid w:val="00B15F37"/>
    <w:rsid w:val="00B161B5"/>
    <w:rsid w:val="00B1631B"/>
    <w:rsid w:val="00B16659"/>
    <w:rsid w:val="00B16AE0"/>
    <w:rsid w:val="00B171B2"/>
    <w:rsid w:val="00B1723D"/>
    <w:rsid w:val="00B17618"/>
    <w:rsid w:val="00B176C6"/>
    <w:rsid w:val="00B176F7"/>
    <w:rsid w:val="00B178B9"/>
    <w:rsid w:val="00B178CE"/>
    <w:rsid w:val="00B17B5B"/>
    <w:rsid w:val="00B17D77"/>
    <w:rsid w:val="00B17F27"/>
    <w:rsid w:val="00B2028C"/>
    <w:rsid w:val="00B2041F"/>
    <w:rsid w:val="00B205AA"/>
    <w:rsid w:val="00B20612"/>
    <w:rsid w:val="00B2069A"/>
    <w:rsid w:val="00B2081A"/>
    <w:rsid w:val="00B2097C"/>
    <w:rsid w:val="00B20B6E"/>
    <w:rsid w:val="00B20D9F"/>
    <w:rsid w:val="00B214C6"/>
    <w:rsid w:val="00B215AB"/>
    <w:rsid w:val="00B2191F"/>
    <w:rsid w:val="00B21DC8"/>
    <w:rsid w:val="00B21F15"/>
    <w:rsid w:val="00B22214"/>
    <w:rsid w:val="00B22884"/>
    <w:rsid w:val="00B22AE1"/>
    <w:rsid w:val="00B23453"/>
    <w:rsid w:val="00B23589"/>
    <w:rsid w:val="00B23807"/>
    <w:rsid w:val="00B2394A"/>
    <w:rsid w:val="00B23BE4"/>
    <w:rsid w:val="00B23E78"/>
    <w:rsid w:val="00B23E82"/>
    <w:rsid w:val="00B23F83"/>
    <w:rsid w:val="00B23FAC"/>
    <w:rsid w:val="00B24030"/>
    <w:rsid w:val="00B24186"/>
    <w:rsid w:val="00B24282"/>
    <w:rsid w:val="00B2432F"/>
    <w:rsid w:val="00B2450B"/>
    <w:rsid w:val="00B24584"/>
    <w:rsid w:val="00B24884"/>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449"/>
    <w:rsid w:val="00B276DA"/>
    <w:rsid w:val="00B27BBD"/>
    <w:rsid w:val="00B27C53"/>
    <w:rsid w:val="00B27D6F"/>
    <w:rsid w:val="00B27FC2"/>
    <w:rsid w:val="00B27FDA"/>
    <w:rsid w:val="00B301AD"/>
    <w:rsid w:val="00B305B7"/>
    <w:rsid w:val="00B30623"/>
    <w:rsid w:val="00B30710"/>
    <w:rsid w:val="00B309F7"/>
    <w:rsid w:val="00B30B26"/>
    <w:rsid w:val="00B30CD7"/>
    <w:rsid w:val="00B30D68"/>
    <w:rsid w:val="00B30DDF"/>
    <w:rsid w:val="00B30F0F"/>
    <w:rsid w:val="00B30F8A"/>
    <w:rsid w:val="00B3123A"/>
    <w:rsid w:val="00B319FE"/>
    <w:rsid w:val="00B31CBE"/>
    <w:rsid w:val="00B31EB6"/>
    <w:rsid w:val="00B31F30"/>
    <w:rsid w:val="00B32079"/>
    <w:rsid w:val="00B3266C"/>
    <w:rsid w:val="00B326E6"/>
    <w:rsid w:val="00B3272A"/>
    <w:rsid w:val="00B32837"/>
    <w:rsid w:val="00B32ABC"/>
    <w:rsid w:val="00B32F65"/>
    <w:rsid w:val="00B330C9"/>
    <w:rsid w:val="00B333EF"/>
    <w:rsid w:val="00B335BC"/>
    <w:rsid w:val="00B336C2"/>
    <w:rsid w:val="00B338C0"/>
    <w:rsid w:val="00B33A55"/>
    <w:rsid w:val="00B33DE4"/>
    <w:rsid w:val="00B3437F"/>
    <w:rsid w:val="00B3443C"/>
    <w:rsid w:val="00B344B5"/>
    <w:rsid w:val="00B345EF"/>
    <w:rsid w:val="00B34A3D"/>
    <w:rsid w:val="00B34B40"/>
    <w:rsid w:val="00B351F9"/>
    <w:rsid w:val="00B3520A"/>
    <w:rsid w:val="00B3529D"/>
    <w:rsid w:val="00B354E0"/>
    <w:rsid w:val="00B3563B"/>
    <w:rsid w:val="00B35D0A"/>
    <w:rsid w:val="00B3615B"/>
    <w:rsid w:val="00B3618E"/>
    <w:rsid w:val="00B365AD"/>
    <w:rsid w:val="00B365C3"/>
    <w:rsid w:val="00B368A0"/>
    <w:rsid w:val="00B36942"/>
    <w:rsid w:val="00B37201"/>
    <w:rsid w:val="00B37234"/>
    <w:rsid w:val="00B372D9"/>
    <w:rsid w:val="00B373BA"/>
    <w:rsid w:val="00B37699"/>
    <w:rsid w:val="00B376E9"/>
    <w:rsid w:val="00B379A4"/>
    <w:rsid w:val="00B37A79"/>
    <w:rsid w:val="00B37BF2"/>
    <w:rsid w:val="00B37D3E"/>
    <w:rsid w:val="00B400A0"/>
    <w:rsid w:val="00B40647"/>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C4F"/>
    <w:rsid w:val="00B43D98"/>
    <w:rsid w:val="00B4411A"/>
    <w:rsid w:val="00B44449"/>
    <w:rsid w:val="00B446E0"/>
    <w:rsid w:val="00B4474B"/>
    <w:rsid w:val="00B449F4"/>
    <w:rsid w:val="00B44CFD"/>
    <w:rsid w:val="00B44F4B"/>
    <w:rsid w:val="00B44FEA"/>
    <w:rsid w:val="00B45705"/>
    <w:rsid w:val="00B45A23"/>
    <w:rsid w:val="00B45A7F"/>
    <w:rsid w:val="00B45B73"/>
    <w:rsid w:val="00B45C04"/>
    <w:rsid w:val="00B45C6E"/>
    <w:rsid w:val="00B45F40"/>
    <w:rsid w:val="00B46163"/>
    <w:rsid w:val="00B461E7"/>
    <w:rsid w:val="00B463FF"/>
    <w:rsid w:val="00B464BE"/>
    <w:rsid w:val="00B467B9"/>
    <w:rsid w:val="00B46954"/>
    <w:rsid w:val="00B469FE"/>
    <w:rsid w:val="00B46D9F"/>
    <w:rsid w:val="00B46F0A"/>
    <w:rsid w:val="00B4799C"/>
    <w:rsid w:val="00B479CF"/>
    <w:rsid w:val="00B47B22"/>
    <w:rsid w:val="00B47F16"/>
    <w:rsid w:val="00B47F3B"/>
    <w:rsid w:val="00B502B5"/>
    <w:rsid w:val="00B50530"/>
    <w:rsid w:val="00B507C3"/>
    <w:rsid w:val="00B50A77"/>
    <w:rsid w:val="00B50EFD"/>
    <w:rsid w:val="00B50FD0"/>
    <w:rsid w:val="00B512DA"/>
    <w:rsid w:val="00B516E1"/>
    <w:rsid w:val="00B5173F"/>
    <w:rsid w:val="00B5179C"/>
    <w:rsid w:val="00B51A9F"/>
    <w:rsid w:val="00B51C23"/>
    <w:rsid w:val="00B51E8A"/>
    <w:rsid w:val="00B51FB4"/>
    <w:rsid w:val="00B52231"/>
    <w:rsid w:val="00B526CA"/>
    <w:rsid w:val="00B52782"/>
    <w:rsid w:val="00B52901"/>
    <w:rsid w:val="00B52AB7"/>
    <w:rsid w:val="00B52AF7"/>
    <w:rsid w:val="00B52B96"/>
    <w:rsid w:val="00B52CD5"/>
    <w:rsid w:val="00B52D79"/>
    <w:rsid w:val="00B52DE7"/>
    <w:rsid w:val="00B52E51"/>
    <w:rsid w:val="00B5341C"/>
    <w:rsid w:val="00B5353D"/>
    <w:rsid w:val="00B53599"/>
    <w:rsid w:val="00B543BB"/>
    <w:rsid w:val="00B54679"/>
    <w:rsid w:val="00B54A81"/>
    <w:rsid w:val="00B54B85"/>
    <w:rsid w:val="00B54BD2"/>
    <w:rsid w:val="00B54C47"/>
    <w:rsid w:val="00B54D4C"/>
    <w:rsid w:val="00B54EF8"/>
    <w:rsid w:val="00B55251"/>
    <w:rsid w:val="00B5536A"/>
    <w:rsid w:val="00B5544C"/>
    <w:rsid w:val="00B5564E"/>
    <w:rsid w:val="00B5585B"/>
    <w:rsid w:val="00B55914"/>
    <w:rsid w:val="00B55E2C"/>
    <w:rsid w:val="00B5602B"/>
    <w:rsid w:val="00B560C8"/>
    <w:rsid w:val="00B5626F"/>
    <w:rsid w:val="00B5656D"/>
    <w:rsid w:val="00B568F8"/>
    <w:rsid w:val="00B569F0"/>
    <w:rsid w:val="00B56D38"/>
    <w:rsid w:val="00B56E0B"/>
    <w:rsid w:val="00B574DD"/>
    <w:rsid w:val="00B575D3"/>
    <w:rsid w:val="00B57960"/>
    <w:rsid w:val="00B57D80"/>
    <w:rsid w:val="00B603CA"/>
    <w:rsid w:val="00B60402"/>
    <w:rsid w:val="00B60A54"/>
    <w:rsid w:val="00B60A81"/>
    <w:rsid w:val="00B60A97"/>
    <w:rsid w:val="00B60F4E"/>
    <w:rsid w:val="00B6136C"/>
    <w:rsid w:val="00B613E6"/>
    <w:rsid w:val="00B61465"/>
    <w:rsid w:val="00B614BB"/>
    <w:rsid w:val="00B61B33"/>
    <w:rsid w:val="00B623B1"/>
    <w:rsid w:val="00B623E7"/>
    <w:rsid w:val="00B6278D"/>
    <w:rsid w:val="00B62A16"/>
    <w:rsid w:val="00B62C50"/>
    <w:rsid w:val="00B62CFB"/>
    <w:rsid w:val="00B62F94"/>
    <w:rsid w:val="00B6316C"/>
    <w:rsid w:val="00B632AF"/>
    <w:rsid w:val="00B63C4D"/>
    <w:rsid w:val="00B63DAF"/>
    <w:rsid w:val="00B63DFA"/>
    <w:rsid w:val="00B6481E"/>
    <w:rsid w:val="00B64BF6"/>
    <w:rsid w:val="00B64DF1"/>
    <w:rsid w:val="00B64E2B"/>
    <w:rsid w:val="00B64EA2"/>
    <w:rsid w:val="00B65124"/>
    <w:rsid w:val="00B652DE"/>
    <w:rsid w:val="00B65333"/>
    <w:rsid w:val="00B6537F"/>
    <w:rsid w:val="00B65465"/>
    <w:rsid w:val="00B65676"/>
    <w:rsid w:val="00B657CF"/>
    <w:rsid w:val="00B65FCE"/>
    <w:rsid w:val="00B66100"/>
    <w:rsid w:val="00B661C0"/>
    <w:rsid w:val="00B66241"/>
    <w:rsid w:val="00B663AF"/>
    <w:rsid w:val="00B66401"/>
    <w:rsid w:val="00B664DA"/>
    <w:rsid w:val="00B66753"/>
    <w:rsid w:val="00B6687E"/>
    <w:rsid w:val="00B66C0D"/>
    <w:rsid w:val="00B671FE"/>
    <w:rsid w:val="00B67290"/>
    <w:rsid w:val="00B67319"/>
    <w:rsid w:val="00B673F8"/>
    <w:rsid w:val="00B6754F"/>
    <w:rsid w:val="00B677C6"/>
    <w:rsid w:val="00B6790B"/>
    <w:rsid w:val="00B7054A"/>
    <w:rsid w:val="00B709AF"/>
    <w:rsid w:val="00B709CC"/>
    <w:rsid w:val="00B70C09"/>
    <w:rsid w:val="00B70DF6"/>
    <w:rsid w:val="00B70E72"/>
    <w:rsid w:val="00B712C5"/>
    <w:rsid w:val="00B71633"/>
    <w:rsid w:val="00B716E6"/>
    <w:rsid w:val="00B718E0"/>
    <w:rsid w:val="00B71968"/>
    <w:rsid w:val="00B71D7F"/>
    <w:rsid w:val="00B71FA6"/>
    <w:rsid w:val="00B72865"/>
    <w:rsid w:val="00B72915"/>
    <w:rsid w:val="00B72954"/>
    <w:rsid w:val="00B72B3E"/>
    <w:rsid w:val="00B72B89"/>
    <w:rsid w:val="00B739BF"/>
    <w:rsid w:val="00B7470A"/>
    <w:rsid w:val="00B7499E"/>
    <w:rsid w:val="00B74BDD"/>
    <w:rsid w:val="00B74C7C"/>
    <w:rsid w:val="00B75209"/>
    <w:rsid w:val="00B7522E"/>
    <w:rsid w:val="00B759CB"/>
    <w:rsid w:val="00B75CDF"/>
    <w:rsid w:val="00B75CFC"/>
    <w:rsid w:val="00B75F66"/>
    <w:rsid w:val="00B75FB0"/>
    <w:rsid w:val="00B75FEA"/>
    <w:rsid w:val="00B75FF1"/>
    <w:rsid w:val="00B761F1"/>
    <w:rsid w:val="00B7647C"/>
    <w:rsid w:val="00B769BE"/>
    <w:rsid w:val="00B76C28"/>
    <w:rsid w:val="00B77227"/>
    <w:rsid w:val="00B77275"/>
    <w:rsid w:val="00B775C0"/>
    <w:rsid w:val="00B779C4"/>
    <w:rsid w:val="00B77A0F"/>
    <w:rsid w:val="00B77ADB"/>
    <w:rsid w:val="00B800D7"/>
    <w:rsid w:val="00B80199"/>
    <w:rsid w:val="00B8048C"/>
    <w:rsid w:val="00B80582"/>
    <w:rsid w:val="00B80A02"/>
    <w:rsid w:val="00B80BFC"/>
    <w:rsid w:val="00B8119D"/>
    <w:rsid w:val="00B8178C"/>
    <w:rsid w:val="00B817E7"/>
    <w:rsid w:val="00B81F55"/>
    <w:rsid w:val="00B82312"/>
    <w:rsid w:val="00B82371"/>
    <w:rsid w:val="00B8255A"/>
    <w:rsid w:val="00B827EB"/>
    <w:rsid w:val="00B82858"/>
    <w:rsid w:val="00B82A88"/>
    <w:rsid w:val="00B82BF4"/>
    <w:rsid w:val="00B82C83"/>
    <w:rsid w:val="00B82F17"/>
    <w:rsid w:val="00B82F72"/>
    <w:rsid w:val="00B83644"/>
    <w:rsid w:val="00B8364C"/>
    <w:rsid w:val="00B83E6F"/>
    <w:rsid w:val="00B83F49"/>
    <w:rsid w:val="00B83F52"/>
    <w:rsid w:val="00B83FB2"/>
    <w:rsid w:val="00B841EC"/>
    <w:rsid w:val="00B849DF"/>
    <w:rsid w:val="00B849FA"/>
    <w:rsid w:val="00B84B22"/>
    <w:rsid w:val="00B851FF"/>
    <w:rsid w:val="00B85573"/>
    <w:rsid w:val="00B85706"/>
    <w:rsid w:val="00B85AD1"/>
    <w:rsid w:val="00B85D29"/>
    <w:rsid w:val="00B86118"/>
    <w:rsid w:val="00B8629F"/>
    <w:rsid w:val="00B866E7"/>
    <w:rsid w:val="00B86AB9"/>
    <w:rsid w:val="00B86B4A"/>
    <w:rsid w:val="00B86B80"/>
    <w:rsid w:val="00B86DB0"/>
    <w:rsid w:val="00B86E32"/>
    <w:rsid w:val="00B86E54"/>
    <w:rsid w:val="00B8705E"/>
    <w:rsid w:val="00B870A1"/>
    <w:rsid w:val="00B8740A"/>
    <w:rsid w:val="00B8754D"/>
    <w:rsid w:val="00B876A8"/>
    <w:rsid w:val="00B8793A"/>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7CE"/>
    <w:rsid w:val="00B918B6"/>
    <w:rsid w:val="00B918FC"/>
    <w:rsid w:val="00B91FC8"/>
    <w:rsid w:val="00B920F7"/>
    <w:rsid w:val="00B92456"/>
    <w:rsid w:val="00B924BE"/>
    <w:rsid w:val="00B924F4"/>
    <w:rsid w:val="00B928EF"/>
    <w:rsid w:val="00B92A7F"/>
    <w:rsid w:val="00B92E6A"/>
    <w:rsid w:val="00B92F43"/>
    <w:rsid w:val="00B93072"/>
    <w:rsid w:val="00B9332A"/>
    <w:rsid w:val="00B93506"/>
    <w:rsid w:val="00B93556"/>
    <w:rsid w:val="00B93794"/>
    <w:rsid w:val="00B93B28"/>
    <w:rsid w:val="00B93E7D"/>
    <w:rsid w:val="00B941C5"/>
    <w:rsid w:val="00B94540"/>
    <w:rsid w:val="00B947C8"/>
    <w:rsid w:val="00B94982"/>
    <w:rsid w:val="00B94A20"/>
    <w:rsid w:val="00B94A50"/>
    <w:rsid w:val="00B94C78"/>
    <w:rsid w:val="00B94D84"/>
    <w:rsid w:val="00B95118"/>
    <w:rsid w:val="00B951C7"/>
    <w:rsid w:val="00B953A5"/>
    <w:rsid w:val="00B95548"/>
    <w:rsid w:val="00B95877"/>
    <w:rsid w:val="00B959ED"/>
    <w:rsid w:val="00B95AC8"/>
    <w:rsid w:val="00B96708"/>
    <w:rsid w:val="00B96786"/>
    <w:rsid w:val="00B968A1"/>
    <w:rsid w:val="00B96A6A"/>
    <w:rsid w:val="00B96E9D"/>
    <w:rsid w:val="00B971F7"/>
    <w:rsid w:val="00B9724A"/>
    <w:rsid w:val="00B9739B"/>
    <w:rsid w:val="00B9753C"/>
    <w:rsid w:val="00B977B0"/>
    <w:rsid w:val="00B97AFF"/>
    <w:rsid w:val="00B97FDF"/>
    <w:rsid w:val="00BA000D"/>
    <w:rsid w:val="00BA00BB"/>
    <w:rsid w:val="00BA0E9C"/>
    <w:rsid w:val="00BA0FB9"/>
    <w:rsid w:val="00BA100D"/>
    <w:rsid w:val="00BA11B6"/>
    <w:rsid w:val="00BA13E4"/>
    <w:rsid w:val="00BA1B45"/>
    <w:rsid w:val="00BA1C5D"/>
    <w:rsid w:val="00BA1DD5"/>
    <w:rsid w:val="00BA1EB7"/>
    <w:rsid w:val="00BA248B"/>
    <w:rsid w:val="00BA2600"/>
    <w:rsid w:val="00BA27F0"/>
    <w:rsid w:val="00BA2A74"/>
    <w:rsid w:val="00BA2D2B"/>
    <w:rsid w:val="00BA2DD0"/>
    <w:rsid w:val="00BA2DEF"/>
    <w:rsid w:val="00BA2E8C"/>
    <w:rsid w:val="00BA2EEE"/>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52"/>
    <w:rsid w:val="00BA5194"/>
    <w:rsid w:val="00BA559B"/>
    <w:rsid w:val="00BA55D0"/>
    <w:rsid w:val="00BA57A7"/>
    <w:rsid w:val="00BA580D"/>
    <w:rsid w:val="00BA58A2"/>
    <w:rsid w:val="00BA5D60"/>
    <w:rsid w:val="00BA5EF1"/>
    <w:rsid w:val="00BA61A0"/>
    <w:rsid w:val="00BA6842"/>
    <w:rsid w:val="00BA6935"/>
    <w:rsid w:val="00BA69CA"/>
    <w:rsid w:val="00BA763B"/>
    <w:rsid w:val="00BA7671"/>
    <w:rsid w:val="00BA78D8"/>
    <w:rsid w:val="00BA7940"/>
    <w:rsid w:val="00BA7BF7"/>
    <w:rsid w:val="00BA7C59"/>
    <w:rsid w:val="00BB004C"/>
    <w:rsid w:val="00BB00F8"/>
    <w:rsid w:val="00BB0149"/>
    <w:rsid w:val="00BB01E7"/>
    <w:rsid w:val="00BB0389"/>
    <w:rsid w:val="00BB03BB"/>
    <w:rsid w:val="00BB0BC7"/>
    <w:rsid w:val="00BB0BCB"/>
    <w:rsid w:val="00BB0C9B"/>
    <w:rsid w:val="00BB0F9A"/>
    <w:rsid w:val="00BB11DC"/>
    <w:rsid w:val="00BB16E3"/>
    <w:rsid w:val="00BB172F"/>
    <w:rsid w:val="00BB1A30"/>
    <w:rsid w:val="00BB1C40"/>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D01"/>
    <w:rsid w:val="00BB3D34"/>
    <w:rsid w:val="00BB45FF"/>
    <w:rsid w:val="00BB4605"/>
    <w:rsid w:val="00BB460B"/>
    <w:rsid w:val="00BB4741"/>
    <w:rsid w:val="00BB475C"/>
    <w:rsid w:val="00BB47AA"/>
    <w:rsid w:val="00BB4A22"/>
    <w:rsid w:val="00BB4ECD"/>
    <w:rsid w:val="00BB51F7"/>
    <w:rsid w:val="00BB545B"/>
    <w:rsid w:val="00BB5A56"/>
    <w:rsid w:val="00BB5DCB"/>
    <w:rsid w:val="00BB5DE9"/>
    <w:rsid w:val="00BB6269"/>
    <w:rsid w:val="00BB6479"/>
    <w:rsid w:val="00BB65A7"/>
    <w:rsid w:val="00BB65F4"/>
    <w:rsid w:val="00BB6B31"/>
    <w:rsid w:val="00BB6F86"/>
    <w:rsid w:val="00BB70AE"/>
    <w:rsid w:val="00BB71DB"/>
    <w:rsid w:val="00BB752F"/>
    <w:rsid w:val="00BB7848"/>
    <w:rsid w:val="00BC002E"/>
    <w:rsid w:val="00BC0739"/>
    <w:rsid w:val="00BC07F3"/>
    <w:rsid w:val="00BC127E"/>
    <w:rsid w:val="00BC19E1"/>
    <w:rsid w:val="00BC1B73"/>
    <w:rsid w:val="00BC1C28"/>
    <w:rsid w:val="00BC1E76"/>
    <w:rsid w:val="00BC1F3B"/>
    <w:rsid w:val="00BC2116"/>
    <w:rsid w:val="00BC2213"/>
    <w:rsid w:val="00BC2481"/>
    <w:rsid w:val="00BC2670"/>
    <w:rsid w:val="00BC2C59"/>
    <w:rsid w:val="00BC322F"/>
    <w:rsid w:val="00BC3490"/>
    <w:rsid w:val="00BC34B7"/>
    <w:rsid w:val="00BC399D"/>
    <w:rsid w:val="00BC3C02"/>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EF"/>
    <w:rsid w:val="00BC6EA3"/>
    <w:rsid w:val="00BC6F58"/>
    <w:rsid w:val="00BC70F5"/>
    <w:rsid w:val="00BC7252"/>
    <w:rsid w:val="00BC72BF"/>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683"/>
    <w:rsid w:val="00BD3746"/>
    <w:rsid w:val="00BD415E"/>
    <w:rsid w:val="00BD4628"/>
    <w:rsid w:val="00BD47DC"/>
    <w:rsid w:val="00BD4883"/>
    <w:rsid w:val="00BD4A95"/>
    <w:rsid w:val="00BD4EAA"/>
    <w:rsid w:val="00BD4FB3"/>
    <w:rsid w:val="00BD5147"/>
    <w:rsid w:val="00BD530D"/>
    <w:rsid w:val="00BD535D"/>
    <w:rsid w:val="00BD53AD"/>
    <w:rsid w:val="00BD55F5"/>
    <w:rsid w:val="00BD56C6"/>
    <w:rsid w:val="00BD58FD"/>
    <w:rsid w:val="00BD5AFB"/>
    <w:rsid w:val="00BD5FF8"/>
    <w:rsid w:val="00BD612F"/>
    <w:rsid w:val="00BD6813"/>
    <w:rsid w:val="00BD686A"/>
    <w:rsid w:val="00BD695A"/>
    <w:rsid w:val="00BD6BBB"/>
    <w:rsid w:val="00BD6DC3"/>
    <w:rsid w:val="00BD6E2F"/>
    <w:rsid w:val="00BD6E79"/>
    <w:rsid w:val="00BD6FE3"/>
    <w:rsid w:val="00BD70BB"/>
    <w:rsid w:val="00BD7316"/>
    <w:rsid w:val="00BD73C3"/>
    <w:rsid w:val="00BD74B5"/>
    <w:rsid w:val="00BD7950"/>
    <w:rsid w:val="00BE0469"/>
    <w:rsid w:val="00BE0477"/>
    <w:rsid w:val="00BE0590"/>
    <w:rsid w:val="00BE0CEE"/>
    <w:rsid w:val="00BE0E17"/>
    <w:rsid w:val="00BE0FCE"/>
    <w:rsid w:val="00BE0FE8"/>
    <w:rsid w:val="00BE1028"/>
    <w:rsid w:val="00BE1092"/>
    <w:rsid w:val="00BE1289"/>
    <w:rsid w:val="00BE15C4"/>
    <w:rsid w:val="00BE1BC5"/>
    <w:rsid w:val="00BE1EAB"/>
    <w:rsid w:val="00BE2021"/>
    <w:rsid w:val="00BE20C7"/>
    <w:rsid w:val="00BE2238"/>
    <w:rsid w:val="00BE2288"/>
    <w:rsid w:val="00BE24A0"/>
    <w:rsid w:val="00BE2517"/>
    <w:rsid w:val="00BE2DDE"/>
    <w:rsid w:val="00BE2EA2"/>
    <w:rsid w:val="00BE2F93"/>
    <w:rsid w:val="00BE3701"/>
    <w:rsid w:val="00BE3B4F"/>
    <w:rsid w:val="00BE3C6D"/>
    <w:rsid w:val="00BE3C87"/>
    <w:rsid w:val="00BE3E35"/>
    <w:rsid w:val="00BE3E68"/>
    <w:rsid w:val="00BE4080"/>
    <w:rsid w:val="00BE428F"/>
    <w:rsid w:val="00BE452C"/>
    <w:rsid w:val="00BE4B7D"/>
    <w:rsid w:val="00BE4CBA"/>
    <w:rsid w:val="00BE4D8E"/>
    <w:rsid w:val="00BE4FF7"/>
    <w:rsid w:val="00BE5178"/>
    <w:rsid w:val="00BE52B9"/>
    <w:rsid w:val="00BE5343"/>
    <w:rsid w:val="00BE567B"/>
    <w:rsid w:val="00BE5720"/>
    <w:rsid w:val="00BE5815"/>
    <w:rsid w:val="00BE5C5F"/>
    <w:rsid w:val="00BE5D9A"/>
    <w:rsid w:val="00BE60EB"/>
    <w:rsid w:val="00BE62DA"/>
    <w:rsid w:val="00BE63A5"/>
    <w:rsid w:val="00BE649B"/>
    <w:rsid w:val="00BE6607"/>
    <w:rsid w:val="00BE6A02"/>
    <w:rsid w:val="00BE7103"/>
    <w:rsid w:val="00BE71E3"/>
    <w:rsid w:val="00BE735E"/>
    <w:rsid w:val="00BE743F"/>
    <w:rsid w:val="00BE7695"/>
    <w:rsid w:val="00BE775F"/>
    <w:rsid w:val="00BE78EF"/>
    <w:rsid w:val="00BE7A57"/>
    <w:rsid w:val="00BE7EE6"/>
    <w:rsid w:val="00BE7F36"/>
    <w:rsid w:val="00BE7F87"/>
    <w:rsid w:val="00BF07A5"/>
    <w:rsid w:val="00BF0E80"/>
    <w:rsid w:val="00BF140C"/>
    <w:rsid w:val="00BF1725"/>
    <w:rsid w:val="00BF18A9"/>
    <w:rsid w:val="00BF1B4A"/>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4EE"/>
    <w:rsid w:val="00BF4709"/>
    <w:rsid w:val="00BF482D"/>
    <w:rsid w:val="00BF4A6B"/>
    <w:rsid w:val="00BF4EBC"/>
    <w:rsid w:val="00BF52B0"/>
    <w:rsid w:val="00BF555A"/>
    <w:rsid w:val="00BF569D"/>
    <w:rsid w:val="00BF58F3"/>
    <w:rsid w:val="00BF59FF"/>
    <w:rsid w:val="00BF5AB1"/>
    <w:rsid w:val="00BF5BBC"/>
    <w:rsid w:val="00BF5C6C"/>
    <w:rsid w:val="00BF62EE"/>
    <w:rsid w:val="00BF637E"/>
    <w:rsid w:val="00BF63D0"/>
    <w:rsid w:val="00BF64DF"/>
    <w:rsid w:val="00BF6B03"/>
    <w:rsid w:val="00BF6E21"/>
    <w:rsid w:val="00BF6EA0"/>
    <w:rsid w:val="00BF6F46"/>
    <w:rsid w:val="00BF70FE"/>
    <w:rsid w:val="00BF71AD"/>
    <w:rsid w:val="00BF733E"/>
    <w:rsid w:val="00BF7366"/>
    <w:rsid w:val="00BF74CC"/>
    <w:rsid w:val="00BF7723"/>
    <w:rsid w:val="00BF7AAB"/>
    <w:rsid w:val="00BF7C81"/>
    <w:rsid w:val="00BF7FC3"/>
    <w:rsid w:val="00C000B6"/>
    <w:rsid w:val="00C001E4"/>
    <w:rsid w:val="00C0033C"/>
    <w:rsid w:val="00C00393"/>
    <w:rsid w:val="00C006F4"/>
    <w:rsid w:val="00C009BB"/>
    <w:rsid w:val="00C00AA3"/>
    <w:rsid w:val="00C00D5B"/>
    <w:rsid w:val="00C01527"/>
    <w:rsid w:val="00C016AA"/>
    <w:rsid w:val="00C02271"/>
    <w:rsid w:val="00C02381"/>
    <w:rsid w:val="00C02502"/>
    <w:rsid w:val="00C028D2"/>
    <w:rsid w:val="00C0296B"/>
    <w:rsid w:val="00C02A67"/>
    <w:rsid w:val="00C03F40"/>
    <w:rsid w:val="00C03F85"/>
    <w:rsid w:val="00C0421F"/>
    <w:rsid w:val="00C0439C"/>
    <w:rsid w:val="00C0490D"/>
    <w:rsid w:val="00C04AF4"/>
    <w:rsid w:val="00C04F30"/>
    <w:rsid w:val="00C05705"/>
    <w:rsid w:val="00C057EB"/>
    <w:rsid w:val="00C05AD4"/>
    <w:rsid w:val="00C05BA0"/>
    <w:rsid w:val="00C05BE4"/>
    <w:rsid w:val="00C05E21"/>
    <w:rsid w:val="00C05E79"/>
    <w:rsid w:val="00C06252"/>
    <w:rsid w:val="00C06818"/>
    <w:rsid w:val="00C0687B"/>
    <w:rsid w:val="00C06A77"/>
    <w:rsid w:val="00C06B70"/>
    <w:rsid w:val="00C06C1A"/>
    <w:rsid w:val="00C06FB4"/>
    <w:rsid w:val="00C06FC7"/>
    <w:rsid w:val="00C079A1"/>
    <w:rsid w:val="00C07BE3"/>
    <w:rsid w:val="00C104A4"/>
    <w:rsid w:val="00C1079D"/>
    <w:rsid w:val="00C1091C"/>
    <w:rsid w:val="00C10924"/>
    <w:rsid w:val="00C10A05"/>
    <w:rsid w:val="00C10BB4"/>
    <w:rsid w:val="00C10CB7"/>
    <w:rsid w:val="00C110A0"/>
    <w:rsid w:val="00C112EB"/>
    <w:rsid w:val="00C117DB"/>
    <w:rsid w:val="00C1193B"/>
    <w:rsid w:val="00C11A2B"/>
    <w:rsid w:val="00C11AC1"/>
    <w:rsid w:val="00C11F35"/>
    <w:rsid w:val="00C12588"/>
    <w:rsid w:val="00C125D4"/>
    <w:rsid w:val="00C125E9"/>
    <w:rsid w:val="00C1269A"/>
    <w:rsid w:val="00C12899"/>
    <w:rsid w:val="00C1296E"/>
    <w:rsid w:val="00C12C8D"/>
    <w:rsid w:val="00C12E25"/>
    <w:rsid w:val="00C1320E"/>
    <w:rsid w:val="00C133B0"/>
    <w:rsid w:val="00C13404"/>
    <w:rsid w:val="00C135A9"/>
    <w:rsid w:val="00C13749"/>
    <w:rsid w:val="00C1389B"/>
    <w:rsid w:val="00C139C9"/>
    <w:rsid w:val="00C139E0"/>
    <w:rsid w:val="00C13C85"/>
    <w:rsid w:val="00C13CFF"/>
    <w:rsid w:val="00C14043"/>
    <w:rsid w:val="00C1463A"/>
    <w:rsid w:val="00C14BAF"/>
    <w:rsid w:val="00C14CB7"/>
    <w:rsid w:val="00C14EF7"/>
    <w:rsid w:val="00C151D7"/>
    <w:rsid w:val="00C152D9"/>
    <w:rsid w:val="00C16076"/>
    <w:rsid w:val="00C1607D"/>
    <w:rsid w:val="00C1611D"/>
    <w:rsid w:val="00C16524"/>
    <w:rsid w:val="00C16565"/>
    <w:rsid w:val="00C166D9"/>
    <w:rsid w:val="00C1671A"/>
    <w:rsid w:val="00C167F9"/>
    <w:rsid w:val="00C16A02"/>
    <w:rsid w:val="00C16ADF"/>
    <w:rsid w:val="00C16BBB"/>
    <w:rsid w:val="00C16D29"/>
    <w:rsid w:val="00C16E00"/>
    <w:rsid w:val="00C1707B"/>
    <w:rsid w:val="00C173BF"/>
    <w:rsid w:val="00C17447"/>
    <w:rsid w:val="00C1747B"/>
    <w:rsid w:val="00C175D6"/>
    <w:rsid w:val="00C177D7"/>
    <w:rsid w:val="00C17A00"/>
    <w:rsid w:val="00C17BEC"/>
    <w:rsid w:val="00C17D99"/>
    <w:rsid w:val="00C17F34"/>
    <w:rsid w:val="00C2005F"/>
    <w:rsid w:val="00C20067"/>
    <w:rsid w:val="00C2022B"/>
    <w:rsid w:val="00C202E7"/>
    <w:rsid w:val="00C20621"/>
    <w:rsid w:val="00C20B19"/>
    <w:rsid w:val="00C20C49"/>
    <w:rsid w:val="00C20DD7"/>
    <w:rsid w:val="00C21335"/>
    <w:rsid w:val="00C21504"/>
    <w:rsid w:val="00C2168B"/>
    <w:rsid w:val="00C21795"/>
    <w:rsid w:val="00C2188F"/>
    <w:rsid w:val="00C21911"/>
    <w:rsid w:val="00C21AB3"/>
    <w:rsid w:val="00C21B90"/>
    <w:rsid w:val="00C21C8D"/>
    <w:rsid w:val="00C21E8F"/>
    <w:rsid w:val="00C22430"/>
    <w:rsid w:val="00C22FF2"/>
    <w:rsid w:val="00C23AAD"/>
    <w:rsid w:val="00C2403D"/>
    <w:rsid w:val="00C2471C"/>
    <w:rsid w:val="00C24753"/>
    <w:rsid w:val="00C248EE"/>
    <w:rsid w:val="00C251F7"/>
    <w:rsid w:val="00C25232"/>
    <w:rsid w:val="00C25924"/>
    <w:rsid w:val="00C25FDF"/>
    <w:rsid w:val="00C261E4"/>
    <w:rsid w:val="00C26382"/>
    <w:rsid w:val="00C26390"/>
    <w:rsid w:val="00C2682E"/>
    <w:rsid w:val="00C26E71"/>
    <w:rsid w:val="00C27A78"/>
    <w:rsid w:val="00C27BB8"/>
    <w:rsid w:val="00C27FB7"/>
    <w:rsid w:val="00C30873"/>
    <w:rsid w:val="00C30AF6"/>
    <w:rsid w:val="00C30D64"/>
    <w:rsid w:val="00C312BB"/>
    <w:rsid w:val="00C31347"/>
    <w:rsid w:val="00C31411"/>
    <w:rsid w:val="00C31432"/>
    <w:rsid w:val="00C316F0"/>
    <w:rsid w:val="00C3171E"/>
    <w:rsid w:val="00C31C2D"/>
    <w:rsid w:val="00C31D78"/>
    <w:rsid w:val="00C31EB8"/>
    <w:rsid w:val="00C31F2B"/>
    <w:rsid w:val="00C326AE"/>
    <w:rsid w:val="00C3279B"/>
    <w:rsid w:val="00C3281D"/>
    <w:rsid w:val="00C328E0"/>
    <w:rsid w:val="00C32C79"/>
    <w:rsid w:val="00C32D2E"/>
    <w:rsid w:val="00C33470"/>
    <w:rsid w:val="00C33B5E"/>
    <w:rsid w:val="00C33E1B"/>
    <w:rsid w:val="00C33F1C"/>
    <w:rsid w:val="00C33F84"/>
    <w:rsid w:val="00C34265"/>
    <w:rsid w:val="00C3440D"/>
    <w:rsid w:val="00C3452C"/>
    <w:rsid w:val="00C345B7"/>
    <w:rsid w:val="00C34906"/>
    <w:rsid w:val="00C34908"/>
    <w:rsid w:val="00C35144"/>
    <w:rsid w:val="00C352DE"/>
    <w:rsid w:val="00C354CC"/>
    <w:rsid w:val="00C355F4"/>
    <w:rsid w:val="00C35712"/>
    <w:rsid w:val="00C358A9"/>
    <w:rsid w:val="00C35B90"/>
    <w:rsid w:val="00C35B95"/>
    <w:rsid w:val="00C362DA"/>
    <w:rsid w:val="00C36367"/>
    <w:rsid w:val="00C36396"/>
    <w:rsid w:val="00C36574"/>
    <w:rsid w:val="00C36614"/>
    <w:rsid w:val="00C36830"/>
    <w:rsid w:val="00C36BC0"/>
    <w:rsid w:val="00C36C18"/>
    <w:rsid w:val="00C36C6A"/>
    <w:rsid w:val="00C36C8C"/>
    <w:rsid w:val="00C36CAC"/>
    <w:rsid w:val="00C36EE4"/>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1931"/>
    <w:rsid w:val="00C420F2"/>
    <w:rsid w:val="00C42418"/>
    <w:rsid w:val="00C4269B"/>
    <w:rsid w:val="00C429EB"/>
    <w:rsid w:val="00C42BCC"/>
    <w:rsid w:val="00C42CF8"/>
    <w:rsid w:val="00C42FEA"/>
    <w:rsid w:val="00C43025"/>
    <w:rsid w:val="00C431B0"/>
    <w:rsid w:val="00C431B3"/>
    <w:rsid w:val="00C43413"/>
    <w:rsid w:val="00C439B7"/>
    <w:rsid w:val="00C43C34"/>
    <w:rsid w:val="00C44553"/>
    <w:rsid w:val="00C447EE"/>
    <w:rsid w:val="00C44BE4"/>
    <w:rsid w:val="00C44C38"/>
    <w:rsid w:val="00C44FCE"/>
    <w:rsid w:val="00C45045"/>
    <w:rsid w:val="00C450A5"/>
    <w:rsid w:val="00C4514D"/>
    <w:rsid w:val="00C4524C"/>
    <w:rsid w:val="00C4570A"/>
    <w:rsid w:val="00C45DBE"/>
    <w:rsid w:val="00C45E4F"/>
    <w:rsid w:val="00C45E5B"/>
    <w:rsid w:val="00C45EDF"/>
    <w:rsid w:val="00C463E2"/>
    <w:rsid w:val="00C46422"/>
    <w:rsid w:val="00C4656E"/>
    <w:rsid w:val="00C46687"/>
    <w:rsid w:val="00C4685C"/>
    <w:rsid w:val="00C46C46"/>
    <w:rsid w:val="00C470B0"/>
    <w:rsid w:val="00C4799C"/>
    <w:rsid w:val="00C479A4"/>
    <w:rsid w:val="00C47FE3"/>
    <w:rsid w:val="00C5010D"/>
    <w:rsid w:val="00C50127"/>
    <w:rsid w:val="00C502C8"/>
    <w:rsid w:val="00C50710"/>
    <w:rsid w:val="00C509B9"/>
    <w:rsid w:val="00C50A1B"/>
    <w:rsid w:val="00C50D80"/>
    <w:rsid w:val="00C5146A"/>
    <w:rsid w:val="00C51717"/>
    <w:rsid w:val="00C51C10"/>
    <w:rsid w:val="00C51C1B"/>
    <w:rsid w:val="00C51C27"/>
    <w:rsid w:val="00C51C67"/>
    <w:rsid w:val="00C51F59"/>
    <w:rsid w:val="00C523B7"/>
    <w:rsid w:val="00C52537"/>
    <w:rsid w:val="00C52AE0"/>
    <w:rsid w:val="00C52B13"/>
    <w:rsid w:val="00C52E90"/>
    <w:rsid w:val="00C52E97"/>
    <w:rsid w:val="00C52ED6"/>
    <w:rsid w:val="00C53123"/>
    <w:rsid w:val="00C53241"/>
    <w:rsid w:val="00C53412"/>
    <w:rsid w:val="00C535FA"/>
    <w:rsid w:val="00C5370E"/>
    <w:rsid w:val="00C5375B"/>
    <w:rsid w:val="00C539B5"/>
    <w:rsid w:val="00C53A3A"/>
    <w:rsid w:val="00C53C6B"/>
    <w:rsid w:val="00C53F3C"/>
    <w:rsid w:val="00C54027"/>
    <w:rsid w:val="00C54131"/>
    <w:rsid w:val="00C545EA"/>
    <w:rsid w:val="00C54744"/>
    <w:rsid w:val="00C5478A"/>
    <w:rsid w:val="00C5489D"/>
    <w:rsid w:val="00C5495B"/>
    <w:rsid w:val="00C549C2"/>
    <w:rsid w:val="00C54CAA"/>
    <w:rsid w:val="00C54DD0"/>
    <w:rsid w:val="00C54E8D"/>
    <w:rsid w:val="00C54F80"/>
    <w:rsid w:val="00C54F9F"/>
    <w:rsid w:val="00C550B2"/>
    <w:rsid w:val="00C55193"/>
    <w:rsid w:val="00C55307"/>
    <w:rsid w:val="00C55572"/>
    <w:rsid w:val="00C555D3"/>
    <w:rsid w:val="00C5560E"/>
    <w:rsid w:val="00C556BA"/>
    <w:rsid w:val="00C556D7"/>
    <w:rsid w:val="00C55C2F"/>
    <w:rsid w:val="00C564E2"/>
    <w:rsid w:val="00C5659F"/>
    <w:rsid w:val="00C5668C"/>
    <w:rsid w:val="00C56B72"/>
    <w:rsid w:val="00C56BAC"/>
    <w:rsid w:val="00C5706E"/>
    <w:rsid w:val="00C57072"/>
    <w:rsid w:val="00C572D3"/>
    <w:rsid w:val="00C5740F"/>
    <w:rsid w:val="00C5789F"/>
    <w:rsid w:val="00C579A7"/>
    <w:rsid w:val="00C57A11"/>
    <w:rsid w:val="00C57AE3"/>
    <w:rsid w:val="00C57B41"/>
    <w:rsid w:val="00C57BE5"/>
    <w:rsid w:val="00C6027B"/>
    <w:rsid w:val="00C6054F"/>
    <w:rsid w:val="00C605C7"/>
    <w:rsid w:val="00C60982"/>
    <w:rsid w:val="00C60AC7"/>
    <w:rsid w:val="00C60D5C"/>
    <w:rsid w:val="00C6115E"/>
    <w:rsid w:val="00C6120B"/>
    <w:rsid w:val="00C6138A"/>
    <w:rsid w:val="00C61C38"/>
    <w:rsid w:val="00C61EBA"/>
    <w:rsid w:val="00C61F1F"/>
    <w:rsid w:val="00C61FBC"/>
    <w:rsid w:val="00C6201A"/>
    <w:rsid w:val="00C620D8"/>
    <w:rsid w:val="00C62213"/>
    <w:rsid w:val="00C622F9"/>
    <w:rsid w:val="00C62328"/>
    <w:rsid w:val="00C626EA"/>
    <w:rsid w:val="00C6341D"/>
    <w:rsid w:val="00C63494"/>
    <w:rsid w:val="00C634BD"/>
    <w:rsid w:val="00C6380C"/>
    <w:rsid w:val="00C639D3"/>
    <w:rsid w:val="00C63A22"/>
    <w:rsid w:val="00C63AB2"/>
    <w:rsid w:val="00C63AE7"/>
    <w:rsid w:val="00C63F99"/>
    <w:rsid w:val="00C63FAD"/>
    <w:rsid w:val="00C64591"/>
    <w:rsid w:val="00C64758"/>
    <w:rsid w:val="00C648F0"/>
    <w:rsid w:val="00C64942"/>
    <w:rsid w:val="00C6499A"/>
    <w:rsid w:val="00C64CC4"/>
    <w:rsid w:val="00C653D0"/>
    <w:rsid w:val="00C659D0"/>
    <w:rsid w:val="00C65DC6"/>
    <w:rsid w:val="00C6623B"/>
    <w:rsid w:val="00C6625E"/>
    <w:rsid w:val="00C6648C"/>
    <w:rsid w:val="00C664A5"/>
    <w:rsid w:val="00C667DD"/>
    <w:rsid w:val="00C66ADC"/>
    <w:rsid w:val="00C66DD1"/>
    <w:rsid w:val="00C66F63"/>
    <w:rsid w:val="00C6762E"/>
    <w:rsid w:val="00C679B1"/>
    <w:rsid w:val="00C67B7B"/>
    <w:rsid w:val="00C67C88"/>
    <w:rsid w:val="00C67F83"/>
    <w:rsid w:val="00C706C7"/>
    <w:rsid w:val="00C70859"/>
    <w:rsid w:val="00C709C5"/>
    <w:rsid w:val="00C70C2A"/>
    <w:rsid w:val="00C70D59"/>
    <w:rsid w:val="00C71A29"/>
    <w:rsid w:val="00C71D24"/>
    <w:rsid w:val="00C71E75"/>
    <w:rsid w:val="00C71E89"/>
    <w:rsid w:val="00C71EA2"/>
    <w:rsid w:val="00C71F51"/>
    <w:rsid w:val="00C721F3"/>
    <w:rsid w:val="00C7228E"/>
    <w:rsid w:val="00C7231C"/>
    <w:rsid w:val="00C724D3"/>
    <w:rsid w:val="00C7251C"/>
    <w:rsid w:val="00C72A30"/>
    <w:rsid w:val="00C72B1D"/>
    <w:rsid w:val="00C72CCB"/>
    <w:rsid w:val="00C72D54"/>
    <w:rsid w:val="00C72E98"/>
    <w:rsid w:val="00C73001"/>
    <w:rsid w:val="00C73027"/>
    <w:rsid w:val="00C730D8"/>
    <w:rsid w:val="00C7332D"/>
    <w:rsid w:val="00C73F07"/>
    <w:rsid w:val="00C740AC"/>
    <w:rsid w:val="00C74404"/>
    <w:rsid w:val="00C7477C"/>
    <w:rsid w:val="00C748D9"/>
    <w:rsid w:val="00C7495B"/>
    <w:rsid w:val="00C74A99"/>
    <w:rsid w:val="00C74C29"/>
    <w:rsid w:val="00C753CD"/>
    <w:rsid w:val="00C7542F"/>
    <w:rsid w:val="00C75D32"/>
    <w:rsid w:val="00C76294"/>
    <w:rsid w:val="00C762E7"/>
    <w:rsid w:val="00C767A2"/>
    <w:rsid w:val="00C769DA"/>
    <w:rsid w:val="00C76BE4"/>
    <w:rsid w:val="00C76C71"/>
    <w:rsid w:val="00C76DB2"/>
    <w:rsid w:val="00C770A3"/>
    <w:rsid w:val="00C77559"/>
    <w:rsid w:val="00C778C3"/>
    <w:rsid w:val="00C7792C"/>
    <w:rsid w:val="00C779EE"/>
    <w:rsid w:val="00C77B06"/>
    <w:rsid w:val="00C77FE1"/>
    <w:rsid w:val="00C800E7"/>
    <w:rsid w:val="00C8024A"/>
    <w:rsid w:val="00C80255"/>
    <w:rsid w:val="00C80308"/>
    <w:rsid w:val="00C8054D"/>
    <w:rsid w:val="00C808B1"/>
    <w:rsid w:val="00C8096C"/>
    <w:rsid w:val="00C809F9"/>
    <w:rsid w:val="00C8144E"/>
    <w:rsid w:val="00C817CA"/>
    <w:rsid w:val="00C8186E"/>
    <w:rsid w:val="00C81959"/>
    <w:rsid w:val="00C81979"/>
    <w:rsid w:val="00C81C88"/>
    <w:rsid w:val="00C81DA2"/>
    <w:rsid w:val="00C81F3D"/>
    <w:rsid w:val="00C82389"/>
    <w:rsid w:val="00C824E3"/>
    <w:rsid w:val="00C82512"/>
    <w:rsid w:val="00C8264E"/>
    <w:rsid w:val="00C8271D"/>
    <w:rsid w:val="00C827C8"/>
    <w:rsid w:val="00C82916"/>
    <w:rsid w:val="00C829F5"/>
    <w:rsid w:val="00C82B48"/>
    <w:rsid w:val="00C82FFC"/>
    <w:rsid w:val="00C830AC"/>
    <w:rsid w:val="00C83475"/>
    <w:rsid w:val="00C8355C"/>
    <w:rsid w:val="00C836EB"/>
    <w:rsid w:val="00C83897"/>
    <w:rsid w:val="00C838DF"/>
    <w:rsid w:val="00C83E5E"/>
    <w:rsid w:val="00C83E98"/>
    <w:rsid w:val="00C83F59"/>
    <w:rsid w:val="00C844E6"/>
    <w:rsid w:val="00C845C7"/>
    <w:rsid w:val="00C845D2"/>
    <w:rsid w:val="00C8498A"/>
    <w:rsid w:val="00C849CA"/>
    <w:rsid w:val="00C84D75"/>
    <w:rsid w:val="00C851F3"/>
    <w:rsid w:val="00C85326"/>
    <w:rsid w:val="00C8598A"/>
    <w:rsid w:val="00C85C02"/>
    <w:rsid w:val="00C85D79"/>
    <w:rsid w:val="00C86040"/>
    <w:rsid w:val="00C8687F"/>
    <w:rsid w:val="00C86A75"/>
    <w:rsid w:val="00C86B17"/>
    <w:rsid w:val="00C872CB"/>
    <w:rsid w:val="00C8734C"/>
    <w:rsid w:val="00C875E0"/>
    <w:rsid w:val="00C8772A"/>
    <w:rsid w:val="00C87835"/>
    <w:rsid w:val="00C879D3"/>
    <w:rsid w:val="00C90141"/>
    <w:rsid w:val="00C901F6"/>
    <w:rsid w:val="00C90720"/>
    <w:rsid w:val="00C91045"/>
    <w:rsid w:val="00C910B9"/>
    <w:rsid w:val="00C91166"/>
    <w:rsid w:val="00C9120A"/>
    <w:rsid w:val="00C914A3"/>
    <w:rsid w:val="00C91701"/>
    <w:rsid w:val="00C9199F"/>
    <w:rsid w:val="00C91C51"/>
    <w:rsid w:val="00C91FB8"/>
    <w:rsid w:val="00C923C5"/>
    <w:rsid w:val="00C92470"/>
    <w:rsid w:val="00C92513"/>
    <w:rsid w:val="00C92524"/>
    <w:rsid w:val="00C925AB"/>
    <w:rsid w:val="00C926CF"/>
    <w:rsid w:val="00C92846"/>
    <w:rsid w:val="00C929FC"/>
    <w:rsid w:val="00C92F93"/>
    <w:rsid w:val="00C93158"/>
    <w:rsid w:val="00C93494"/>
    <w:rsid w:val="00C9354A"/>
    <w:rsid w:val="00C93715"/>
    <w:rsid w:val="00C93773"/>
    <w:rsid w:val="00C93B41"/>
    <w:rsid w:val="00C93C97"/>
    <w:rsid w:val="00C93DA6"/>
    <w:rsid w:val="00C94099"/>
    <w:rsid w:val="00C9428B"/>
    <w:rsid w:val="00C94909"/>
    <w:rsid w:val="00C94AC1"/>
    <w:rsid w:val="00C94F76"/>
    <w:rsid w:val="00C9503A"/>
    <w:rsid w:val="00C951BF"/>
    <w:rsid w:val="00C954EE"/>
    <w:rsid w:val="00C95AED"/>
    <w:rsid w:val="00C95B0F"/>
    <w:rsid w:val="00C95B58"/>
    <w:rsid w:val="00C95B5A"/>
    <w:rsid w:val="00C95C9B"/>
    <w:rsid w:val="00C95CB2"/>
    <w:rsid w:val="00C96050"/>
    <w:rsid w:val="00C9646F"/>
    <w:rsid w:val="00C968F1"/>
    <w:rsid w:val="00C96B54"/>
    <w:rsid w:val="00C96C48"/>
    <w:rsid w:val="00C96FB7"/>
    <w:rsid w:val="00C97193"/>
    <w:rsid w:val="00C974E1"/>
    <w:rsid w:val="00C9765D"/>
    <w:rsid w:val="00C976BA"/>
    <w:rsid w:val="00C97821"/>
    <w:rsid w:val="00C9794B"/>
    <w:rsid w:val="00C97951"/>
    <w:rsid w:val="00C97A06"/>
    <w:rsid w:val="00C97B8A"/>
    <w:rsid w:val="00C97C81"/>
    <w:rsid w:val="00C97CEA"/>
    <w:rsid w:val="00C97F14"/>
    <w:rsid w:val="00CA01FF"/>
    <w:rsid w:val="00CA0435"/>
    <w:rsid w:val="00CA0836"/>
    <w:rsid w:val="00CA0C70"/>
    <w:rsid w:val="00CA0D9D"/>
    <w:rsid w:val="00CA0E03"/>
    <w:rsid w:val="00CA11B2"/>
    <w:rsid w:val="00CA1613"/>
    <w:rsid w:val="00CA198A"/>
    <w:rsid w:val="00CA19E2"/>
    <w:rsid w:val="00CA1B4D"/>
    <w:rsid w:val="00CA213E"/>
    <w:rsid w:val="00CA21EA"/>
    <w:rsid w:val="00CA227A"/>
    <w:rsid w:val="00CA232C"/>
    <w:rsid w:val="00CA2343"/>
    <w:rsid w:val="00CA23B7"/>
    <w:rsid w:val="00CA245C"/>
    <w:rsid w:val="00CA24BB"/>
    <w:rsid w:val="00CA2A7B"/>
    <w:rsid w:val="00CA2B71"/>
    <w:rsid w:val="00CA3128"/>
    <w:rsid w:val="00CA3B16"/>
    <w:rsid w:val="00CA3B19"/>
    <w:rsid w:val="00CA3FEB"/>
    <w:rsid w:val="00CA3FF5"/>
    <w:rsid w:val="00CA402E"/>
    <w:rsid w:val="00CA4057"/>
    <w:rsid w:val="00CA41AB"/>
    <w:rsid w:val="00CA43AA"/>
    <w:rsid w:val="00CA4654"/>
    <w:rsid w:val="00CA48C3"/>
    <w:rsid w:val="00CA48EE"/>
    <w:rsid w:val="00CA5166"/>
    <w:rsid w:val="00CA55E1"/>
    <w:rsid w:val="00CA598A"/>
    <w:rsid w:val="00CA5A6C"/>
    <w:rsid w:val="00CA6218"/>
    <w:rsid w:val="00CA6301"/>
    <w:rsid w:val="00CA636F"/>
    <w:rsid w:val="00CA6508"/>
    <w:rsid w:val="00CA6C39"/>
    <w:rsid w:val="00CA7073"/>
    <w:rsid w:val="00CA7107"/>
    <w:rsid w:val="00CA711C"/>
    <w:rsid w:val="00CA7122"/>
    <w:rsid w:val="00CA71B4"/>
    <w:rsid w:val="00CA74CA"/>
    <w:rsid w:val="00CA7A74"/>
    <w:rsid w:val="00CA7B39"/>
    <w:rsid w:val="00CA7B83"/>
    <w:rsid w:val="00CA7F82"/>
    <w:rsid w:val="00CB0672"/>
    <w:rsid w:val="00CB0EA7"/>
    <w:rsid w:val="00CB0EB1"/>
    <w:rsid w:val="00CB0F36"/>
    <w:rsid w:val="00CB1345"/>
    <w:rsid w:val="00CB178E"/>
    <w:rsid w:val="00CB1A25"/>
    <w:rsid w:val="00CB2BBC"/>
    <w:rsid w:val="00CB35A6"/>
    <w:rsid w:val="00CB416D"/>
    <w:rsid w:val="00CB45CC"/>
    <w:rsid w:val="00CB4614"/>
    <w:rsid w:val="00CB472B"/>
    <w:rsid w:val="00CB48FB"/>
    <w:rsid w:val="00CB4914"/>
    <w:rsid w:val="00CB4DA5"/>
    <w:rsid w:val="00CB53A7"/>
    <w:rsid w:val="00CB547F"/>
    <w:rsid w:val="00CB54CF"/>
    <w:rsid w:val="00CB5546"/>
    <w:rsid w:val="00CB554D"/>
    <w:rsid w:val="00CB5AE6"/>
    <w:rsid w:val="00CB5FA3"/>
    <w:rsid w:val="00CB65DF"/>
    <w:rsid w:val="00CB6700"/>
    <w:rsid w:val="00CB6812"/>
    <w:rsid w:val="00CB6D42"/>
    <w:rsid w:val="00CB746D"/>
    <w:rsid w:val="00CB7492"/>
    <w:rsid w:val="00CB753D"/>
    <w:rsid w:val="00CB79BA"/>
    <w:rsid w:val="00CC0153"/>
    <w:rsid w:val="00CC028B"/>
    <w:rsid w:val="00CC08F9"/>
    <w:rsid w:val="00CC09CD"/>
    <w:rsid w:val="00CC1032"/>
    <w:rsid w:val="00CC10F6"/>
    <w:rsid w:val="00CC1386"/>
    <w:rsid w:val="00CC147B"/>
    <w:rsid w:val="00CC1A3B"/>
    <w:rsid w:val="00CC21EA"/>
    <w:rsid w:val="00CC231B"/>
    <w:rsid w:val="00CC2C86"/>
    <w:rsid w:val="00CC2F13"/>
    <w:rsid w:val="00CC310B"/>
    <w:rsid w:val="00CC35AF"/>
    <w:rsid w:val="00CC37CF"/>
    <w:rsid w:val="00CC3972"/>
    <w:rsid w:val="00CC3AC8"/>
    <w:rsid w:val="00CC3C31"/>
    <w:rsid w:val="00CC3E10"/>
    <w:rsid w:val="00CC3ECC"/>
    <w:rsid w:val="00CC405D"/>
    <w:rsid w:val="00CC40BE"/>
    <w:rsid w:val="00CC4607"/>
    <w:rsid w:val="00CC483B"/>
    <w:rsid w:val="00CC49BF"/>
    <w:rsid w:val="00CC4D94"/>
    <w:rsid w:val="00CC4DC8"/>
    <w:rsid w:val="00CC4EA9"/>
    <w:rsid w:val="00CC502E"/>
    <w:rsid w:val="00CC5194"/>
    <w:rsid w:val="00CC5483"/>
    <w:rsid w:val="00CC550E"/>
    <w:rsid w:val="00CC5637"/>
    <w:rsid w:val="00CC56F2"/>
    <w:rsid w:val="00CC572D"/>
    <w:rsid w:val="00CC5761"/>
    <w:rsid w:val="00CC590E"/>
    <w:rsid w:val="00CC5A56"/>
    <w:rsid w:val="00CC5BAB"/>
    <w:rsid w:val="00CC5D19"/>
    <w:rsid w:val="00CC5DA2"/>
    <w:rsid w:val="00CC601D"/>
    <w:rsid w:val="00CC6539"/>
    <w:rsid w:val="00CC6C70"/>
    <w:rsid w:val="00CC7481"/>
    <w:rsid w:val="00CC794A"/>
    <w:rsid w:val="00CC7987"/>
    <w:rsid w:val="00CC7A90"/>
    <w:rsid w:val="00CC7B78"/>
    <w:rsid w:val="00CC7D5D"/>
    <w:rsid w:val="00CC7E87"/>
    <w:rsid w:val="00CD0069"/>
    <w:rsid w:val="00CD0083"/>
    <w:rsid w:val="00CD01FD"/>
    <w:rsid w:val="00CD026C"/>
    <w:rsid w:val="00CD062D"/>
    <w:rsid w:val="00CD0851"/>
    <w:rsid w:val="00CD0AD0"/>
    <w:rsid w:val="00CD0BC9"/>
    <w:rsid w:val="00CD0BF6"/>
    <w:rsid w:val="00CD0E56"/>
    <w:rsid w:val="00CD10C2"/>
    <w:rsid w:val="00CD10E8"/>
    <w:rsid w:val="00CD1146"/>
    <w:rsid w:val="00CD176D"/>
    <w:rsid w:val="00CD1853"/>
    <w:rsid w:val="00CD1B68"/>
    <w:rsid w:val="00CD2601"/>
    <w:rsid w:val="00CD2691"/>
    <w:rsid w:val="00CD2803"/>
    <w:rsid w:val="00CD29FF"/>
    <w:rsid w:val="00CD2CE7"/>
    <w:rsid w:val="00CD3001"/>
    <w:rsid w:val="00CD3376"/>
    <w:rsid w:val="00CD3533"/>
    <w:rsid w:val="00CD3629"/>
    <w:rsid w:val="00CD36AD"/>
    <w:rsid w:val="00CD3844"/>
    <w:rsid w:val="00CD3980"/>
    <w:rsid w:val="00CD3BE3"/>
    <w:rsid w:val="00CD4042"/>
    <w:rsid w:val="00CD42CD"/>
    <w:rsid w:val="00CD43FF"/>
    <w:rsid w:val="00CD4480"/>
    <w:rsid w:val="00CD4DBE"/>
    <w:rsid w:val="00CD4E53"/>
    <w:rsid w:val="00CD5652"/>
    <w:rsid w:val="00CD5B70"/>
    <w:rsid w:val="00CD5FA6"/>
    <w:rsid w:val="00CD65AA"/>
    <w:rsid w:val="00CD6920"/>
    <w:rsid w:val="00CD7615"/>
    <w:rsid w:val="00CD78B9"/>
    <w:rsid w:val="00CD79AE"/>
    <w:rsid w:val="00CD79C2"/>
    <w:rsid w:val="00CD7C61"/>
    <w:rsid w:val="00CE041E"/>
    <w:rsid w:val="00CE0502"/>
    <w:rsid w:val="00CE065B"/>
    <w:rsid w:val="00CE0799"/>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C46"/>
    <w:rsid w:val="00CE304D"/>
    <w:rsid w:val="00CE30A6"/>
    <w:rsid w:val="00CE32BB"/>
    <w:rsid w:val="00CE3434"/>
    <w:rsid w:val="00CE35E7"/>
    <w:rsid w:val="00CE388C"/>
    <w:rsid w:val="00CE39E4"/>
    <w:rsid w:val="00CE3B19"/>
    <w:rsid w:val="00CE3B6D"/>
    <w:rsid w:val="00CE3C04"/>
    <w:rsid w:val="00CE40EF"/>
    <w:rsid w:val="00CE44A9"/>
    <w:rsid w:val="00CE45DC"/>
    <w:rsid w:val="00CE46AA"/>
    <w:rsid w:val="00CE470A"/>
    <w:rsid w:val="00CE48C6"/>
    <w:rsid w:val="00CE4ACC"/>
    <w:rsid w:val="00CE4AD1"/>
    <w:rsid w:val="00CE4B33"/>
    <w:rsid w:val="00CE4DB2"/>
    <w:rsid w:val="00CE4FA0"/>
    <w:rsid w:val="00CE57FE"/>
    <w:rsid w:val="00CE5A4D"/>
    <w:rsid w:val="00CE5A8A"/>
    <w:rsid w:val="00CE5B04"/>
    <w:rsid w:val="00CE5B22"/>
    <w:rsid w:val="00CE6084"/>
    <w:rsid w:val="00CE61D3"/>
    <w:rsid w:val="00CE6490"/>
    <w:rsid w:val="00CE6995"/>
    <w:rsid w:val="00CE69F3"/>
    <w:rsid w:val="00CE6C73"/>
    <w:rsid w:val="00CE70AB"/>
    <w:rsid w:val="00CE715F"/>
    <w:rsid w:val="00CE71A9"/>
    <w:rsid w:val="00CE71ED"/>
    <w:rsid w:val="00CE7B78"/>
    <w:rsid w:val="00CE7E40"/>
    <w:rsid w:val="00CF04B8"/>
    <w:rsid w:val="00CF078A"/>
    <w:rsid w:val="00CF0F50"/>
    <w:rsid w:val="00CF0F8F"/>
    <w:rsid w:val="00CF11AA"/>
    <w:rsid w:val="00CF13C6"/>
    <w:rsid w:val="00CF18A3"/>
    <w:rsid w:val="00CF18CB"/>
    <w:rsid w:val="00CF1CBF"/>
    <w:rsid w:val="00CF1E1F"/>
    <w:rsid w:val="00CF2359"/>
    <w:rsid w:val="00CF2366"/>
    <w:rsid w:val="00CF23CC"/>
    <w:rsid w:val="00CF24F6"/>
    <w:rsid w:val="00CF2589"/>
    <w:rsid w:val="00CF25D6"/>
    <w:rsid w:val="00CF2671"/>
    <w:rsid w:val="00CF293B"/>
    <w:rsid w:val="00CF2A04"/>
    <w:rsid w:val="00CF34B5"/>
    <w:rsid w:val="00CF36A2"/>
    <w:rsid w:val="00CF3A1D"/>
    <w:rsid w:val="00CF3C78"/>
    <w:rsid w:val="00CF3CC2"/>
    <w:rsid w:val="00CF3FAC"/>
    <w:rsid w:val="00CF435F"/>
    <w:rsid w:val="00CF4856"/>
    <w:rsid w:val="00CF49F4"/>
    <w:rsid w:val="00CF4C8D"/>
    <w:rsid w:val="00CF4EA5"/>
    <w:rsid w:val="00CF57D9"/>
    <w:rsid w:val="00CF57DA"/>
    <w:rsid w:val="00CF57DB"/>
    <w:rsid w:val="00CF57E8"/>
    <w:rsid w:val="00CF58C5"/>
    <w:rsid w:val="00CF59BB"/>
    <w:rsid w:val="00CF6B98"/>
    <w:rsid w:val="00CF7476"/>
    <w:rsid w:val="00CF778B"/>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5E9"/>
    <w:rsid w:val="00D01642"/>
    <w:rsid w:val="00D01833"/>
    <w:rsid w:val="00D02474"/>
    <w:rsid w:val="00D02583"/>
    <w:rsid w:val="00D02823"/>
    <w:rsid w:val="00D028ED"/>
    <w:rsid w:val="00D02D72"/>
    <w:rsid w:val="00D0317F"/>
    <w:rsid w:val="00D031B3"/>
    <w:rsid w:val="00D0332B"/>
    <w:rsid w:val="00D034B3"/>
    <w:rsid w:val="00D0351D"/>
    <w:rsid w:val="00D03642"/>
    <w:rsid w:val="00D043C6"/>
    <w:rsid w:val="00D043EB"/>
    <w:rsid w:val="00D0440D"/>
    <w:rsid w:val="00D0449A"/>
    <w:rsid w:val="00D0455C"/>
    <w:rsid w:val="00D049CA"/>
    <w:rsid w:val="00D04D8F"/>
    <w:rsid w:val="00D04F95"/>
    <w:rsid w:val="00D0511B"/>
    <w:rsid w:val="00D0521E"/>
    <w:rsid w:val="00D05694"/>
    <w:rsid w:val="00D057A6"/>
    <w:rsid w:val="00D05806"/>
    <w:rsid w:val="00D05834"/>
    <w:rsid w:val="00D058C4"/>
    <w:rsid w:val="00D0595F"/>
    <w:rsid w:val="00D05C2D"/>
    <w:rsid w:val="00D0604A"/>
    <w:rsid w:val="00D060E8"/>
    <w:rsid w:val="00D06608"/>
    <w:rsid w:val="00D06A20"/>
    <w:rsid w:val="00D06A2B"/>
    <w:rsid w:val="00D07016"/>
    <w:rsid w:val="00D07B08"/>
    <w:rsid w:val="00D07D87"/>
    <w:rsid w:val="00D07F90"/>
    <w:rsid w:val="00D1001C"/>
    <w:rsid w:val="00D102DC"/>
    <w:rsid w:val="00D10667"/>
    <w:rsid w:val="00D1075E"/>
    <w:rsid w:val="00D107A5"/>
    <w:rsid w:val="00D11396"/>
    <w:rsid w:val="00D11E85"/>
    <w:rsid w:val="00D11FAA"/>
    <w:rsid w:val="00D1230F"/>
    <w:rsid w:val="00D12458"/>
    <w:rsid w:val="00D12DB3"/>
    <w:rsid w:val="00D13021"/>
    <w:rsid w:val="00D13177"/>
    <w:rsid w:val="00D133CB"/>
    <w:rsid w:val="00D13414"/>
    <w:rsid w:val="00D13720"/>
    <w:rsid w:val="00D13963"/>
    <w:rsid w:val="00D13A4B"/>
    <w:rsid w:val="00D13AEB"/>
    <w:rsid w:val="00D13B32"/>
    <w:rsid w:val="00D13E15"/>
    <w:rsid w:val="00D13E2B"/>
    <w:rsid w:val="00D140F8"/>
    <w:rsid w:val="00D14519"/>
    <w:rsid w:val="00D1453B"/>
    <w:rsid w:val="00D14929"/>
    <w:rsid w:val="00D14ADC"/>
    <w:rsid w:val="00D14B6F"/>
    <w:rsid w:val="00D156B4"/>
    <w:rsid w:val="00D157DE"/>
    <w:rsid w:val="00D15805"/>
    <w:rsid w:val="00D15858"/>
    <w:rsid w:val="00D159D7"/>
    <w:rsid w:val="00D15A84"/>
    <w:rsid w:val="00D15B08"/>
    <w:rsid w:val="00D15B5C"/>
    <w:rsid w:val="00D15C42"/>
    <w:rsid w:val="00D160D3"/>
    <w:rsid w:val="00D16198"/>
    <w:rsid w:val="00D1722A"/>
    <w:rsid w:val="00D172F8"/>
    <w:rsid w:val="00D20BF6"/>
    <w:rsid w:val="00D2105C"/>
    <w:rsid w:val="00D2148E"/>
    <w:rsid w:val="00D215BA"/>
    <w:rsid w:val="00D215DA"/>
    <w:rsid w:val="00D21766"/>
    <w:rsid w:val="00D21953"/>
    <w:rsid w:val="00D21D33"/>
    <w:rsid w:val="00D21D9C"/>
    <w:rsid w:val="00D21DC3"/>
    <w:rsid w:val="00D21FD5"/>
    <w:rsid w:val="00D22118"/>
    <w:rsid w:val="00D225E7"/>
    <w:rsid w:val="00D229B6"/>
    <w:rsid w:val="00D22AFD"/>
    <w:rsid w:val="00D22D3B"/>
    <w:rsid w:val="00D22ED0"/>
    <w:rsid w:val="00D22FD9"/>
    <w:rsid w:val="00D231B9"/>
    <w:rsid w:val="00D23823"/>
    <w:rsid w:val="00D238E0"/>
    <w:rsid w:val="00D23ACA"/>
    <w:rsid w:val="00D23B30"/>
    <w:rsid w:val="00D2406C"/>
    <w:rsid w:val="00D241FA"/>
    <w:rsid w:val="00D2420D"/>
    <w:rsid w:val="00D24274"/>
    <w:rsid w:val="00D2432D"/>
    <w:rsid w:val="00D244B0"/>
    <w:rsid w:val="00D245B5"/>
    <w:rsid w:val="00D247CF"/>
    <w:rsid w:val="00D24B10"/>
    <w:rsid w:val="00D2525C"/>
    <w:rsid w:val="00D254F4"/>
    <w:rsid w:val="00D256F0"/>
    <w:rsid w:val="00D2577E"/>
    <w:rsid w:val="00D258D7"/>
    <w:rsid w:val="00D259BD"/>
    <w:rsid w:val="00D25F93"/>
    <w:rsid w:val="00D26132"/>
    <w:rsid w:val="00D26359"/>
    <w:rsid w:val="00D26937"/>
    <w:rsid w:val="00D26BE6"/>
    <w:rsid w:val="00D26E10"/>
    <w:rsid w:val="00D27135"/>
    <w:rsid w:val="00D2738C"/>
    <w:rsid w:val="00D276C4"/>
    <w:rsid w:val="00D2780C"/>
    <w:rsid w:val="00D27B56"/>
    <w:rsid w:val="00D27C51"/>
    <w:rsid w:val="00D27C8E"/>
    <w:rsid w:val="00D3003F"/>
    <w:rsid w:val="00D30417"/>
    <w:rsid w:val="00D305CA"/>
    <w:rsid w:val="00D306A6"/>
    <w:rsid w:val="00D30D74"/>
    <w:rsid w:val="00D30DB8"/>
    <w:rsid w:val="00D31335"/>
    <w:rsid w:val="00D31782"/>
    <w:rsid w:val="00D31D98"/>
    <w:rsid w:val="00D31E3A"/>
    <w:rsid w:val="00D31E73"/>
    <w:rsid w:val="00D32237"/>
    <w:rsid w:val="00D3225D"/>
    <w:rsid w:val="00D32335"/>
    <w:rsid w:val="00D325A2"/>
    <w:rsid w:val="00D32AD3"/>
    <w:rsid w:val="00D32B9A"/>
    <w:rsid w:val="00D32C1F"/>
    <w:rsid w:val="00D32D17"/>
    <w:rsid w:val="00D32EFC"/>
    <w:rsid w:val="00D32F12"/>
    <w:rsid w:val="00D32F36"/>
    <w:rsid w:val="00D334FB"/>
    <w:rsid w:val="00D33505"/>
    <w:rsid w:val="00D33AF4"/>
    <w:rsid w:val="00D33D9C"/>
    <w:rsid w:val="00D34664"/>
    <w:rsid w:val="00D346DC"/>
    <w:rsid w:val="00D34B22"/>
    <w:rsid w:val="00D34BA7"/>
    <w:rsid w:val="00D34CCC"/>
    <w:rsid w:val="00D34CED"/>
    <w:rsid w:val="00D35522"/>
    <w:rsid w:val="00D357DF"/>
    <w:rsid w:val="00D35933"/>
    <w:rsid w:val="00D35C8C"/>
    <w:rsid w:val="00D35EC7"/>
    <w:rsid w:val="00D35F0E"/>
    <w:rsid w:val="00D362A6"/>
    <w:rsid w:val="00D36432"/>
    <w:rsid w:val="00D3645C"/>
    <w:rsid w:val="00D3655E"/>
    <w:rsid w:val="00D366EB"/>
    <w:rsid w:val="00D36813"/>
    <w:rsid w:val="00D36A00"/>
    <w:rsid w:val="00D36B02"/>
    <w:rsid w:val="00D36C6D"/>
    <w:rsid w:val="00D37156"/>
    <w:rsid w:val="00D3755A"/>
    <w:rsid w:val="00D37644"/>
    <w:rsid w:val="00D3771F"/>
    <w:rsid w:val="00D37C2F"/>
    <w:rsid w:val="00D4002B"/>
    <w:rsid w:val="00D4015D"/>
    <w:rsid w:val="00D40182"/>
    <w:rsid w:val="00D402E2"/>
    <w:rsid w:val="00D40312"/>
    <w:rsid w:val="00D40803"/>
    <w:rsid w:val="00D40F0F"/>
    <w:rsid w:val="00D40FE8"/>
    <w:rsid w:val="00D41659"/>
    <w:rsid w:val="00D41A71"/>
    <w:rsid w:val="00D41DE4"/>
    <w:rsid w:val="00D4223C"/>
    <w:rsid w:val="00D42436"/>
    <w:rsid w:val="00D42677"/>
    <w:rsid w:val="00D42A39"/>
    <w:rsid w:val="00D42A99"/>
    <w:rsid w:val="00D42C53"/>
    <w:rsid w:val="00D42D00"/>
    <w:rsid w:val="00D42D26"/>
    <w:rsid w:val="00D42DA9"/>
    <w:rsid w:val="00D42E60"/>
    <w:rsid w:val="00D42F26"/>
    <w:rsid w:val="00D4304D"/>
    <w:rsid w:val="00D43404"/>
    <w:rsid w:val="00D434FC"/>
    <w:rsid w:val="00D4366F"/>
    <w:rsid w:val="00D436F5"/>
    <w:rsid w:val="00D43702"/>
    <w:rsid w:val="00D43731"/>
    <w:rsid w:val="00D43CB3"/>
    <w:rsid w:val="00D43CD2"/>
    <w:rsid w:val="00D43FA4"/>
    <w:rsid w:val="00D44383"/>
    <w:rsid w:val="00D443BE"/>
    <w:rsid w:val="00D44889"/>
    <w:rsid w:val="00D44947"/>
    <w:rsid w:val="00D44C4C"/>
    <w:rsid w:val="00D44F19"/>
    <w:rsid w:val="00D45026"/>
    <w:rsid w:val="00D4568E"/>
    <w:rsid w:val="00D456B0"/>
    <w:rsid w:val="00D456CC"/>
    <w:rsid w:val="00D4579E"/>
    <w:rsid w:val="00D458A3"/>
    <w:rsid w:val="00D45C13"/>
    <w:rsid w:val="00D45D25"/>
    <w:rsid w:val="00D460FE"/>
    <w:rsid w:val="00D4617A"/>
    <w:rsid w:val="00D466EE"/>
    <w:rsid w:val="00D46915"/>
    <w:rsid w:val="00D46A1C"/>
    <w:rsid w:val="00D46BB5"/>
    <w:rsid w:val="00D46BE0"/>
    <w:rsid w:val="00D46C6B"/>
    <w:rsid w:val="00D47044"/>
    <w:rsid w:val="00D47146"/>
    <w:rsid w:val="00D47287"/>
    <w:rsid w:val="00D47698"/>
    <w:rsid w:val="00D4795E"/>
    <w:rsid w:val="00D47B0A"/>
    <w:rsid w:val="00D47B89"/>
    <w:rsid w:val="00D47F9B"/>
    <w:rsid w:val="00D50A90"/>
    <w:rsid w:val="00D50B69"/>
    <w:rsid w:val="00D513CE"/>
    <w:rsid w:val="00D5140B"/>
    <w:rsid w:val="00D5167E"/>
    <w:rsid w:val="00D51703"/>
    <w:rsid w:val="00D51823"/>
    <w:rsid w:val="00D51CA4"/>
    <w:rsid w:val="00D51EC7"/>
    <w:rsid w:val="00D51F37"/>
    <w:rsid w:val="00D5211C"/>
    <w:rsid w:val="00D52232"/>
    <w:rsid w:val="00D5247B"/>
    <w:rsid w:val="00D52A61"/>
    <w:rsid w:val="00D52B9F"/>
    <w:rsid w:val="00D52E0E"/>
    <w:rsid w:val="00D52E57"/>
    <w:rsid w:val="00D52EBD"/>
    <w:rsid w:val="00D5313A"/>
    <w:rsid w:val="00D533F7"/>
    <w:rsid w:val="00D5360C"/>
    <w:rsid w:val="00D537AF"/>
    <w:rsid w:val="00D537F1"/>
    <w:rsid w:val="00D5385E"/>
    <w:rsid w:val="00D53A7C"/>
    <w:rsid w:val="00D53ACF"/>
    <w:rsid w:val="00D53F83"/>
    <w:rsid w:val="00D54306"/>
    <w:rsid w:val="00D5440B"/>
    <w:rsid w:val="00D54500"/>
    <w:rsid w:val="00D54548"/>
    <w:rsid w:val="00D54912"/>
    <w:rsid w:val="00D549B4"/>
    <w:rsid w:val="00D55075"/>
    <w:rsid w:val="00D55116"/>
    <w:rsid w:val="00D5514B"/>
    <w:rsid w:val="00D55E6B"/>
    <w:rsid w:val="00D561EE"/>
    <w:rsid w:val="00D5633D"/>
    <w:rsid w:val="00D56448"/>
    <w:rsid w:val="00D565FA"/>
    <w:rsid w:val="00D567D4"/>
    <w:rsid w:val="00D5683E"/>
    <w:rsid w:val="00D569C5"/>
    <w:rsid w:val="00D56A66"/>
    <w:rsid w:val="00D56FFD"/>
    <w:rsid w:val="00D5741A"/>
    <w:rsid w:val="00D577BD"/>
    <w:rsid w:val="00D57945"/>
    <w:rsid w:val="00D57990"/>
    <w:rsid w:val="00D57A70"/>
    <w:rsid w:val="00D57A79"/>
    <w:rsid w:val="00D57D00"/>
    <w:rsid w:val="00D60160"/>
    <w:rsid w:val="00D602FF"/>
    <w:rsid w:val="00D605C0"/>
    <w:rsid w:val="00D608AF"/>
    <w:rsid w:val="00D60968"/>
    <w:rsid w:val="00D60C2B"/>
    <w:rsid w:val="00D60DD5"/>
    <w:rsid w:val="00D60F1F"/>
    <w:rsid w:val="00D610D7"/>
    <w:rsid w:val="00D61297"/>
    <w:rsid w:val="00D6182B"/>
    <w:rsid w:val="00D61B6C"/>
    <w:rsid w:val="00D61BEF"/>
    <w:rsid w:val="00D61F49"/>
    <w:rsid w:val="00D620FE"/>
    <w:rsid w:val="00D626B5"/>
    <w:rsid w:val="00D62887"/>
    <w:rsid w:val="00D6296F"/>
    <w:rsid w:val="00D62FD1"/>
    <w:rsid w:val="00D6327F"/>
    <w:rsid w:val="00D636B4"/>
    <w:rsid w:val="00D6399F"/>
    <w:rsid w:val="00D63A4A"/>
    <w:rsid w:val="00D63BAC"/>
    <w:rsid w:val="00D63D2C"/>
    <w:rsid w:val="00D63D31"/>
    <w:rsid w:val="00D63EC9"/>
    <w:rsid w:val="00D63F73"/>
    <w:rsid w:val="00D641A9"/>
    <w:rsid w:val="00D64A82"/>
    <w:rsid w:val="00D64A8A"/>
    <w:rsid w:val="00D64AF0"/>
    <w:rsid w:val="00D64B7E"/>
    <w:rsid w:val="00D64E8D"/>
    <w:rsid w:val="00D654BF"/>
    <w:rsid w:val="00D65625"/>
    <w:rsid w:val="00D657EE"/>
    <w:rsid w:val="00D6595A"/>
    <w:rsid w:val="00D65CED"/>
    <w:rsid w:val="00D667B8"/>
    <w:rsid w:val="00D672C5"/>
    <w:rsid w:val="00D673D4"/>
    <w:rsid w:val="00D67441"/>
    <w:rsid w:val="00D67701"/>
    <w:rsid w:val="00D67D22"/>
    <w:rsid w:val="00D702C5"/>
    <w:rsid w:val="00D703A3"/>
    <w:rsid w:val="00D706F5"/>
    <w:rsid w:val="00D70B2A"/>
    <w:rsid w:val="00D70C7E"/>
    <w:rsid w:val="00D70CB1"/>
    <w:rsid w:val="00D70CDD"/>
    <w:rsid w:val="00D70CF5"/>
    <w:rsid w:val="00D70E40"/>
    <w:rsid w:val="00D70E6C"/>
    <w:rsid w:val="00D7136A"/>
    <w:rsid w:val="00D71590"/>
    <w:rsid w:val="00D71655"/>
    <w:rsid w:val="00D7191B"/>
    <w:rsid w:val="00D71C44"/>
    <w:rsid w:val="00D71E38"/>
    <w:rsid w:val="00D71E8E"/>
    <w:rsid w:val="00D7215E"/>
    <w:rsid w:val="00D722AD"/>
    <w:rsid w:val="00D723EF"/>
    <w:rsid w:val="00D72871"/>
    <w:rsid w:val="00D7296D"/>
    <w:rsid w:val="00D729F8"/>
    <w:rsid w:val="00D72B3A"/>
    <w:rsid w:val="00D72B81"/>
    <w:rsid w:val="00D72DA9"/>
    <w:rsid w:val="00D72DF2"/>
    <w:rsid w:val="00D73218"/>
    <w:rsid w:val="00D733C4"/>
    <w:rsid w:val="00D7343D"/>
    <w:rsid w:val="00D73687"/>
    <w:rsid w:val="00D7394B"/>
    <w:rsid w:val="00D73A54"/>
    <w:rsid w:val="00D73BF1"/>
    <w:rsid w:val="00D73C98"/>
    <w:rsid w:val="00D73CE4"/>
    <w:rsid w:val="00D73F6A"/>
    <w:rsid w:val="00D74029"/>
    <w:rsid w:val="00D742B2"/>
    <w:rsid w:val="00D7442F"/>
    <w:rsid w:val="00D74A7F"/>
    <w:rsid w:val="00D74ABB"/>
    <w:rsid w:val="00D74B86"/>
    <w:rsid w:val="00D75208"/>
    <w:rsid w:val="00D753C4"/>
    <w:rsid w:val="00D753D3"/>
    <w:rsid w:val="00D754CD"/>
    <w:rsid w:val="00D75514"/>
    <w:rsid w:val="00D75716"/>
    <w:rsid w:val="00D758E9"/>
    <w:rsid w:val="00D75CDD"/>
    <w:rsid w:val="00D75DBE"/>
    <w:rsid w:val="00D75E6C"/>
    <w:rsid w:val="00D760A7"/>
    <w:rsid w:val="00D76845"/>
    <w:rsid w:val="00D76E58"/>
    <w:rsid w:val="00D76E72"/>
    <w:rsid w:val="00D76FA3"/>
    <w:rsid w:val="00D77211"/>
    <w:rsid w:val="00D77688"/>
    <w:rsid w:val="00D77859"/>
    <w:rsid w:val="00D77951"/>
    <w:rsid w:val="00D77A7D"/>
    <w:rsid w:val="00D77BF7"/>
    <w:rsid w:val="00D77C14"/>
    <w:rsid w:val="00D8007C"/>
    <w:rsid w:val="00D8008E"/>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99"/>
    <w:rsid w:val="00D81C0B"/>
    <w:rsid w:val="00D81F44"/>
    <w:rsid w:val="00D81FBE"/>
    <w:rsid w:val="00D82441"/>
    <w:rsid w:val="00D828B5"/>
    <w:rsid w:val="00D82A5E"/>
    <w:rsid w:val="00D82A62"/>
    <w:rsid w:val="00D82B6F"/>
    <w:rsid w:val="00D82C36"/>
    <w:rsid w:val="00D83085"/>
    <w:rsid w:val="00D83092"/>
    <w:rsid w:val="00D83260"/>
    <w:rsid w:val="00D83279"/>
    <w:rsid w:val="00D834AD"/>
    <w:rsid w:val="00D8353F"/>
    <w:rsid w:val="00D83547"/>
    <w:rsid w:val="00D83656"/>
    <w:rsid w:val="00D8380C"/>
    <w:rsid w:val="00D838BF"/>
    <w:rsid w:val="00D83EA6"/>
    <w:rsid w:val="00D83EEC"/>
    <w:rsid w:val="00D842F9"/>
    <w:rsid w:val="00D84696"/>
    <w:rsid w:val="00D84704"/>
    <w:rsid w:val="00D84A41"/>
    <w:rsid w:val="00D84B0B"/>
    <w:rsid w:val="00D84DEC"/>
    <w:rsid w:val="00D84F07"/>
    <w:rsid w:val="00D85260"/>
    <w:rsid w:val="00D858E2"/>
    <w:rsid w:val="00D8594E"/>
    <w:rsid w:val="00D8598E"/>
    <w:rsid w:val="00D859BD"/>
    <w:rsid w:val="00D86039"/>
    <w:rsid w:val="00D860BB"/>
    <w:rsid w:val="00D86D5B"/>
    <w:rsid w:val="00D86D60"/>
    <w:rsid w:val="00D87071"/>
    <w:rsid w:val="00D879AF"/>
    <w:rsid w:val="00D87A22"/>
    <w:rsid w:val="00D87B5A"/>
    <w:rsid w:val="00D9092C"/>
    <w:rsid w:val="00D90F3B"/>
    <w:rsid w:val="00D90FFE"/>
    <w:rsid w:val="00D9103C"/>
    <w:rsid w:val="00D913C0"/>
    <w:rsid w:val="00D9158B"/>
    <w:rsid w:val="00D91803"/>
    <w:rsid w:val="00D918C1"/>
    <w:rsid w:val="00D92163"/>
    <w:rsid w:val="00D92476"/>
    <w:rsid w:val="00D92920"/>
    <w:rsid w:val="00D92C98"/>
    <w:rsid w:val="00D92CB7"/>
    <w:rsid w:val="00D92CD1"/>
    <w:rsid w:val="00D92F60"/>
    <w:rsid w:val="00D92FFF"/>
    <w:rsid w:val="00D9300F"/>
    <w:rsid w:val="00D9390B"/>
    <w:rsid w:val="00D93C56"/>
    <w:rsid w:val="00D93DE8"/>
    <w:rsid w:val="00D93E48"/>
    <w:rsid w:val="00D94019"/>
    <w:rsid w:val="00D940A6"/>
    <w:rsid w:val="00D9436A"/>
    <w:rsid w:val="00D94A4F"/>
    <w:rsid w:val="00D94C8F"/>
    <w:rsid w:val="00D9588A"/>
    <w:rsid w:val="00D958CC"/>
    <w:rsid w:val="00D95C16"/>
    <w:rsid w:val="00D95D74"/>
    <w:rsid w:val="00D95D7C"/>
    <w:rsid w:val="00D95F68"/>
    <w:rsid w:val="00D96502"/>
    <w:rsid w:val="00D96678"/>
    <w:rsid w:val="00D96C51"/>
    <w:rsid w:val="00D96CF2"/>
    <w:rsid w:val="00D97536"/>
    <w:rsid w:val="00D97B4F"/>
    <w:rsid w:val="00D97C9F"/>
    <w:rsid w:val="00D97F5F"/>
    <w:rsid w:val="00DA01B1"/>
    <w:rsid w:val="00DA0591"/>
    <w:rsid w:val="00DA0631"/>
    <w:rsid w:val="00DA064C"/>
    <w:rsid w:val="00DA07B4"/>
    <w:rsid w:val="00DA08BE"/>
    <w:rsid w:val="00DA0A16"/>
    <w:rsid w:val="00DA0E44"/>
    <w:rsid w:val="00DA11C7"/>
    <w:rsid w:val="00DA1356"/>
    <w:rsid w:val="00DA152F"/>
    <w:rsid w:val="00DA16FD"/>
    <w:rsid w:val="00DA1738"/>
    <w:rsid w:val="00DA178F"/>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575"/>
    <w:rsid w:val="00DA366E"/>
    <w:rsid w:val="00DA39A9"/>
    <w:rsid w:val="00DA3A69"/>
    <w:rsid w:val="00DA3AD5"/>
    <w:rsid w:val="00DA3CC4"/>
    <w:rsid w:val="00DA3E27"/>
    <w:rsid w:val="00DA3ECB"/>
    <w:rsid w:val="00DA3FFE"/>
    <w:rsid w:val="00DA40A7"/>
    <w:rsid w:val="00DA4316"/>
    <w:rsid w:val="00DA44B6"/>
    <w:rsid w:val="00DA4E55"/>
    <w:rsid w:val="00DA4FB7"/>
    <w:rsid w:val="00DA5053"/>
    <w:rsid w:val="00DA54EB"/>
    <w:rsid w:val="00DA557D"/>
    <w:rsid w:val="00DA56F3"/>
    <w:rsid w:val="00DA5B2F"/>
    <w:rsid w:val="00DA5E12"/>
    <w:rsid w:val="00DA60D6"/>
    <w:rsid w:val="00DA628D"/>
    <w:rsid w:val="00DA62EF"/>
    <w:rsid w:val="00DA6303"/>
    <w:rsid w:val="00DA6A0A"/>
    <w:rsid w:val="00DA6B7C"/>
    <w:rsid w:val="00DA6C87"/>
    <w:rsid w:val="00DA6CC5"/>
    <w:rsid w:val="00DA70B5"/>
    <w:rsid w:val="00DA736C"/>
    <w:rsid w:val="00DA75D1"/>
    <w:rsid w:val="00DA75EB"/>
    <w:rsid w:val="00DA7771"/>
    <w:rsid w:val="00DA7A9D"/>
    <w:rsid w:val="00DA7C0E"/>
    <w:rsid w:val="00DA7D14"/>
    <w:rsid w:val="00DB0037"/>
    <w:rsid w:val="00DB0317"/>
    <w:rsid w:val="00DB03B8"/>
    <w:rsid w:val="00DB0BD9"/>
    <w:rsid w:val="00DB10AB"/>
    <w:rsid w:val="00DB11F1"/>
    <w:rsid w:val="00DB12A6"/>
    <w:rsid w:val="00DB164E"/>
    <w:rsid w:val="00DB180F"/>
    <w:rsid w:val="00DB1832"/>
    <w:rsid w:val="00DB18A0"/>
    <w:rsid w:val="00DB18CD"/>
    <w:rsid w:val="00DB190D"/>
    <w:rsid w:val="00DB1980"/>
    <w:rsid w:val="00DB1CB1"/>
    <w:rsid w:val="00DB1D0F"/>
    <w:rsid w:val="00DB1FDF"/>
    <w:rsid w:val="00DB2181"/>
    <w:rsid w:val="00DB2442"/>
    <w:rsid w:val="00DB2AC3"/>
    <w:rsid w:val="00DB3150"/>
    <w:rsid w:val="00DB350A"/>
    <w:rsid w:val="00DB364D"/>
    <w:rsid w:val="00DB36F6"/>
    <w:rsid w:val="00DB392D"/>
    <w:rsid w:val="00DB3E5E"/>
    <w:rsid w:val="00DB3E92"/>
    <w:rsid w:val="00DB3FA1"/>
    <w:rsid w:val="00DB411C"/>
    <w:rsid w:val="00DB4837"/>
    <w:rsid w:val="00DB49D1"/>
    <w:rsid w:val="00DB4C31"/>
    <w:rsid w:val="00DB5006"/>
    <w:rsid w:val="00DB55E0"/>
    <w:rsid w:val="00DB5E11"/>
    <w:rsid w:val="00DB5E75"/>
    <w:rsid w:val="00DB5FB1"/>
    <w:rsid w:val="00DB6451"/>
    <w:rsid w:val="00DB645B"/>
    <w:rsid w:val="00DB6C53"/>
    <w:rsid w:val="00DB6F29"/>
    <w:rsid w:val="00DB77D2"/>
    <w:rsid w:val="00DB7993"/>
    <w:rsid w:val="00DB7E18"/>
    <w:rsid w:val="00DB7E50"/>
    <w:rsid w:val="00DC011E"/>
    <w:rsid w:val="00DC03CD"/>
    <w:rsid w:val="00DC06BF"/>
    <w:rsid w:val="00DC079F"/>
    <w:rsid w:val="00DC0875"/>
    <w:rsid w:val="00DC095A"/>
    <w:rsid w:val="00DC0F35"/>
    <w:rsid w:val="00DC13EE"/>
    <w:rsid w:val="00DC1757"/>
    <w:rsid w:val="00DC18DB"/>
    <w:rsid w:val="00DC219E"/>
    <w:rsid w:val="00DC21B7"/>
    <w:rsid w:val="00DC2602"/>
    <w:rsid w:val="00DC2799"/>
    <w:rsid w:val="00DC27E9"/>
    <w:rsid w:val="00DC2866"/>
    <w:rsid w:val="00DC296A"/>
    <w:rsid w:val="00DC2DE6"/>
    <w:rsid w:val="00DC2E76"/>
    <w:rsid w:val="00DC2FA7"/>
    <w:rsid w:val="00DC2FA8"/>
    <w:rsid w:val="00DC35F9"/>
    <w:rsid w:val="00DC386C"/>
    <w:rsid w:val="00DC39CC"/>
    <w:rsid w:val="00DC3D68"/>
    <w:rsid w:val="00DC3DF1"/>
    <w:rsid w:val="00DC3F59"/>
    <w:rsid w:val="00DC4410"/>
    <w:rsid w:val="00DC4874"/>
    <w:rsid w:val="00DC48A3"/>
    <w:rsid w:val="00DC4D99"/>
    <w:rsid w:val="00DC5072"/>
    <w:rsid w:val="00DC53B1"/>
    <w:rsid w:val="00DC56C0"/>
    <w:rsid w:val="00DC57D9"/>
    <w:rsid w:val="00DC57DB"/>
    <w:rsid w:val="00DC5BB8"/>
    <w:rsid w:val="00DC5C01"/>
    <w:rsid w:val="00DC5C53"/>
    <w:rsid w:val="00DC64B6"/>
    <w:rsid w:val="00DC6973"/>
    <w:rsid w:val="00DC6A01"/>
    <w:rsid w:val="00DC6CE1"/>
    <w:rsid w:val="00DC6EFE"/>
    <w:rsid w:val="00DC719E"/>
    <w:rsid w:val="00DC7253"/>
    <w:rsid w:val="00DC7516"/>
    <w:rsid w:val="00DC758C"/>
    <w:rsid w:val="00DC758F"/>
    <w:rsid w:val="00DC764C"/>
    <w:rsid w:val="00DC7E81"/>
    <w:rsid w:val="00DC7F3F"/>
    <w:rsid w:val="00DD00D5"/>
    <w:rsid w:val="00DD00F8"/>
    <w:rsid w:val="00DD0777"/>
    <w:rsid w:val="00DD08C6"/>
    <w:rsid w:val="00DD09C6"/>
    <w:rsid w:val="00DD0ED3"/>
    <w:rsid w:val="00DD1159"/>
    <w:rsid w:val="00DD1677"/>
    <w:rsid w:val="00DD17D3"/>
    <w:rsid w:val="00DD1928"/>
    <w:rsid w:val="00DD193F"/>
    <w:rsid w:val="00DD230A"/>
    <w:rsid w:val="00DD232E"/>
    <w:rsid w:val="00DD255F"/>
    <w:rsid w:val="00DD25DC"/>
    <w:rsid w:val="00DD25E9"/>
    <w:rsid w:val="00DD27D3"/>
    <w:rsid w:val="00DD2999"/>
    <w:rsid w:val="00DD2AC8"/>
    <w:rsid w:val="00DD2E2B"/>
    <w:rsid w:val="00DD318A"/>
    <w:rsid w:val="00DD333F"/>
    <w:rsid w:val="00DD3B08"/>
    <w:rsid w:val="00DD3DA0"/>
    <w:rsid w:val="00DD3E30"/>
    <w:rsid w:val="00DD4361"/>
    <w:rsid w:val="00DD43A1"/>
    <w:rsid w:val="00DD45BB"/>
    <w:rsid w:val="00DD4A32"/>
    <w:rsid w:val="00DD4CA5"/>
    <w:rsid w:val="00DD4FD5"/>
    <w:rsid w:val="00DD507C"/>
    <w:rsid w:val="00DD54BB"/>
    <w:rsid w:val="00DD5641"/>
    <w:rsid w:val="00DD56CF"/>
    <w:rsid w:val="00DD5943"/>
    <w:rsid w:val="00DD5973"/>
    <w:rsid w:val="00DD5D98"/>
    <w:rsid w:val="00DD5DE8"/>
    <w:rsid w:val="00DD5E44"/>
    <w:rsid w:val="00DD5FB2"/>
    <w:rsid w:val="00DD6259"/>
    <w:rsid w:val="00DD6261"/>
    <w:rsid w:val="00DD6496"/>
    <w:rsid w:val="00DD65FC"/>
    <w:rsid w:val="00DD66F0"/>
    <w:rsid w:val="00DD6F59"/>
    <w:rsid w:val="00DD7211"/>
    <w:rsid w:val="00DD74AD"/>
    <w:rsid w:val="00DD7DEA"/>
    <w:rsid w:val="00DE00E4"/>
    <w:rsid w:val="00DE0690"/>
    <w:rsid w:val="00DE0752"/>
    <w:rsid w:val="00DE083A"/>
    <w:rsid w:val="00DE0930"/>
    <w:rsid w:val="00DE0EBA"/>
    <w:rsid w:val="00DE0EF9"/>
    <w:rsid w:val="00DE1231"/>
    <w:rsid w:val="00DE130D"/>
    <w:rsid w:val="00DE1791"/>
    <w:rsid w:val="00DE1A31"/>
    <w:rsid w:val="00DE1C61"/>
    <w:rsid w:val="00DE1E85"/>
    <w:rsid w:val="00DE264A"/>
    <w:rsid w:val="00DE27B4"/>
    <w:rsid w:val="00DE2820"/>
    <w:rsid w:val="00DE2C14"/>
    <w:rsid w:val="00DE2D0D"/>
    <w:rsid w:val="00DE2E81"/>
    <w:rsid w:val="00DE31D3"/>
    <w:rsid w:val="00DE332B"/>
    <w:rsid w:val="00DE3370"/>
    <w:rsid w:val="00DE339D"/>
    <w:rsid w:val="00DE348D"/>
    <w:rsid w:val="00DE397D"/>
    <w:rsid w:val="00DE3A5A"/>
    <w:rsid w:val="00DE3A85"/>
    <w:rsid w:val="00DE3DE7"/>
    <w:rsid w:val="00DE4251"/>
    <w:rsid w:val="00DE4388"/>
    <w:rsid w:val="00DE43E7"/>
    <w:rsid w:val="00DE43F6"/>
    <w:rsid w:val="00DE4405"/>
    <w:rsid w:val="00DE4B8B"/>
    <w:rsid w:val="00DE5010"/>
    <w:rsid w:val="00DE5034"/>
    <w:rsid w:val="00DE510B"/>
    <w:rsid w:val="00DE51A3"/>
    <w:rsid w:val="00DE566E"/>
    <w:rsid w:val="00DE5AF8"/>
    <w:rsid w:val="00DE5D92"/>
    <w:rsid w:val="00DE5D9A"/>
    <w:rsid w:val="00DE6019"/>
    <w:rsid w:val="00DE63D0"/>
    <w:rsid w:val="00DE65FB"/>
    <w:rsid w:val="00DE6A81"/>
    <w:rsid w:val="00DE6B98"/>
    <w:rsid w:val="00DE6BA0"/>
    <w:rsid w:val="00DE6DC3"/>
    <w:rsid w:val="00DE6FF2"/>
    <w:rsid w:val="00DE70B4"/>
    <w:rsid w:val="00DE7504"/>
    <w:rsid w:val="00DE7720"/>
    <w:rsid w:val="00DE778A"/>
    <w:rsid w:val="00DE792E"/>
    <w:rsid w:val="00DE7A36"/>
    <w:rsid w:val="00DE7BD4"/>
    <w:rsid w:val="00DE7ED4"/>
    <w:rsid w:val="00DE7F81"/>
    <w:rsid w:val="00DF0094"/>
    <w:rsid w:val="00DF014B"/>
    <w:rsid w:val="00DF0190"/>
    <w:rsid w:val="00DF072C"/>
    <w:rsid w:val="00DF0D70"/>
    <w:rsid w:val="00DF1134"/>
    <w:rsid w:val="00DF1235"/>
    <w:rsid w:val="00DF1306"/>
    <w:rsid w:val="00DF13F5"/>
    <w:rsid w:val="00DF14CF"/>
    <w:rsid w:val="00DF1783"/>
    <w:rsid w:val="00DF17C7"/>
    <w:rsid w:val="00DF18B8"/>
    <w:rsid w:val="00DF19A3"/>
    <w:rsid w:val="00DF1DC1"/>
    <w:rsid w:val="00DF1E01"/>
    <w:rsid w:val="00DF1E99"/>
    <w:rsid w:val="00DF1F1A"/>
    <w:rsid w:val="00DF223C"/>
    <w:rsid w:val="00DF24B5"/>
    <w:rsid w:val="00DF250D"/>
    <w:rsid w:val="00DF2823"/>
    <w:rsid w:val="00DF2AD4"/>
    <w:rsid w:val="00DF2C8C"/>
    <w:rsid w:val="00DF2DC6"/>
    <w:rsid w:val="00DF308D"/>
    <w:rsid w:val="00DF34F2"/>
    <w:rsid w:val="00DF3574"/>
    <w:rsid w:val="00DF3973"/>
    <w:rsid w:val="00DF4017"/>
    <w:rsid w:val="00DF429A"/>
    <w:rsid w:val="00DF4326"/>
    <w:rsid w:val="00DF43CE"/>
    <w:rsid w:val="00DF4476"/>
    <w:rsid w:val="00DF44BB"/>
    <w:rsid w:val="00DF4A97"/>
    <w:rsid w:val="00DF4B87"/>
    <w:rsid w:val="00DF4C0F"/>
    <w:rsid w:val="00DF4DEA"/>
    <w:rsid w:val="00DF4E37"/>
    <w:rsid w:val="00DF5083"/>
    <w:rsid w:val="00DF5183"/>
    <w:rsid w:val="00DF52AA"/>
    <w:rsid w:val="00DF5406"/>
    <w:rsid w:val="00DF555D"/>
    <w:rsid w:val="00DF55A6"/>
    <w:rsid w:val="00DF5706"/>
    <w:rsid w:val="00DF58C2"/>
    <w:rsid w:val="00DF5A47"/>
    <w:rsid w:val="00DF5C45"/>
    <w:rsid w:val="00DF5E40"/>
    <w:rsid w:val="00DF5EAC"/>
    <w:rsid w:val="00DF5ED0"/>
    <w:rsid w:val="00DF6074"/>
    <w:rsid w:val="00DF64B1"/>
    <w:rsid w:val="00DF667A"/>
    <w:rsid w:val="00DF69E5"/>
    <w:rsid w:val="00DF6B9D"/>
    <w:rsid w:val="00DF6E90"/>
    <w:rsid w:val="00DF6F2F"/>
    <w:rsid w:val="00DF73B3"/>
    <w:rsid w:val="00DF73DF"/>
    <w:rsid w:val="00DF7477"/>
    <w:rsid w:val="00DF784B"/>
    <w:rsid w:val="00DF7B68"/>
    <w:rsid w:val="00DF7CB3"/>
    <w:rsid w:val="00DF7FFD"/>
    <w:rsid w:val="00E00036"/>
    <w:rsid w:val="00E0030C"/>
    <w:rsid w:val="00E005DC"/>
    <w:rsid w:val="00E00A28"/>
    <w:rsid w:val="00E00B72"/>
    <w:rsid w:val="00E00DCC"/>
    <w:rsid w:val="00E00F9A"/>
    <w:rsid w:val="00E0109B"/>
    <w:rsid w:val="00E010C4"/>
    <w:rsid w:val="00E0168E"/>
    <w:rsid w:val="00E018CD"/>
    <w:rsid w:val="00E023BF"/>
    <w:rsid w:val="00E02BD2"/>
    <w:rsid w:val="00E02EF2"/>
    <w:rsid w:val="00E030F4"/>
    <w:rsid w:val="00E0323F"/>
    <w:rsid w:val="00E032A3"/>
    <w:rsid w:val="00E03824"/>
    <w:rsid w:val="00E03968"/>
    <w:rsid w:val="00E0397B"/>
    <w:rsid w:val="00E03C1D"/>
    <w:rsid w:val="00E04154"/>
    <w:rsid w:val="00E042B5"/>
    <w:rsid w:val="00E04337"/>
    <w:rsid w:val="00E04BBF"/>
    <w:rsid w:val="00E0518C"/>
    <w:rsid w:val="00E052E4"/>
    <w:rsid w:val="00E054A0"/>
    <w:rsid w:val="00E0561B"/>
    <w:rsid w:val="00E0564F"/>
    <w:rsid w:val="00E057BA"/>
    <w:rsid w:val="00E057CA"/>
    <w:rsid w:val="00E05B46"/>
    <w:rsid w:val="00E05D44"/>
    <w:rsid w:val="00E05DFB"/>
    <w:rsid w:val="00E06165"/>
    <w:rsid w:val="00E061C1"/>
    <w:rsid w:val="00E064C6"/>
    <w:rsid w:val="00E065D0"/>
    <w:rsid w:val="00E0677E"/>
    <w:rsid w:val="00E0688C"/>
    <w:rsid w:val="00E068A6"/>
    <w:rsid w:val="00E0696A"/>
    <w:rsid w:val="00E06979"/>
    <w:rsid w:val="00E069D4"/>
    <w:rsid w:val="00E06BE6"/>
    <w:rsid w:val="00E06C83"/>
    <w:rsid w:val="00E06CC6"/>
    <w:rsid w:val="00E07342"/>
    <w:rsid w:val="00E0745F"/>
    <w:rsid w:val="00E07539"/>
    <w:rsid w:val="00E07778"/>
    <w:rsid w:val="00E07854"/>
    <w:rsid w:val="00E078AF"/>
    <w:rsid w:val="00E078F5"/>
    <w:rsid w:val="00E0798B"/>
    <w:rsid w:val="00E07C9E"/>
    <w:rsid w:val="00E07E8B"/>
    <w:rsid w:val="00E10076"/>
    <w:rsid w:val="00E100B3"/>
    <w:rsid w:val="00E102E0"/>
    <w:rsid w:val="00E1033D"/>
    <w:rsid w:val="00E10813"/>
    <w:rsid w:val="00E10947"/>
    <w:rsid w:val="00E1117A"/>
    <w:rsid w:val="00E112AF"/>
    <w:rsid w:val="00E114D1"/>
    <w:rsid w:val="00E11C69"/>
    <w:rsid w:val="00E12142"/>
    <w:rsid w:val="00E1228A"/>
    <w:rsid w:val="00E12724"/>
    <w:rsid w:val="00E1274F"/>
    <w:rsid w:val="00E12C52"/>
    <w:rsid w:val="00E12D17"/>
    <w:rsid w:val="00E12E6F"/>
    <w:rsid w:val="00E12EC0"/>
    <w:rsid w:val="00E131DD"/>
    <w:rsid w:val="00E1386F"/>
    <w:rsid w:val="00E13AA7"/>
    <w:rsid w:val="00E13FB2"/>
    <w:rsid w:val="00E1407F"/>
    <w:rsid w:val="00E14107"/>
    <w:rsid w:val="00E14169"/>
    <w:rsid w:val="00E145DD"/>
    <w:rsid w:val="00E14791"/>
    <w:rsid w:val="00E1481B"/>
    <w:rsid w:val="00E14999"/>
    <w:rsid w:val="00E149D1"/>
    <w:rsid w:val="00E152DE"/>
    <w:rsid w:val="00E1538E"/>
    <w:rsid w:val="00E1549C"/>
    <w:rsid w:val="00E15609"/>
    <w:rsid w:val="00E15632"/>
    <w:rsid w:val="00E157C6"/>
    <w:rsid w:val="00E15DC9"/>
    <w:rsid w:val="00E15E39"/>
    <w:rsid w:val="00E15F9A"/>
    <w:rsid w:val="00E16255"/>
    <w:rsid w:val="00E163D4"/>
    <w:rsid w:val="00E167BF"/>
    <w:rsid w:val="00E16804"/>
    <w:rsid w:val="00E16889"/>
    <w:rsid w:val="00E1689A"/>
    <w:rsid w:val="00E16B50"/>
    <w:rsid w:val="00E16BE6"/>
    <w:rsid w:val="00E16C20"/>
    <w:rsid w:val="00E16D2E"/>
    <w:rsid w:val="00E16D35"/>
    <w:rsid w:val="00E16F2C"/>
    <w:rsid w:val="00E170C1"/>
    <w:rsid w:val="00E171ED"/>
    <w:rsid w:val="00E17981"/>
    <w:rsid w:val="00E179B2"/>
    <w:rsid w:val="00E17D4E"/>
    <w:rsid w:val="00E20223"/>
    <w:rsid w:val="00E2048E"/>
    <w:rsid w:val="00E2051E"/>
    <w:rsid w:val="00E20797"/>
    <w:rsid w:val="00E208F8"/>
    <w:rsid w:val="00E208FC"/>
    <w:rsid w:val="00E20FED"/>
    <w:rsid w:val="00E21678"/>
    <w:rsid w:val="00E21A59"/>
    <w:rsid w:val="00E21B5C"/>
    <w:rsid w:val="00E21CFE"/>
    <w:rsid w:val="00E21F2A"/>
    <w:rsid w:val="00E22177"/>
    <w:rsid w:val="00E228DE"/>
    <w:rsid w:val="00E22C6D"/>
    <w:rsid w:val="00E22C8E"/>
    <w:rsid w:val="00E22ED3"/>
    <w:rsid w:val="00E238F1"/>
    <w:rsid w:val="00E23C86"/>
    <w:rsid w:val="00E23E08"/>
    <w:rsid w:val="00E24278"/>
    <w:rsid w:val="00E24362"/>
    <w:rsid w:val="00E24481"/>
    <w:rsid w:val="00E24486"/>
    <w:rsid w:val="00E245EE"/>
    <w:rsid w:val="00E246BA"/>
    <w:rsid w:val="00E24C6A"/>
    <w:rsid w:val="00E24CE9"/>
    <w:rsid w:val="00E2536E"/>
    <w:rsid w:val="00E255A1"/>
    <w:rsid w:val="00E25658"/>
    <w:rsid w:val="00E257C3"/>
    <w:rsid w:val="00E25A34"/>
    <w:rsid w:val="00E25BEC"/>
    <w:rsid w:val="00E25DCB"/>
    <w:rsid w:val="00E26281"/>
    <w:rsid w:val="00E262B6"/>
    <w:rsid w:val="00E2630D"/>
    <w:rsid w:val="00E26314"/>
    <w:rsid w:val="00E263AB"/>
    <w:rsid w:val="00E26804"/>
    <w:rsid w:val="00E269B8"/>
    <w:rsid w:val="00E269C8"/>
    <w:rsid w:val="00E26A37"/>
    <w:rsid w:val="00E26B79"/>
    <w:rsid w:val="00E26C5F"/>
    <w:rsid w:val="00E26D0E"/>
    <w:rsid w:val="00E26D8E"/>
    <w:rsid w:val="00E26D99"/>
    <w:rsid w:val="00E2701A"/>
    <w:rsid w:val="00E27417"/>
    <w:rsid w:val="00E2750C"/>
    <w:rsid w:val="00E27C21"/>
    <w:rsid w:val="00E300BA"/>
    <w:rsid w:val="00E3032D"/>
    <w:rsid w:val="00E3054C"/>
    <w:rsid w:val="00E30603"/>
    <w:rsid w:val="00E306C0"/>
    <w:rsid w:val="00E30BD0"/>
    <w:rsid w:val="00E30CF1"/>
    <w:rsid w:val="00E30CFD"/>
    <w:rsid w:val="00E30E43"/>
    <w:rsid w:val="00E30F98"/>
    <w:rsid w:val="00E30FAD"/>
    <w:rsid w:val="00E31299"/>
    <w:rsid w:val="00E31460"/>
    <w:rsid w:val="00E314B7"/>
    <w:rsid w:val="00E315BA"/>
    <w:rsid w:val="00E31687"/>
    <w:rsid w:val="00E316F5"/>
    <w:rsid w:val="00E319EA"/>
    <w:rsid w:val="00E31B9D"/>
    <w:rsid w:val="00E3201D"/>
    <w:rsid w:val="00E32133"/>
    <w:rsid w:val="00E3219C"/>
    <w:rsid w:val="00E32340"/>
    <w:rsid w:val="00E32B12"/>
    <w:rsid w:val="00E330B7"/>
    <w:rsid w:val="00E3315F"/>
    <w:rsid w:val="00E335D7"/>
    <w:rsid w:val="00E33AE6"/>
    <w:rsid w:val="00E33B90"/>
    <w:rsid w:val="00E33E45"/>
    <w:rsid w:val="00E33EFB"/>
    <w:rsid w:val="00E33F02"/>
    <w:rsid w:val="00E33F56"/>
    <w:rsid w:val="00E340D5"/>
    <w:rsid w:val="00E34455"/>
    <w:rsid w:val="00E34F6E"/>
    <w:rsid w:val="00E355CC"/>
    <w:rsid w:val="00E358E7"/>
    <w:rsid w:val="00E35B38"/>
    <w:rsid w:val="00E35C9F"/>
    <w:rsid w:val="00E35EC9"/>
    <w:rsid w:val="00E363D9"/>
    <w:rsid w:val="00E3761A"/>
    <w:rsid w:val="00E37D63"/>
    <w:rsid w:val="00E37E42"/>
    <w:rsid w:val="00E409C9"/>
    <w:rsid w:val="00E4124B"/>
    <w:rsid w:val="00E41470"/>
    <w:rsid w:val="00E418C6"/>
    <w:rsid w:val="00E42556"/>
    <w:rsid w:val="00E426C7"/>
    <w:rsid w:val="00E4274E"/>
    <w:rsid w:val="00E4298C"/>
    <w:rsid w:val="00E42D99"/>
    <w:rsid w:val="00E43064"/>
    <w:rsid w:val="00E43163"/>
    <w:rsid w:val="00E432EF"/>
    <w:rsid w:val="00E43300"/>
    <w:rsid w:val="00E434A4"/>
    <w:rsid w:val="00E43502"/>
    <w:rsid w:val="00E43508"/>
    <w:rsid w:val="00E435C4"/>
    <w:rsid w:val="00E43671"/>
    <w:rsid w:val="00E4367F"/>
    <w:rsid w:val="00E43876"/>
    <w:rsid w:val="00E44066"/>
    <w:rsid w:val="00E440CC"/>
    <w:rsid w:val="00E44460"/>
    <w:rsid w:val="00E4487C"/>
    <w:rsid w:val="00E44C77"/>
    <w:rsid w:val="00E44CB8"/>
    <w:rsid w:val="00E45524"/>
    <w:rsid w:val="00E456D0"/>
    <w:rsid w:val="00E45FE8"/>
    <w:rsid w:val="00E46010"/>
    <w:rsid w:val="00E463DC"/>
    <w:rsid w:val="00E463E7"/>
    <w:rsid w:val="00E46CE8"/>
    <w:rsid w:val="00E474ED"/>
    <w:rsid w:val="00E4794A"/>
    <w:rsid w:val="00E4798B"/>
    <w:rsid w:val="00E47B6E"/>
    <w:rsid w:val="00E47B8B"/>
    <w:rsid w:val="00E47EC0"/>
    <w:rsid w:val="00E47FFD"/>
    <w:rsid w:val="00E5023A"/>
    <w:rsid w:val="00E503A9"/>
    <w:rsid w:val="00E505BF"/>
    <w:rsid w:val="00E50631"/>
    <w:rsid w:val="00E50A10"/>
    <w:rsid w:val="00E50B44"/>
    <w:rsid w:val="00E50F9E"/>
    <w:rsid w:val="00E512CF"/>
    <w:rsid w:val="00E5166D"/>
    <w:rsid w:val="00E51CA7"/>
    <w:rsid w:val="00E51D38"/>
    <w:rsid w:val="00E51D9D"/>
    <w:rsid w:val="00E51E76"/>
    <w:rsid w:val="00E52292"/>
    <w:rsid w:val="00E52933"/>
    <w:rsid w:val="00E529A7"/>
    <w:rsid w:val="00E52C9E"/>
    <w:rsid w:val="00E52E29"/>
    <w:rsid w:val="00E531E6"/>
    <w:rsid w:val="00E53313"/>
    <w:rsid w:val="00E535E6"/>
    <w:rsid w:val="00E535EA"/>
    <w:rsid w:val="00E5370A"/>
    <w:rsid w:val="00E5371C"/>
    <w:rsid w:val="00E53A0F"/>
    <w:rsid w:val="00E53A1F"/>
    <w:rsid w:val="00E53F80"/>
    <w:rsid w:val="00E54276"/>
    <w:rsid w:val="00E5439C"/>
    <w:rsid w:val="00E543E1"/>
    <w:rsid w:val="00E54774"/>
    <w:rsid w:val="00E54780"/>
    <w:rsid w:val="00E54CA3"/>
    <w:rsid w:val="00E54D6A"/>
    <w:rsid w:val="00E556C3"/>
    <w:rsid w:val="00E55713"/>
    <w:rsid w:val="00E55892"/>
    <w:rsid w:val="00E55987"/>
    <w:rsid w:val="00E55DC6"/>
    <w:rsid w:val="00E5600E"/>
    <w:rsid w:val="00E56156"/>
    <w:rsid w:val="00E563AF"/>
    <w:rsid w:val="00E5651A"/>
    <w:rsid w:val="00E56615"/>
    <w:rsid w:val="00E56697"/>
    <w:rsid w:val="00E56AB3"/>
    <w:rsid w:val="00E56ADA"/>
    <w:rsid w:val="00E56F14"/>
    <w:rsid w:val="00E56F66"/>
    <w:rsid w:val="00E5722F"/>
    <w:rsid w:val="00E573A6"/>
    <w:rsid w:val="00E575D0"/>
    <w:rsid w:val="00E576F7"/>
    <w:rsid w:val="00E57711"/>
    <w:rsid w:val="00E577D8"/>
    <w:rsid w:val="00E57A16"/>
    <w:rsid w:val="00E57A7D"/>
    <w:rsid w:val="00E57C59"/>
    <w:rsid w:val="00E57D38"/>
    <w:rsid w:val="00E57DCE"/>
    <w:rsid w:val="00E57EB6"/>
    <w:rsid w:val="00E600C0"/>
    <w:rsid w:val="00E6011E"/>
    <w:rsid w:val="00E6032F"/>
    <w:rsid w:val="00E603F9"/>
    <w:rsid w:val="00E60771"/>
    <w:rsid w:val="00E60913"/>
    <w:rsid w:val="00E60E5E"/>
    <w:rsid w:val="00E6156A"/>
    <w:rsid w:val="00E61693"/>
    <w:rsid w:val="00E6170A"/>
    <w:rsid w:val="00E61BBD"/>
    <w:rsid w:val="00E620D0"/>
    <w:rsid w:val="00E620F7"/>
    <w:rsid w:val="00E62100"/>
    <w:rsid w:val="00E623C1"/>
    <w:rsid w:val="00E623F7"/>
    <w:rsid w:val="00E6257D"/>
    <w:rsid w:val="00E625D4"/>
    <w:rsid w:val="00E62AE8"/>
    <w:rsid w:val="00E62DAD"/>
    <w:rsid w:val="00E63055"/>
    <w:rsid w:val="00E634FE"/>
    <w:rsid w:val="00E63BE0"/>
    <w:rsid w:val="00E63C0A"/>
    <w:rsid w:val="00E63DBE"/>
    <w:rsid w:val="00E6448F"/>
    <w:rsid w:val="00E644DB"/>
    <w:rsid w:val="00E64E56"/>
    <w:rsid w:val="00E65102"/>
    <w:rsid w:val="00E65260"/>
    <w:rsid w:val="00E6544D"/>
    <w:rsid w:val="00E655C9"/>
    <w:rsid w:val="00E6578E"/>
    <w:rsid w:val="00E6587A"/>
    <w:rsid w:val="00E65B3F"/>
    <w:rsid w:val="00E660CA"/>
    <w:rsid w:val="00E66501"/>
    <w:rsid w:val="00E667E0"/>
    <w:rsid w:val="00E6681A"/>
    <w:rsid w:val="00E66853"/>
    <w:rsid w:val="00E66C75"/>
    <w:rsid w:val="00E66DB3"/>
    <w:rsid w:val="00E66E0E"/>
    <w:rsid w:val="00E6726D"/>
    <w:rsid w:val="00E67363"/>
    <w:rsid w:val="00E67433"/>
    <w:rsid w:val="00E678B2"/>
    <w:rsid w:val="00E67B29"/>
    <w:rsid w:val="00E67C29"/>
    <w:rsid w:val="00E70201"/>
    <w:rsid w:val="00E70208"/>
    <w:rsid w:val="00E70242"/>
    <w:rsid w:val="00E70288"/>
    <w:rsid w:val="00E702B3"/>
    <w:rsid w:val="00E70339"/>
    <w:rsid w:val="00E70479"/>
    <w:rsid w:val="00E7048D"/>
    <w:rsid w:val="00E706C8"/>
    <w:rsid w:val="00E70A65"/>
    <w:rsid w:val="00E70FB8"/>
    <w:rsid w:val="00E71092"/>
    <w:rsid w:val="00E71284"/>
    <w:rsid w:val="00E71403"/>
    <w:rsid w:val="00E71490"/>
    <w:rsid w:val="00E71BC7"/>
    <w:rsid w:val="00E71E76"/>
    <w:rsid w:val="00E720EC"/>
    <w:rsid w:val="00E72379"/>
    <w:rsid w:val="00E7274D"/>
    <w:rsid w:val="00E72761"/>
    <w:rsid w:val="00E7277C"/>
    <w:rsid w:val="00E7290F"/>
    <w:rsid w:val="00E72C2B"/>
    <w:rsid w:val="00E72F12"/>
    <w:rsid w:val="00E73167"/>
    <w:rsid w:val="00E73302"/>
    <w:rsid w:val="00E7368B"/>
    <w:rsid w:val="00E736BF"/>
    <w:rsid w:val="00E736D9"/>
    <w:rsid w:val="00E7381F"/>
    <w:rsid w:val="00E73BC9"/>
    <w:rsid w:val="00E73D84"/>
    <w:rsid w:val="00E73E5B"/>
    <w:rsid w:val="00E74090"/>
    <w:rsid w:val="00E748D7"/>
    <w:rsid w:val="00E74E4D"/>
    <w:rsid w:val="00E75093"/>
    <w:rsid w:val="00E75768"/>
    <w:rsid w:val="00E75F04"/>
    <w:rsid w:val="00E763F3"/>
    <w:rsid w:val="00E76476"/>
    <w:rsid w:val="00E76766"/>
    <w:rsid w:val="00E76AE3"/>
    <w:rsid w:val="00E76BA6"/>
    <w:rsid w:val="00E77701"/>
    <w:rsid w:val="00E77B2D"/>
    <w:rsid w:val="00E77D55"/>
    <w:rsid w:val="00E77D5A"/>
    <w:rsid w:val="00E77D8C"/>
    <w:rsid w:val="00E77F7C"/>
    <w:rsid w:val="00E801A9"/>
    <w:rsid w:val="00E8027A"/>
    <w:rsid w:val="00E804FB"/>
    <w:rsid w:val="00E80AF4"/>
    <w:rsid w:val="00E80B81"/>
    <w:rsid w:val="00E80C2B"/>
    <w:rsid w:val="00E817B3"/>
    <w:rsid w:val="00E818E6"/>
    <w:rsid w:val="00E81B3B"/>
    <w:rsid w:val="00E81CAB"/>
    <w:rsid w:val="00E81E59"/>
    <w:rsid w:val="00E821BB"/>
    <w:rsid w:val="00E8222B"/>
    <w:rsid w:val="00E82A53"/>
    <w:rsid w:val="00E82B94"/>
    <w:rsid w:val="00E82BC6"/>
    <w:rsid w:val="00E83396"/>
    <w:rsid w:val="00E833B2"/>
    <w:rsid w:val="00E8392C"/>
    <w:rsid w:val="00E83970"/>
    <w:rsid w:val="00E839FD"/>
    <w:rsid w:val="00E83C36"/>
    <w:rsid w:val="00E83E49"/>
    <w:rsid w:val="00E840D5"/>
    <w:rsid w:val="00E84368"/>
    <w:rsid w:val="00E846AC"/>
    <w:rsid w:val="00E84B2B"/>
    <w:rsid w:val="00E84C49"/>
    <w:rsid w:val="00E84CCA"/>
    <w:rsid w:val="00E84CCC"/>
    <w:rsid w:val="00E85B48"/>
    <w:rsid w:val="00E85C5B"/>
    <w:rsid w:val="00E85F66"/>
    <w:rsid w:val="00E861EE"/>
    <w:rsid w:val="00E861F4"/>
    <w:rsid w:val="00E861F9"/>
    <w:rsid w:val="00E8627E"/>
    <w:rsid w:val="00E8631E"/>
    <w:rsid w:val="00E86490"/>
    <w:rsid w:val="00E864BB"/>
    <w:rsid w:val="00E86511"/>
    <w:rsid w:val="00E8682F"/>
    <w:rsid w:val="00E86A94"/>
    <w:rsid w:val="00E86EAC"/>
    <w:rsid w:val="00E87013"/>
    <w:rsid w:val="00E87295"/>
    <w:rsid w:val="00E872BE"/>
    <w:rsid w:val="00E87485"/>
    <w:rsid w:val="00E876EB"/>
    <w:rsid w:val="00E8772D"/>
    <w:rsid w:val="00E87954"/>
    <w:rsid w:val="00E87A24"/>
    <w:rsid w:val="00E87A33"/>
    <w:rsid w:val="00E87A45"/>
    <w:rsid w:val="00E87C52"/>
    <w:rsid w:val="00E87FB6"/>
    <w:rsid w:val="00E87FC6"/>
    <w:rsid w:val="00E90119"/>
    <w:rsid w:val="00E901D0"/>
    <w:rsid w:val="00E9044A"/>
    <w:rsid w:val="00E90585"/>
    <w:rsid w:val="00E905EC"/>
    <w:rsid w:val="00E90724"/>
    <w:rsid w:val="00E90A73"/>
    <w:rsid w:val="00E90B95"/>
    <w:rsid w:val="00E90E31"/>
    <w:rsid w:val="00E91316"/>
    <w:rsid w:val="00E91511"/>
    <w:rsid w:val="00E917AD"/>
    <w:rsid w:val="00E91801"/>
    <w:rsid w:val="00E91A18"/>
    <w:rsid w:val="00E91ABD"/>
    <w:rsid w:val="00E91AE8"/>
    <w:rsid w:val="00E91BD3"/>
    <w:rsid w:val="00E91C68"/>
    <w:rsid w:val="00E91E81"/>
    <w:rsid w:val="00E92300"/>
    <w:rsid w:val="00E92530"/>
    <w:rsid w:val="00E92735"/>
    <w:rsid w:val="00E927A3"/>
    <w:rsid w:val="00E9289C"/>
    <w:rsid w:val="00E92A85"/>
    <w:rsid w:val="00E92BC4"/>
    <w:rsid w:val="00E92CFF"/>
    <w:rsid w:val="00E92E09"/>
    <w:rsid w:val="00E93335"/>
    <w:rsid w:val="00E93669"/>
    <w:rsid w:val="00E93718"/>
    <w:rsid w:val="00E93738"/>
    <w:rsid w:val="00E937E7"/>
    <w:rsid w:val="00E93813"/>
    <w:rsid w:val="00E93819"/>
    <w:rsid w:val="00E93849"/>
    <w:rsid w:val="00E93956"/>
    <w:rsid w:val="00E939F5"/>
    <w:rsid w:val="00E93A50"/>
    <w:rsid w:val="00E93A67"/>
    <w:rsid w:val="00E93ADB"/>
    <w:rsid w:val="00E93F0C"/>
    <w:rsid w:val="00E9401C"/>
    <w:rsid w:val="00E940C1"/>
    <w:rsid w:val="00E942E4"/>
    <w:rsid w:val="00E9442A"/>
    <w:rsid w:val="00E9477C"/>
    <w:rsid w:val="00E9487F"/>
    <w:rsid w:val="00E94BFC"/>
    <w:rsid w:val="00E958E3"/>
    <w:rsid w:val="00E961C3"/>
    <w:rsid w:val="00E96334"/>
    <w:rsid w:val="00E9641E"/>
    <w:rsid w:val="00E9692C"/>
    <w:rsid w:val="00E96D4E"/>
    <w:rsid w:val="00E97096"/>
    <w:rsid w:val="00E970AB"/>
    <w:rsid w:val="00E97578"/>
    <w:rsid w:val="00E97864"/>
    <w:rsid w:val="00E978A0"/>
    <w:rsid w:val="00E97982"/>
    <w:rsid w:val="00E97C2D"/>
    <w:rsid w:val="00E97D20"/>
    <w:rsid w:val="00E97D3C"/>
    <w:rsid w:val="00EA041D"/>
    <w:rsid w:val="00EA0B45"/>
    <w:rsid w:val="00EA0C17"/>
    <w:rsid w:val="00EA0C60"/>
    <w:rsid w:val="00EA0F19"/>
    <w:rsid w:val="00EA11D1"/>
    <w:rsid w:val="00EA12CE"/>
    <w:rsid w:val="00EA15CC"/>
    <w:rsid w:val="00EA16AC"/>
    <w:rsid w:val="00EA17B9"/>
    <w:rsid w:val="00EA1D77"/>
    <w:rsid w:val="00EA1DE1"/>
    <w:rsid w:val="00EA2970"/>
    <w:rsid w:val="00EA2976"/>
    <w:rsid w:val="00EA29EE"/>
    <w:rsid w:val="00EA2A8A"/>
    <w:rsid w:val="00EA2DCE"/>
    <w:rsid w:val="00EA2E11"/>
    <w:rsid w:val="00EA2EEA"/>
    <w:rsid w:val="00EA30CF"/>
    <w:rsid w:val="00EA3400"/>
    <w:rsid w:val="00EA3450"/>
    <w:rsid w:val="00EA38DB"/>
    <w:rsid w:val="00EA3B83"/>
    <w:rsid w:val="00EA3F5D"/>
    <w:rsid w:val="00EA3F91"/>
    <w:rsid w:val="00EA3FE1"/>
    <w:rsid w:val="00EA4000"/>
    <w:rsid w:val="00EA40CE"/>
    <w:rsid w:val="00EA4224"/>
    <w:rsid w:val="00EA447A"/>
    <w:rsid w:val="00EA466A"/>
    <w:rsid w:val="00EA498F"/>
    <w:rsid w:val="00EA4A42"/>
    <w:rsid w:val="00EA4B93"/>
    <w:rsid w:val="00EA4DA9"/>
    <w:rsid w:val="00EA5618"/>
    <w:rsid w:val="00EA573E"/>
    <w:rsid w:val="00EA5750"/>
    <w:rsid w:val="00EA5B43"/>
    <w:rsid w:val="00EA5E2F"/>
    <w:rsid w:val="00EA61ED"/>
    <w:rsid w:val="00EA622F"/>
    <w:rsid w:val="00EA63A3"/>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D1E"/>
    <w:rsid w:val="00EA7D66"/>
    <w:rsid w:val="00EA7E99"/>
    <w:rsid w:val="00EA7EF5"/>
    <w:rsid w:val="00EA7F41"/>
    <w:rsid w:val="00EA7F84"/>
    <w:rsid w:val="00EB024C"/>
    <w:rsid w:val="00EB054F"/>
    <w:rsid w:val="00EB09B3"/>
    <w:rsid w:val="00EB0A5E"/>
    <w:rsid w:val="00EB0C85"/>
    <w:rsid w:val="00EB0D9C"/>
    <w:rsid w:val="00EB107A"/>
    <w:rsid w:val="00EB1400"/>
    <w:rsid w:val="00EB1883"/>
    <w:rsid w:val="00EB18FF"/>
    <w:rsid w:val="00EB197F"/>
    <w:rsid w:val="00EB1A7B"/>
    <w:rsid w:val="00EB1AB2"/>
    <w:rsid w:val="00EB1EA4"/>
    <w:rsid w:val="00EB1EAC"/>
    <w:rsid w:val="00EB1F19"/>
    <w:rsid w:val="00EB2145"/>
    <w:rsid w:val="00EB225B"/>
    <w:rsid w:val="00EB2482"/>
    <w:rsid w:val="00EB2CAB"/>
    <w:rsid w:val="00EB2DC0"/>
    <w:rsid w:val="00EB2F98"/>
    <w:rsid w:val="00EB33C8"/>
    <w:rsid w:val="00EB3582"/>
    <w:rsid w:val="00EB35EA"/>
    <w:rsid w:val="00EB3640"/>
    <w:rsid w:val="00EB3769"/>
    <w:rsid w:val="00EB3837"/>
    <w:rsid w:val="00EB392F"/>
    <w:rsid w:val="00EB3F2D"/>
    <w:rsid w:val="00EB40AD"/>
    <w:rsid w:val="00EB4343"/>
    <w:rsid w:val="00EB434C"/>
    <w:rsid w:val="00EB4375"/>
    <w:rsid w:val="00EB4376"/>
    <w:rsid w:val="00EB4610"/>
    <w:rsid w:val="00EB481F"/>
    <w:rsid w:val="00EB4970"/>
    <w:rsid w:val="00EB49D7"/>
    <w:rsid w:val="00EB4B26"/>
    <w:rsid w:val="00EB4B56"/>
    <w:rsid w:val="00EB4BFB"/>
    <w:rsid w:val="00EB4ECE"/>
    <w:rsid w:val="00EB4FC8"/>
    <w:rsid w:val="00EB51C0"/>
    <w:rsid w:val="00EB5985"/>
    <w:rsid w:val="00EB5B04"/>
    <w:rsid w:val="00EB5CA1"/>
    <w:rsid w:val="00EB5D7F"/>
    <w:rsid w:val="00EB5F75"/>
    <w:rsid w:val="00EB5FE6"/>
    <w:rsid w:val="00EB601C"/>
    <w:rsid w:val="00EB6037"/>
    <w:rsid w:val="00EB6049"/>
    <w:rsid w:val="00EB60A4"/>
    <w:rsid w:val="00EB6195"/>
    <w:rsid w:val="00EB624A"/>
    <w:rsid w:val="00EB6855"/>
    <w:rsid w:val="00EB69CB"/>
    <w:rsid w:val="00EB6B4C"/>
    <w:rsid w:val="00EB6FC4"/>
    <w:rsid w:val="00EB7328"/>
    <w:rsid w:val="00EB7482"/>
    <w:rsid w:val="00EB771C"/>
    <w:rsid w:val="00EB774E"/>
    <w:rsid w:val="00EB79E4"/>
    <w:rsid w:val="00EB7DAC"/>
    <w:rsid w:val="00EC00F2"/>
    <w:rsid w:val="00EC014E"/>
    <w:rsid w:val="00EC05C5"/>
    <w:rsid w:val="00EC09B7"/>
    <w:rsid w:val="00EC0B01"/>
    <w:rsid w:val="00EC0CC9"/>
    <w:rsid w:val="00EC0E61"/>
    <w:rsid w:val="00EC1137"/>
    <w:rsid w:val="00EC1259"/>
    <w:rsid w:val="00EC1432"/>
    <w:rsid w:val="00EC1564"/>
    <w:rsid w:val="00EC157E"/>
    <w:rsid w:val="00EC165A"/>
    <w:rsid w:val="00EC19F9"/>
    <w:rsid w:val="00EC1D6D"/>
    <w:rsid w:val="00EC1E52"/>
    <w:rsid w:val="00EC23DC"/>
    <w:rsid w:val="00EC268C"/>
    <w:rsid w:val="00EC27BC"/>
    <w:rsid w:val="00EC2BB5"/>
    <w:rsid w:val="00EC3609"/>
    <w:rsid w:val="00EC368F"/>
    <w:rsid w:val="00EC3718"/>
    <w:rsid w:val="00EC37B2"/>
    <w:rsid w:val="00EC3ABE"/>
    <w:rsid w:val="00EC3AC6"/>
    <w:rsid w:val="00EC3B15"/>
    <w:rsid w:val="00EC3B63"/>
    <w:rsid w:val="00EC3BD6"/>
    <w:rsid w:val="00EC3E52"/>
    <w:rsid w:val="00EC4285"/>
    <w:rsid w:val="00EC42A6"/>
    <w:rsid w:val="00EC43C3"/>
    <w:rsid w:val="00EC445A"/>
    <w:rsid w:val="00EC46B3"/>
    <w:rsid w:val="00EC4D82"/>
    <w:rsid w:val="00EC4EAA"/>
    <w:rsid w:val="00EC4FAE"/>
    <w:rsid w:val="00EC5712"/>
    <w:rsid w:val="00EC59D1"/>
    <w:rsid w:val="00EC5BD5"/>
    <w:rsid w:val="00EC5EAF"/>
    <w:rsid w:val="00EC6009"/>
    <w:rsid w:val="00EC6154"/>
    <w:rsid w:val="00EC6192"/>
    <w:rsid w:val="00EC61E8"/>
    <w:rsid w:val="00EC6233"/>
    <w:rsid w:val="00EC6257"/>
    <w:rsid w:val="00EC6426"/>
    <w:rsid w:val="00EC643A"/>
    <w:rsid w:val="00EC64FB"/>
    <w:rsid w:val="00EC6616"/>
    <w:rsid w:val="00EC6E5F"/>
    <w:rsid w:val="00EC6E65"/>
    <w:rsid w:val="00EC6F20"/>
    <w:rsid w:val="00EC6F6D"/>
    <w:rsid w:val="00EC708C"/>
    <w:rsid w:val="00EC70E9"/>
    <w:rsid w:val="00EC7200"/>
    <w:rsid w:val="00EC7926"/>
    <w:rsid w:val="00EC7B16"/>
    <w:rsid w:val="00EC7B8D"/>
    <w:rsid w:val="00EC7D09"/>
    <w:rsid w:val="00EC7E34"/>
    <w:rsid w:val="00ED05FD"/>
    <w:rsid w:val="00ED08A8"/>
    <w:rsid w:val="00ED0BC1"/>
    <w:rsid w:val="00ED0D11"/>
    <w:rsid w:val="00ED0E34"/>
    <w:rsid w:val="00ED0E62"/>
    <w:rsid w:val="00ED115B"/>
    <w:rsid w:val="00ED1245"/>
    <w:rsid w:val="00ED132E"/>
    <w:rsid w:val="00ED170E"/>
    <w:rsid w:val="00ED17FC"/>
    <w:rsid w:val="00ED1860"/>
    <w:rsid w:val="00ED1BCB"/>
    <w:rsid w:val="00ED1C27"/>
    <w:rsid w:val="00ED1DD8"/>
    <w:rsid w:val="00ED1E75"/>
    <w:rsid w:val="00ED1EA0"/>
    <w:rsid w:val="00ED2056"/>
    <w:rsid w:val="00ED20C8"/>
    <w:rsid w:val="00ED22A5"/>
    <w:rsid w:val="00ED24EB"/>
    <w:rsid w:val="00ED297E"/>
    <w:rsid w:val="00ED2AA8"/>
    <w:rsid w:val="00ED2DEE"/>
    <w:rsid w:val="00ED2E88"/>
    <w:rsid w:val="00ED313B"/>
    <w:rsid w:val="00ED39FA"/>
    <w:rsid w:val="00ED3C24"/>
    <w:rsid w:val="00ED3C9C"/>
    <w:rsid w:val="00ED3CBE"/>
    <w:rsid w:val="00ED3D68"/>
    <w:rsid w:val="00ED3D79"/>
    <w:rsid w:val="00ED3EC6"/>
    <w:rsid w:val="00ED3FCA"/>
    <w:rsid w:val="00ED42B5"/>
    <w:rsid w:val="00ED4438"/>
    <w:rsid w:val="00ED4459"/>
    <w:rsid w:val="00ED48D0"/>
    <w:rsid w:val="00ED497C"/>
    <w:rsid w:val="00ED5733"/>
    <w:rsid w:val="00ED57DE"/>
    <w:rsid w:val="00ED584B"/>
    <w:rsid w:val="00ED5B07"/>
    <w:rsid w:val="00ED5F03"/>
    <w:rsid w:val="00ED5FCA"/>
    <w:rsid w:val="00ED674E"/>
    <w:rsid w:val="00ED69B2"/>
    <w:rsid w:val="00ED6B58"/>
    <w:rsid w:val="00ED6C15"/>
    <w:rsid w:val="00ED71A0"/>
    <w:rsid w:val="00ED791F"/>
    <w:rsid w:val="00ED79EB"/>
    <w:rsid w:val="00ED7A61"/>
    <w:rsid w:val="00ED7D2B"/>
    <w:rsid w:val="00ED7DA8"/>
    <w:rsid w:val="00EE003F"/>
    <w:rsid w:val="00EE0292"/>
    <w:rsid w:val="00EE052D"/>
    <w:rsid w:val="00EE05CA"/>
    <w:rsid w:val="00EE0685"/>
    <w:rsid w:val="00EE087E"/>
    <w:rsid w:val="00EE134F"/>
    <w:rsid w:val="00EE16A9"/>
    <w:rsid w:val="00EE181C"/>
    <w:rsid w:val="00EE1BA8"/>
    <w:rsid w:val="00EE1C75"/>
    <w:rsid w:val="00EE2127"/>
    <w:rsid w:val="00EE2407"/>
    <w:rsid w:val="00EE2443"/>
    <w:rsid w:val="00EE24D4"/>
    <w:rsid w:val="00EE25EA"/>
    <w:rsid w:val="00EE2791"/>
    <w:rsid w:val="00EE2869"/>
    <w:rsid w:val="00EE2A8B"/>
    <w:rsid w:val="00EE2D02"/>
    <w:rsid w:val="00EE2D4C"/>
    <w:rsid w:val="00EE2F88"/>
    <w:rsid w:val="00EE2F8C"/>
    <w:rsid w:val="00EE305F"/>
    <w:rsid w:val="00EE30E4"/>
    <w:rsid w:val="00EE38CF"/>
    <w:rsid w:val="00EE39A4"/>
    <w:rsid w:val="00EE414F"/>
    <w:rsid w:val="00EE423A"/>
    <w:rsid w:val="00EE4822"/>
    <w:rsid w:val="00EE4992"/>
    <w:rsid w:val="00EE4A53"/>
    <w:rsid w:val="00EE4AF8"/>
    <w:rsid w:val="00EE4D25"/>
    <w:rsid w:val="00EE5876"/>
    <w:rsid w:val="00EE5A70"/>
    <w:rsid w:val="00EE5C44"/>
    <w:rsid w:val="00EE5D3E"/>
    <w:rsid w:val="00EE60EB"/>
    <w:rsid w:val="00EE6373"/>
    <w:rsid w:val="00EE6415"/>
    <w:rsid w:val="00EE6441"/>
    <w:rsid w:val="00EE6475"/>
    <w:rsid w:val="00EE652A"/>
    <w:rsid w:val="00EE67A6"/>
    <w:rsid w:val="00EE6C58"/>
    <w:rsid w:val="00EE6D67"/>
    <w:rsid w:val="00EE6DD9"/>
    <w:rsid w:val="00EE6F68"/>
    <w:rsid w:val="00EE71D5"/>
    <w:rsid w:val="00EE7218"/>
    <w:rsid w:val="00EE7597"/>
    <w:rsid w:val="00EE7666"/>
    <w:rsid w:val="00EE769A"/>
    <w:rsid w:val="00EE7A30"/>
    <w:rsid w:val="00EE7D35"/>
    <w:rsid w:val="00EF027E"/>
    <w:rsid w:val="00EF0454"/>
    <w:rsid w:val="00EF05FF"/>
    <w:rsid w:val="00EF064A"/>
    <w:rsid w:val="00EF0B10"/>
    <w:rsid w:val="00EF0C0C"/>
    <w:rsid w:val="00EF0D4E"/>
    <w:rsid w:val="00EF0DF4"/>
    <w:rsid w:val="00EF0F00"/>
    <w:rsid w:val="00EF18E9"/>
    <w:rsid w:val="00EF1A7A"/>
    <w:rsid w:val="00EF1F5C"/>
    <w:rsid w:val="00EF2297"/>
    <w:rsid w:val="00EF22BB"/>
    <w:rsid w:val="00EF22EA"/>
    <w:rsid w:val="00EF2341"/>
    <w:rsid w:val="00EF245C"/>
    <w:rsid w:val="00EF27C7"/>
    <w:rsid w:val="00EF28B0"/>
    <w:rsid w:val="00EF293F"/>
    <w:rsid w:val="00EF2FD0"/>
    <w:rsid w:val="00EF315A"/>
    <w:rsid w:val="00EF32C8"/>
    <w:rsid w:val="00EF37C8"/>
    <w:rsid w:val="00EF39CA"/>
    <w:rsid w:val="00EF3ABA"/>
    <w:rsid w:val="00EF3CEA"/>
    <w:rsid w:val="00EF3D12"/>
    <w:rsid w:val="00EF4472"/>
    <w:rsid w:val="00EF4634"/>
    <w:rsid w:val="00EF465A"/>
    <w:rsid w:val="00EF4849"/>
    <w:rsid w:val="00EF4AA7"/>
    <w:rsid w:val="00EF5038"/>
    <w:rsid w:val="00EF509C"/>
    <w:rsid w:val="00EF516C"/>
    <w:rsid w:val="00EF577C"/>
    <w:rsid w:val="00EF5AFD"/>
    <w:rsid w:val="00EF5C77"/>
    <w:rsid w:val="00EF6420"/>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D59"/>
    <w:rsid w:val="00F012A5"/>
    <w:rsid w:val="00F014CF"/>
    <w:rsid w:val="00F015DF"/>
    <w:rsid w:val="00F016B5"/>
    <w:rsid w:val="00F01773"/>
    <w:rsid w:val="00F0188C"/>
    <w:rsid w:val="00F01ACE"/>
    <w:rsid w:val="00F0254B"/>
    <w:rsid w:val="00F0266A"/>
    <w:rsid w:val="00F026EC"/>
    <w:rsid w:val="00F027AF"/>
    <w:rsid w:val="00F02B88"/>
    <w:rsid w:val="00F02BC1"/>
    <w:rsid w:val="00F02BED"/>
    <w:rsid w:val="00F02EEF"/>
    <w:rsid w:val="00F03018"/>
    <w:rsid w:val="00F03521"/>
    <w:rsid w:val="00F03769"/>
    <w:rsid w:val="00F03D1F"/>
    <w:rsid w:val="00F03D73"/>
    <w:rsid w:val="00F03E0A"/>
    <w:rsid w:val="00F03E6E"/>
    <w:rsid w:val="00F04582"/>
    <w:rsid w:val="00F048EC"/>
    <w:rsid w:val="00F0496F"/>
    <w:rsid w:val="00F049A4"/>
    <w:rsid w:val="00F04B5A"/>
    <w:rsid w:val="00F04CE5"/>
    <w:rsid w:val="00F04D47"/>
    <w:rsid w:val="00F04EBE"/>
    <w:rsid w:val="00F051BD"/>
    <w:rsid w:val="00F05281"/>
    <w:rsid w:val="00F0552A"/>
    <w:rsid w:val="00F057F8"/>
    <w:rsid w:val="00F06007"/>
    <w:rsid w:val="00F06035"/>
    <w:rsid w:val="00F0629C"/>
    <w:rsid w:val="00F0647D"/>
    <w:rsid w:val="00F06AE0"/>
    <w:rsid w:val="00F06EBB"/>
    <w:rsid w:val="00F06EE9"/>
    <w:rsid w:val="00F0707B"/>
    <w:rsid w:val="00F07324"/>
    <w:rsid w:val="00F0757C"/>
    <w:rsid w:val="00F07900"/>
    <w:rsid w:val="00F079FE"/>
    <w:rsid w:val="00F07FBD"/>
    <w:rsid w:val="00F103D7"/>
    <w:rsid w:val="00F10831"/>
    <w:rsid w:val="00F1095D"/>
    <w:rsid w:val="00F111E8"/>
    <w:rsid w:val="00F11360"/>
    <w:rsid w:val="00F11B87"/>
    <w:rsid w:val="00F11C14"/>
    <w:rsid w:val="00F11C8F"/>
    <w:rsid w:val="00F11FA9"/>
    <w:rsid w:val="00F12492"/>
    <w:rsid w:val="00F1261B"/>
    <w:rsid w:val="00F12949"/>
    <w:rsid w:val="00F12BBD"/>
    <w:rsid w:val="00F13177"/>
    <w:rsid w:val="00F13436"/>
    <w:rsid w:val="00F1371B"/>
    <w:rsid w:val="00F1372A"/>
    <w:rsid w:val="00F13BC8"/>
    <w:rsid w:val="00F13E74"/>
    <w:rsid w:val="00F1408B"/>
    <w:rsid w:val="00F1415D"/>
    <w:rsid w:val="00F15102"/>
    <w:rsid w:val="00F15296"/>
    <w:rsid w:val="00F15403"/>
    <w:rsid w:val="00F15416"/>
    <w:rsid w:val="00F15458"/>
    <w:rsid w:val="00F15523"/>
    <w:rsid w:val="00F1564F"/>
    <w:rsid w:val="00F15724"/>
    <w:rsid w:val="00F158E5"/>
    <w:rsid w:val="00F15E91"/>
    <w:rsid w:val="00F15E9A"/>
    <w:rsid w:val="00F15EA8"/>
    <w:rsid w:val="00F15FA6"/>
    <w:rsid w:val="00F1609D"/>
    <w:rsid w:val="00F16104"/>
    <w:rsid w:val="00F161E4"/>
    <w:rsid w:val="00F16550"/>
    <w:rsid w:val="00F16A8A"/>
    <w:rsid w:val="00F16B06"/>
    <w:rsid w:val="00F1704A"/>
    <w:rsid w:val="00F1727F"/>
    <w:rsid w:val="00F17498"/>
    <w:rsid w:val="00F175C0"/>
    <w:rsid w:val="00F20479"/>
    <w:rsid w:val="00F205C8"/>
    <w:rsid w:val="00F20917"/>
    <w:rsid w:val="00F20993"/>
    <w:rsid w:val="00F20B6B"/>
    <w:rsid w:val="00F20BF7"/>
    <w:rsid w:val="00F20D7A"/>
    <w:rsid w:val="00F20FDE"/>
    <w:rsid w:val="00F21004"/>
    <w:rsid w:val="00F21269"/>
    <w:rsid w:val="00F214A9"/>
    <w:rsid w:val="00F215EE"/>
    <w:rsid w:val="00F2222D"/>
    <w:rsid w:val="00F2251A"/>
    <w:rsid w:val="00F22571"/>
    <w:rsid w:val="00F227C7"/>
    <w:rsid w:val="00F228B7"/>
    <w:rsid w:val="00F22BD5"/>
    <w:rsid w:val="00F22C07"/>
    <w:rsid w:val="00F22E03"/>
    <w:rsid w:val="00F22EF4"/>
    <w:rsid w:val="00F22F13"/>
    <w:rsid w:val="00F23438"/>
    <w:rsid w:val="00F2344B"/>
    <w:rsid w:val="00F2349B"/>
    <w:rsid w:val="00F234CD"/>
    <w:rsid w:val="00F23825"/>
    <w:rsid w:val="00F23C0B"/>
    <w:rsid w:val="00F23E9B"/>
    <w:rsid w:val="00F23F45"/>
    <w:rsid w:val="00F240DE"/>
    <w:rsid w:val="00F24148"/>
    <w:rsid w:val="00F24336"/>
    <w:rsid w:val="00F24CC9"/>
    <w:rsid w:val="00F24F61"/>
    <w:rsid w:val="00F24FE1"/>
    <w:rsid w:val="00F25024"/>
    <w:rsid w:val="00F25056"/>
    <w:rsid w:val="00F25589"/>
    <w:rsid w:val="00F2573E"/>
    <w:rsid w:val="00F2575D"/>
    <w:rsid w:val="00F2586D"/>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437"/>
    <w:rsid w:val="00F30444"/>
    <w:rsid w:val="00F30595"/>
    <w:rsid w:val="00F3065A"/>
    <w:rsid w:val="00F30751"/>
    <w:rsid w:val="00F308E6"/>
    <w:rsid w:val="00F309F9"/>
    <w:rsid w:val="00F30DA1"/>
    <w:rsid w:val="00F3143A"/>
    <w:rsid w:val="00F314AE"/>
    <w:rsid w:val="00F3161C"/>
    <w:rsid w:val="00F31885"/>
    <w:rsid w:val="00F318C8"/>
    <w:rsid w:val="00F31E64"/>
    <w:rsid w:val="00F31E6D"/>
    <w:rsid w:val="00F31F31"/>
    <w:rsid w:val="00F32038"/>
    <w:rsid w:val="00F32050"/>
    <w:rsid w:val="00F32512"/>
    <w:rsid w:val="00F3282D"/>
    <w:rsid w:val="00F329B6"/>
    <w:rsid w:val="00F329F2"/>
    <w:rsid w:val="00F32D90"/>
    <w:rsid w:val="00F32F2A"/>
    <w:rsid w:val="00F32FD2"/>
    <w:rsid w:val="00F33019"/>
    <w:rsid w:val="00F33069"/>
    <w:rsid w:val="00F3362E"/>
    <w:rsid w:val="00F337B8"/>
    <w:rsid w:val="00F33A65"/>
    <w:rsid w:val="00F33BBA"/>
    <w:rsid w:val="00F33F67"/>
    <w:rsid w:val="00F340EC"/>
    <w:rsid w:val="00F340F8"/>
    <w:rsid w:val="00F3445E"/>
    <w:rsid w:val="00F3447D"/>
    <w:rsid w:val="00F34487"/>
    <w:rsid w:val="00F344F9"/>
    <w:rsid w:val="00F3469F"/>
    <w:rsid w:val="00F34B23"/>
    <w:rsid w:val="00F35124"/>
    <w:rsid w:val="00F351DA"/>
    <w:rsid w:val="00F35522"/>
    <w:rsid w:val="00F3560C"/>
    <w:rsid w:val="00F3597E"/>
    <w:rsid w:val="00F35EB6"/>
    <w:rsid w:val="00F35F96"/>
    <w:rsid w:val="00F36270"/>
    <w:rsid w:val="00F36390"/>
    <w:rsid w:val="00F36488"/>
    <w:rsid w:val="00F36495"/>
    <w:rsid w:val="00F36B63"/>
    <w:rsid w:val="00F36E4C"/>
    <w:rsid w:val="00F36ED4"/>
    <w:rsid w:val="00F36F02"/>
    <w:rsid w:val="00F37A30"/>
    <w:rsid w:val="00F40181"/>
    <w:rsid w:val="00F4036E"/>
    <w:rsid w:val="00F4054E"/>
    <w:rsid w:val="00F40550"/>
    <w:rsid w:val="00F40585"/>
    <w:rsid w:val="00F4084A"/>
    <w:rsid w:val="00F40A7E"/>
    <w:rsid w:val="00F40B00"/>
    <w:rsid w:val="00F40DAE"/>
    <w:rsid w:val="00F40E94"/>
    <w:rsid w:val="00F40FE2"/>
    <w:rsid w:val="00F41317"/>
    <w:rsid w:val="00F41613"/>
    <w:rsid w:val="00F416D5"/>
    <w:rsid w:val="00F418BF"/>
    <w:rsid w:val="00F418EB"/>
    <w:rsid w:val="00F41A5B"/>
    <w:rsid w:val="00F41BB5"/>
    <w:rsid w:val="00F41C76"/>
    <w:rsid w:val="00F41E01"/>
    <w:rsid w:val="00F41ECC"/>
    <w:rsid w:val="00F4207B"/>
    <w:rsid w:val="00F422CF"/>
    <w:rsid w:val="00F4241F"/>
    <w:rsid w:val="00F4264E"/>
    <w:rsid w:val="00F42AFD"/>
    <w:rsid w:val="00F42BAA"/>
    <w:rsid w:val="00F42C21"/>
    <w:rsid w:val="00F432DA"/>
    <w:rsid w:val="00F43960"/>
    <w:rsid w:val="00F43DBC"/>
    <w:rsid w:val="00F440F1"/>
    <w:rsid w:val="00F442EA"/>
    <w:rsid w:val="00F443FA"/>
    <w:rsid w:val="00F447CA"/>
    <w:rsid w:val="00F44F7F"/>
    <w:rsid w:val="00F451AA"/>
    <w:rsid w:val="00F45237"/>
    <w:rsid w:val="00F45246"/>
    <w:rsid w:val="00F45260"/>
    <w:rsid w:val="00F453FE"/>
    <w:rsid w:val="00F45843"/>
    <w:rsid w:val="00F45895"/>
    <w:rsid w:val="00F45CD3"/>
    <w:rsid w:val="00F45D6D"/>
    <w:rsid w:val="00F45D6F"/>
    <w:rsid w:val="00F4623E"/>
    <w:rsid w:val="00F4633A"/>
    <w:rsid w:val="00F46379"/>
    <w:rsid w:val="00F4639C"/>
    <w:rsid w:val="00F4674A"/>
    <w:rsid w:val="00F4684B"/>
    <w:rsid w:val="00F46F2A"/>
    <w:rsid w:val="00F46F4B"/>
    <w:rsid w:val="00F47177"/>
    <w:rsid w:val="00F471A8"/>
    <w:rsid w:val="00F4747D"/>
    <w:rsid w:val="00F4759B"/>
    <w:rsid w:val="00F475D5"/>
    <w:rsid w:val="00F475FB"/>
    <w:rsid w:val="00F47C2B"/>
    <w:rsid w:val="00F47E2D"/>
    <w:rsid w:val="00F5045E"/>
    <w:rsid w:val="00F504DE"/>
    <w:rsid w:val="00F50727"/>
    <w:rsid w:val="00F507F9"/>
    <w:rsid w:val="00F50C7E"/>
    <w:rsid w:val="00F50CF2"/>
    <w:rsid w:val="00F51526"/>
    <w:rsid w:val="00F515AA"/>
    <w:rsid w:val="00F51717"/>
    <w:rsid w:val="00F51AC6"/>
    <w:rsid w:val="00F51AD7"/>
    <w:rsid w:val="00F51FF0"/>
    <w:rsid w:val="00F5210A"/>
    <w:rsid w:val="00F52144"/>
    <w:rsid w:val="00F52527"/>
    <w:rsid w:val="00F5297F"/>
    <w:rsid w:val="00F52A26"/>
    <w:rsid w:val="00F52BE9"/>
    <w:rsid w:val="00F52C20"/>
    <w:rsid w:val="00F52D27"/>
    <w:rsid w:val="00F530FC"/>
    <w:rsid w:val="00F53302"/>
    <w:rsid w:val="00F535FE"/>
    <w:rsid w:val="00F53899"/>
    <w:rsid w:val="00F53A3A"/>
    <w:rsid w:val="00F53B52"/>
    <w:rsid w:val="00F53CF2"/>
    <w:rsid w:val="00F53D0E"/>
    <w:rsid w:val="00F54755"/>
    <w:rsid w:val="00F54A53"/>
    <w:rsid w:val="00F54CB2"/>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085"/>
    <w:rsid w:val="00F574AB"/>
    <w:rsid w:val="00F574F5"/>
    <w:rsid w:val="00F574F7"/>
    <w:rsid w:val="00F57565"/>
    <w:rsid w:val="00F57587"/>
    <w:rsid w:val="00F5769C"/>
    <w:rsid w:val="00F577F1"/>
    <w:rsid w:val="00F57802"/>
    <w:rsid w:val="00F57C18"/>
    <w:rsid w:val="00F57E3A"/>
    <w:rsid w:val="00F57F67"/>
    <w:rsid w:val="00F60066"/>
    <w:rsid w:val="00F600DD"/>
    <w:rsid w:val="00F6028B"/>
    <w:rsid w:val="00F60421"/>
    <w:rsid w:val="00F60A7B"/>
    <w:rsid w:val="00F60E15"/>
    <w:rsid w:val="00F61069"/>
    <w:rsid w:val="00F610EC"/>
    <w:rsid w:val="00F61134"/>
    <w:rsid w:val="00F6146C"/>
    <w:rsid w:val="00F61733"/>
    <w:rsid w:val="00F61B61"/>
    <w:rsid w:val="00F61D67"/>
    <w:rsid w:val="00F61DD0"/>
    <w:rsid w:val="00F61E4E"/>
    <w:rsid w:val="00F61ECE"/>
    <w:rsid w:val="00F61EDD"/>
    <w:rsid w:val="00F6288B"/>
    <w:rsid w:val="00F62AD8"/>
    <w:rsid w:val="00F62BE0"/>
    <w:rsid w:val="00F62EE3"/>
    <w:rsid w:val="00F630A9"/>
    <w:rsid w:val="00F632F3"/>
    <w:rsid w:val="00F6331E"/>
    <w:rsid w:val="00F63325"/>
    <w:rsid w:val="00F63405"/>
    <w:rsid w:val="00F63428"/>
    <w:rsid w:val="00F634C4"/>
    <w:rsid w:val="00F6366F"/>
    <w:rsid w:val="00F63CA2"/>
    <w:rsid w:val="00F63FD8"/>
    <w:rsid w:val="00F640A0"/>
    <w:rsid w:val="00F6418D"/>
    <w:rsid w:val="00F647E7"/>
    <w:rsid w:val="00F64A18"/>
    <w:rsid w:val="00F64ACE"/>
    <w:rsid w:val="00F64D76"/>
    <w:rsid w:val="00F65029"/>
    <w:rsid w:val="00F650CB"/>
    <w:rsid w:val="00F6521D"/>
    <w:rsid w:val="00F65619"/>
    <w:rsid w:val="00F6586F"/>
    <w:rsid w:val="00F658AD"/>
    <w:rsid w:val="00F65A3F"/>
    <w:rsid w:val="00F65D6A"/>
    <w:rsid w:val="00F65E42"/>
    <w:rsid w:val="00F65FA6"/>
    <w:rsid w:val="00F66115"/>
    <w:rsid w:val="00F66278"/>
    <w:rsid w:val="00F6629F"/>
    <w:rsid w:val="00F6636B"/>
    <w:rsid w:val="00F664BB"/>
    <w:rsid w:val="00F66892"/>
    <w:rsid w:val="00F66AF1"/>
    <w:rsid w:val="00F66D5F"/>
    <w:rsid w:val="00F66FE0"/>
    <w:rsid w:val="00F67647"/>
    <w:rsid w:val="00F676B6"/>
    <w:rsid w:val="00F679DE"/>
    <w:rsid w:val="00F67F29"/>
    <w:rsid w:val="00F67FEA"/>
    <w:rsid w:val="00F700C4"/>
    <w:rsid w:val="00F70193"/>
    <w:rsid w:val="00F70233"/>
    <w:rsid w:val="00F7042F"/>
    <w:rsid w:val="00F70770"/>
    <w:rsid w:val="00F70A83"/>
    <w:rsid w:val="00F70B53"/>
    <w:rsid w:val="00F70FC7"/>
    <w:rsid w:val="00F71046"/>
    <w:rsid w:val="00F710CD"/>
    <w:rsid w:val="00F7114D"/>
    <w:rsid w:val="00F711B8"/>
    <w:rsid w:val="00F71835"/>
    <w:rsid w:val="00F718BA"/>
    <w:rsid w:val="00F71931"/>
    <w:rsid w:val="00F71AA3"/>
    <w:rsid w:val="00F72007"/>
    <w:rsid w:val="00F720FC"/>
    <w:rsid w:val="00F72147"/>
    <w:rsid w:val="00F7282B"/>
    <w:rsid w:val="00F72959"/>
    <w:rsid w:val="00F72A4F"/>
    <w:rsid w:val="00F730A3"/>
    <w:rsid w:val="00F7321E"/>
    <w:rsid w:val="00F732C3"/>
    <w:rsid w:val="00F733AD"/>
    <w:rsid w:val="00F73716"/>
    <w:rsid w:val="00F73831"/>
    <w:rsid w:val="00F73840"/>
    <w:rsid w:val="00F739D5"/>
    <w:rsid w:val="00F73D5C"/>
    <w:rsid w:val="00F73F26"/>
    <w:rsid w:val="00F7418B"/>
    <w:rsid w:val="00F745F8"/>
    <w:rsid w:val="00F7483F"/>
    <w:rsid w:val="00F7496C"/>
    <w:rsid w:val="00F74A97"/>
    <w:rsid w:val="00F74AB6"/>
    <w:rsid w:val="00F74BA1"/>
    <w:rsid w:val="00F74D58"/>
    <w:rsid w:val="00F74EAB"/>
    <w:rsid w:val="00F75185"/>
    <w:rsid w:val="00F75344"/>
    <w:rsid w:val="00F753BC"/>
    <w:rsid w:val="00F75526"/>
    <w:rsid w:val="00F755B1"/>
    <w:rsid w:val="00F755BD"/>
    <w:rsid w:val="00F75895"/>
    <w:rsid w:val="00F759E1"/>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5FA"/>
    <w:rsid w:val="00F7761C"/>
    <w:rsid w:val="00F77A83"/>
    <w:rsid w:val="00F77AF3"/>
    <w:rsid w:val="00F77BE7"/>
    <w:rsid w:val="00F77CD7"/>
    <w:rsid w:val="00F77F95"/>
    <w:rsid w:val="00F80316"/>
    <w:rsid w:val="00F808F6"/>
    <w:rsid w:val="00F8091F"/>
    <w:rsid w:val="00F80998"/>
    <w:rsid w:val="00F80A2B"/>
    <w:rsid w:val="00F80F90"/>
    <w:rsid w:val="00F81250"/>
    <w:rsid w:val="00F8145F"/>
    <w:rsid w:val="00F815E3"/>
    <w:rsid w:val="00F81E78"/>
    <w:rsid w:val="00F81ED1"/>
    <w:rsid w:val="00F826C0"/>
    <w:rsid w:val="00F828B7"/>
    <w:rsid w:val="00F82B83"/>
    <w:rsid w:val="00F831F5"/>
    <w:rsid w:val="00F832F0"/>
    <w:rsid w:val="00F83529"/>
    <w:rsid w:val="00F8359E"/>
    <w:rsid w:val="00F83F7D"/>
    <w:rsid w:val="00F84062"/>
    <w:rsid w:val="00F84094"/>
    <w:rsid w:val="00F841BE"/>
    <w:rsid w:val="00F84202"/>
    <w:rsid w:val="00F84602"/>
    <w:rsid w:val="00F84EBB"/>
    <w:rsid w:val="00F84F7B"/>
    <w:rsid w:val="00F85756"/>
    <w:rsid w:val="00F85925"/>
    <w:rsid w:val="00F85A95"/>
    <w:rsid w:val="00F85EC7"/>
    <w:rsid w:val="00F8602A"/>
    <w:rsid w:val="00F86093"/>
    <w:rsid w:val="00F8617B"/>
    <w:rsid w:val="00F863B6"/>
    <w:rsid w:val="00F863C1"/>
    <w:rsid w:val="00F8649E"/>
    <w:rsid w:val="00F866BB"/>
    <w:rsid w:val="00F86AE7"/>
    <w:rsid w:val="00F86C57"/>
    <w:rsid w:val="00F87605"/>
    <w:rsid w:val="00F87861"/>
    <w:rsid w:val="00F87877"/>
    <w:rsid w:val="00F8791C"/>
    <w:rsid w:val="00F879F5"/>
    <w:rsid w:val="00F87C58"/>
    <w:rsid w:val="00F87DC0"/>
    <w:rsid w:val="00F87E63"/>
    <w:rsid w:val="00F87E68"/>
    <w:rsid w:val="00F87E92"/>
    <w:rsid w:val="00F87EA8"/>
    <w:rsid w:val="00F87F4F"/>
    <w:rsid w:val="00F90505"/>
    <w:rsid w:val="00F9075E"/>
    <w:rsid w:val="00F9078F"/>
    <w:rsid w:val="00F90AA5"/>
    <w:rsid w:val="00F90D56"/>
    <w:rsid w:val="00F90DD4"/>
    <w:rsid w:val="00F90E06"/>
    <w:rsid w:val="00F910EE"/>
    <w:rsid w:val="00F911DB"/>
    <w:rsid w:val="00F916CD"/>
    <w:rsid w:val="00F9172E"/>
    <w:rsid w:val="00F91D8D"/>
    <w:rsid w:val="00F91FD3"/>
    <w:rsid w:val="00F92019"/>
    <w:rsid w:val="00F924BA"/>
    <w:rsid w:val="00F92685"/>
    <w:rsid w:val="00F92F03"/>
    <w:rsid w:val="00F92FE8"/>
    <w:rsid w:val="00F93126"/>
    <w:rsid w:val="00F93170"/>
    <w:rsid w:val="00F931DF"/>
    <w:rsid w:val="00F9328D"/>
    <w:rsid w:val="00F93293"/>
    <w:rsid w:val="00F9384D"/>
    <w:rsid w:val="00F93BFF"/>
    <w:rsid w:val="00F93CFC"/>
    <w:rsid w:val="00F93D76"/>
    <w:rsid w:val="00F93EB5"/>
    <w:rsid w:val="00F93FA0"/>
    <w:rsid w:val="00F94302"/>
    <w:rsid w:val="00F9449A"/>
    <w:rsid w:val="00F946D0"/>
    <w:rsid w:val="00F949C7"/>
    <w:rsid w:val="00F94A5C"/>
    <w:rsid w:val="00F94A61"/>
    <w:rsid w:val="00F94DA2"/>
    <w:rsid w:val="00F95131"/>
    <w:rsid w:val="00F9514B"/>
    <w:rsid w:val="00F952E4"/>
    <w:rsid w:val="00F95772"/>
    <w:rsid w:val="00F959A7"/>
    <w:rsid w:val="00F95EBE"/>
    <w:rsid w:val="00F960AA"/>
    <w:rsid w:val="00F96239"/>
    <w:rsid w:val="00F96642"/>
    <w:rsid w:val="00F96655"/>
    <w:rsid w:val="00F966B4"/>
    <w:rsid w:val="00F96BCA"/>
    <w:rsid w:val="00F96C79"/>
    <w:rsid w:val="00F96DA1"/>
    <w:rsid w:val="00F97123"/>
    <w:rsid w:val="00F976B6"/>
    <w:rsid w:val="00F9774C"/>
    <w:rsid w:val="00F97917"/>
    <w:rsid w:val="00F9799A"/>
    <w:rsid w:val="00F97AD5"/>
    <w:rsid w:val="00F97BA0"/>
    <w:rsid w:val="00F97CA7"/>
    <w:rsid w:val="00F97E65"/>
    <w:rsid w:val="00FA0331"/>
    <w:rsid w:val="00FA048B"/>
    <w:rsid w:val="00FA0784"/>
    <w:rsid w:val="00FA082E"/>
    <w:rsid w:val="00FA0CFE"/>
    <w:rsid w:val="00FA0D26"/>
    <w:rsid w:val="00FA123C"/>
    <w:rsid w:val="00FA195A"/>
    <w:rsid w:val="00FA1D8B"/>
    <w:rsid w:val="00FA212B"/>
    <w:rsid w:val="00FA220E"/>
    <w:rsid w:val="00FA233F"/>
    <w:rsid w:val="00FA247F"/>
    <w:rsid w:val="00FA258B"/>
    <w:rsid w:val="00FA2783"/>
    <w:rsid w:val="00FA29CE"/>
    <w:rsid w:val="00FA2C09"/>
    <w:rsid w:val="00FA2D4D"/>
    <w:rsid w:val="00FA30E8"/>
    <w:rsid w:val="00FA3156"/>
    <w:rsid w:val="00FA3B98"/>
    <w:rsid w:val="00FA3BD9"/>
    <w:rsid w:val="00FA40E9"/>
    <w:rsid w:val="00FA4222"/>
    <w:rsid w:val="00FA44CA"/>
    <w:rsid w:val="00FA476D"/>
    <w:rsid w:val="00FA4C5A"/>
    <w:rsid w:val="00FA4EBF"/>
    <w:rsid w:val="00FA50B8"/>
    <w:rsid w:val="00FA5137"/>
    <w:rsid w:val="00FA57D3"/>
    <w:rsid w:val="00FA57E4"/>
    <w:rsid w:val="00FA5AD0"/>
    <w:rsid w:val="00FA5BD5"/>
    <w:rsid w:val="00FA5EFB"/>
    <w:rsid w:val="00FA620F"/>
    <w:rsid w:val="00FA64A3"/>
    <w:rsid w:val="00FA64DC"/>
    <w:rsid w:val="00FA693B"/>
    <w:rsid w:val="00FA69F9"/>
    <w:rsid w:val="00FA6B15"/>
    <w:rsid w:val="00FA6D05"/>
    <w:rsid w:val="00FA6FC6"/>
    <w:rsid w:val="00FA7268"/>
    <w:rsid w:val="00FA72A8"/>
    <w:rsid w:val="00FA7557"/>
    <w:rsid w:val="00FA7814"/>
    <w:rsid w:val="00FA797E"/>
    <w:rsid w:val="00FA7A46"/>
    <w:rsid w:val="00FB022A"/>
    <w:rsid w:val="00FB0A2C"/>
    <w:rsid w:val="00FB0DF8"/>
    <w:rsid w:val="00FB0FEE"/>
    <w:rsid w:val="00FB140D"/>
    <w:rsid w:val="00FB15C4"/>
    <w:rsid w:val="00FB16CD"/>
    <w:rsid w:val="00FB1717"/>
    <w:rsid w:val="00FB1865"/>
    <w:rsid w:val="00FB18CC"/>
    <w:rsid w:val="00FB19A1"/>
    <w:rsid w:val="00FB19C1"/>
    <w:rsid w:val="00FB1B95"/>
    <w:rsid w:val="00FB1BF9"/>
    <w:rsid w:val="00FB1F94"/>
    <w:rsid w:val="00FB201C"/>
    <w:rsid w:val="00FB2211"/>
    <w:rsid w:val="00FB2354"/>
    <w:rsid w:val="00FB23BB"/>
    <w:rsid w:val="00FB2874"/>
    <w:rsid w:val="00FB2C21"/>
    <w:rsid w:val="00FB2F56"/>
    <w:rsid w:val="00FB31AD"/>
    <w:rsid w:val="00FB31FA"/>
    <w:rsid w:val="00FB3646"/>
    <w:rsid w:val="00FB364A"/>
    <w:rsid w:val="00FB36EB"/>
    <w:rsid w:val="00FB3A75"/>
    <w:rsid w:val="00FB3AF6"/>
    <w:rsid w:val="00FB3D04"/>
    <w:rsid w:val="00FB3DDA"/>
    <w:rsid w:val="00FB3F27"/>
    <w:rsid w:val="00FB3F49"/>
    <w:rsid w:val="00FB429C"/>
    <w:rsid w:val="00FB4321"/>
    <w:rsid w:val="00FB4324"/>
    <w:rsid w:val="00FB438B"/>
    <w:rsid w:val="00FB439C"/>
    <w:rsid w:val="00FB487B"/>
    <w:rsid w:val="00FB4D7A"/>
    <w:rsid w:val="00FB4E4F"/>
    <w:rsid w:val="00FB4F22"/>
    <w:rsid w:val="00FB5B4D"/>
    <w:rsid w:val="00FB5E79"/>
    <w:rsid w:val="00FB5FBE"/>
    <w:rsid w:val="00FB633B"/>
    <w:rsid w:val="00FB63E5"/>
    <w:rsid w:val="00FB68C3"/>
    <w:rsid w:val="00FB68F8"/>
    <w:rsid w:val="00FB6A57"/>
    <w:rsid w:val="00FB6AD8"/>
    <w:rsid w:val="00FB6B00"/>
    <w:rsid w:val="00FB6D17"/>
    <w:rsid w:val="00FB6E0F"/>
    <w:rsid w:val="00FB6E41"/>
    <w:rsid w:val="00FB6F34"/>
    <w:rsid w:val="00FB715C"/>
    <w:rsid w:val="00FB755B"/>
    <w:rsid w:val="00FB7623"/>
    <w:rsid w:val="00FB77C0"/>
    <w:rsid w:val="00FB78BB"/>
    <w:rsid w:val="00FB7FF7"/>
    <w:rsid w:val="00FC00C0"/>
    <w:rsid w:val="00FC04CA"/>
    <w:rsid w:val="00FC07F2"/>
    <w:rsid w:val="00FC0C2F"/>
    <w:rsid w:val="00FC0EEE"/>
    <w:rsid w:val="00FC181D"/>
    <w:rsid w:val="00FC1A8C"/>
    <w:rsid w:val="00FC1B42"/>
    <w:rsid w:val="00FC1BFA"/>
    <w:rsid w:val="00FC1E69"/>
    <w:rsid w:val="00FC2140"/>
    <w:rsid w:val="00FC21A6"/>
    <w:rsid w:val="00FC26DD"/>
    <w:rsid w:val="00FC27E9"/>
    <w:rsid w:val="00FC2F32"/>
    <w:rsid w:val="00FC31B9"/>
    <w:rsid w:val="00FC32A8"/>
    <w:rsid w:val="00FC3473"/>
    <w:rsid w:val="00FC36EB"/>
    <w:rsid w:val="00FC37CC"/>
    <w:rsid w:val="00FC37E0"/>
    <w:rsid w:val="00FC3801"/>
    <w:rsid w:val="00FC3A09"/>
    <w:rsid w:val="00FC3B4C"/>
    <w:rsid w:val="00FC3E4F"/>
    <w:rsid w:val="00FC3F2E"/>
    <w:rsid w:val="00FC4135"/>
    <w:rsid w:val="00FC41B2"/>
    <w:rsid w:val="00FC4577"/>
    <w:rsid w:val="00FC48D9"/>
    <w:rsid w:val="00FC4ADF"/>
    <w:rsid w:val="00FC4C1B"/>
    <w:rsid w:val="00FC4D04"/>
    <w:rsid w:val="00FC4DD0"/>
    <w:rsid w:val="00FC4E2E"/>
    <w:rsid w:val="00FC4E33"/>
    <w:rsid w:val="00FC4FBF"/>
    <w:rsid w:val="00FC533D"/>
    <w:rsid w:val="00FC549B"/>
    <w:rsid w:val="00FC558C"/>
    <w:rsid w:val="00FC5629"/>
    <w:rsid w:val="00FC5854"/>
    <w:rsid w:val="00FC58C1"/>
    <w:rsid w:val="00FC5C04"/>
    <w:rsid w:val="00FC5CFE"/>
    <w:rsid w:val="00FC5E35"/>
    <w:rsid w:val="00FC5FF8"/>
    <w:rsid w:val="00FC60FF"/>
    <w:rsid w:val="00FC63E3"/>
    <w:rsid w:val="00FC65B4"/>
    <w:rsid w:val="00FC6615"/>
    <w:rsid w:val="00FC6647"/>
    <w:rsid w:val="00FC6C02"/>
    <w:rsid w:val="00FC6C13"/>
    <w:rsid w:val="00FC6E47"/>
    <w:rsid w:val="00FC71E8"/>
    <w:rsid w:val="00FC721D"/>
    <w:rsid w:val="00FC7462"/>
    <w:rsid w:val="00FC74BB"/>
    <w:rsid w:val="00FC756F"/>
    <w:rsid w:val="00FC7A60"/>
    <w:rsid w:val="00FC7CAC"/>
    <w:rsid w:val="00FC7CD4"/>
    <w:rsid w:val="00FD0340"/>
    <w:rsid w:val="00FD052E"/>
    <w:rsid w:val="00FD07A3"/>
    <w:rsid w:val="00FD0884"/>
    <w:rsid w:val="00FD08BC"/>
    <w:rsid w:val="00FD093E"/>
    <w:rsid w:val="00FD099A"/>
    <w:rsid w:val="00FD0CAB"/>
    <w:rsid w:val="00FD11D3"/>
    <w:rsid w:val="00FD1441"/>
    <w:rsid w:val="00FD15E7"/>
    <w:rsid w:val="00FD16CE"/>
    <w:rsid w:val="00FD171B"/>
    <w:rsid w:val="00FD17D8"/>
    <w:rsid w:val="00FD19EF"/>
    <w:rsid w:val="00FD1A70"/>
    <w:rsid w:val="00FD1AB2"/>
    <w:rsid w:val="00FD1DB8"/>
    <w:rsid w:val="00FD2055"/>
    <w:rsid w:val="00FD217F"/>
    <w:rsid w:val="00FD21B2"/>
    <w:rsid w:val="00FD21F8"/>
    <w:rsid w:val="00FD22B6"/>
    <w:rsid w:val="00FD22D1"/>
    <w:rsid w:val="00FD2681"/>
    <w:rsid w:val="00FD285C"/>
    <w:rsid w:val="00FD29FD"/>
    <w:rsid w:val="00FD2AA4"/>
    <w:rsid w:val="00FD2B2A"/>
    <w:rsid w:val="00FD2C64"/>
    <w:rsid w:val="00FD2C93"/>
    <w:rsid w:val="00FD2FD9"/>
    <w:rsid w:val="00FD307E"/>
    <w:rsid w:val="00FD32B3"/>
    <w:rsid w:val="00FD3443"/>
    <w:rsid w:val="00FD35F8"/>
    <w:rsid w:val="00FD3BC4"/>
    <w:rsid w:val="00FD402C"/>
    <w:rsid w:val="00FD4948"/>
    <w:rsid w:val="00FD4962"/>
    <w:rsid w:val="00FD4D23"/>
    <w:rsid w:val="00FD502E"/>
    <w:rsid w:val="00FD514E"/>
    <w:rsid w:val="00FD52D6"/>
    <w:rsid w:val="00FD5334"/>
    <w:rsid w:val="00FD55A1"/>
    <w:rsid w:val="00FD55FE"/>
    <w:rsid w:val="00FD5BB4"/>
    <w:rsid w:val="00FD5CC3"/>
    <w:rsid w:val="00FD61EE"/>
    <w:rsid w:val="00FD626D"/>
    <w:rsid w:val="00FD6380"/>
    <w:rsid w:val="00FD6491"/>
    <w:rsid w:val="00FD6863"/>
    <w:rsid w:val="00FD69E4"/>
    <w:rsid w:val="00FD6C88"/>
    <w:rsid w:val="00FD6D32"/>
    <w:rsid w:val="00FD71C5"/>
    <w:rsid w:val="00FD73C1"/>
    <w:rsid w:val="00FD749E"/>
    <w:rsid w:val="00FD753C"/>
    <w:rsid w:val="00FD78A8"/>
    <w:rsid w:val="00FD7C1E"/>
    <w:rsid w:val="00FD7C62"/>
    <w:rsid w:val="00FE01D2"/>
    <w:rsid w:val="00FE030B"/>
    <w:rsid w:val="00FE0375"/>
    <w:rsid w:val="00FE0420"/>
    <w:rsid w:val="00FE047D"/>
    <w:rsid w:val="00FE096B"/>
    <w:rsid w:val="00FE0A4A"/>
    <w:rsid w:val="00FE0CB0"/>
    <w:rsid w:val="00FE0EB5"/>
    <w:rsid w:val="00FE1079"/>
    <w:rsid w:val="00FE10B5"/>
    <w:rsid w:val="00FE12B6"/>
    <w:rsid w:val="00FE188B"/>
    <w:rsid w:val="00FE1B04"/>
    <w:rsid w:val="00FE1D37"/>
    <w:rsid w:val="00FE25E8"/>
    <w:rsid w:val="00FE29EF"/>
    <w:rsid w:val="00FE2A7A"/>
    <w:rsid w:val="00FE2BB0"/>
    <w:rsid w:val="00FE2BE3"/>
    <w:rsid w:val="00FE2DEC"/>
    <w:rsid w:val="00FE2F2B"/>
    <w:rsid w:val="00FE2F9E"/>
    <w:rsid w:val="00FE3334"/>
    <w:rsid w:val="00FE356D"/>
    <w:rsid w:val="00FE3593"/>
    <w:rsid w:val="00FE35CF"/>
    <w:rsid w:val="00FE370D"/>
    <w:rsid w:val="00FE37A4"/>
    <w:rsid w:val="00FE3A59"/>
    <w:rsid w:val="00FE3AB2"/>
    <w:rsid w:val="00FE3BC2"/>
    <w:rsid w:val="00FE3D05"/>
    <w:rsid w:val="00FE3D16"/>
    <w:rsid w:val="00FE3FB1"/>
    <w:rsid w:val="00FE4092"/>
    <w:rsid w:val="00FE4384"/>
    <w:rsid w:val="00FE443F"/>
    <w:rsid w:val="00FE46C4"/>
    <w:rsid w:val="00FE48D5"/>
    <w:rsid w:val="00FE49AC"/>
    <w:rsid w:val="00FE4A04"/>
    <w:rsid w:val="00FE4B87"/>
    <w:rsid w:val="00FE5600"/>
    <w:rsid w:val="00FE5DEC"/>
    <w:rsid w:val="00FE6021"/>
    <w:rsid w:val="00FE6510"/>
    <w:rsid w:val="00FE6520"/>
    <w:rsid w:val="00FE65B5"/>
    <w:rsid w:val="00FE65DF"/>
    <w:rsid w:val="00FE6955"/>
    <w:rsid w:val="00FE695A"/>
    <w:rsid w:val="00FE697E"/>
    <w:rsid w:val="00FE6B52"/>
    <w:rsid w:val="00FE6B90"/>
    <w:rsid w:val="00FE6C6B"/>
    <w:rsid w:val="00FE6FF0"/>
    <w:rsid w:val="00FE7691"/>
    <w:rsid w:val="00FE7CF5"/>
    <w:rsid w:val="00FF0019"/>
    <w:rsid w:val="00FF0686"/>
    <w:rsid w:val="00FF0760"/>
    <w:rsid w:val="00FF0AED"/>
    <w:rsid w:val="00FF0C45"/>
    <w:rsid w:val="00FF0ED2"/>
    <w:rsid w:val="00FF107F"/>
    <w:rsid w:val="00FF110D"/>
    <w:rsid w:val="00FF1170"/>
    <w:rsid w:val="00FF13AC"/>
    <w:rsid w:val="00FF1742"/>
    <w:rsid w:val="00FF1A54"/>
    <w:rsid w:val="00FF2030"/>
    <w:rsid w:val="00FF2611"/>
    <w:rsid w:val="00FF2C65"/>
    <w:rsid w:val="00FF2C74"/>
    <w:rsid w:val="00FF317B"/>
    <w:rsid w:val="00FF31C4"/>
    <w:rsid w:val="00FF35A0"/>
    <w:rsid w:val="00FF36B6"/>
    <w:rsid w:val="00FF3D3F"/>
    <w:rsid w:val="00FF3D9D"/>
    <w:rsid w:val="00FF4061"/>
    <w:rsid w:val="00FF41D0"/>
    <w:rsid w:val="00FF491B"/>
    <w:rsid w:val="00FF4B69"/>
    <w:rsid w:val="00FF4DBA"/>
    <w:rsid w:val="00FF4EA8"/>
    <w:rsid w:val="00FF509A"/>
    <w:rsid w:val="00FF5205"/>
    <w:rsid w:val="00FF523C"/>
    <w:rsid w:val="00FF5426"/>
    <w:rsid w:val="00FF5471"/>
    <w:rsid w:val="00FF552F"/>
    <w:rsid w:val="00FF5728"/>
    <w:rsid w:val="00FF5A2C"/>
    <w:rsid w:val="00FF5C19"/>
    <w:rsid w:val="00FF5DF1"/>
    <w:rsid w:val="00FF5E82"/>
    <w:rsid w:val="00FF5FC3"/>
    <w:rsid w:val="00FF613B"/>
    <w:rsid w:val="00FF6288"/>
    <w:rsid w:val="00FF66DB"/>
    <w:rsid w:val="00FF6C6A"/>
    <w:rsid w:val="00FF6C8D"/>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A990"/>
  <w15:docId w15:val="{919E9FFE-8296-4B89-9210-85DE8764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61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2">
    <w:name w:val="תו תו2"/>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bidi w:val="0"/>
      <w:spacing w:before="100" w:beforeAutospacing="1" w:after="100" w:afterAutospacing="1"/>
    </w:pPr>
    <w:rPr>
      <w:lang w:eastAsia="en-US"/>
    </w:r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1">
    <w:name w:val="תו תו1"/>
    <w:basedOn w:val="Normal"/>
    <w:rsid w:val="008A099C"/>
    <w:pPr>
      <w:bidi w:val="0"/>
      <w:spacing w:after="160" w:line="240" w:lineRule="exact"/>
    </w:pPr>
    <w:rPr>
      <w:rFonts w:ascii="Verdana" w:hAnsi="Verdana"/>
      <w:sz w:val="20"/>
      <w:szCs w:val="20"/>
      <w:lang w:eastAsia="en-US" w:bidi="ar-SA"/>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media-delimiter">
    <w:name w:val="media-delimiter"/>
    <w:basedOn w:val="DefaultParagraphFont"/>
    <w:rsid w:val="001B1762"/>
  </w:style>
  <w:style w:type="character" w:customStyle="1" w:styleId="button-content">
    <w:name w:val="button-content"/>
    <w:basedOn w:val="DefaultParagraphFont"/>
    <w:rsid w:val="001B1762"/>
  </w:style>
  <w:style w:type="character" w:customStyle="1" w:styleId="availability-status">
    <w:name w:val="availability-status"/>
    <w:basedOn w:val="DefaultParagraphFont"/>
    <w:rsid w:val="001B1762"/>
  </w:style>
  <w:style w:type="character" w:customStyle="1" w:styleId="best-location-library-code">
    <w:name w:val="best-location-library-code"/>
    <w:basedOn w:val="DefaultParagraphFont"/>
    <w:rsid w:val="001B1762"/>
  </w:style>
  <w:style w:type="character" w:customStyle="1" w:styleId="best-location-delivery">
    <w:name w:val="best-location-delivery"/>
    <w:basedOn w:val="DefaultParagraphFont"/>
    <w:rsid w:val="001B1762"/>
  </w:style>
  <w:style w:type="character" w:customStyle="1" w:styleId="imagecaption">
    <w:name w:val="image_caption"/>
    <w:basedOn w:val="DefaultParagraphFont"/>
    <w:rsid w:val="00BD5AFB"/>
  </w:style>
  <w:style w:type="character" w:customStyle="1" w:styleId="dropcap">
    <w:name w:val="dropcap"/>
    <w:basedOn w:val="DefaultParagraphFont"/>
    <w:rsid w:val="00BD5AFB"/>
  </w:style>
  <w:style w:type="character" w:customStyle="1" w:styleId="raisecaps">
    <w:name w:val="raisecaps"/>
    <w:basedOn w:val="DefaultParagraphFont"/>
    <w:rsid w:val="00BD5AFB"/>
  </w:style>
  <w:style w:type="character" w:customStyle="1" w:styleId="glossaryterm">
    <w:name w:val="glossaryterm"/>
    <w:basedOn w:val="DefaultParagraphFont"/>
    <w:rsid w:val="004D11EC"/>
  </w:style>
  <w:style w:type="character" w:customStyle="1" w:styleId="a-size-extra-large">
    <w:name w:val="a-size-extra-large"/>
    <w:basedOn w:val="DefaultParagraphFont"/>
    <w:rsid w:val="00C17D99"/>
  </w:style>
  <w:style w:type="character" w:customStyle="1" w:styleId="ykmvie">
    <w:name w:val="ykmvie"/>
    <w:basedOn w:val="DefaultParagraphFont"/>
    <w:rsid w:val="00E531E6"/>
  </w:style>
  <w:style w:type="paragraph" w:customStyle="1" w:styleId="ps0">
    <w:name w:val="[ps"/>
    <w:basedOn w:val="IQ"/>
    <w:qFormat/>
    <w:rsid w:val="00823B93"/>
    <w:pPr>
      <w:spacing w:line="480" w:lineRule="auto"/>
    </w:pPr>
    <w:rPr>
      <w:lang w:bidi="he-IL"/>
    </w:rPr>
  </w:style>
  <w:style w:type="paragraph" w:customStyle="1" w:styleId="PSps">
    <w:name w:val="PSps"/>
    <w:basedOn w:val="IQ"/>
    <w:qFormat/>
    <w:rsid w:val="00815499"/>
  </w:style>
  <w:style w:type="paragraph" w:customStyle="1" w:styleId="px">
    <w:name w:val="px"/>
    <w:basedOn w:val="PS"/>
    <w:qFormat/>
    <w:rsid w:val="00F31E6D"/>
  </w:style>
  <w:style w:type="paragraph" w:customStyle="1" w:styleId="sp">
    <w:name w:val="sp"/>
    <w:basedOn w:val="PS"/>
    <w:qFormat/>
    <w:rsid w:val="000D3093"/>
  </w:style>
  <w:style w:type="paragraph" w:customStyle="1" w:styleId="regpar">
    <w:name w:val="regpar"/>
    <w:basedOn w:val="Normal"/>
    <w:rsid w:val="006D024C"/>
    <w:pPr>
      <w:bidi w:val="0"/>
      <w:spacing w:line="300" w:lineRule="exact"/>
      <w:ind w:firstLine="240"/>
      <w:jc w:val="both"/>
    </w:pPr>
    <w:rPr>
      <w:rFonts w:ascii="Times" w:hAnsi="Times" w:cs="Times"/>
      <w:lang w:eastAsia="en-US"/>
    </w:rPr>
  </w:style>
  <w:style w:type="character" w:customStyle="1" w:styleId="HeaderChar">
    <w:name w:val="Header Char"/>
    <w:basedOn w:val="DefaultParagraphFont"/>
    <w:link w:val="Header"/>
    <w:uiPriority w:val="99"/>
    <w:rsid w:val="00375C79"/>
    <w:rPr>
      <w:sz w:val="24"/>
      <w:szCs w:val="24"/>
      <w:lang w:eastAsia="he-IL"/>
    </w:rPr>
  </w:style>
  <w:style w:type="paragraph" w:customStyle="1" w:styleId="pxc">
    <w:name w:val="pxc"/>
    <w:basedOn w:val="PS"/>
    <w:qFormat/>
    <w:rsid w:val="0025438C"/>
  </w:style>
  <w:style w:type="table" w:customStyle="1" w:styleId="10">
    <w:name w:val="רשת טבלה1"/>
    <w:basedOn w:val="TableNormal"/>
    <w:next w:val="TableGrid"/>
    <w:rsid w:val="00FC5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120461782">
      <w:bodyDiv w:val="1"/>
      <w:marLeft w:val="0"/>
      <w:marRight w:val="0"/>
      <w:marTop w:val="0"/>
      <w:marBottom w:val="0"/>
      <w:divBdr>
        <w:top w:val="none" w:sz="0" w:space="0" w:color="auto"/>
        <w:left w:val="none" w:sz="0" w:space="0" w:color="auto"/>
        <w:bottom w:val="none" w:sz="0" w:space="0" w:color="auto"/>
        <w:right w:val="none" w:sz="0" w:space="0" w:color="auto"/>
      </w:divBdr>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03922865">
          <w:marLeft w:val="360"/>
          <w:marRight w:val="0"/>
          <w:marTop w:val="200"/>
          <w:marBottom w:val="0"/>
          <w:divBdr>
            <w:top w:val="none" w:sz="0" w:space="0" w:color="auto"/>
            <w:left w:val="none" w:sz="0" w:space="0" w:color="auto"/>
            <w:bottom w:val="none" w:sz="0" w:space="0" w:color="auto"/>
            <w:right w:val="none" w:sz="0" w:space="0" w:color="auto"/>
          </w:divBdr>
        </w:div>
        <w:div w:id="2027897571">
          <w:marLeft w:val="360"/>
          <w:marRight w:val="0"/>
          <w:marTop w:val="20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105046">
      <w:bodyDiv w:val="1"/>
      <w:marLeft w:val="0"/>
      <w:marRight w:val="0"/>
      <w:marTop w:val="0"/>
      <w:marBottom w:val="0"/>
      <w:divBdr>
        <w:top w:val="none" w:sz="0" w:space="0" w:color="auto"/>
        <w:left w:val="none" w:sz="0" w:space="0" w:color="auto"/>
        <w:bottom w:val="none" w:sz="0" w:space="0" w:color="auto"/>
        <w:right w:val="none" w:sz="0" w:space="0" w:color="auto"/>
      </w:divBdr>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73079530">
      <w:bodyDiv w:val="1"/>
      <w:marLeft w:val="0"/>
      <w:marRight w:val="0"/>
      <w:marTop w:val="0"/>
      <w:marBottom w:val="0"/>
      <w:divBdr>
        <w:top w:val="none" w:sz="0" w:space="0" w:color="auto"/>
        <w:left w:val="none" w:sz="0" w:space="0" w:color="auto"/>
        <w:bottom w:val="none" w:sz="0" w:space="0" w:color="auto"/>
        <w:right w:val="none" w:sz="0" w:space="0" w:color="auto"/>
      </w:divBdr>
      <w:divsChild>
        <w:div w:id="284821912">
          <w:marLeft w:val="0"/>
          <w:marRight w:val="0"/>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42588904">
      <w:bodyDiv w:val="1"/>
      <w:marLeft w:val="0"/>
      <w:marRight w:val="0"/>
      <w:marTop w:val="0"/>
      <w:marBottom w:val="0"/>
      <w:divBdr>
        <w:top w:val="none" w:sz="0" w:space="0" w:color="auto"/>
        <w:left w:val="none" w:sz="0" w:space="0" w:color="auto"/>
        <w:bottom w:val="none" w:sz="0" w:space="0" w:color="auto"/>
        <w:right w:val="none" w:sz="0" w:space="0" w:color="auto"/>
      </w:divBdr>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1855256">
      <w:bodyDiv w:val="1"/>
      <w:marLeft w:val="0"/>
      <w:marRight w:val="0"/>
      <w:marTop w:val="0"/>
      <w:marBottom w:val="0"/>
      <w:divBdr>
        <w:top w:val="none" w:sz="0" w:space="0" w:color="auto"/>
        <w:left w:val="none" w:sz="0" w:space="0" w:color="auto"/>
        <w:bottom w:val="none" w:sz="0" w:space="0" w:color="auto"/>
        <w:right w:val="none" w:sz="0" w:space="0" w:color="auto"/>
      </w:divBdr>
      <w:divsChild>
        <w:div w:id="1577007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 w:id="1220634854">
                  <w:marLeft w:val="0"/>
                  <w:marRight w:val="0"/>
                  <w:marTop w:val="0"/>
                  <w:marBottom w:val="0"/>
                  <w:divBdr>
                    <w:top w:val="none" w:sz="0" w:space="0" w:color="auto"/>
                    <w:left w:val="none" w:sz="0" w:space="0" w:color="auto"/>
                    <w:bottom w:val="none" w:sz="0" w:space="0" w:color="auto"/>
                    <w:right w:val="none" w:sz="0" w:space="0" w:color="auto"/>
                  </w:divBdr>
                  <w:divsChild>
                    <w:div w:id="529345764">
                      <w:marLeft w:val="960"/>
                      <w:marRight w:val="720"/>
                      <w:marTop w:val="240"/>
                      <w:marBottom w:val="0"/>
                      <w:divBdr>
                        <w:top w:val="none" w:sz="0" w:space="0" w:color="auto"/>
                        <w:left w:val="none" w:sz="0" w:space="0" w:color="auto"/>
                        <w:bottom w:val="none" w:sz="0" w:space="0" w:color="auto"/>
                        <w:right w:val="none" w:sz="0" w:space="0" w:color="auto"/>
                      </w:divBdr>
                    </w:div>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9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3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9438">
      <w:bodyDiv w:val="1"/>
      <w:marLeft w:val="0"/>
      <w:marRight w:val="0"/>
      <w:marTop w:val="0"/>
      <w:marBottom w:val="0"/>
      <w:divBdr>
        <w:top w:val="none" w:sz="0" w:space="0" w:color="auto"/>
        <w:left w:val="none" w:sz="0" w:space="0" w:color="auto"/>
        <w:bottom w:val="none" w:sz="0" w:space="0" w:color="auto"/>
        <w:right w:val="none" w:sz="0" w:space="0" w:color="auto"/>
      </w:divBdr>
      <w:divsChild>
        <w:div w:id="900755840">
          <w:marLeft w:val="0"/>
          <w:marRight w:val="0"/>
          <w:marTop w:val="0"/>
          <w:marBottom w:val="0"/>
          <w:divBdr>
            <w:top w:val="none" w:sz="0" w:space="0" w:color="auto"/>
            <w:left w:val="none" w:sz="0" w:space="0" w:color="auto"/>
            <w:bottom w:val="none" w:sz="0" w:space="0" w:color="auto"/>
            <w:right w:val="none" w:sz="0" w:space="0" w:color="auto"/>
          </w:divBdr>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6091724">
      <w:bodyDiv w:val="1"/>
      <w:marLeft w:val="0"/>
      <w:marRight w:val="0"/>
      <w:marTop w:val="0"/>
      <w:marBottom w:val="0"/>
      <w:divBdr>
        <w:top w:val="none" w:sz="0" w:space="0" w:color="auto"/>
        <w:left w:val="none" w:sz="0" w:space="0" w:color="auto"/>
        <w:bottom w:val="none" w:sz="0" w:space="0" w:color="auto"/>
        <w:right w:val="none" w:sz="0" w:space="0" w:color="auto"/>
      </w:divBdr>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014384596">
                          <w:marLeft w:val="150"/>
                          <w:marRight w:val="0"/>
                          <w:marTop w:val="0"/>
                          <w:marBottom w:val="0"/>
                          <w:divBdr>
                            <w:top w:val="none" w:sz="0" w:space="0" w:color="auto"/>
                            <w:left w:val="none" w:sz="0" w:space="0" w:color="auto"/>
                            <w:bottom w:val="none" w:sz="0" w:space="0" w:color="auto"/>
                            <w:right w:val="none" w:sz="0" w:space="0" w:color="auto"/>
                          </w:divBdr>
                        </w:div>
                        <w:div w:id="1322081885">
                          <w:marLeft w:val="0"/>
                          <w:marRight w:val="0"/>
                          <w:marTop w:val="60"/>
                          <w:marBottom w:val="6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sChild>
    </w:div>
    <w:div w:id="1615670463">
      <w:bodyDiv w:val="1"/>
      <w:marLeft w:val="0"/>
      <w:marRight w:val="0"/>
      <w:marTop w:val="0"/>
      <w:marBottom w:val="0"/>
      <w:divBdr>
        <w:top w:val="none" w:sz="0" w:space="0" w:color="auto"/>
        <w:left w:val="none" w:sz="0" w:space="0" w:color="auto"/>
        <w:bottom w:val="none" w:sz="0" w:space="0" w:color="auto"/>
        <w:right w:val="none" w:sz="0" w:space="0" w:color="auto"/>
      </w:divBdr>
    </w:div>
    <w:div w:id="1618684612">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71330644">
      <w:bodyDiv w:val="1"/>
      <w:marLeft w:val="0"/>
      <w:marRight w:val="0"/>
      <w:marTop w:val="0"/>
      <w:marBottom w:val="0"/>
      <w:divBdr>
        <w:top w:val="none" w:sz="0" w:space="0" w:color="auto"/>
        <w:left w:val="none" w:sz="0" w:space="0" w:color="auto"/>
        <w:bottom w:val="none" w:sz="0" w:space="0" w:color="auto"/>
        <w:right w:val="none" w:sz="0" w:space="0" w:color="auto"/>
      </w:divBdr>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691636732">
      <w:bodyDiv w:val="1"/>
      <w:marLeft w:val="0"/>
      <w:marRight w:val="0"/>
      <w:marTop w:val="0"/>
      <w:marBottom w:val="0"/>
      <w:divBdr>
        <w:top w:val="none" w:sz="0" w:space="0" w:color="auto"/>
        <w:left w:val="none" w:sz="0" w:space="0" w:color="auto"/>
        <w:bottom w:val="none" w:sz="0" w:space="0" w:color="auto"/>
        <w:right w:val="none" w:sz="0" w:space="0" w:color="auto"/>
      </w:divBdr>
      <w:divsChild>
        <w:div w:id="427430285">
          <w:marLeft w:val="0"/>
          <w:marRight w:val="0"/>
          <w:marTop w:val="0"/>
          <w:marBottom w:val="0"/>
          <w:divBdr>
            <w:top w:val="none" w:sz="0" w:space="0" w:color="auto"/>
            <w:left w:val="none" w:sz="0" w:space="0" w:color="auto"/>
            <w:bottom w:val="none" w:sz="0" w:space="0" w:color="auto"/>
            <w:right w:val="none" w:sz="0" w:space="0" w:color="auto"/>
          </w:divBdr>
          <w:divsChild>
            <w:div w:id="2102606809">
              <w:marLeft w:val="2550"/>
              <w:marRight w:val="0"/>
              <w:marTop w:val="0"/>
              <w:marBottom w:val="0"/>
              <w:divBdr>
                <w:top w:val="none" w:sz="0" w:space="0" w:color="auto"/>
                <w:left w:val="none" w:sz="0" w:space="0" w:color="auto"/>
                <w:bottom w:val="none" w:sz="0" w:space="0" w:color="auto"/>
                <w:right w:val="none" w:sz="0" w:space="0" w:color="auto"/>
              </w:divBdr>
              <w:divsChild>
                <w:div w:id="839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584">
          <w:marLeft w:val="0"/>
          <w:marRight w:val="0"/>
          <w:marTop w:val="0"/>
          <w:marBottom w:val="0"/>
          <w:divBdr>
            <w:top w:val="none" w:sz="0" w:space="0" w:color="auto"/>
            <w:left w:val="none" w:sz="0" w:space="0" w:color="auto"/>
            <w:bottom w:val="none" w:sz="0" w:space="0" w:color="auto"/>
            <w:right w:val="none" w:sz="0" w:space="0" w:color="auto"/>
          </w:divBdr>
          <w:divsChild>
            <w:div w:id="1603415715">
              <w:marLeft w:val="0"/>
              <w:marRight w:val="0"/>
              <w:marTop w:val="0"/>
              <w:marBottom w:val="0"/>
              <w:divBdr>
                <w:top w:val="none" w:sz="0" w:space="0" w:color="auto"/>
                <w:left w:val="none" w:sz="0" w:space="0" w:color="auto"/>
                <w:bottom w:val="none" w:sz="0" w:space="0" w:color="auto"/>
                <w:right w:val="none" w:sz="0" w:space="0" w:color="auto"/>
              </w:divBdr>
              <w:divsChild>
                <w:div w:id="605502184">
                  <w:marLeft w:val="0"/>
                  <w:marRight w:val="150"/>
                  <w:marTop w:val="0"/>
                  <w:marBottom w:val="0"/>
                  <w:divBdr>
                    <w:top w:val="none" w:sz="0" w:space="0" w:color="auto"/>
                    <w:left w:val="none" w:sz="0" w:space="0" w:color="auto"/>
                    <w:bottom w:val="none" w:sz="0" w:space="0" w:color="auto"/>
                    <w:right w:val="none" w:sz="0" w:space="0" w:color="auto"/>
                  </w:divBdr>
                  <w:divsChild>
                    <w:div w:id="583952479">
                      <w:marLeft w:val="150"/>
                      <w:marRight w:val="0"/>
                      <w:marTop w:val="0"/>
                      <w:marBottom w:val="0"/>
                      <w:divBdr>
                        <w:top w:val="none" w:sz="0" w:space="0" w:color="auto"/>
                        <w:left w:val="none" w:sz="0" w:space="0" w:color="auto"/>
                        <w:bottom w:val="none" w:sz="0" w:space="0" w:color="auto"/>
                        <w:right w:val="none" w:sz="0" w:space="0" w:color="auto"/>
                      </w:divBdr>
                      <w:divsChild>
                        <w:div w:id="2020886530">
                          <w:marLeft w:val="0"/>
                          <w:marRight w:val="0"/>
                          <w:marTop w:val="0"/>
                          <w:marBottom w:val="0"/>
                          <w:divBdr>
                            <w:top w:val="none" w:sz="0" w:space="0" w:color="auto"/>
                            <w:left w:val="none" w:sz="0" w:space="0" w:color="auto"/>
                            <w:bottom w:val="none" w:sz="0" w:space="0" w:color="auto"/>
                            <w:right w:val="none" w:sz="0" w:space="0" w:color="auto"/>
                          </w:divBdr>
                          <w:divsChild>
                            <w:div w:id="963464013">
                              <w:marLeft w:val="0"/>
                              <w:marRight w:val="0"/>
                              <w:marTop w:val="0"/>
                              <w:marBottom w:val="300"/>
                              <w:divBdr>
                                <w:top w:val="none" w:sz="0" w:space="0" w:color="auto"/>
                                <w:left w:val="none" w:sz="0" w:space="0" w:color="auto"/>
                                <w:bottom w:val="none" w:sz="0" w:space="0" w:color="auto"/>
                                <w:right w:val="none" w:sz="0" w:space="0" w:color="auto"/>
                              </w:divBdr>
                              <w:divsChild>
                                <w:div w:id="1550678696">
                                  <w:marLeft w:val="0"/>
                                  <w:marRight w:val="0"/>
                                  <w:marTop w:val="0"/>
                                  <w:marBottom w:val="0"/>
                                  <w:divBdr>
                                    <w:top w:val="none" w:sz="0" w:space="0" w:color="auto"/>
                                    <w:left w:val="none" w:sz="0" w:space="0" w:color="auto"/>
                                    <w:bottom w:val="none" w:sz="0" w:space="0" w:color="auto"/>
                                    <w:right w:val="none" w:sz="0" w:space="0" w:color="auto"/>
                                  </w:divBdr>
                                </w:div>
                                <w:div w:id="16216420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45743071">
                      <w:marLeft w:val="0"/>
                      <w:marRight w:val="150"/>
                      <w:marTop w:val="0"/>
                      <w:marBottom w:val="0"/>
                      <w:divBdr>
                        <w:top w:val="none" w:sz="0" w:space="0" w:color="auto"/>
                        <w:left w:val="none" w:sz="0" w:space="0" w:color="auto"/>
                        <w:bottom w:val="none" w:sz="0" w:space="0" w:color="auto"/>
                        <w:right w:val="none" w:sz="0" w:space="0" w:color="auto"/>
                      </w:divBdr>
                      <w:divsChild>
                        <w:div w:id="144704418">
                          <w:marLeft w:val="0"/>
                          <w:marRight w:val="0"/>
                          <w:marTop w:val="60"/>
                          <w:marBottom w:val="60"/>
                          <w:divBdr>
                            <w:top w:val="none" w:sz="0" w:space="0" w:color="auto"/>
                            <w:left w:val="none" w:sz="0" w:space="0" w:color="auto"/>
                            <w:bottom w:val="none" w:sz="0" w:space="0" w:color="auto"/>
                            <w:right w:val="none" w:sz="0" w:space="0" w:color="auto"/>
                          </w:divBdr>
                        </w:div>
                        <w:div w:id="1541818089">
                          <w:marLeft w:val="0"/>
                          <w:marRight w:val="0"/>
                          <w:marTop w:val="300"/>
                          <w:marBottom w:val="300"/>
                          <w:divBdr>
                            <w:top w:val="none" w:sz="0" w:space="0" w:color="auto"/>
                            <w:left w:val="none" w:sz="0" w:space="0" w:color="auto"/>
                            <w:bottom w:val="none" w:sz="0" w:space="0" w:color="auto"/>
                            <w:right w:val="none" w:sz="0" w:space="0" w:color="auto"/>
                          </w:divBdr>
                        </w:div>
                        <w:div w:id="1747729971">
                          <w:marLeft w:val="150"/>
                          <w:marRight w:val="0"/>
                          <w:marTop w:val="0"/>
                          <w:marBottom w:val="0"/>
                          <w:divBdr>
                            <w:top w:val="none" w:sz="0" w:space="0" w:color="auto"/>
                            <w:left w:val="none" w:sz="0" w:space="0" w:color="auto"/>
                            <w:bottom w:val="none" w:sz="0" w:space="0" w:color="auto"/>
                            <w:right w:val="none" w:sz="0" w:space="0" w:color="auto"/>
                          </w:divBdr>
                        </w:div>
                        <w:div w:id="1818037542">
                          <w:marLeft w:val="0"/>
                          <w:marRight w:val="0"/>
                          <w:marTop w:val="0"/>
                          <w:marBottom w:val="0"/>
                          <w:divBdr>
                            <w:top w:val="none" w:sz="0" w:space="0" w:color="DEB65B"/>
                            <w:left w:val="none" w:sz="0" w:space="0" w:color="DEB65B"/>
                            <w:bottom w:val="none" w:sz="0" w:space="0" w:color="DEB65B"/>
                            <w:right w:val="none" w:sz="0" w:space="0" w:color="DEB65B"/>
                          </w:divBdr>
                        </w:div>
                        <w:div w:id="18834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132894">
      <w:bodyDiv w:val="1"/>
      <w:marLeft w:val="0"/>
      <w:marRight w:val="0"/>
      <w:marTop w:val="0"/>
      <w:marBottom w:val="0"/>
      <w:divBdr>
        <w:top w:val="none" w:sz="0" w:space="0" w:color="auto"/>
        <w:left w:val="none" w:sz="0" w:space="0" w:color="auto"/>
        <w:bottom w:val="none" w:sz="0" w:space="0" w:color="auto"/>
        <w:right w:val="none" w:sz="0" w:space="0" w:color="auto"/>
      </w:divBdr>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312221354">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827088663">
          <w:marLeft w:val="0"/>
          <w:marRight w:val="0"/>
          <w:marTop w:val="0"/>
          <w:marBottom w:val="0"/>
          <w:divBdr>
            <w:top w:val="none" w:sz="0" w:space="0" w:color="auto"/>
            <w:left w:val="none" w:sz="0" w:space="0" w:color="auto"/>
            <w:bottom w:val="none" w:sz="0" w:space="0" w:color="auto"/>
            <w:right w:val="none" w:sz="0" w:space="0" w:color="auto"/>
          </w:divBdr>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sChild>
    </w:div>
    <w:div w:id="1723477151">
      <w:bodyDiv w:val="1"/>
      <w:marLeft w:val="0"/>
      <w:marRight w:val="0"/>
      <w:marTop w:val="0"/>
      <w:marBottom w:val="0"/>
      <w:divBdr>
        <w:top w:val="none" w:sz="0" w:space="0" w:color="auto"/>
        <w:left w:val="none" w:sz="0" w:space="0" w:color="auto"/>
        <w:bottom w:val="none" w:sz="0" w:space="0" w:color="auto"/>
        <w:right w:val="none" w:sz="0" w:space="0" w:color="auto"/>
      </w:divBdr>
      <w:divsChild>
        <w:div w:id="413166924">
          <w:marLeft w:val="0"/>
          <w:marRight w:val="0"/>
          <w:marTop w:val="0"/>
          <w:marBottom w:val="0"/>
          <w:divBdr>
            <w:top w:val="none" w:sz="0" w:space="0" w:color="auto"/>
            <w:left w:val="none" w:sz="0" w:space="0" w:color="auto"/>
            <w:bottom w:val="none" w:sz="0" w:space="0" w:color="auto"/>
            <w:right w:val="none" w:sz="0" w:space="0" w:color="auto"/>
          </w:divBdr>
          <w:divsChild>
            <w:div w:id="1876388215">
              <w:marLeft w:val="0"/>
              <w:marRight w:val="0"/>
              <w:marTop w:val="0"/>
              <w:marBottom w:val="0"/>
              <w:divBdr>
                <w:top w:val="none" w:sz="0" w:space="0" w:color="auto"/>
                <w:left w:val="none" w:sz="0" w:space="0" w:color="auto"/>
                <w:bottom w:val="none" w:sz="0" w:space="0" w:color="auto"/>
                <w:right w:val="none" w:sz="0" w:space="0" w:color="auto"/>
              </w:divBdr>
              <w:divsChild>
                <w:div w:id="92408147">
                  <w:marLeft w:val="0"/>
                  <w:marRight w:val="0"/>
                  <w:marTop w:val="0"/>
                  <w:marBottom w:val="0"/>
                  <w:divBdr>
                    <w:top w:val="none" w:sz="0" w:space="0" w:color="auto"/>
                    <w:left w:val="none" w:sz="0" w:space="0" w:color="auto"/>
                    <w:bottom w:val="none" w:sz="0" w:space="0" w:color="auto"/>
                    <w:right w:val="none" w:sz="0" w:space="0" w:color="auto"/>
                  </w:divBdr>
                  <w:divsChild>
                    <w:div w:id="1265961234">
                      <w:marLeft w:val="0"/>
                      <w:marRight w:val="0"/>
                      <w:marTop w:val="0"/>
                      <w:marBottom w:val="0"/>
                      <w:divBdr>
                        <w:top w:val="none" w:sz="0" w:space="0" w:color="auto"/>
                        <w:left w:val="none" w:sz="0" w:space="0" w:color="auto"/>
                        <w:bottom w:val="none" w:sz="0" w:space="0" w:color="auto"/>
                        <w:right w:val="none" w:sz="0" w:space="0" w:color="auto"/>
                      </w:divBdr>
                    </w:div>
                  </w:divsChild>
                </w:div>
                <w:div w:id="448742909">
                  <w:marLeft w:val="0"/>
                  <w:marRight w:val="0"/>
                  <w:marTop w:val="0"/>
                  <w:marBottom w:val="0"/>
                  <w:divBdr>
                    <w:top w:val="none" w:sz="0" w:space="0" w:color="auto"/>
                    <w:left w:val="none" w:sz="0" w:space="0" w:color="auto"/>
                    <w:bottom w:val="none" w:sz="0" w:space="0" w:color="auto"/>
                    <w:right w:val="none" w:sz="0" w:space="0" w:color="auto"/>
                  </w:divBdr>
                  <w:divsChild>
                    <w:div w:id="1729759864">
                      <w:marLeft w:val="0"/>
                      <w:marRight w:val="0"/>
                      <w:marTop w:val="0"/>
                      <w:marBottom w:val="0"/>
                      <w:divBdr>
                        <w:top w:val="none" w:sz="0" w:space="0" w:color="auto"/>
                        <w:left w:val="none" w:sz="0" w:space="0" w:color="auto"/>
                        <w:bottom w:val="none" w:sz="0" w:space="0" w:color="auto"/>
                        <w:right w:val="none" w:sz="0" w:space="0" w:color="auto"/>
                      </w:divBdr>
                    </w:div>
                  </w:divsChild>
                </w:div>
                <w:div w:id="585115640">
                  <w:marLeft w:val="0"/>
                  <w:marRight w:val="0"/>
                  <w:marTop w:val="0"/>
                  <w:marBottom w:val="0"/>
                  <w:divBdr>
                    <w:top w:val="none" w:sz="0" w:space="0" w:color="auto"/>
                    <w:left w:val="none" w:sz="0" w:space="0" w:color="auto"/>
                    <w:bottom w:val="none" w:sz="0" w:space="0" w:color="auto"/>
                    <w:right w:val="none" w:sz="0" w:space="0" w:color="auto"/>
                  </w:divBdr>
                  <w:divsChild>
                    <w:div w:id="1386954193">
                      <w:marLeft w:val="0"/>
                      <w:marRight w:val="0"/>
                      <w:marTop w:val="0"/>
                      <w:marBottom w:val="0"/>
                      <w:divBdr>
                        <w:top w:val="none" w:sz="0" w:space="0" w:color="auto"/>
                        <w:left w:val="none" w:sz="0" w:space="0" w:color="auto"/>
                        <w:bottom w:val="none" w:sz="0" w:space="0" w:color="auto"/>
                        <w:right w:val="none" w:sz="0" w:space="0" w:color="auto"/>
                      </w:divBdr>
                    </w:div>
                  </w:divsChild>
                </w:div>
                <w:div w:id="639111326">
                  <w:marLeft w:val="0"/>
                  <w:marRight w:val="0"/>
                  <w:marTop w:val="0"/>
                  <w:marBottom w:val="0"/>
                  <w:divBdr>
                    <w:top w:val="none" w:sz="0" w:space="0" w:color="auto"/>
                    <w:left w:val="none" w:sz="0" w:space="0" w:color="auto"/>
                    <w:bottom w:val="none" w:sz="0" w:space="0" w:color="auto"/>
                    <w:right w:val="none" w:sz="0" w:space="0" w:color="auto"/>
                  </w:divBdr>
                  <w:divsChild>
                    <w:div w:id="1220946104">
                      <w:marLeft w:val="0"/>
                      <w:marRight w:val="0"/>
                      <w:marTop w:val="0"/>
                      <w:marBottom w:val="0"/>
                      <w:divBdr>
                        <w:top w:val="none" w:sz="0" w:space="0" w:color="auto"/>
                        <w:left w:val="none" w:sz="0" w:space="0" w:color="auto"/>
                        <w:bottom w:val="none" w:sz="0" w:space="0" w:color="auto"/>
                        <w:right w:val="none" w:sz="0" w:space="0" w:color="auto"/>
                      </w:divBdr>
                    </w:div>
                  </w:divsChild>
                </w:div>
                <w:div w:id="727651831">
                  <w:marLeft w:val="0"/>
                  <w:marRight w:val="0"/>
                  <w:marTop w:val="0"/>
                  <w:marBottom w:val="0"/>
                  <w:divBdr>
                    <w:top w:val="none" w:sz="0" w:space="0" w:color="auto"/>
                    <w:left w:val="none" w:sz="0" w:space="0" w:color="auto"/>
                    <w:bottom w:val="none" w:sz="0" w:space="0" w:color="auto"/>
                    <w:right w:val="none" w:sz="0" w:space="0" w:color="auto"/>
                  </w:divBdr>
                  <w:divsChild>
                    <w:div w:id="1021474478">
                      <w:marLeft w:val="0"/>
                      <w:marRight w:val="0"/>
                      <w:marTop w:val="0"/>
                      <w:marBottom w:val="0"/>
                      <w:divBdr>
                        <w:top w:val="none" w:sz="0" w:space="0" w:color="auto"/>
                        <w:left w:val="none" w:sz="0" w:space="0" w:color="auto"/>
                        <w:bottom w:val="none" w:sz="0" w:space="0" w:color="auto"/>
                        <w:right w:val="none" w:sz="0" w:space="0" w:color="auto"/>
                      </w:divBdr>
                    </w:div>
                  </w:divsChild>
                </w:div>
                <w:div w:id="754596746">
                  <w:marLeft w:val="0"/>
                  <w:marRight w:val="0"/>
                  <w:marTop w:val="0"/>
                  <w:marBottom w:val="0"/>
                  <w:divBdr>
                    <w:top w:val="none" w:sz="0" w:space="0" w:color="auto"/>
                    <w:left w:val="none" w:sz="0" w:space="0" w:color="auto"/>
                    <w:bottom w:val="none" w:sz="0" w:space="0" w:color="auto"/>
                    <w:right w:val="none" w:sz="0" w:space="0" w:color="auto"/>
                  </w:divBdr>
                  <w:divsChild>
                    <w:div w:id="1463501526">
                      <w:marLeft w:val="0"/>
                      <w:marRight w:val="0"/>
                      <w:marTop w:val="0"/>
                      <w:marBottom w:val="0"/>
                      <w:divBdr>
                        <w:top w:val="none" w:sz="0" w:space="0" w:color="auto"/>
                        <w:left w:val="none" w:sz="0" w:space="0" w:color="auto"/>
                        <w:bottom w:val="none" w:sz="0" w:space="0" w:color="auto"/>
                        <w:right w:val="none" w:sz="0" w:space="0" w:color="auto"/>
                      </w:divBdr>
                      <w:divsChild>
                        <w:div w:id="4529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7940">
                  <w:marLeft w:val="0"/>
                  <w:marRight w:val="0"/>
                  <w:marTop w:val="0"/>
                  <w:marBottom w:val="0"/>
                  <w:divBdr>
                    <w:top w:val="none" w:sz="0" w:space="0" w:color="auto"/>
                    <w:left w:val="none" w:sz="0" w:space="0" w:color="auto"/>
                    <w:bottom w:val="none" w:sz="0" w:space="0" w:color="auto"/>
                    <w:right w:val="none" w:sz="0" w:space="0" w:color="auto"/>
                  </w:divBdr>
                  <w:divsChild>
                    <w:div w:id="2056269662">
                      <w:marLeft w:val="0"/>
                      <w:marRight w:val="0"/>
                      <w:marTop w:val="0"/>
                      <w:marBottom w:val="0"/>
                      <w:divBdr>
                        <w:top w:val="none" w:sz="0" w:space="0" w:color="auto"/>
                        <w:left w:val="none" w:sz="0" w:space="0" w:color="auto"/>
                        <w:bottom w:val="none" w:sz="0" w:space="0" w:color="auto"/>
                        <w:right w:val="none" w:sz="0" w:space="0" w:color="auto"/>
                      </w:divBdr>
                    </w:div>
                  </w:divsChild>
                </w:div>
                <w:div w:id="1065838003">
                  <w:marLeft w:val="0"/>
                  <w:marRight w:val="0"/>
                  <w:marTop w:val="0"/>
                  <w:marBottom w:val="0"/>
                  <w:divBdr>
                    <w:top w:val="none" w:sz="0" w:space="0" w:color="auto"/>
                    <w:left w:val="none" w:sz="0" w:space="0" w:color="auto"/>
                    <w:bottom w:val="none" w:sz="0" w:space="0" w:color="auto"/>
                    <w:right w:val="none" w:sz="0" w:space="0" w:color="auto"/>
                  </w:divBdr>
                  <w:divsChild>
                    <w:div w:id="747582229">
                      <w:marLeft w:val="0"/>
                      <w:marRight w:val="0"/>
                      <w:marTop w:val="0"/>
                      <w:marBottom w:val="0"/>
                      <w:divBdr>
                        <w:top w:val="none" w:sz="0" w:space="0" w:color="auto"/>
                        <w:left w:val="none" w:sz="0" w:space="0" w:color="auto"/>
                        <w:bottom w:val="none" w:sz="0" w:space="0" w:color="auto"/>
                        <w:right w:val="none" w:sz="0" w:space="0" w:color="auto"/>
                      </w:divBdr>
                    </w:div>
                  </w:divsChild>
                </w:div>
                <w:div w:id="1267807887">
                  <w:marLeft w:val="0"/>
                  <w:marRight w:val="0"/>
                  <w:marTop w:val="0"/>
                  <w:marBottom w:val="0"/>
                  <w:divBdr>
                    <w:top w:val="none" w:sz="0" w:space="0" w:color="auto"/>
                    <w:left w:val="none" w:sz="0" w:space="0" w:color="auto"/>
                    <w:bottom w:val="none" w:sz="0" w:space="0" w:color="auto"/>
                    <w:right w:val="none" w:sz="0" w:space="0" w:color="auto"/>
                  </w:divBdr>
                  <w:divsChild>
                    <w:div w:id="607157495">
                      <w:marLeft w:val="0"/>
                      <w:marRight w:val="0"/>
                      <w:marTop w:val="0"/>
                      <w:marBottom w:val="0"/>
                      <w:divBdr>
                        <w:top w:val="none" w:sz="0" w:space="0" w:color="auto"/>
                        <w:left w:val="none" w:sz="0" w:space="0" w:color="auto"/>
                        <w:bottom w:val="none" w:sz="0" w:space="0" w:color="auto"/>
                        <w:right w:val="none" w:sz="0" w:space="0" w:color="auto"/>
                      </w:divBdr>
                    </w:div>
                  </w:divsChild>
                </w:div>
                <w:div w:id="1560820382">
                  <w:marLeft w:val="0"/>
                  <w:marRight w:val="0"/>
                  <w:marTop w:val="0"/>
                  <w:marBottom w:val="0"/>
                  <w:divBdr>
                    <w:top w:val="none" w:sz="0" w:space="0" w:color="auto"/>
                    <w:left w:val="none" w:sz="0" w:space="0" w:color="auto"/>
                    <w:bottom w:val="none" w:sz="0" w:space="0" w:color="auto"/>
                    <w:right w:val="none" w:sz="0" w:space="0" w:color="auto"/>
                  </w:divBdr>
                  <w:divsChild>
                    <w:div w:id="304244962">
                      <w:marLeft w:val="0"/>
                      <w:marRight w:val="0"/>
                      <w:marTop w:val="0"/>
                      <w:marBottom w:val="0"/>
                      <w:divBdr>
                        <w:top w:val="none" w:sz="0" w:space="0" w:color="auto"/>
                        <w:left w:val="none" w:sz="0" w:space="0" w:color="auto"/>
                        <w:bottom w:val="none" w:sz="0" w:space="0" w:color="auto"/>
                        <w:right w:val="none" w:sz="0" w:space="0" w:color="auto"/>
                      </w:divBdr>
                    </w:div>
                  </w:divsChild>
                </w:div>
                <w:div w:id="1620722049">
                  <w:marLeft w:val="0"/>
                  <w:marRight w:val="0"/>
                  <w:marTop w:val="0"/>
                  <w:marBottom w:val="0"/>
                  <w:divBdr>
                    <w:top w:val="none" w:sz="0" w:space="0" w:color="auto"/>
                    <w:left w:val="none" w:sz="0" w:space="0" w:color="auto"/>
                    <w:bottom w:val="none" w:sz="0" w:space="0" w:color="auto"/>
                    <w:right w:val="none" w:sz="0" w:space="0" w:color="auto"/>
                  </w:divBdr>
                  <w:divsChild>
                    <w:div w:id="587084015">
                      <w:marLeft w:val="0"/>
                      <w:marRight w:val="0"/>
                      <w:marTop w:val="0"/>
                      <w:marBottom w:val="0"/>
                      <w:divBdr>
                        <w:top w:val="none" w:sz="0" w:space="0" w:color="auto"/>
                        <w:left w:val="none" w:sz="0" w:space="0" w:color="auto"/>
                        <w:bottom w:val="none" w:sz="0" w:space="0" w:color="auto"/>
                        <w:right w:val="none" w:sz="0" w:space="0" w:color="auto"/>
                      </w:divBdr>
                    </w:div>
                  </w:divsChild>
                </w:div>
                <w:div w:id="1660186610">
                  <w:marLeft w:val="0"/>
                  <w:marRight w:val="0"/>
                  <w:marTop w:val="0"/>
                  <w:marBottom w:val="0"/>
                  <w:divBdr>
                    <w:top w:val="none" w:sz="0" w:space="0" w:color="auto"/>
                    <w:left w:val="none" w:sz="0" w:space="0" w:color="auto"/>
                    <w:bottom w:val="none" w:sz="0" w:space="0" w:color="auto"/>
                    <w:right w:val="none" w:sz="0" w:space="0" w:color="auto"/>
                  </w:divBdr>
                  <w:divsChild>
                    <w:div w:id="1457793870">
                      <w:marLeft w:val="0"/>
                      <w:marRight w:val="0"/>
                      <w:marTop w:val="0"/>
                      <w:marBottom w:val="0"/>
                      <w:divBdr>
                        <w:top w:val="none" w:sz="0" w:space="0" w:color="auto"/>
                        <w:left w:val="none" w:sz="0" w:space="0" w:color="auto"/>
                        <w:bottom w:val="none" w:sz="0" w:space="0" w:color="auto"/>
                        <w:right w:val="none" w:sz="0" w:space="0" w:color="auto"/>
                      </w:divBdr>
                      <w:divsChild>
                        <w:div w:id="20604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1986">
                  <w:marLeft w:val="0"/>
                  <w:marRight w:val="0"/>
                  <w:marTop w:val="0"/>
                  <w:marBottom w:val="0"/>
                  <w:divBdr>
                    <w:top w:val="none" w:sz="0" w:space="0" w:color="auto"/>
                    <w:left w:val="none" w:sz="0" w:space="0" w:color="auto"/>
                    <w:bottom w:val="none" w:sz="0" w:space="0" w:color="auto"/>
                    <w:right w:val="none" w:sz="0" w:space="0" w:color="auto"/>
                  </w:divBdr>
                  <w:divsChild>
                    <w:div w:id="137692096">
                      <w:marLeft w:val="0"/>
                      <w:marRight w:val="0"/>
                      <w:marTop w:val="0"/>
                      <w:marBottom w:val="0"/>
                      <w:divBdr>
                        <w:top w:val="none" w:sz="0" w:space="0" w:color="auto"/>
                        <w:left w:val="none" w:sz="0" w:space="0" w:color="auto"/>
                        <w:bottom w:val="none" w:sz="0" w:space="0" w:color="auto"/>
                        <w:right w:val="none" w:sz="0" w:space="0" w:color="auto"/>
                      </w:divBdr>
                    </w:div>
                  </w:divsChild>
                </w:div>
                <w:div w:id="1991522529">
                  <w:marLeft w:val="0"/>
                  <w:marRight w:val="0"/>
                  <w:marTop w:val="0"/>
                  <w:marBottom w:val="0"/>
                  <w:divBdr>
                    <w:top w:val="none" w:sz="0" w:space="0" w:color="auto"/>
                    <w:left w:val="none" w:sz="0" w:space="0" w:color="auto"/>
                    <w:bottom w:val="none" w:sz="0" w:space="0" w:color="auto"/>
                    <w:right w:val="none" w:sz="0" w:space="0" w:color="auto"/>
                  </w:divBdr>
                  <w:divsChild>
                    <w:div w:id="678239234">
                      <w:marLeft w:val="0"/>
                      <w:marRight w:val="0"/>
                      <w:marTop w:val="0"/>
                      <w:marBottom w:val="0"/>
                      <w:divBdr>
                        <w:top w:val="none" w:sz="0" w:space="0" w:color="auto"/>
                        <w:left w:val="none" w:sz="0" w:space="0" w:color="auto"/>
                        <w:bottom w:val="none" w:sz="0" w:space="0" w:color="auto"/>
                        <w:right w:val="none" w:sz="0" w:space="0" w:color="auto"/>
                      </w:divBdr>
                    </w:div>
                  </w:divsChild>
                </w:div>
                <w:div w:id="2016300738">
                  <w:marLeft w:val="0"/>
                  <w:marRight w:val="0"/>
                  <w:marTop w:val="0"/>
                  <w:marBottom w:val="0"/>
                  <w:divBdr>
                    <w:top w:val="none" w:sz="0" w:space="0" w:color="auto"/>
                    <w:left w:val="none" w:sz="0" w:space="0" w:color="auto"/>
                    <w:bottom w:val="none" w:sz="0" w:space="0" w:color="auto"/>
                    <w:right w:val="none" w:sz="0" w:space="0" w:color="auto"/>
                  </w:divBdr>
                  <w:divsChild>
                    <w:div w:id="574323580">
                      <w:marLeft w:val="0"/>
                      <w:marRight w:val="0"/>
                      <w:marTop w:val="0"/>
                      <w:marBottom w:val="0"/>
                      <w:divBdr>
                        <w:top w:val="none" w:sz="0" w:space="0" w:color="auto"/>
                        <w:left w:val="none" w:sz="0" w:space="0" w:color="auto"/>
                        <w:bottom w:val="none" w:sz="0" w:space="0" w:color="auto"/>
                        <w:right w:val="none" w:sz="0" w:space="0" w:color="auto"/>
                      </w:divBdr>
                    </w:div>
                  </w:divsChild>
                </w:div>
                <w:div w:id="2024865799">
                  <w:marLeft w:val="0"/>
                  <w:marRight w:val="0"/>
                  <w:marTop w:val="0"/>
                  <w:marBottom w:val="0"/>
                  <w:divBdr>
                    <w:top w:val="none" w:sz="0" w:space="0" w:color="auto"/>
                    <w:left w:val="none" w:sz="0" w:space="0" w:color="auto"/>
                    <w:bottom w:val="none" w:sz="0" w:space="0" w:color="auto"/>
                    <w:right w:val="none" w:sz="0" w:space="0" w:color="auto"/>
                  </w:divBdr>
                  <w:divsChild>
                    <w:div w:id="1902934651">
                      <w:marLeft w:val="0"/>
                      <w:marRight w:val="0"/>
                      <w:marTop w:val="0"/>
                      <w:marBottom w:val="0"/>
                      <w:divBdr>
                        <w:top w:val="none" w:sz="0" w:space="0" w:color="auto"/>
                        <w:left w:val="none" w:sz="0" w:space="0" w:color="auto"/>
                        <w:bottom w:val="none" w:sz="0" w:space="0" w:color="auto"/>
                        <w:right w:val="none" w:sz="0" w:space="0" w:color="auto"/>
                      </w:divBdr>
                    </w:div>
                  </w:divsChild>
                </w:div>
                <w:div w:id="2109110282">
                  <w:marLeft w:val="0"/>
                  <w:marRight w:val="0"/>
                  <w:marTop w:val="0"/>
                  <w:marBottom w:val="0"/>
                  <w:divBdr>
                    <w:top w:val="none" w:sz="0" w:space="0" w:color="auto"/>
                    <w:left w:val="none" w:sz="0" w:space="0" w:color="auto"/>
                    <w:bottom w:val="none" w:sz="0" w:space="0" w:color="auto"/>
                    <w:right w:val="none" w:sz="0" w:space="0" w:color="auto"/>
                  </w:divBdr>
                  <w:divsChild>
                    <w:div w:id="8581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4509">
          <w:marLeft w:val="0"/>
          <w:marRight w:val="0"/>
          <w:marTop w:val="0"/>
          <w:marBottom w:val="0"/>
          <w:divBdr>
            <w:top w:val="none" w:sz="0" w:space="0" w:color="auto"/>
            <w:left w:val="none" w:sz="0" w:space="0" w:color="auto"/>
            <w:bottom w:val="none" w:sz="0" w:space="0" w:color="auto"/>
            <w:right w:val="none" w:sz="0" w:space="0" w:color="auto"/>
          </w:divBdr>
          <w:divsChild>
            <w:div w:id="665716457">
              <w:marLeft w:val="0"/>
              <w:marRight w:val="0"/>
              <w:marTop w:val="750"/>
              <w:marBottom w:val="1050"/>
              <w:divBdr>
                <w:top w:val="none" w:sz="0" w:space="0" w:color="auto"/>
                <w:left w:val="none" w:sz="0" w:space="0" w:color="auto"/>
                <w:bottom w:val="none" w:sz="0" w:space="0" w:color="auto"/>
                <w:right w:val="none" w:sz="0" w:space="0" w:color="auto"/>
              </w:divBdr>
              <w:divsChild>
                <w:div w:id="180625905">
                  <w:marLeft w:val="3781"/>
                  <w:marRight w:val="300"/>
                  <w:marTop w:val="0"/>
                  <w:marBottom w:val="600"/>
                  <w:divBdr>
                    <w:top w:val="single" w:sz="6" w:space="5" w:color="000000"/>
                    <w:left w:val="none" w:sz="0" w:space="0" w:color="auto"/>
                    <w:bottom w:val="none" w:sz="0" w:space="0" w:color="auto"/>
                    <w:right w:val="none" w:sz="0" w:space="0" w:color="auto"/>
                  </w:divBdr>
                  <w:divsChild>
                    <w:div w:id="507257158">
                      <w:marLeft w:val="0"/>
                      <w:marRight w:val="0"/>
                      <w:marTop w:val="0"/>
                      <w:marBottom w:val="0"/>
                      <w:divBdr>
                        <w:top w:val="none" w:sz="0" w:space="0" w:color="auto"/>
                        <w:left w:val="none" w:sz="0" w:space="0" w:color="auto"/>
                        <w:bottom w:val="none" w:sz="0" w:space="0" w:color="auto"/>
                        <w:right w:val="none" w:sz="0" w:space="0" w:color="auto"/>
                      </w:divBdr>
                      <w:divsChild>
                        <w:div w:id="950472832">
                          <w:marLeft w:val="0"/>
                          <w:marRight w:val="0"/>
                          <w:marTop w:val="0"/>
                          <w:marBottom w:val="0"/>
                          <w:divBdr>
                            <w:top w:val="none" w:sz="0" w:space="0" w:color="auto"/>
                            <w:left w:val="none" w:sz="0" w:space="0" w:color="auto"/>
                            <w:bottom w:val="none" w:sz="0" w:space="0" w:color="auto"/>
                            <w:right w:val="none" w:sz="0" w:space="0" w:color="auto"/>
                          </w:divBdr>
                          <w:divsChild>
                            <w:div w:id="5357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431036">
          <w:marLeft w:val="0"/>
          <w:marRight w:val="0"/>
          <w:marTop w:val="0"/>
          <w:marBottom w:val="0"/>
          <w:divBdr>
            <w:top w:val="none" w:sz="0" w:space="0" w:color="auto"/>
            <w:left w:val="none" w:sz="0" w:space="0" w:color="auto"/>
            <w:bottom w:val="none" w:sz="0" w:space="0" w:color="auto"/>
            <w:right w:val="none" w:sz="0" w:space="0" w:color="auto"/>
          </w:divBdr>
          <w:divsChild>
            <w:div w:id="1153181059">
              <w:marLeft w:val="0"/>
              <w:marRight w:val="0"/>
              <w:marTop w:val="0"/>
              <w:marBottom w:val="0"/>
              <w:divBdr>
                <w:top w:val="none" w:sz="0" w:space="0" w:color="auto"/>
                <w:left w:val="none" w:sz="0" w:space="0" w:color="auto"/>
                <w:bottom w:val="none" w:sz="0" w:space="0" w:color="auto"/>
                <w:right w:val="none" w:sz="0" w:space="0" w:color="auto"/>
              </w:divBdr>
              <w:divsChild>
                <w:div w:id="568687390">
                  <w:marLeft w:val="0"/>
                  <w:marRight w:val="0"/>
                  <w:marTop w:val="0"/>
                  <w:marBottom w:val="225"/>
                  <w:divBdr>
                    <w:top w:val="none" w:sz="0" w:space="0" w:color="auto"/>
                    <w:left w:val="none" w:sz="0" w:space="0" w:color="auto"/>
                    <w:bottom w:val="none" w:sz="0" w:space="0" w:color="auto"/>
                    <w:right w:val="none" w:sz="0" w:space="0" w:color="auto"/>
                  </w:divBdr>
                  <w:divsChild>
                    <w:div w:id="417557864">
                      <w:marLeft w:val="0"/>
                      <w:marRight w:val="0"/>
                      <w:marTop w:val="0"/>
                      <w:marBottom w:val="0"/>
                      <w:divBdr>
                        <w:top w:val="none" w:sz="0" w:space="0" w:color="auto"/>
                        <w:left w:val="none" w:sz="0" w:space="0" w:color="auto"/>
                        <w:bottom w:val="none" w:sz="0" w:space="0" w:color="auto"/>
                        <w:right w:val="none" w:sz="0" w:space="0" w:color="auto"/>
                      </w:divBdr>
                      <w:divsChild>
                        <w:div w:id="614796840">
                          <w:marLeft w:val="1140"/>
                          <w:marRight w:val="750"/>
                          <w:marTop w:val="0"/>
                          <w:marBottom w:val="0"/>
                          <w:divBdr>
                            <w:top w:val="none" w:sz="0" w:space="0" w:color="auto"/>
                            <w:left w:val="none" w:sz="0" w:space="0" w:color="auto"/>
                            <w:bottom w:val="none" w:sz="0" w:space="0" w:color="auto"/>
                            <w:right w:val="none" w:sz="0" w:space="0" w:color="auto"/>
                          </w:divBdr>
                        </w:div>
                      </w:divsChild>
                    </w:div>
                    <w:div w:id="1422531029">
                      <w:marLeft w:val="0"/>
                      <w:marRight w:val="0"/>
                      <w:marTop w:val="0"/>
                      <w:marBottom w:val="0"/>
                      <w:divBdr>
                        <w:top w:val="none" w:sz="0" w:space="0" w:color="auto"/>
                        <w:left w:val="none" w:sz="0" w:space="0" w:color="auto"/>
                        <w:bottom w:val="none" w:sz="0" w:space="0" w:color="auto"/>
                        <w:right w:val="none" w:sz="0" w:space="0" w:color="auto"/>
                      </w:divBdr>
                    </w:div>
                  </w:divsChild>
                </w:div>
                <w:div w:id="696126730">
                  <w:marLeft w:val="3781"/>
                  <w:marRight w:val="0"/>
                  <w:marTop w:val="0"/>
                  <w:marBottom w:val="0"/>
                  <w:divBdr>
                    <w:top w:val="none" w:sz="0" w:space="0" w:color="auto"/>
                    <w:left w:val="none" w:sz="0" w:space="0" w:color="auto"/>
                    <w:bottom w:val="none" w:sz="0" w:space="0" w:color="auto"/>
                    <w:right w:val="none" w:sz="0" w:space="0" w:color="auto"/>
                  </w:divBdr>
                  <w:divsChild>
                    <w:div w:id="477117345">
                      <w:marLeft w:val="0"/>
                      <w:marRight w:val="0"/>
                      <w:marTop w:val="0"/>
                      <w:marBottom w:val="180"/>
                      <w:divBdr>
                        <w:top w:val="none" w:sz="0" w:space="0" w:color="auto"/>
                        <w:left w:val="none" w:sz="0" w:space="0" w:color="auto"/>
                        <w:bottom w:val="single" w:sz="6" w:space="5" w:color="000000"/>
                        <w:right w:val="none" w:sz="0" w:space="0" w:color="auto"/>
                      </w:divBdr>
                    </w:div>
                  </w:divsChild>
                </w:div>
                <w:div w:id="14885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29055953">
      <w:bodyDiv w:val="1"/>
      <w:marLeft w:val="0"/>
      <w:marRight w:val="0"/>
      <w:marTop w:val="0"/>
      <w:marBottom w:val="0"/>
      <w:divBdr>
        <w:top w:val="none" w:sz="0" w:space="0" w:color="auto"/>
        <w:left w:val="none" w:sz="0" w:space="0" w:color="auto"/>
        <w:bottom w:val="none" w:sz="0" w:space="0" w:color="auto"/>
        <w:right w:val="none" w:sz="0" w:space="0" w:color="auto"/>
      </w:divBdr>
      <w:divsChild>
        <w:div w:id="1510557293">
          <w:marLeft w:val="0"/>
          <w:marRight w:val="0"/>
          <w:marTop w:val="0"/>
          <w:marBottom w:val="0"/>
          <w:divBdr>
            <w:top w:val="none" w:sz="0" w:space="0" w:color="auto"/>
            <w:left w:val="none" w:sz="0" w:space="0" w:color="auto"/>
            <w:bottom w:val="none" w:sz="0" w:space="0" w:color="auto"/>
            <w:right w:val="none" w:sz="0" w:space="0" w:color="auto"/>
          </w:divBdr>
          <w:divsChild>
            <w:div w:id="308680955">
              <w:marLeft w:val="300"/>
              <w:marRight w:val="0"/>
              <w:marTop w:val="150"/>
              <w:marBottom w:val="150"/>
              <w:divBdr>
                <w:top w:val="single" w:sz="6" w:space="4" w:color="808080"/>
                <w:left w:val="single" w:sz="6" w:space="4" w:color="808080"/>
                <w:bottom w:val="single" w:sz="6" w:space="4" w:color="808080"/>
                <w:right w:val="single" w:sz="6" w:space="4" w:color="808080"/>
              </w:divBdr>
            </w:div>
          </w:divsChild>
        </w:div>
      </w:divsChild>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56251950">
      <w:bodyDiv w:val="1"/>
      <w:marLeft w:val="0"/>
      <w:marRight w:val="0"/>
      <w:marTop w:val="0"/>
      <w:marBottom w:val="0"/>
      <w:divBdr>
        <w:top w:val="none" w:sz="0" w:space="0" w:color="auto"/>
        <w:left w:val="none" w:sz="0" w:space="0" w:color="auto"/>
        <w:bottom w:val="none" w:sz="0" w:space="0" w:color="auto"/>
        <w:right w:val="none" w:sz="0" w:space="0" w:color="auto"/>
      </w:divBdr>
      <w:divsChild>
        <w:div w:id="520626060">
          <w:marLeft w:val="60"/>
          <w:marRight w:val="0"/>
          <w:marTop w:val="0"/>
          <w:marBottom w:val="0"/>
          <w:divBdr>
            <w:top w:val="none" w:sz="0" w:space="0" w:color="auto"/>
            <w:left w:val="none" w:sz="0" w:space="0" w:color="auto"/>
            <w:bottom w:val="none" w:sz="0" w:space="0" w:color="auto"/>
            <w:right w:val="none" w:sz="0" w:space="0" w:color="auto"/>
          </w:divBdr>
          <w:divsChild>
            <w:div w:id="1446997774">
              <w:marLeft w:val="0"/>
              <w:marRight w:val="0"/>
              <w:marTop w:val="0"/>
              <w:marBottom w:val="0"/>
              <w:divBdr>
                <w:top w:val="none" w:sz="0" w:space="0" w:color="auto"/>
                <w:left w:val="none" w:sz="0" w:space="0" w:color="auto"/>
                <w:bottom w:val="none" w:sz="0" w:space="0" w:color="auto"/>
                <w:right w:val="none" w:sz="0" w:space="0" w:color="auto"/>
              </w:divBdr>
              <w:divsChild>
                <w:div w:id="2097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4448">
          <w:marLeft w:val="0"/>
          <w:marRight w:val="0"/>
          <w:marTop w:val="0"/>
          <w:marBottom w:val="0"/>
          <w:divBdr>
            <w:top w:val="none" w:sz="0" w:space="0" w:color="auto"/>
            <w:left w:val="none" w:sz="0" w:space="0" w:color="auto"/>
            <w:bottom w:val="none" w:sz="0" w:space="0" w:color="auto"/>
            <w:right w:val="none" w:sz="0" w:space="0" w:color="auto"/>
          </w:divBdr>
          <w:divsChild>
            <w:div w:id="1777209036">
              <w:marLeft w:val="0"/>
              <w:marRight w:val="0"/>
              <w:marTop w:val="0"/>
              <w:marBottom w:val="0"/>
              <w:divBdr>
                <w:top w:val="none" w:sz="0" w:space="0" w:color="auto"/>
                <w:left w:val="none" w:sz="0" w:space="0" w:color="auto"/>
                <w:bottom w:val="none" w:sz="0" w:space="0" w:color="auto"/>
                <w:right w:val="none" w:sz="0" w:space="0" w:color="auto"/>
              </w:divBdr>
              <w:divsChild>
                <w:div w:id="572617685">
                  <w:marLeft w:val="0"/>
                  <w:marRight w:val="0"/>
                  <w:marTop w:val="0"/>
                  <w:marBottom w:val="0"/>
                  <w:divBdr>
                    <w:top w:val="none" w:sz="0" w:space="0" w:color="auto"/>
                    <w:left w:val="none" w:sz="0" w:space="0" w:color="auto"/>
                    <w:bottom w:val="none" w:sz="0" w:space="0" w:color="auto"/>
                    <w:right w:val="none" w:sz="0" w:space="0" w:color="auto"/>
                  </w:divBdr>
                  <w:divsChild>
                    <w:div w:id="190850418">
                      <w:marLeft w:val="0"/>
                      <w:marRight w:val="0"/>
                      <w:marTop w:val="0"/>
                      <w:marBottom w:val="0"/>
                      <w:divBdr>
                        <w:top w:val="none" w:sz="0" w:space="0" w:color="auto"/>
                        <w:left w:val="none" w:sz="0" w:space="0" w:color="auto"/>
                        <w:bottom w:val="none" w:sz="0" w:space="0" w:color="auto"/>
                        <w:right w:val="none" w:sz="0" w:space="0" w:color="auto"/>
                      </w:divBdr>
                      <w:divsChild>
                        <w:div w:id="2883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900293625">
          <w:marLeft w:val="360"/>
          <w:marRight w:val="0"/>
          <w:marTop w:val="200"/>
          <w:marBottom w:val="0"/>
          <w:divBdr>
            <w:top w:val="none" w:sz="0" w:space="0" w:color="auto"/>
            <w:left w:val="none" w:sz="0" w:space="0" w:color="auto"/>
            <w:bottom w:val="none" w:sz="0" w:space="0" w:color="auto"/>
            <w:right w:val="none" w:sz="0" w:space="0" w:color="auto"/>
          </w:divBdr>
        </w:div>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80871">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123719061">
      <w:bodyDiv w:val="1"/>
      <w:marLeft w:val="0"/>
      <w:marRight w:val="0"/>
      <w:marTop w:val="0"/>
      <w:marBottom w:val="0"/>
      <w:divBdr>
        <w:top w:val="none" w:sz="0" w:space="0" w:color="auto"/>
        <w:left w:val="none" w:sz="0" w:space="0" w:color="auto"/>
        <w:bottom w:val="none" w:sz="0" w:space="0" w:color="auto"/>
        <w:right w:val="none" w:sz="0" w:space="0" w:color="auto"/>
      </w:divBdr>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s.gov.il/he/mediarelease/DocLib/2024/047/04_24_047b.pdf" TargetMode="External"/><Relationship Id="rId2" Type="http://schemas.openxmlformats.org/officeDocument/2006/relationships/hyperlink" Target="https://www.cbs.gov.il/he/mediarelease/DocLib/2024/113/04_24_113b.pdf" TargetMode="External"/><Relationship Id="rId1" Type="http://schemas.openxmlformats.org/officeDocument/2006/relationships/hyperlink" Target="https://www.cbs.gov.il/he/mediarelease/DocLib/2024/047/04_24_047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44C23-5F01-4DED-BB29-FCE3C71C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14727</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מאיר דוביצקי</cp:lastModifiedBy>
  <cp:revision>27</cp:revision>
  <cp:lastPrinted>2009-12-06T06:16:00Z</cp:lastPrinted>
  <dcterms:created xsi:type="dcterms:W3CDTF">2024-06-10T14:50:00Z</dcterms:created>
  <dcterms:modified xsi:type="dcterms:W3CDTF">2024-06-10T15:25:00Z</dcterms:modified>
</cp:coreProperties>
</file>