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DA20CE">
              <w:rPr>
                <w:rFonts w:asciiTheme="minorHAnsi" w:hAnsiTheme="minorHAnsi" w:cstheme="minorHAnsi"/>
                <w:noProof/>
                <w:rtl/>
              </w:rPr>
              <w:t>‏י"ב ניסן,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DA20CE">
              <w:rPr>
                <w:rFonts w:asciiTheme="minorHAnsi" w:hAnsiTheme="minorHAnsi" w:cstheme="minorHAnsi"/>
                <w:noProof/>
                <w:rtl/>
              </w:rPr>
              <w:t>‏30 מרץ,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3E7478" w:rsidRPr="00DA20CE" w:rsidRDefault="00DA20CE" w:rsidP="00DA20CE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A20CE">
        <w:rPr>
          <w:rFonts w:asciiTheme="minorHAnsi" w:hAnsiTheme="minorHAnsi" w:cs="Calibri"/>
          <w:b/>
          <w:bCs/>
          <w:sz w:val="28"/>
          <w:szCs w:val="28"/>
          <w:rtl/>
        </w:rPr>
        <w:t>הוועדה המוניטרית החליטה ב-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30</w:t>
      </w:r>
      <w:r w:rsidRPr="00DA20CE">
        <w:rPr>
          <w:rFonts w:asciiTheme="minorHAnsi" w:hAnsiTheme="minorHAnsi" w:cs="Calibri"/>
          <w:b/>
          <w:bCs/>
          <w:sz w:val="28"/>
          <w:szCs w:val="28"/>
          <w:rtl/>
        </w:rPr>
        <w:t>/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3</w:t>
      </w:r>
      <w:r w:rsidRPr="00DA20CE">
        <w:rPr>
          <w:rFonts w:asciiTheme="minorHAnsi" w:hAnsiTheme="minorHAnsi" w:cs="Calibri"/>
          <w:b/>
          <w:bCs/>
          <w:sz w:val="28"/>
          <w:szCs w:val="28"/>
          <w:rtl/>
        </w:rPr>
        <w:t>/2026 להותיר את הריבית ללא שינוי ברמה של 4%</w:t>
      </w:r>
      <w:bookmarkStart w:id="0" w:name="_GoBack"/>
      <w:bookmarkEnd w:id="0"/>
    </w:p>
    <w:p w:rsidR="00DA20CE" w:rsidRPr="00723F5E" w:rsidRDefault="00DA20CE" w:rsidP="00DA20CE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23F5E">
        <w:rPr>
          <w:rFonts w:asciiTheme="minorHAnsi" w:hAnsiTheme="minorHAnsi" w:cs="Calibri"/>
          <w:b/>
          <w:bCs/>
          <w:rtl/>
        </w:rPr>
        <w:t xml:space="preserve">מאז תחילת מבצע "שאגת הארי" גברה אי הוודאות הגיאופוליטית המקומית והגלובלית, בפרט לגבי משך ועצימות הלחימה </w:t>
      </w:r>
      <w:r w:rsidRPr="00723F5E">
        <w:rPr>
          <w:rFonts w:asciiTheme="minorHAnsi" w:hAnsiTheme="minorHAnsi" w:cs="Calibri" w:hint="cs"/>
          <w:b/>
          <w:bCs/>
          <w:rtl/>
        </w:rPr>
        <w:t>ואופן סיומה</w:t>
      </w:r>
      <w:r w:rsidRPr="00723F5E">
        <w:rPr>
          <w:rFonts w:asciiTheme="minorHAnsi" w:hAnsiTheme="minorHAnsi" w:cs="Calibri"/>
          <w:b/>
          <w:bCs/>
          <w:rtl/>
        </w:rPr>
        <w:t>.</w:t>
      </w:r>
    </w:p>
    <w:p w:rsidR="00DA20CE" w:rsidRPr="00723F5E" w:rsidRDefault="00DA20CE" w:rsidP="00DA20CE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23F5E">
        <w:rPr>
          <w:rFonts w:asciiTheme="minorHAnsi" w:hAnsiTheme="minorHAnsi" w:cs="Calibri"/>
          <w:b/>
          <w:bCs/>
          <w:rtl/>
        </w:rPr>
        <w:t>מאז החלטת הריבית האחרונה חלה עלייה בסביבת האינפלציה בעיקר בעקבות עלייה ניכרת במחירי האנרגיה בעולם.</w:t>
      </w:r>
    </w:p>
    <w:p w:rsidR="00DA20CE" w:rsidRPr="00723F5E" w:rsidRDefault="00DA20CE" w:rsidP="00DA20CE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23F5E">
        <w:rPr>
          <w:rFonts w:asciiTheme="minorHAnsi" w:hAnsiTheme="minorHAnsi" w:cs="Calibri"/>
          <w:b/>
          <w:bCs/>
          <w:rtl/>
        </w:rPr>
        <w:t>תגובת המשתנים הפיננסיים, בהם פרמיות סיכון, שע"ח ומחירי המניות הייתה עד כה מתונה יחסית. בסיכום התקופה הנסקרת, השקל נחלש בשיעור של 0.8% מול הדולר, והתחזק בשיעור של 1.4% מול האיר</w:t>
      </w:r>
      <w:r w:rsidRPr="00723F5E">
        <w:rPr>
          <w:rFonts w:asciiTheme="minorHAnsi" w:hAnsiTheme="minorHAnsi" w:cs="Calibri" w:hint="cs"/>
          <w:b/>
          <w:bCs/>
          <w:rtl/>
        </w:rPr>
        <w:t>ו</w:t>
      </w:r>
      <w:r w:rsidRPr="00723F5E">
        <w:rPr>
          <w:rFonts w:asciiTheme="minorHAnsi" w:hAnsiTheme="minorHAnsi" w:cs="Calibri"/>
          <w:b/>
          <w:bCs/>
        </w:rPr>
        <w:t>.</w:t>
      </w:r>
    </w:p>
    <w:p w:rsidR="00DA20CE" w:rsidRPr="00723F5E" w:rsidRDefault="00DA20CE" w:rsidP="00DA20CE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23F5E">
        <w:rPr>
          <w:rFonts w:asciiTheme="minorHAnsi" w:hAnsiTheme="minorHAnsi" w:cs="Calibri"/>
          <w:b/>
          <w:bCs/>
          <w:rtl/>
        </w:rPr>
        <w:t xml:space="preserve">למבצע "שאגת הארי" השלכות כלכליות נרחבות על הפעילות הריאלית. נתוני ההוצאות בכרטיסי אשראי במחירים שוטפים מצביעים, בדומה ל"עם כלביא", על ירידה חדה של כ-20% בפעילות עם תחילתו של </w:t>
      </w:r>
      <w:r w:rsidRPr="00723F5E">
        <w:rPr>
          <w:rFonts w:asciiTheme="minorHAnsi" w:hAnsiTheme="minorHAnsi" w:cs="Calibri" w:hint="cs"/>
          <w:b/>
          <w:bCs/>
          <w:rtl/>
        </w:rPr>
        <w:t>ה</w:t>
      </w:r>
      <w:r w:rsidRPr="00723F5E">
        <w:rPr>
          <w:rFonts w:asciiTheme="minorHAnsi" w:hAnsiTheme="minorHAnsi" w:cs="Calibri"/>
          <w:b/>
          <w:bCs/>
          <w:rtl/>
        </w:rPr>
        <w:t>מבצע</w:t>
      </w:r>
      <w:r w:rsidRPr="00723F5E">
        <w:rPr>
          <w:rFonts w:asciiTheme="minorHAnsi" w:hAnsiTheme="minorHAnsi" w:cs="Calibri" w:hint="cs"/>
          <w:b/>
          <w:bCs/>
          <w:rtl/>
        </w:rPr>
        <w:t>.</w:t>
      </w:r>
      <w:r w:rsidRPr="00723F5E">
        <w:rPr>
          <w:rFonts w:asciiTheme="minorHAnsi" w:hAnsiTheme="minorHAnsi" w:cs="Calibri"/>
          <w:b/>
          <w:bCs/>
          <w:rtl/>
        </w:rPr>
        <w:t xml:space="preserve"> </w:t>
      </w:r>
      <w:r w:rsidRPr="00723F5E">
        <w:rPr>
          <w:rFonts w:asciiTheme="minorHAnsi" w:hAnsiTheme="minorHAnsi" w:cs="Calibri" w:hint="cs"/>
          <w:b/>
          <w:bCs/>
          <w:rtl/>
        </w:rPr>
        <w:t xml:space="preserve">הנתונים מראים </w:t>
      </w:r>
      <w:r w:rsidRPr="00723F5E">
        <w:rPr>
          <w:rFonts w:asciiTheme="minorHAnsi" w:hAnsiTheme="minorHAnsi" w:cs="Calibri"/>
          <w:b/>
          <w:bCs/>
          <w:rtl/>
        </w:rPr>
        <w:t>התאוששות חלקית לאחר השבועיים הראשונים למבצע.</w:t>
      </w:r>
    </w:p>
    <w:p w:rsidR="00DA20CE" w:rsidRPr="00723F5E" w:rsidRDefault="00DA20CE" w:rsidP="00DA20CE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23F5E">
        <w:rPr>
          <w:rFonts w:asciiTheme="minorHAnsi" w:hAnsiTheme="minorHAnsi" w:cs="Calibri"/>
          <w:b/>
          <w:bCs/>
          <w:rtl/>
        </w:rPr>
        <w:t>שוק העבודה נותר הדוק ו</w:t>
      </w:r>
      <w:r w:rsidRPr="00723F5E">
        <w:rPr>
          <w:rFonts w:asciiTheme="minorHAnsi" w:hAnsiTheme="minorHAnsi" w:cs="Calibri" w:hint="cs"/>
          <w:b/>
          <w:bCs/>
          <w:rtl/>
        </w:rPr>
        <w:t xml:space="preserve">קצב עליית השכר במגזר העסקי עלה ל-4.7% בחודשים נובמבר-ינואר. </w:t>
      </w:r>
    </w:p>
    <w:p w:rsidR="00DA20CE" w:rsidRPr="00723F5E" w:rsidRDefault="00DA20CE" w:rsidP="00DA20CE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23F5E">
        <w:rPr>
          <w:rFonts w:asciiTheme="minorHAnsi" w:hAnsiTheme="minorHAnsi" w:cs="Calibri"/>
          <w:b/>
          <w:bCs/>
          <w:rtl/>
        </w:rPr>
        <w:t xml:space="preserve">לפי תחזית חטיבת המחקר, שגובשה תחת הנחת העבודה שמבצע "שאגת הארי" והלחימה בלבנון יסתיימו </w:t>
      </w:r>
      <w:r w:rsidRPr="00723F5E">
        <w:rPr>
          <w:rFonts w:asciiTheme="minorHAnsi" w:hAnsiTheme="minorHAnsi" w:cs="Calibri" w:hint="cs"/>
          <w:b/>
          <w:bCs/>
          <w:rtl/>
        </w:rPr>
        <w:t>לקראת סוף</w:t>
      </w:r>
      <w:r w:rsidRPr="00723F5E">
        <w:rPr>
          <w:rFonts w:asciiTheme="minorHAnsi" w:hAnsiTheme="minorHAnsi" w:cs="Calibri"/>
          <w:b/>
          <w:bCs/>
          <w:rtl/>
        </w:rPr>
        <w:t xml:space="preserve"> חודש אפריל</w:t>
      </w:r>
      <w:r w:rsidRPr="00723F5E">
        <w:rPr>
          <w:rFonts w:asciiTheme="minorHAnsi" w:hAnsiTheme="minorHAnsi" w:cs="Calibri" w:hint="cs"/>
          <w:b/>
          <w:bCs/>
          <w:rtl/>
        </w:rPr>
        <w:t>,</w:t>
      </w:r>
      <w:r w:rsidRPr="00723F5E">
        <w:rPr>
          <w:rFonts w:asciiTheme="minorHAnsi" w:hAnsiTheme="minorHAnsi" w:cs="Calibri"/>
          <w:b/>
          <w:bCs/>
          <w:rtl/>
        </w:rPr>
        <w:t xml:space="preserve"> התוצר צפוי לצמוח ב-3.8% וב-5.5% בשנים 2026 ו-2027 בהתאמה, בהשוואה ל-5.2% ו-4.3% בתחזית ינואר. הגרעון בתקציב הממשלה צפוי להסתכם ב-5.</w:t>
      </w:r>
      <w:r w:rsidRPr="00723F5E">
        <w:rPr>
          <w:rFonts w:asciiTheme="minorHAnsi" w:hAnsiTheme="minorHAnsi" w:cs="Calibri" w:hint="cs"/>
          <w:b/>
          <w:bCs/>
          <w:rtl/>
        </w:rPr>
        <w:t>3</w:t>
      </w:r>
      <w:r w:rsidRPr="00723F5E">
        <w:rPr>
          <w:rFonts w:asciiTheme="minorHAnsi" w:hAnsiTheme="minorHAnsi" w:cs="Calibri"/>
          <w:b/>
          <w:bCs/>
          <w:rtl/>
        </w:rPr>
        <w:t>% תוצר בשנת 2026 וב-4.4% בשנת 2027</w:t>
      </w:r>
      <w:r w:rsidRPr="00723F5E">
        <w:rPr>
          <w:rFonts w:asciiTheme="minorHAnsi" w:hAnsiTheme="minorHAnsi" w:cs="Calibri" w:hint="cs"/>
          <w:b/>
          <w:bCs/>
          <w:rtl/>
        </w:rPr>
        <w:t>, ו</w:t>
      </w:r>
      <w:r w:rsidRPr="00723F5E">
        <w:rPr>
          <w:rFonts w:asciiTheme="minorHAnsi" w:hAnsiTheme="minorHAnsi" w:cs="Calibri"/>
          <w:b/>
          <w:bCs/>
          <w:rtl/>
        </w:rPr>
        <w:t>יחס החוב לתוצר צפוי לעמוד על כ-</w:t>
      </w:r>
      <w:r w:rsidRPr="00723F5E">
        <w:rPr>
          <w:rFonts w:asciiTheme="minorHAnsi" w:hAnsiTheme="minorHAnsi" w:cs="Calibri" w:hint="cs"/>
          <w:b/>
          <w:bCs/>
          <w:rtl/>
        </w:rPr>
        <w:t>70.5</w:t>
      </w:r>
      <w:r w:rsidRPr="00723F5E">
        <w:rPr>
          <w:rFonts w:asciiTheme="minorHAnsi" w:hAnsiTheme="minorHAnsi" w:cs="Calibri"/>
          <w:b/>
          <w:bCs/>
          <w:rtl/>
        </w:rPr>
        <w:t xml:space="preserve"> אחוזי תוצר בסוף 2026 </w:t>
      </w:r>
      <w:r w:rsidRPr="00723F5E">
        <w:rPr>
          <w:rFonts w:asciiTheme="minorHAnsi" w:hAnsiTheme="minorHAnsi" w:cs="Calibri" w:hint="cs"/>
          <w:b/>
          <w:bCs/>
          <w:rtl/>
        </w:rPr>
        <w:t xml:space="preserve">ובסוף </w:t>
      </w:r>
      <w:r w:rsidRPr="00723F5E">
        <w:rPr>
          <w:rFonts w:asciiTheme="minorHAnsi" w:hAnsiTheme="minorHAnsi" w:cs="Calibri"/>
          <w:b/>
          <w:bCs/>
          <w:rtl/>
        </w:rPr>
        <w:t xml:space="preserve">2027.  </w:t>
      </w:r>
    </w:p>
    <w:p w:rsidR="00DA20CE" w:rsidRPr="00723F5E" w:rsidRDefault="00DA20CE" w:rsidP="00DA20CE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23F5E">
        <w:rPr>
          <w:rFonts w:asciiTheme="minorHAnsi" w:hAnsiTheme="minorHAnsi" w:cs="Calibri"/>
          <w:b/>
          <w:bCs/>
          <w:rtl/>
        </w:rPr>
        <w:t>סעיף הדיור במדד המחירים לצרכן שב לעלות בתקופה הנסקרת, ועלה במדד פברואר לקצב שנתי של 4.2%. קצב העלייה השנתי של סעיף שירותי דיור בבעלות הדיירים (שכר דירה בחוזים חדשים ומתחדשים) עלה ל-4.5% במדד פברואר.</w:t>
      </w: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hAnsiTheme="minorHAnsi" w:cs="Calibri"/>
          <w:b/>
          <w:bCs/>
          <w:rtl/>
        </w:rPr>
      </w:pP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723F5E">
        <w:rPr>
          <w:rFonts w:asciiTheme="minorHAnsi" w:hAnsiTheme="minorHAnsi" w:cs="Calibri"/>
          <w:b/>
          <w:bCs/>
          <w:rtl/>
        </w:rPr>
        <w:t>מדיניות הוועדה המוניטרית מתמקדת ביציבות מחירים, תמיכה בפעילות הכלכלית ויציבות השווקים. תוואי הריבית ייקבע בהתאם להתפתחות האינפלציה, לפעילות המשק, לאי הוודאות הגיאופוליטית ולהתפתחויות הפיסקליות.</w:t>
      </w: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hAnsiTheme="minorHAnsi" w:cstheme="minorHAnsi"/>
          <w:b/>
          <w:bCs/>
          <w:rtl/>
        </w:rPr>
      </w:pP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723F5E">
        <w:rPr>
          <w:rFonts w:asciiTheme="minorHAnsi" w:hAnsiTheme="minorHAnsi" w:cstheme="minorHAnsi" w:hint="cs"/>
          <w:rtl/>
        </w:rPr>
        <w:t xml:space="preserve">מאז תחילת מבצע "שאגת הארי" גברה </w:t>
      </w:r>
      <w:r w:rsidRPr="00723F5E">
        <w:rPr>
          <w:rFonts w:asciiTheme="minorHAnsi" w:hAnsiTheme="minorHAnsi" w:cstheme="minorHAnsi"/>
          <w:rtl/>
        </w:rPr>
        <w:t>אי ה</w:t>
      </w:r>
      <w:r w:rsidRPr="00723F5E">
        <w:rPr>
          <w:rFonts w:asciiTheme="minorHAnsi" w:hAnsiTheme="minorHAnsi" w:cstheme="minorHAnsi" w:hint="cs"/>
          <w:rtl/>
        </w:rPr>
        <w:t>ו</w:t>
      </w:r>
      <w:r w:rsidRPr="00723F5E">
        <w:rPr>
          <w:rFonts w:asciiTheme="minorHAnsi" w:hAnsiTheme="minorHAnsi" w:cstheme="minorHAnsi"/>
          <w:rtl/>
        </w:rPr>
        <w:t xml:space="preserve">ודאות הגיאופוליטית </w:t>
      </w:r>
      <w:r w:rsidRPr="00723F5E">
        <w:rPr>
          <w:rFonts w:asciiTheme="minorHAnsi" w:hAnsiTheme="minorHAnsi" w:cstheme="minorHAnsi" w:hint="cs"/>
          <w:rtl/>
        </w:rPr>
        <w:t xml:space="preserve">המקומית והגלובלית, בפרט </w:t>
      </w:r>
      <w:r w:rsidRPr="00723F5E">
        <w:rPr>
          <w:rFonts w:asciiTheme="minorHAnsi" w:hAnsiTheme="minorHAnsi" w:cs="Calibri" w:hint="cs"/>
          <w:rtl/>
        </w:rPr>
        <w:t xml:space="preserve">לגבי </w:t>
      </w:r>
      <w:r w:rsidRPr="00723F5E">
        <w:rPr>
          <w:rFonts w:asciiTheme="minorHAnsi" w:hAnsiTheme="minorHAnsi" w:cs="Calibri"/>
          <w:rtl/>
        </w:rPr>
        <w:t xml:space="preserve">משך </w:t>
      </w:r>
      <w:r w:rsidRPr="00723F5E">
        <w:rPr>
          <w:rFonts w:asciiTheme="minorHAnsi" w:hAnsiTheme="minorHAnsi" w:cs="Calibri" w:hint="cs"/>
          <w:rtl/>
        </w:rPr>
        <w:t xml:space="preserve">ועצימות </w:t>
      </w:r>
      <w:r w:rsidRPr="00723F5E">
        <w:rPr>
          <w:rFonts w:asciiTheme="minorHAnsi" w:hAnsiTheme="minorHAnsi" w:cs="Calibri"/>
          <w:rtl/>
        </w:rPr>
        <w:t>הלחימה ואופן סיומה.</w:t>
      </w:r>
      <w:r w:rsidRPr="00723F5E">
        <w:rPr>
          <w:rFonts w:asciiTheme="minorHAnsi" w:hAnsiTheme="minorHAnsi" w:cstheme="minorHAnsi" w:hint="cs"/>
          <w:rtl/>
        </w:rPr>
        <w:t xml:space="preserve">. למבצע </w:t>
      </w:r>
      <w:r w:rsidRPr="00723F5E">
        <w:rPr>
          <w:rFonts w:asciiTheme="minorHAnsi" w:hAnsiTheme="minorHAnsi" w:cs="Calibri"/>
          <w:rtl/>
        </w:rPr>
        <w:t xml:space="preserve">השלכות כלכליות </w:t>
      </w:r>
      <w:r w:rsidRPr="00723F5E">
        <w:rPr>
          <w:rFonts w:asciiTheme="minorHAnsi" w:hAnsiTheme="minorHAnsi" w:cs="Calibri" w:hint="cs"/>
          <w:rtl/>
        </w:rPr>
        <w:t>נרחבות</w:t>
      </w:r>
      <w:r w:rsidRPr="00723F5E">
        <w:rPr>
          <w:rFonts w:asciiTheme="minorHAnsi" w:hAnsiTheme="minorHAnsi" w:cs="Calibri"/>
          <w:rtl/>
        </w:rPr>
        <w:t xml:space="preserve"> על הפעילות הריאלית</w:t>
      </w:r>
      <w:r w:rsidRPr="00723F5E">
        <w:rPr>
          <w:rFonts w:asciiTheme="minorHAnsi" w:hAnsiTheme="minorHAnsi" w:cs="Calibri" w:hint="cs"/>
          <w:rtl/>
        </w:rPr>
        <w:t>,</w:t>
      </w:r>
      <w:r w:rsidRPr="00723F5E">
        <w:rPr>
          <w:rFonts w:asciiTheme="minorHAnsi" w:hAnsiTheme="minorHAnsi" w:cstheme="minorHAnsi" w:hint="cs"/>
          <w:rtl/>
        </w:rPr>
        <w:t xml:space="preserve"> ועם פרוץ העימות חלה ירידה ניכרת </w:t>
      </w:r>
      <w:r w:rsidRPr="00723F5E">
        <w:rPr>
          <w:rFonts w:asciiTheme="minorHAnsi" w:hAnsiTheme="minorHAnsi" w:cstheme="minorHAnsi" w:hint="cs"/>
          <w:rtl/>
        </w:rPr>
        <w:lastRenderedPageBreak/>
        <w:t>ב</w:t>
      </w:r>
      <w:r w:rsidRPr="00723F5E">
        <w:rPr>
          <w:rFonts w:asciiTheme="minorHAnsi" w:hAnsiTheme="minorHAnsi" w:cstheme="minorHAnsi"/>
          <w:rtl/>
        </w:rPr>
        <w:t>פעילות במשק</w:t>
      </w:r>
      <w:r w:rsidRPr="00723F5E">
        <w:rPr>
          <w:rFonts w:asciiTheme="minorHAnsi" w:hAnsiTheme="minorHAnsi" w:cs="Calibri"/>
          <w:rtl/>
        </w:rPr>
        <w:t xml:space="preserve">. </w:t>
      </w:r>
      <w:r w:rsidRPr="00723F5E">
        <w:rPr>
          <w:rFonts w:asciiTheme="minorHAnsi" w:hAnsiTheme="minorHAnsi" w:cstheme="minorHAnsi" w:hint="cs"/>
          <w:rtl/>
        </w:rPr>
        <w:t xml:space="preserve">מאז החלטת הריבית האחרונה חלה עלייה בסביבת האינפלציה בעיקר בעקבות עלייה ניכרת במחירי האנרגיה בעולם. </w:t>
      </w:r>
      <w:r w:rsidRPr="00723F5E">
        <w:rPr>
          <w:rFonts w:asciiTheme="minorHAnsi" w:hAnsiTheme="minorHAnsi" w:cs="Calibri"/>
          <w:rtl/>
        </w:rPr>
        <w:t>תגובת המשתנים הפיננסיים, בהם פרמיות סיכון, שע"ח ומחירי המניות הייתה עד כה מתונה יחסית.</w:t>
      </w: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723F5E">
        <w:rPr>
          <w:rFonts w:asciiTheme="minorHAnsi" w:hAnsiTheme="minorHAnsi" w:cs="Calibri" w:hint="cs"/>
          <w:rtl/>
        </w:rPr>
        <w:t>מ</w:t>
      </w:r>
      <w:r w:rsidRPr="00723F5E">
        <w:rPr>
          <w:rFonts w:asciiTheme="minorHAnsi" w:hAnsiTheme="minorHAnsi" w:cs="Calibri"/>
          <w:rtl/>
        </w:rPr>
        <w:t>דד המחירים לצרכן של חודש פברואר</w:t>
      </w:r>
      <w:r w:rsidRPr="00723F5E">
        <w:rPr>
          <w:rFonts w:asciiTheme="minorHAnsi" w:hAnsiTheme="minorHAnsi" w:cs="Calibri" w:hint="cs"/>
          <w:rtl/>
        </w:rPr>
        <w:t xml:space="preserve"> </w:t>
      </w:r>
      <w:r w:rsidRPr="00723F5E">
        <w:rPr>
          <w:rFonts w:asciiTheme="minorHAnsi" w:hAnsiTheme="minorHAnsi" w:cs="Calibri"/>
          <w:rtl/>
        </w:rPr>
        <w:t>עלה ב-0.2%</w:t>
      </w:r>
      <w:r w:rsidRPr="00723F5E">
        <w:rPr>
          <w:rFonts w:asciiTheme="minorHAnsi" w:hAnsiTheme="minorHAnsi" w:cs="Calibri" w:hint="cs"/>
          <w:rtl/>
        </w:rPr>
        <w:t>, ו</w:t>
      </w:r>
      <w:r w:rsidRPr="00723F5E">
        <w:rPr>
          <w:rFonts w:asciiTheme="minorHAnsi" w:hAnsiTheme="minorHAnsi" w:cs="Calibri"/>
          <w:rtl/>
        </w:rPr>
        <w:t xml:space="preserve">האינפלציה בשנים-עשר החודשים האחרונים </w:t>
      </w:r>
      <w:r w:rsidRPr="00723F5E">
        <w:rPr>
          <w:rFonts w:asciiTheme="minorHAnsi" w:hAnsiTheme="minorHAnsi" w:cs="Calibri" w:hint="cs"/>
          <w:rtl/>
        </w:rPr>
        <w:t>עלתה מעט ו</w:t>
      </w:r>
      <w:r w:rsidRPr="00723F5E">
        <w:rPr>
          <w:rFonts w:asciiTheme="minorHAnsi" w:hAnsiTheme="minorHAnsi" w:cs="Calibri"/>
          <w:rtl/>
        </w:rPr>
        <w:t>עומדת על 2.0%</w:t>
      </w:r>
      <w:r w:rsidRPr="00723F5E">
        <w:rPr>
          <w:rFonts w:asciiTheme="minorHAnsi" w:hAnsiTheme="minorHAnsi" w:cs="Calibri" w:hint="cs"/>
          <w:rtl/>
        </w:rPr>
        <w:t xml:space="preserve"> </w:t>
      </w:r>
      <w:r w:rsidRPr="00D5638D">
        <w:rPr>
          <w:rFonts w:asciiTheme="minorHAnsi" w:hAnsiTheme="minorHAnsi" w:cs="Calibri"/>
          <w:b/>
          <w:bCs/>
          <w:rtl/>
        </w:rPr>
        <w:t>(איור 1).</w:t>
      </w:r>
      <w:r w:rsidRPr="00723F5E">
        <w:rPr>
          <w:rFonts w:asciiTheme="minorHAnsi" w:hAnsiTheme="minorHAnsi" w:cs="Calibri"/>
          <w:rtl/>
        </w:rPr>
        <w:t xml:space="preserve"> בניכוי אנרגיה </w:t>
      </w:r>
      <w:proofErr w:type="spellStart"/>
      <w:r w:rsidRPr="00723F5E">
        <w:rPr>
          <w:rFonts w:asciiTheme="minorHAnsi" w:hAnsiTheme="minorHAnsi" w:cs="Calibri"/>
          <w:rtl/>
        </w:rPr>
        <w:t>ופו"י</w:t>
      </w:r>
      <w:proofErr w:type="spellEnd"/>
      <w:r w:rsidRPr="00723F5E">
        <w:rPr>
          <w:rFonts w:asciiTheme="minorHAnsi" w:hAnsiTheme="minorHAnsi" w:cs="Calibri"/>
          <w:rtl/>
        </w:rPr>
        <w:t xml:space="preserve"> עומדת האינפלציה </w:t>
      </w:r>
      <w:r w:rsidRPr="00723F5E">
        <w:rPr>
          <w:rFonts w:asciiTheme="minorHAnsi" w:hAnsiTheme="minorHAnsi" w:cs="Calibri" w:hint="cs"/>
          <w:rtl/>
        </w:rPr>
        <w:t xml:space="preserve">השנתית </w:t>
      </w:r>
      <w:r w:rsidRPr="00723F5E">
        <w:rPr>
          <w:rFonts w:asciiTheme="minorHAnsi" w:hAnsiTheme="minorHAnsi" w:cs="Calibri"/>
          <w:rtl/>
        </w:rPr>
        <w:t>על 2.2</w:t>
      </w:r>
      <w:r w:rsidRPr="00723F5E">
        <w:rPr>
          <w:rFonts w:asciiTheme="minorHAnsi" w:hAnsiTheme="minorHAnsi" w:cs="Calibri" w:hint="cs"/>
          <w:rtl/>
        </w:rPr>
        <w:t>%</w:t>
      </w:r>
      <w:r w:rsidRPr="00723F5E">
        <w:rPr>
          <w:rFonts w:asciiTheme="minorHAnsi" w:hAnsiTheme="minorHAnsi" w:cs="Calibri"/>
          <w:rtl/>
        </w:rPr>
        <w:t xml:space="preserve"> </w:t>
      </w:r>
      <w:r w:rsidRPr="00D5638D">
        <w:rPr>
          <w:rFonts w:asciiTheme="minorHAnsi" w:hAnsiTheme="minorHAnsi" w:cs="Calibri"/>
          <w:b/>
          <w:bCs/>
          <w:rtl/>
        </w:rPr>
        <w:t>(איור 2).</w:t>
      </w:r>
      <w:r w:rsidRPr="00723F5E">
        <w:rPr>
          <w:rFonts w:asciiTheme="minorHAnsi" w:hAnsiTheme="minorHAnsi" w:cs="Calibri"/>
          <w:rtl/>
        </w:rPr>
        <w:t xml:space="preserve"> קצב העלייה השנתי של הרכיבים </w:t>
      </w:r>
      <w:r w:rsidRPr="00723F5E">
        <w:rPr>
          <w:rFonts w:asciiTheme="minorHAnsi" w:hAnsiTheme="minorHAnsi" w:cs="Calibri" w:hint="cs"/>
          <w:rtl/>
        </w:rPr>
        <w:t xml:space="preserve">הבלתי </w:t>
      </w:r>
      <w:r w:rsidRPr="00723F5E">
        <w:rPr>
          <w:rFonts w:asciiTheme="minorHAnsi" w:hAnsiTheme="minorHAnsi" w:cs="Calibri"/>
          <w:rtl/>
        </w:rPr>
        <w:t>סחירים, עלה ועמד על 3.1%</w:t>
      </w:r>
      <w:r w:rsidRPr="00723F5E">
        <w:rPr>
          <w:rFonts w:asciiTheme="minorHAnsi" w:hAnsiTheme="minorHAnsi" w:cs="Calibri" w:hint="cs"/>
          <w:rtl/>
        </w:rPr>
        <w:t xml:space="preserve"> זאת </w:t>
      </w:r>
      <w:r w:rsidRPr="00723F5E">
        <w:rPr>
          <w:rFonts w:asciiTheme="minorHAnsi" w:hAnsiTheme="minorHAnsi" w:cs="Calibri"/>
          <w:rtl/>
        </w:rPr>
        <w:t>בהשוואה ל-2.9% בחודש הקודם</w:t>
      </w:r>
      <w:r w:rsidRPr="00723F5E">
        <w:rPr>
          <w:rFonts w:asciiTheme="minorHAnsi" w:hAnsiTheme="minorHAnsi" w:cs="Calibri" w:hint="cs"/>
          <w:rtl/>
        </w:rPr>
        <w:t>.</w:t>
      </w:r>
      <w:r w:rsidRPr="00723F5E">
        <w:rPr>
          <w:rFonts w:asciiTheme="minorHAnsi" w:hAnsiTheme="minorHAnsi" w:cs="Calibri"/>
          <w:rtl/>
        </w:rPr>
        <w:t xml:space="preserve"> קצב אינפלציית הסחירים </w:t>
      </w:r>
      <w:r w:rsidRPr="00723F5E">
        <w:rPr>
          <w:rFonts w:asciiTheme="minorHAnsi" w:hAnsiTheme="minorHAnsi" w:cs="Calibri" w:hint="cs"/>
          <w:rtl/>
        </w:rPr>
        <w:t xml:space="preserve">השנתי </w:t>
      </w:r>
      <w:r w:rsidRPr="00723F5E">
        <w:rPr>
          <w:rFonts w:asciiTheme="minorHAnsi" w:hAnsiTheme="minorHAnsi" w:cs="Calibri"/>
          <w:rtl/>
        </w:rPr>
        <w:t>עלה לרמה של</w:t>
      </w:r>
      <w:r w:rsidRPr="00723F5E">
        <w:rPr>
          <w:rFonts w:asciiTheme="minorHAnsi" w:hAnsiTheme="minorHAnsi" w:cs="Calibri" w:hint="cs"/>
          <w:rtl/>
        </w:rPr>
        <w:t xml:space="preserve"> 0.1%- </w:t>
      </w:r>
      <w:r w:rsidRPr="00D5638D">
        <w:rPr>
          <w:rFonts w:asciiTheme="minorHAnsi" w:hAnsiTheme="minorHAnsi" w:cs="Calibri"/>
          <w:b/>
          <w:bCs/>
          <w:rtl/>
        </w:rPr>
        <w:t>(איור 3)</w:t>
      </w:r>
      <w:r w:rsidRPr="00D5638D">
        <w:rPr>
          <w:rFonts w:asciiTheme="minorHAnsi" w:hAnsiTheme="minorHAnsi" w:cstheme="minorHAnsi"/>
          <w:b/>
          <w:bCs/>
        </w:rPr>
        <w:t>.</w:t>
      </w:r>
      <w:r w:rsidRPr="00723F5E">
        <w:rPr>
          <w:rtl/>
        </w:rPr>
        <w:t xml:space="preserve"> </w:t>
      </w:r>
      <w:r w:rsidRPr="00723F5E">
        <w:rPr>
          <w:rFonts w:asciiTheme="minorHAnsi" w:hAnsiTheme="minorHAnsi" w:cs="Calibri" w:hint="cs"/>
          <w:rtl/>
        </w:rPr>
        <w:t xml:space="preserve">בעקבות מבצע "שאגת הארי" ועליית מחירי הנפט העולמיים, העלו החזאים את תחזית </w:t>
      </w:r>
      <w:r w:rsidRPr="00723F5E">
        <w:rPr>
          <w:rFonts w:asciiTheme="minorHAnsi" w:hAnsiTheme="minorHAnsi" w:cs="Calibri"/>
          <w:rtl/>
        </w:rPr>
        <w:t xml:space="preserve">האינפלציה השנתית </w:t>
      </w:r>
      <w:r w:rsidRPr="00723F5E">
        <w:rPr>
          <w:rFonts w:asciiTheme="minorHAnsi" w:hAnsiTheme="minorHAnsi" w:cs="Calibri" w:hint="cs"/>
          <w:rtl/>
        </w:rPr>
        <w:t xml:space="preserve">לחודשים הקרובים בכ-0.5% </w:t>
      </w:r>
      <w:r w:rsidRPr="00E12AF2">
        <w:rPr>
          <w:rFonts w:asciiTheme="minorHAnsi" w:hAnsiTheme="minorHAnsi" w:cs="Calibri"/>
          <w:b/>
          <w:bCs/>
          <w:rtl/>
        </w:rPr>
        <w:t>(איור 5).</w:t>
      </w:r>
      <w:r w:rsidRPr="00723F5E">
        <w:rPr>
          <w:rFonts w:asciiTheme="minorHAnsi" w:hAnsiTheme="minorHAnsi" w:cs="Calibri"/>
          <w:rtl/>
        </w:rPr>
        <w:t xml:space="preserve"> הציפיות לאינפלציה לשנה קדימה מהמקורות השונים </w:t>
      </w:r>
      <w:r w:rsidRPr="00723F5E">
        <w:rPr>
          <w:rFonts w:asciiTheme="minorHAnsi" w:hAnsiTheme="minorHAnsi" w:cs="Calibri" w:hint="cs"/>
          <w:rtl/>
        </w:rPr>
        <w:t>עלו ו</w:t>
      </w:r>
      <w:r w:rsidRPr="00723F5E">
        <w:rPr>
          <w:rFonts w:asciiTheme="minorHAnsi" w:hAnsiTheme="minorHAnsi" w:cs="Calibri"/>
          <w:rtl/>
        </w:rPr>
        <w:t xml:space="preserve">מצויות </w:t>
      </w:r>
      <w:r w:rsidRPr="00723F5E">
        <w:rPr>
          <w:rFonts w:asciiTheme="minorHAnsi" w:hAnsiTheme="minorHAnsi" w:cs="Calibri" w:hint="cs"/>
          <w:rtl/>
        </w:rPr>
        <w:t xml:space="preserve">בסביבת </w:t>
      </w:r>
      <w:r w:rsidRPr="00723F5E">
        <w:rPr>
          <w:rFonts w:asciiTheme="minorHAnsi" w:hAnsiTheme="minorHAnsi" w:cs="Calibri"/>
          <w:rtl/>
        </w:rPr>
        <w:t xml:space="preserve">מרכז היעד </w:t>
      </w:r>
      <w:r w:rsidRPr="00E12AF2">
        <w:rPr>
          <w:rFonts w:asciiTheme="minorHAnsi" w:hAnsiTheme="minorHAnsi" w:cs="Calibri"/>
          <w:b/>
          <w:bCs/>
          <w:rtl/>
        </w:rPr>
        <w:t xml:space="preserve">(איור 6). </w:t>
      </w:r>
      <w:r w:rsidRPr="00723F5E">
        <w:rPr>
          <w:rFonts w:asciiTheme="minorHAnsi" w:hAnsiTheme="minorHAnsi" w:cs="Calibri"/>
          <w:rtl/>
        </w:rPr>
        <w:t xml:space="preserve">הציפיות לשנה השנייה ואילך </w:t>
      </w:r>
      <w:r w:rsidRPr="00723F5E">
        <w:rPr>
          <w:rFonts w:asciiTheme="minorHAnsi" w:hAnsiTheme="minorHAnsi" w:cs="Calibri" w:hint="cs"/>
          <w:rtl/>
        </w:rPr>
        <w:t xml:space="preserve">עלו מעט גם הן אך </w:t>
      </w:r>
      <w:r w:rsidRPr="00723F5E">
        <w:rPr>
          <w:rFonts w:asciiTheme="minorHAnsi" w:hAnsiTheme="minorHAnsi" w:cs="Calibri"/>
          <w:rtl/>
        </w:rPr>
        <w:t xml:space="preserve">מוסיפות לשהות בסביבת מרכז היעד </w:t>
      </w:r>
      <w:r w:rsidRPr="00E12AF2">
        <w:rPr>
          <w:rFonts w:asciiTheme="minorHAnsi" w:hAnsiTheme="minorHAnsi" w:cs="Calibri"/>
          <w:b/>
          <w:bCs/>
          <w:rtl/>
        </w:rPr>
        <w:t>(איור 7).</w:t>
      </w: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723F5E">
        <w:rPr>
          <w:rFonts w:asciiTheme="minorHAnsi" w:hAnsiTheme="minorHAnsi" w:cstheme="minorHAnsi"/>
          <w:rtl/>
        </w:rPr>
        <w:t>להערכת הוועדה התגברו</w:t>
      </w:r>
      <w:r w:rsidRPr="00723F5E">
        <w:rPr>
          <w:rFonts w:asciiTheme="minorHAnsi" w:hAnsiTheme="minorHAnsi" w:cstheme="minorHAnsi" w:hint="cs"/>
          <w:rtl/>
        </w:rPr>
        <w:t xml:space="preserve"> ה</w:t>
      </w:r>
      <w:r w:rsidRPr="00723F5E">
        <w:rPr>
          <w:rFonts w:asciiTheme="minorHAnsi" w:hAnsiTheme="minorHAnsi" w:cstheme="minorHAnsi"/>
          <w:rtl/>
        </w:rPr>
        <w:t xml:space="preserve">סיכונים לעלייה מחודשת </w:t>
      </w:r>
      <w:r w:rsidRPr="00723F5E">
        <w:rPr>
          <w:rFonts w:asciiTheme="minorHAnsi" w:hAnsiTheme="minorHAnsi" w:cstheme="minorHAnsi" w:hint="cs"/>
          <w:rtl/>
        </w:rPr>
        <w:t>של ה</w:t>
      </w:r>
      <w:r w:rsidRPr="00723F5E">
        <w:rPr>
          <w:rFonts w:asciiTheme="minorHAnsi" w:hAnsiTheme="minorHAnsi" w:cstheme="minorHAnsi"/>
          <w:rtl/>
        </w:rPr>
        <w:t>אינפלציה: ההתפתחויות הגיאופוליטיות והשפעותיהן על הפעילות במשק</w:t>
      </w:r>
      <w:r w:rsidRPr="00723F5E">
        <w:rPr>
          <w:rFonts w:asciiTheme="minorHAnsi" w:hAnsiTheme="minorHAnsi" w:cstheme="minorHAnsi" w:hint="cs"/>
          <w:rtl/>
        </w:rPr>
        <w:t xml:space="preserve"> ועל מחירי האנרגיה</w:t>
      </w:r>
      <w:r w:rsidRPr="00723F5E">
        <w:rPr>
          <w:rFonts w:asciiTheme="minorHAnsi" w:hAnsiTheme="minorHAnsi" w:cstheme="minorHAnsi"/>
          <w:rtl/>
        </w:rPr>
        <w:t xml:space="preserve">, עלייה </w:t>
      </w:r>
      <w:proofErr w:type="spellStart"/>
      <w:r w:rsidRPr="00723F5E">
        <w:rPr>
          <w:rFonts w:asciiTheme="minorHAnsi" w:hAnsiTheme="minorHAnsi" w:cstheme="minorHAnsi"/>
          <w:rtl/>
        </w:rPr>
        <w:t>בביקושים</w:t>
      </w:r>
      <w:proofErr w:type="spellEnd"/>
      <w:r w:rsidRPr="00723F5E">
        <w:rPr>
          <w:rFonts w:asciiTheme="minorHAnsi" w:hAnsiTheme="minorHAnsi" w:cstheme="minorHAnsi"/>
          <w:rtl/>
        </w:rPr>
        <w:t xml:space="preserve"> לצד מגבלות ההיצע וההתפתחויות הפיסקליות.</w:t>
      </w:r>
      <w:r w:rsidRPr="00723F5E">
        <w:rPr>
          <w:rtl/>
        </w:rPr>
        <w:t xml:space="preserve"> </w:t>
      </w:r>
    </w:p>
    <w:p w:rsidR="00DA20CE" w:rsidRPr="00723F5E" w:rsidRDefault="00DA20CE" w:rsidP="00DA20CE">
      <w:pPr>
        <w:bidi/>
        <w:spacing w:before="240" w:after="0" w:line="360" w:lineRule="auto"/>
        <w:jc w:val="both"/>
        <w:rPr>
          <w:rFonts w:asciiTheme="minorHAnsi" w:hAnsiTheme="minorHAnsi" w:cs="Calibri"/>
          <w:rtl/>
        </w:rPr>
      </w:pPr>
      <w:r w:rsidRPr="00723F5E">
        <w:rPr>
          <w:rFonts w:asciiTheme="minorHAnsi" w:hAnsiTheme="minorHAnsi" w:cs="Calibri"/>
          <w:rtl/>
        </w:rPr>
        <w:t xml:space="preserve">מאז החלטת הריבית האחרונה, השקל נחלש בשיעור של 0.8% מול הדולר, והתחזק בשיעור של 1.4% מול האירו. במונחים נומינליים אפקטיביים התחזק השקל ב-0.5%.  </w:t>
      </w:r>
    </w:p>
    <w:p w:rsidR="00DA20CE" w:rsidRPr="00723F5E" w:rsidRDefault="00DA20CE" w:rsidP="00DA20CE">
      <w:pPr>
        <w:bidi/>
        <w:spacing w:before="240" w:after="0" w:line="360" w:lineRule="auto"/>
        <w:jc w:val="both"/>
        <w:rPr>
          <w:rFonts w:asciiTheme="minorHAnsi" w:hAnsiTheme="minorHAnsi" w:cs="Calibri"/>
          <w:rtl/>
        </w:rPr>
      </w:pPr>
      <w:r w:rsidRPr="00723F5E">
        <w:rPr>
          <w:rFonts w:asciiTheme="minorHAnsi" w:hAnsiTheme="minorHAnsi" w:cs="Calibri"/>
          <w:rtl/>
        </w:rPr>
        <w:t>חטיבת המחקר עדכנה את התחזית המקרו-כלכלית שלה. תרחיש הבסיס של התחזית גובש תחת הנח</w:t>
      </w:r>
      <w:r w:rsidRPr="00723F5E">
        <w:rPr>
          <w:rFonts w:asciiTheme="minorHAnsi" w:hAnsiTheme="minorHAnsi" w:cs="Calibri" w:hint="cs"/>
          <w:rtl/>
        </w:rPr>
        <w:t xml:space="preserve">ת העבודה </w:t>
      </w:r>
      <w:r w:rsidRPr="00723F5E">
        <w:rPr>
          <w:rFonts w:asciiTheme="minorHAnsi" w:hAnsiTheme="minorHAnsi" w:cs="Calibri"/>
          <w:rtl/>
        </w:rPr>
        <w:t xml:space="preserve">שמבצע "שאגת הארי" והלחימה בלבנון יסתיימו </w:t>
      </w:r>
      <w:r w:rsidRPr="00723F5E">
        <w:rPr>
          <w:rFonts w:asciiTheme="minorHAnsi" w:hAnsiTheme="minorHAnsi" w:cs="Calibri" w:hint="cs"/>
          <w:rtl/>
        </w:rPr>
        <w:t>לקראת סוף</w:t>
      </w:r>
      <w:r w:rsidRPr="00723F5E">
        <w:rPr>
          <w:rFonts w:asciiTheme="minorHAnsi" w:hAnsiTheme="minorHAnsi" w:cs="Calibri"/>
          <w:rtl/>
        </w:rPr>
        <w:t xml:space="preserve"> חודש אפרי</w:t>
      </w:r>
      <w:r w:rsidRPr="00723F5E">
        <w:rPr>
          <w:rFonts w:hint="cs"/>
          <w:rtl/>
        </w:rPr>
        <w:t>ל,</w:t>
      </w:r>
      <w:r w:rsidRPr="00723F5E">
        <w:rPr>
          <w:rtl/>
        </w:rPr>
        <w:t xml:space="preserve"> </w:t>
      </w:r>
      <w:r w:rsidRPr="00723F5E">
        <w:rPr>
          <w:rFonts w:asciiTheme="minorHAnsi" w:hAnsiTheme="minorHAnsi" w:cs="Calibri" w:hint="eastAsia"/>
          <w:rtl/>
        </w:rPr>
        <w:t>ו</w:t>
      </w:r>
      <w:r w:rsidRPr="00723F5E">
        <w:rPr>
          <w:rFonts w:asciiTheme="minorHAnsi" w:hAnsiTheme="minorHAnsi" w:cs="Calibri"/>
          <w:rtl/>
        </w:rPr>
        <w:t>ההשפעה הכלכלית הישירה של מב</w:t>
      </w:r>
      <w:r w:rsidRPr="00723F5E">
        <w:rPr>
          <w:rFonts w:asciiTheme="minorHAnsi" w:hAnsiTheme="minorHAnsi" w:cs="Calibri" w:hint="cs"/>
          <w:rtl/>
        </w:rPr>
        <w:t>צ</w:t>
      </w:r>
      <w:r w:rsidRPr="00723F5E">
        <w:rPr>
          <w:rFonts w:asciiTheme="minorHAnsi" w:hAnsiTheme="minorHAnsi" w:cs="Calibri"/>
          <w:rtl/>
        </w:rPr>
        <w:t>ע "שאגת הארי" תימשך כל עוד הלחימה נמשכת.</w:t>
      </w:r>
      <w:r w:rsidRPr="00723F5E">
        <w:rPr>
          <w:rFonts w:asciiTheme="minorHAnsi" w:hAnsiTheme="minorHAnsi" w:cs="Calibri" w:hint="cs"/>
          <w:rtl/>
        </w:rPr>
        <w:t xml:space="preserve"> </w:t>
      </w:r>
      <w:r w:rsidRPr="00723F5E">
        <w:rPr>
          <w:rFonts w:asciiTheme="minorHAnsi" w:hAnsiTheme="minorHAnsi" w:cs="Calibri"/>
          <w:rtl/>
        </w:rPr>
        <w:t xml:space="preserve">התחזית מאופיינת ברמה גבוהה במיוחד של </w:t>
      </w:r>
      <w:proofErr w:type="spellStart"/>
      <w:r w:rsidRPr="00723F5E">
        <w:rPr>
          <w:rFonts w:asciiTheme="minorHAnsi" w:hAnsiTheme="minorHAnsi" w:cs="Calibri"/>
          <w:rtl/>
        </w:rPr>
        <w:t>אי־ודאות</w:t>
      </w:r>
      <w:proofErr w:type="spellEnd"/>
      <w:r w:rsidRPr="00723F5E">
        <w:rPr>
          <w:rFonts w:asciiTheme="minorHAnsi" w:hAnsiTheme="minorHAnsi" w:cs="Calibri"/>
          <w:rtl/>
        </w:rPr>
        <w:t xml:space="preserve"> הן ביחס למשך הלחימה והן ביחס לרמתם של הסיכונים </w:t>
      </w:r>
      <w:r w:rsidRPr="00723F5E">
        <w:rPr>
          <w:rFonts w:asciiTheme="minorHAnsi" w:hAnsiTheme="minorHAnsi" w:cs="Calibri" w:hint="cs"/>
          <w:rtl/>
        </w:rPr>
        <w:t>ה</w:t>
      </w:r>
      <w:r w:rsidRPr="00723F5E">
        <w:rPr>
          <w:rFonts w:asciiTheme="minorHAnsi" w:hAnsiTheme="minorHAnsi" w:cs="Calibri"/>
          <w:rtl/>
        </w:rPr>
        <w:t xml:space="preserve">גיאופוליטיים, כפי שיבואו לידי ביטוי – בין השאר - בפרמיית הסיכון, בשער החליפין, במחירי </w:t>
      </w:r>
      <w:r w:rsidRPr="00723F5E">
        <w:rPr>
          <w:rFonts w:asciiTheme="minorHAnsi" w:hAnsiTheme="minorHAnsi" w:cs="Calibri" w:hint="cs"/>
          <w:rtl/>
        </w:rPr>
        <w:t>האנרגיה</w:t>
      </w:r>
      <w:r w:rsidRPr="00723F5E">
        <w:rPr>
          <w:rFonts w:asciiTheme="minorHAnsi" w:hAnsiTheme="minorHAnsi" w:cs="Calibri"/>
          <w:rtl/>
        </w:rPr>
        <w:t xml:space="preserve"> ובהשלכות </w:t>
      </w:r>
      <w:r w:rsidRPr="00723F5E">
        <w:rPr>
          <w:rFonts w:asciiTheme="minorHAnsi" w:hAnsiTheme="minorHAnsi" w:cs="Calibri" w:hint="cs"/>
          <w:rtl/>
        </w:rPr>
        <w:t xml:space="preserve">של </w:t>
      </w:r>
      <w:r w:rsidRPr="00723F5E">
        <w:rPr>
          <w:rFonts w:asciiTheme="minorHAnsi" w:hAnsiTheme="minorHAnsi" w:cs="Calibri"/>
          <w:rtl/>
        </w:rPr>
        <w:t>אלו על הפעילות במשק.</w:t>
      </w:r>
    </w:p>
    <w:p w:rsidR="00DA20CE" w:rsidRPr="00723F5E" w:rsidRDefault="00DA20CE" w:rsidP="00DA20CE">
      <w:pPr>
        <w:bidi/>
        <w:spacing w:before="240" w:after="0" w:line="360" w:lineRule="auto"/>
        <w:jc w:val="both"/>
        <w:rPr>
          <w:rFonts w:asciiTheme="minorHAnsi" w:hAnsiTheme="minorHAnsi" w:cs="Calibri"/>
          <w:rtl/>
        </w:rPr>
      </w:pPr>
      <w:r w:rsidRPr="00723F5E">
        <w:rPr>
          <w:rFonts w:asciiTheme="minorHAnsi" w:hAnsiTheme="minorHAnsi" w:cs="Calibri"/>
          <w:rtl/>
        </w:rPr>
        <w:t>על פי הערכת החטיבה בתרחיש זה, התוצר צפוי לצמוח ב-3.8% וב-5.5% בשנים 2026 ו-2027 בהתאמה</w:t>
      </w:r>
      <w:r w:rsidRPr="00723F5E">
        <w:rPr>
          <w:rFonts w:asciiTheme="minorHAnsi" w:hAnsiTheme="minorHAnsi" w:cs="Calibri" w:hint="cs"/>
          <w:rtl/>
        </w:rPr>
        <w:t>, בהשוואה ל-5.2% ו-4.3% בתחזית ינואר</w:t>
      </w:r>
      <w:r w:rsidRPr="00723F5E">
        <w:rPr>
          <w:rFonts w:asciiTheme="minorHAnsi" w:hAnsiTheme="minorHAnsi" w:cs="Calibri"/>
          <w:rtl/>
        </w:rPr>
        <w:t xml:space="preserve"> </w:t>
      </w:r>
      <w:r w:rsidRPr="00E12AF2">
        <w:rPr>
          <w:rFonts w:asciiTheme="minorHAnsi" w:hAnsiTheme="minorHAnsi" w:cs="Calibri"/>
          <w:b/>
          <w:bCs/>
          <w:rtl/>
        </w:rPr>
        <w:t xml:space="preserve">(איור </w:t>
      </w:r>
      <w:r>
        <w:rPr>
          <w:rFonts w:asciiTheme="minorHAnsi" w:hAnsiTheme="minorHAnsi" w:cs="Calibri" w:hint="cs"/>
          <w:b/>
          <w:bCs/>
          <w:rtl/>
        </w:rPr>
        <w:t>10</w:t>
      </w:r>
      <w:r w:rsidRPr="00E12AF2">
        <w:rPr>
          <w:rFonts w:asciiTheme="minorHAnsi" w:hAnsiTheme="minorHAnsi" w:cs="Calibri"/>
          <w:b/>
          <w:bCs/>
          <w:rtl/>
        </w:rPr>
        <w:t>).</w:t>
      </w:r>
      <w:r w:rsidRPr="00723F5E">
        <w:rPr>
          <w:rFonts w:asciiTheme="minorHAnsi" w:hAnsiTheme="minorHAnsi" w:cs="Calibri"/>
          <w:rtl/>
        </w:rPr>
        <w:t xml:space="preserve"> בשנים 2026 ו-2027 שיעור האבטלה הרחבה בגילי העבודה העיקריים (64-25) צפוי לעמוד בממוצע על 4.5% ו-3.4% בהתאמה. שיעור האינפלציה במהלך שנת 2026 צפוי לעמוד על 2.</w:t>
      </w:r>
      <w:r w:rsidRPr="00723F5E">
        <w:rPr>
          <w:rFonts w:asciiTheme="minorHAnsi" w:hAnsiTheme="minorHAnsi" w:cs="Calibri" w:hint="cs"/>
          <w:rtl/>
        </w:rPr>
        <w:t>2</w:t>
      </w:r>
      <w:r w:rsidRPr="00723F5E">
        <w:rPr>
          <w:rFonts w:asciiTheme="minorHAnsi" w:hAnsiTheme="minorHAnsi" w:cs="Calibri"/>
          <w:rtl/>
        </w:rPr>
        <w:t>%, ובמהלך 202</w:t>
      </w:r>
      <w:r w:rsidRPr="00723F5E">
        <w:rPr>
          <w:rFonts w:asciiTheme="minorHAnsi" w:hAnsiTheme="minorHAnsi" w:cs="Calibri" w:hint="cs"/>
          <w:rtl/>
        </w:rPr>
        <w:t>7</w:t>
      </w:r>
      <w:r w:rsidRPr="00723F5E">
        <w:rPr>
          <w:rFonts w:asciiTheme="minorHAnsi" w:hAnsiTheme="minorHAnsi" w:cs="Calibri"/>
          <w:rtl/>
        </w:rPr>
        <w:t xml:space="preserve"> על 1.8%. להערכת החטיבה, הגרעון בתקציב הממשלה צפוי להסתכם ב-5.</w:t>
      </w:r>
      <w:r w:rsidRPr="00723F5E">
        <w:rPr>
          <w:rFonts w:asciiTheme="minorHAnsi" w:hAnsiTheme="minorHAnsi" w:cs="Calibri" w:hint="cs"/>
          <w:rtl/>
        </w:rPr>
        <w:t>3</w:t>
      </w:r>
      <w:r w:rsidRPr="00723F5E">
        <w:rPr>
          <w:rFonts w:asciiTheme="minorHAnsi" w:hAnsiTheme="minorHAnsi" w:cs="Calibri"/>
          <w:rtl/>
        </w:rPr>
        <w:t xml:space="preserve">% תוצר בשנת 2026 וב-4.4% בשנת 2027. </w:t>
      </w:r>
      <w:r w:rsidRPr="00723F5E">
        <w:rPr>
          <w:rFonts w:asciiTheme="minorHAnsi" w:hAnsiTheme="minorHAnsi" w:cs="Calibri" w:hint="eastAsia"/>
          <w:rtl/>
        </w:rPr>
        <w:t>י</w:t>
      </w:r>
      <w:r w:rsidRPr="00723F5E">
        <w:rPr>
          <w:rFonts w:asciiTheme="minorHAnsi" w:hAnsiTheme="minorHAnsi" w:cs="Calibri"/>
          <w:rtl/>
        </w:rPr>
        <w:t>חס החוב לתוצר צפוי לעמוד על כ-</w:t>
      </w:r>
      <w:r w:rsidRPr="00723F5E">
        <w:rPr>
          <w:rFonts w:asciiTheme="minorHAnsi" w:hAnsiTheme="minorHAnsi" w:cs="Calibri" w:hint="cs"/>
          <w:rtl/>
        </w:rPr>
        <w:t>70.5</w:t>
      </w:r>
      <w:r w:rsidRPr="00723F5E">
        <w:rPr>
          <w:rFonts w:asciiTheme="minorHAnsi" w:hAnsiTheme="minorHAnsi" w:cs="Calibri"/>
          <w:rtl/>
        </w:rPr>
        <w:t xml:space="preserve"> אחוזי תוצר בסוף 2026 </w:t>
      </w:r>
      <w:r w:rsidRPr="00723F5E">
        <w:rPr>
          <w:rFonts w:asciiTheme="minorHAnsi" w:hAnsiTheme="minorHAnsi" w:cs="Calibri" w:hint="cs"/>
          <w:rtl/>
        </w:rPr>
        <w:t xml:space="preserve">ובסוף </w:t>
      </w:r>
      <w:r w:rsidRPr="00723F5E">
        <w:rPr>
          <w:rFonts w:asciiTheme="minorHAnsi" w:hAnsiTheme="minorHAnsi" w:cs="Calibri"/>
          <w:rtl/>
        </w:rPr>
        <w:t>2027</w:t>
      </w:r>
      <w:r w:rsidRPr="00723F5E">
        <w:rPr>
          <w:rFonts w:asciiTheme="minorHAnsi" w:hAnsiTheme="minorHAnsi" w:cstheme="minorHAnsi"/>
        </w:rPr>
        <w:t xml:space="preserve">. </w:t>
      </w:r>
      <w:r w:rsidRPr="00723F5E">
        <w:rPr>
          <w:rFonts w:asciiTheme="minorHAnsi" w:hAnsiTheme="minorHAnsi" w:cs="Calibri"/>
          <w:rtl/>
        </w:rPr>
        <w:t xml:space="preserve"> </w:t>
      </w:r>
    </w:p>
    <w:p w:rsidR="00DA20CE" w:rsidRPr="00723F5E" w:rsidRDefault="00DA20CE" w:rsidP="00DA20CE">
      <w:pPr>
        <w:bidi/>
        <w:spacing w:before="240" w:after="0" w:line="360" w:lineRule="auto"/>
        <w:jc w:val="both"/>
        <w:rPr>
          <w:rFonts w:asciiTheme="minorHAnsi" w:hAnsiTheme="minorHAnsi" w:cstheme="minorHAnsi"/>
          <w:rtl/>
        </w:rPr>
      </w:pPr>
      <w:r w:rsidRPr="00723F5E">
        <w:rPr>
          <w:rFonts w:asciiTheme="minorHAnsi" w:hAnsiTheme="minorHAnsi" w:cs="Calibri"/>
          <w:rtl/>
        </w:rPr>
        <w:t>לנוכח אי-הוודאות הגבוהה במיוחד, בחנה חטיבת המחקר גם תרחישים חלופיים ביחס למשך המערכה ולאופן סיומה</w:t>
      </w:r>
      <w:r w:rsidRPr="00723F5E">
        <w:rPr>
          <w:rFonts w:asciiTheme="minorHAnsi" w:hAnsiTheme="minorHAnsi" w:cs="Calibri" w:hint="cs"/>
          <w:rtl/>
        </w:rPr>
        <w:t xml:space="preserve"> והשפעותיה על ה</w:t>
      </w:r>
      <w:r w:rsidRPr="00723F5E">
        <w:rPr>
          <w:rFonts w:asciiTheme="minorHAnsi" w:hAnsiTheme="minorHAnsi" w:cs="Calibri"/>
          <w:rtl/>
        </w:rPr>
        <w:t>פעילות</w:t>
      </w:r>
      <w:r w:rsidRPr="00723F5E">
        <w:rPr>
          <w:rFonts w:asciiTheme="minorHAnsi" w:hAnsiTheme="minorHAnsi" w:cs="Calibri" w:hint="cs"/>
          <w:rtl/>
        </w:rPr>
        <w:t xml:space="preserve"> והאינפלציה</w:t>
      </w:r>
      <w:r w:rsidRPr="00723F5E">
        <w:rPr>
          <w:rFonts w:asciiTheme="minorHAnsi" w:hAnsiTheme="minorHAnsi" w:cs="Calibri"/>
          <w:rtl/>
        </w:rPr>
        <w:t>. הסיכונים סביב האינפלציה מוטים כלפי מעלה</w:t>
      </w:r>
      <w:r w:rsidRPr="00723F5E">
        <w:rPr>
          <w:rFonts w:asciiTheme="minorHAnsi" w:hAnsiTheme="minorHAnsi" w:cs="Calibri" w:hint="cs"/>
          <w:rtl/>
        </w:rPr>
        <w:t>.</w:t>
      </w:r>
      <w:r w:rsidRPr="00723F5E">
        <w:rPr>
          <w:rFonts w:asciiTheme="minorHAnsi" w:hAnsiTheme="minorHAnsi" w:cs="Calibri"/>
          <w:rtl/>
        </w:rPr>
        <w:t xml:space="preserve"> התמשכות אי-</w:t>
      </w:r>
      <w:r w:rsidRPr="00723F5E">
        <w:rPr>
          <w:rFonts w:asciiTheme="minorHAnsi" w:hAnsiTheme="minorHAnsi" w:cs="Calibri" w:hint="cs"/>
          <w:rtl/>
        </w:rPr>
        <w:t>הו</w:t>
      </w:r>
      <w:r w:rsidRPr="00723F5E">
        <w:rPr>
          <w:rFonts w:asciiTheme="minorHAnsi" w:hAnsiTheme="minorHAnsi" w:cs="Calibri"/>
          <w:rtl/>
        </w:rPr>
        <w:t xml:space="preserve">ודאות הגיאופוליטית </w:t>
      </w:r>
      <w:r w:rsidRPr="00723F5E">
        <w:rPr>
          <w:rFonts w:asciiTheme="minorHAnsi" w:hAnsiTheme="minorHAnsi" w:cs="Calibri" w:hint="cs"/>
          <w:rtl/>
        </w:rPr>
        <w:t>ש</w:t>
      </w:r>
      <w:r w:rsidRPr="00723F5E">
        <w:rPr>
          <w:rFonts w:asciiTheme="minorHAnsi" w:hAnsiTheme="minorHAnsi" w:cs="Calibri"/>
          <w:rtl/>
        </w:rPr>
        <w:t>תתבטא בפרמיית סיכון, בפיחות ובמחירי אנרגיה גבוהים מן ההנחות שבבסיס התחזית</w:t>
      </w:r>
      <w:r w:rsidRPr="00723F5E">
        <w:rPr>
          <w:rFonts w:asciiTheme="minorHAnsi" w:hAnsiTheme="minorHAnsi" w:cs="Calibri" w:hint="cs"/>
          <w:rtl/>
        </w:rPr>
        <w:t>, תוביל לעלייה באינפלציה</w:t>
      </w:r>
      <w:r w:rsidRPr="00723F5E">
        <w:rPr>
          <w:rFonts w:asciiTheme="minorHAnsi" w:hAnsiTheme="minorHAnsi" w:cs="Calibri"/>
          <w:rtl/>
        </w:rPr>
        <w:t xml:space="preserve">. מנגד, התפתחות גיאופוליטית חיובית יותר עשויה לתמוך בהתאוששות מהירה יותר של הפעילות </w:t>
      </w:r>
      <w:r w:rsidRPr="00723F5E">
        <w:rPr>
          <w:rFonts w:asciiTheme="minorHAnsi" w:hAnsiTheme="minorHAnsi" w:cs="Calibri" w:hint="cs"/>
          <w:rtl/>
        </w:rPr>
        <w:t>ו</w:t>
      </w:r>
      <w:r w:rsidRPr="00723F5E">
        <w:rPr>
          <w:rFonts w:asciiTheme="minorHAnsi" w:hAnsiTheme="minorHAnsi" w:cs="Calibri"/>
          <w:rtl/>
        </w:rPr>
        <w:t xml:space="preserve">ירידה מהירה יותר של האינפלציה </w:t>
      </w:r>
      <w:r w:rsidRPr="00723F5E">
        <w:rPr>
          <w:rFonts w:asciiTheme="minorHAnsi" w:hAnsiTheme="minorHAnsi" w:cs="Calibri" w:hint="cs"/>
          <w:rtl/>
        </w:rPr>
        <w:t xml:space="preserve">או לחילופין להתגברות עודפי ביקוש ועלייה באינפלציה. </w:t>
      </w:r>
      <w:r w:rsidRPr="00723F5E">
        <w:rPr>
          <w:rFonts w:asciiTheme="minorHAnsi" w:hAnsiTheme="minorHAnsi" w:cs="Calibri"/>
          <w:rtl/>
        </w:rPr>
        <w:t xml:space="preserve"> </w:t>
      </w:r>
    </w:p>
    <w:p w:rsidR="00DA20CE" w:rsidRPr="00723F5E" w:rsidRDefault="00DA20CE" w:rsidP="00DA20CE">
      <w:pPr>
        <w:bidi/>
        <w:spacing w:before="240" w:after="0" w:line="360" w:lineRule="auto"/>
        <w:jc w:val="both"/>
        <w:rPr>
          <w:rFonts w:asciiTheme="minorHAnsi" w:hAnsiTheme="minorHAnsi" w:cstheme="minorHAnsi"/>
          <w:rtl/>
        </w:rPr>
      </w:pPr>
      <w:r w:rsidRPr="00723F5E">
        <w:rPr>
          <w:rFonts w:cs="Calibri"/>
          <w:rtl/>
        </w:rPr>
        <w:lastRenderedPageBreak/>
        <w:t xml:space="preserve">האינדיקטורים השוטפים למשק </w:t>
      </w:r>
      <w:r w:rsidRPr="00723F5E">
        <w:rPr>
          <w:rFonts w:cs="Calibri" w:hint="cs"/>
          <w:rtl/>
        </w:rPr>
        <w:t xml:space="preserve">כוללים נתונים מלפני מבצע "שאגת הארי" ונתונים שכבר משקפים </w:t>
      </w:r>
      <w:r w:rsidRPr="00723F5E">
        <w:rPr>
          <w:rFonts w:cs="Calibri"/>
          <w:rtl/>
        </w:rPr>
        <w:t xml:space="preserve">את </w:t>
      </w:r>
      <w:r w:rsidRPr="00723F5E">
        <w:rPr>
          <w:rFonts w:cs="Calibri" w:hint="cs"/>
          <w:rtl/>
        </w:rPr>
        <w:t>השפעות המבצע על הפעילות</w:t>
      </w:r>
      <w:r w:rsidRPr="00723F5E">
        <w:rPr>
          <w:rFonts w:asciiTheme="minorHAnsi" w:hAnsiTheme="minorHAnsi" w:cs="Calibri" w:hint="cs"/>
          <w:rtl/>
        </w:rPr>
        <w:t xml:space="preserve">. </w:t>
      </w:r>
      <w:r w:rsidRPr="00723F5E">
        <w:rPr>
          <w:rFonts w:asciiTheme="minorHAnsi" w:hAnsiTheme="minorHAnsi" w:cs="Calibri"/>
          <w:rtl/>
        </w:rPr>
        <w:t>נתוני ההוצאות בכרטיסי אשראי במחירים שוטפים מצביעים</w:t>
      </w:r>
      <w:r w:rsidRPr="00723F5E">
        <w:rPr>
          <w:rFonts w:asciiTheme="minorHAnsi" w:hAnsiTheme="minorHAnsi" w:cs="Calibri" w:hint="cs"/>
          <w:rtl/>
        </w:rPr>
        <w:t xml:space="preserve">, בדומה ל"עם כלביא", </w:t>
      </w:r>
      <w:r w:rsidRPr="00723F5E">
        <w:rPr>
          <w:rFonts w:asciiTheme="minorHAnsi" w:hAnsiTheme="minorHAnsi" w:cs="Calibri"/>
          <w:rtl/>
        </w:rPr>
        <w:t xml:space="preserve">על ירידה </w:t>
      </w:r>
      <w:r w:rsidRPr="00723F5E">
        <w:rPr>
          <w:rFonts w:asciiTheme="minorHAnsi" w:hAnsiTheme="minorHAnsi" w:cs="Calibri" w:hint="cs"/>
          <w:rtl/>
        </w:rPr>
        <w:t xml:space="preserve">חדה של כ-20% </w:t>
      </w:r>
      <w:r w:rsidRPr="00723F5E">
        <w:rPr>
          <w:rFonts w:asciiTheme="minorHAnsi" w:hAnsiTheme="minorHAnsi" w:cs="Calibri"/>
          <w:rtl/>
        </w:rPr>
        <w:t>בפעילות עם תחילתו של מבצע "</w:t>
      </w:r>
      <w:r w:rsidRPr="00723F5E">
        <w:rPr>
          <w:rFonts w:asciiTheme="minorHAnsi" w:hAnsiTheme="minorHAnsi" w:cs="Calibri" w:hint="cs"/>
          <w:rtl/>
        </w:rPr>
        <w:t>שאגת הארי</w:t>
      </w:r>
      <w:r w:rsidRPr="00723F5E">
        <w:rPr>
          <w:rFonts w:asciiTheme="minorHAnsi" w:hAnsiTheme="minorHAnsi" w:cs="Calibri"/>
          <w:rtl/>
        </w:rPr>
        <w:t>"</w:t>
      </w:r>
      <w:r w:rsidRPr="00723F5E">
        <w:rPr>
          <w:rFonts w:asciiTheme="minorHAnsi" w:hAnsiTheme="minorHAnsi" w:cs="Calibri" w:hint="cs"/>
          <w:rtl/>
        </w:rPr>
        <w:t>.</w:t>
      </w:r>
      <w:r w:rsidRPr="00723F5E">
        <w:rPr>
          <w:rFonts w:asciiTheme="minorHAnsi" w:hAnsiTheme="minorHAnsi" w:cs="Calibri"/>
          <w:rtl/>
        </w:rPr>
        <w:t xml:space="preserve"> </w:t>
      </w:r>
      <w:r w:rsidRPr="00723F5E">
        <w:rPr>
          <w:rFonts w:asciiTheme="minorHAnsi" w:hAnsiTheme="minorHAnsi" w:cs="Calibri" w:hint="cs"/>
          <w:rtl/>
        </w:rPr>
        <w:t xml:space="preserve">הנתונים מראים, </w:t>
      </w:r>
      <w:r w:rsidRPr="00723F5E">
        <w:rPr>
          <w:rFonts w:asciiTheme="minorHAnsi" w:hAnsiTheme="minorHAnsi" w:cs="Calibri"/>
          <w:rtl/>
        </w:rPr>
        <w:t>התאוששות</w:t>
      </w:r>
      <w:r w:rsidRPr="00723F5E">
        <w:rPr>
          <w:rFonts w:asciiTheme="minorHAnsi" w:hAnsiTheme="minorHAnsi" w:cs="Calibri" w:hint="cs"/>
          <w:rtl/>
        </w:rPr>
        <w:t xml:space="preserve"> חלקית לאחר השבועיים הראשונים למבצע, והם עדיין נמוכים מרמתם טרום המבצע</w:t>
      </w:r>
      <w:r w:rsidRPr="00723F5E">
        <w:rPr>
          <w:rFonts w:asciiTheme="minorHAnsi" w:hAnsiTheme="minorHAnsi" w:cs="Calibri"/>
          <w:rtl/>
        </w:rPr>
        <w:t xml:space="preserve"> </w:t>
      </w:r>
      <w:r w:rsidRPr="00723F5E">
        <w:rPr>
          <w:rFonts w:asciiTheme="minorHAnsi" w:hAnsiTheme="minorHAnsi" w:cstheme="minorHAnsi"/>
          <w:b/>
          <w:bCs/>
          <w:rtl/>
        </w:rPr>
        <w:t>(איור 1</w:t>
      </w:r>
      <w:r>
        <w:rPr>
          <w:rFonts w:asciiTheme="minorHAnsi" w:hAnsiTheme="minorHAnsi" w:cstheme="minorHAnsi" w:hint="cs"/>
          <w:b/>
          <w:bCs/>
          <w:rtl/>
        </w:rPr>
        <w:t>2</w:t>
      </w:r>
      <w:r w:rsidRPr="00723F5E">
        <w:rPr>
          <w:rFonts w:asciiTheme="minorHAnsi" w:hAnsiTheme="minorHAnsi" w:cstheme="minorHAnsi"/>
          <w:b/>
          <w:bCs/>
          <w:rtl/>
        </w:rPr>
        <w:t>).</w:t>
      </w:r>
      <w:r w:rsidRPr="00723F5E">
        <w:rPr>
          <w:rFonts w:asciiTheme="minorHAnsi" w:hAnsiTheme="minorHAnsi" w:cstheme="minorHAnsi" w:hint="cs"/>
          <w:rtl/>
        </w:rPr>
        <w:t xml:space="preserve"> </w:t>
      </w:r>
      <w:r w:rsidRPr="00723F5E">
        <w:rPr>
          <w:rFonts w:asciiTheme="minorHAnsi" w:hAnsiTheme="minorHAnsi" w:cstheme="minorHAnsi"/>
          <w:rtl/>
        </w:rPr>
        <w:t xml:space="preserve">המאזן המצרפי בסקר המגמות בעסקים של </w:t>
      </w:r>
      <w:proofErr w:type="spellStart"/>
      <w:r w:rsidRPr="00723F5E">
        <w:rPr>
          <w:rFonts w:asciiTheme="minorHAnsi" w:hAnsiTheme="minorHAnsi" w:cstheme="minorHAnsi"/>
          <w:rtl/>
        </w:rPr>
        <w:t>הלמ"ס</w:t>
      </w:r>
      <w:proofErr w:type="spellEnd"/>
      <w:r w:rsidRPr="00723F5E">
        <w:rPr>
          <w:rFonts w:asciiTheme="minorHAnsi" w:hAnsiTheme="minorHAnsi" w:cstheme="minorHAnsi" w:hint="cs"/>
          <w:rtl/>
        </w:rPr>
        <w:t xml:space="preserve"> </w:t>
      </w:r>
      <w:r w:rsidRPr="00723F5E">
        <w:rPr>
          <w:rFonts w:asciiTheme="minorHAnsi" w:hAnsiTheme="minorHAnsi" w:cs="Calibri" w:hint="cs"/>
          <w:rtl/>
        </w:rPr>
        <w:t>שנערך עוד לפני פרוץ העימות</w:t>
      </w:r>
      <w:r w:rsidRPr="00723F5E">
        <w:rPr>
          <w:rFonts w:asciiTheme="minorHAnsi" w:hAnsiTheme="minorHAnsi" w:cstheme="minorHAnsi"/>
          <w:rtl/>
        </w:rPr>
        <w:t xml:space="preserve"> (בניכוי עונתיות) לחודש </w:t>
      </w:r>
      <w:r w:rsidRPr="00723F5E">
        <w:rPr>
          <w:rFonts w:asciiTheme="minorHAnsi" w:hAnsiTheme="minorHAnsi" w:cstheme="minorHAnsi" w:hint="cs"/>
          <w:rtl/>
        </w:rPr>
        <w:t>פברואר</w:t>
      </w:r>
      <w:r w:rsidRPr="00723F5E">
        <w:rPr>
          <w:rFonts w:asciiTheme="minorHAnsi" w:hAnsiTheme="minorHAnsi" w:cstheme="minorHAnsi"/>
          <w:rtl/>
        </w:rPr>
        <w:t xml:space="preserve"> </w:t>
      </w:r>
      <w:r w:rsidRPr="00723F5E">
        <w:rPr>
          <w:rFonts w:asciiTheme="minorHAnsi" w:hAnsiTheme="minorHAnsi" w:cstheme="minorHAnsi" w:hint="cs"/>
          <w:rtl/>
        </w:rPr>
        <w:t xml:space="preserve">ירד וחזר לרמתו טרם מבצע "עם כלביא" </w:t>
      </w:r>
      <w:r w:rsidRPr="00723F5E">
        <w:rPr>
          <w:rFonts w:asciiTheme="minorHAnsi" w:hAnsiTheme="minorHAnsi" w:cstheme="minorHAnsi"/>
          <w:b/>
          <w:bCs/>
          <w:rtl/>
        </w:rPr>
        <w:t>(איור 1</w:t>
      </w:r>
      <w:r>
        <w:rPr>
          <w:rFonts w:asciiTheme="minorHAnsi" w:hAnsiTheme="minorHAnsi" w:cstheme="minorHAnsi" w:hint="cs"/>
          <w:b/>
          <w:bCs/>
          <w:rtl/>
        </w:rPr>
        <w:t>1</w:t>
      </w:r>
      <w:r w:rsidRPr="00723F5E">
        <w:rPr>
          <w:rFonts w:asciiTheme="minorHAnsi" w:hAnsiTheme="minorHAnsi" w:cstheme="minorHAnsi"/>
          <w:b/>
          <w:bCs/>
          <w:rtl/>
        </w:rPr>
        <w:t>)</w:t>
      </w:r>
      <w:r w:rsidRPr="00723F5E">
        <w:rPr>
          <w:rFonts w:asciiTheme="minorHAnsi" w:hAnsiTheme="minorHAnsi" w:cstheme="minorHAnsi"/>
          <w:rtl/>
        </w:rPr>
        <w:t xml:space="preserve">. </w:t>
      </w:r>
      <w:r w:rsidRPr="00723F5E">
        <w:rPr>
          <w:rFonts w:asciiTheme="minorHAnsi" w:hAnsiTheme="minorHAnsi" w:cs="Calibri"/>
          <w:rtl/>
        </w:rPr>
        <w:t xml:space="preserve">סקר הבזק של </w:t>
      </w:r>
      <w:proofErr w:type="spellStart"/>
      <w:r w:rsidRPr="00723F5E">
        <w:rPr>
          <w:rFonts w:asciiTheme="minorHAnsi" w:hAnsiTheme="minorHAnsi" w:cs="Calibri"/>
          <w:rtl/>
        </w:rPr>
        <w:t>הלמ״ס</w:t>
      </w:r>
      <w:proofErr w:type="spellEnd"/>
      <w:r w:rsidRPr="00723F5E">
        <w:rPr>
          <w:rFonts w:asciiTheme="minorHAnsi" w:hAnsiTheme="minorHAnsi" w:cstheme="minorHAnsi" w:hint="cs"/>
          <w:rtl/>
        </w:rPr>
        <w:t xml:space="preserve"> שבוצע לאחר תחילת מבצע "שאגת הארי" מעלה כי גורמי הפגיעה דומים ל"עם כלביא": מרבית העסקים מציינים כי </w:t>
      </w:r>
      <w:r w:rsidRPr="00723F5E">
        <w:rPr>
          <w:rFonts w:asciiTheme="minorHAnsi" w:hAnsiTheme="minorHAnsi" w:cs="Calibri"/>
          <w:rtl/>
        </w:rPr>
        <w:t xml:space="preserve">הפגיעה בפעילות נובעת </w:t>
      </w:r>
      <w:r w:rsidRPr="00723F5E">
        <w:rPr>
          <w:rFonts w:asciiTheme="minorHAnsi" w:hAnsiTheme="minorHAnsi" w:cs="Calibri" w:hint="cs"/>
          <w:rtl/>
        </w:rPr>
        <w:t>במידה רבה</w:t>
      </w:r>
      <w:r w:rsidRPr="00723F5E">
        <w:rPr>
          <w:rFonts w:asciiTheme="minorHAnsi" w:hAnsiTheme="minorHAnsi" w:cs="Calibri"/>
          <w:rtl/>
        </w:rPr>
        <w:t xml:space="preserve"> מהיעדרות עובדים </w:t>
      </w:r>
      <w:r w:rsidRPr="00723F5E">
        <w:rPr>
          <w:rFonts w:asciiTheme="minorHAnsi" w:hAnsiTheme="minorHAnsi" w:cs="Calibri" w:hint="cs"/>
          <w:rtl/>
        </w:rPr>
        <w:t>ו</w:t>
      </w:r>
      <w:r w:rsidRPr="00723F5E">
        <w:rPr>
          <w:rFonts w:asciiTheme="minorHAnsi" w:hAnsiTheme="minorHAnsi" w:cs="Calibri"/>
          <w:rtl/>
        </w:rPr>
        <w:t xml:space="preserve">סגירת מוסדות </w:t>
      </w:r>
      <w:r w:rsidRPr="00723F5E">
        <w:rPr>
          <w:rFonts w:asciiTheme="minorHAnsi" w:hAnsiTheme="minorHAnsi" w:cs="Calibri" w:hint="cs"/>
          <w:rtl/>
        </w:rPr>
        <w:t>ה</w:t>
      </w:r>
      <w:r w:rsidRPr="00723F5E">
        <w:rPr>
          <w:rFonts w:asciiTheme="minorHAnsi" w:hAnsiTheme="minorHAnsi" w:cs="Calibri"/>
          <w:rtl/>
        </w:rPr>
        <w:t>לימוד</w:t>
      </w:r>
      <w:r w:rsidRPr="00723F5E">
        <w:rPr>
          <w:rFonts w:asciiTheme="minorHAnsi" w:hAnsiTheme="minorHAnsi" w:cstheme="minorHAnsi"/>
          <w:b/>
          <w:bCs/>
          <w:rtl/>
        </w:rPr>
        <w:t>(איור 1</w:t>
      </w:r>
      <w:r>
        <w:rPr>
          <w:rFonts w:asciiTheme="minorHAnsi" w:hAnsiTheme="minorHAnsi" w:cstheme="minorHAnsi" w:hint="cs"/>
          <w:b/>
          <w:bCs/>
          <w:rtl/>
        </w:rPr>
        <w:t>8</w:t>
      </w:r>
      <w:r w:rsidRPr="00723F5E">
        <w:rPr>
          <w:rFonts w:asciiTheme="minorHAnsi" w:hAnsiTheme="minorHAnsi" w:cstheme="minorHAnsi"/>
          <w:b/>
          <w:bCs/>
          <w:rtl/>
        </w:rPr>
        <w:t>)</w:t>
      </w:r>
      <w:r w:rsidRPr="00723F5E">
        <w:rPr>
          <w:rFonts w:asciiTheme="minorHAnsi" w:hAnsiTheme="minorHAnsi" w:cstheme="minorHAnsi"/>
          <w:rtl/>
        </w:rPr>
        <w:t>.</w:t>
      </w:r>
      <w:r w:rsidRPr="00723F5E">
        <w:rPr>
          <w:rFonts w:asciiTheme="minorHAnsi" w:hAnsiTheme="minorHAnsi" w:cs="Calibri" w:hint="cs"/>
          <w:rtl/>
        </w:rPr>
        <w:t xml:space="preserve"> </w:t>
      </w:r>
      <w:r w:rsidRPr="00723F5E">
        <w:rPr>
          <w:rFonts w:asciiTheme="minorHAnsi" w:hAnsiTheme="minorHAnsi" w:cstheme="minorHAnsi"/>
          <w:shd w:val="clear" w:color="auto" w:fill="FFFFFF" w:themeFill="background1"/>
          <w:rtl/>
        </w:rPr>
        <w:t xml:space="preserve">מדד אמון הצרכנים בחודש </w:t>
      </w:r>
      <w:r w:rsidRPr="00723F5E">
        <w:rPr>
          <w:rFonts w:asciiTheme="minorHAnsi" w:hAnsiTheme="minorHAnsi" w:cstheme="minorHAnsi" w:hint="cs"/>
          <w:shd w:val="clear" w:color="auto" w:fill="FFFFFF" w:themeFill="background1"/>
          <w:rtl/>
        </w:rPr>
        <w:t>פברואר נותר יציב</w:t>
      </w:r>
      <w:r w:rsidRPr="00723F5E">
        <w:rPr>
          <w:rFonts w:asciiTheme="minorHAnsi" w:hAnsiTheme="minorHAnsi" w:cstheme="minorHAnsi"/>
          <w:rtl/>
        </w:rPr>
        <w:t xml:space="preserve"> </w:t>
      </w:r>
      <w:r w:rsidRPr="00723F5E">
        <w:rPr>
          <w:rFonts w:asciiTheme="minorHAnsi" w:hAnsiTheme="minorHAnsi" w:cstheme="minorHAnsi"/>
          <w:shd w:val="clear" w:color="auto" w:fill="FFFFFF" w:themeFill="background1"/>
          <w:rtl/>
        </w:rPr>
        <w:t xml:space="preserve">ונמצא ברמה גבוהה בהשוואה לתקופה של </w:t>
      </w:r>
      <w:r w:rsidRPr="00723F5E">
        <w:rPr>
          <w:rFonts w:asciiTheme="minorHAnsi" w:hAnsiTheme="minorHAnsi" w:cstheme="minorHAnsi" w:hint="cs"/>
          <w:shd w:val="clear" w:color="auto" w:fill="FFFFFF" w:themeFill="background1"/>
          <w:rtl/>
        </w:rPr>
        <w:t>לפני ה-7 באוקטובר 2023</w:t>
      </w:r>
      <w:r w:rsidRPr="00723F5E">
        <w:rPr>
          <w:rFonts w:asciiTheme="minorHAnsi" w:hAnsiTheme="minorHAnsi" w:cstheme="minorHAnsi"/>
          <w:shd w:val="clear" w:color="auto" w:fill="FFFFFF" w:themeFill="background1"/>
          <w:rtl/>
        </w:rPr>
        <w:t>. גיוסי</w:t>
      </w:r>
      <w:r w:rsidRPr="00723F5E">
        <w:rPr>
          <w:rFonts w:asciiTheme="minorHAnsi" w:hAnsiTheme="minorHAnsi" w:cstheme="minorHAnsi"/>
          <w:rtl/>
        </w:rPr>
        <w:t xml:space="preserve"> ההון במגזר ההייטק ברבעון הראשון של הש</w:t>
      </w:r>
      <w:r w:rsidRPr="00723F5E">
        <w:rPr>
          <w:rFonts w:asciiTheme="minorHAnsi" w:hAnsiTheme="minorHAnsi" w:cstheme="minorHAnsi" w:hint="cs"/>
          <w:rtl/>
        </w:rPr>
        <w:t>נה ירדו בהשוואה לרבעונים הקודמים</w:t>
      </w:r>
      <w:r w:rsidRPr="00723F5E">
        <w:rPr>
          <w:rFonts w:asciiTheme="minorHAnsi" w:hAnsiTheme="minorHAnsi" w:cstheme="minorHAnsi"/>
          <w:rtl/>
        </w:rPr>
        <w:t xml:space="preserve"> </w:t>
      </w:r>
      <w:r w:rsidRPr="00723F5E">
        <w:rPr>
          <w:rFonts w:asciiTheme="minorHAnsi" w:hAnsiTheme="minorHAnsi" w:cstheme="minorHAnsi"/>
          <w:b/>
          <w:bCs/>
          <w:rtl/>
        </w:rPr>
        <w:t>(איור 1</w:t>
      </w:r>
      <w:r>
        <w:rPr>
          <w:rFonts w:asciiTheme="minorHAnsi" w:hAnsiTheme="minorHAnsi" w:cstheme="minorHAnsi" w:hint="cs"/>
          <w:b/>
          <w:bCs/>
          <w:rtl/>
        </w:rPr>
        <w:t>3</w:t>
      </w:r>
      <w:r w:rsidRPr="00723F5E">
        <w:rPr>
          <w:rFonts w:asciiTheme="minorHAnsi" w:hAnsiTheme="minorHAnsi" w:cstheme="minorHAnsi"/>
          <w:b/>
          <w:bCs/>
          <w:rtl/>
        </w:rPr>
        <w:t>)</w:t>
      </w:r>
      <w:r w:rsidRPr="00723F5E">
        <w:rPr>
          <w:rFonts w:asciiTheme="minorHAnsi" w:hAnsiTheme="minorHAnsi" w:cstheme="minorHAnsi"/>
          <w:rtl/>
        </w:rPr>
        <w:t>.</w:t>
      </w:r>
      <w:r w:rsidRPr="00723F5E">
        <w:rPr>
          <w:rFonts w:asciiTheme="minorHAnsi" w:hAnsiTheme="minorHAnsi" w:cs="Calibri" w:hint="cs"/>
          <w:rtl/>
        </w:rPr>
        <w:t xml:space="preserve"> ברבעון</w:t>
      </w:r>
      <w:r w:rsidRPr="00723F5E">
        <w:rPr>
          <w:rFonts w:asciiTheme="minorHAnsi" w:hAnsiTheme="minorHAnsi" w:cs="Calibri"/>
          <w:rtl/>
        </w:rPr>
        <w:t xml:space="preserve"> הרביעי של </w:t>
      </w:r>
      <w:r w:rsidRPr="00723F5E">
        <w:rPr>
          <w:rFonts w:asciiTheme="minorHAnsi" w:hAnsiTheme="minorHAnsi" w:cs="Calibri" w:hint="cs"/>
          <w:rtl/>
        </w:rPr>
        <w:t>2025 נרשם עודף ב</w:t>
      </w:r>
      <w:r w:rsidRPr="00723F5E">
        <w:rPr>
          <w:rFonts w:asciiTheme="minorHAnsi" w:hAnsiTheme="minorHAnsi" w:cs="Calibri"/>
          <w:rtl/>
        </w:rPr>
        <w:t>חשבון הסחורות והשירותים של מאזן התשלומים</w:t>
      </w:r>
      <w:r w:rsidRPr="00723F5E">
        <w:rPr>
          <w:rFonts w:asciiTheme="minorHAnsi" w:hAnsiTheme="minorHAnsi" w:cs="Calibri" w:hint="cs"/>
          <w:rtl/>
        </w:rPr>
        <w:t xml:space="preserve">, זאת </w:t>
      </w:r>
      <w:r w:rsidRPr="00723F5E">
        <w:rPr>
          <w:rFonts w:asciiTheme="minorHAnsi" w:hAnsiTheme="minorHAnsi" w:cs="Calibri"/>
          <w:rtl/>
        </w:rPr>
        <w:t xml:space="preserve">על רקע גידול ביצוא </w:t>
      </w:r>
      <w:r w:rsidRPr="00723F5E">
        <w:rPr>
          <w:rFonts w:asciiTheme="minorHAnsi" w:hAnsiTheme="minorHAnsi" w:cs="Calibri" w:hint="cs"/>
          <w:rtl/>
        </w:rPr>
        <w:t>ה</w:t>
      </w:r>
      <w:r w:rsidRPr="00723F5E">
        <w:rPr>
          <w:rFonts w:asciiTheme="minorHAnsi" w:hAnsiTheme="minorHAnsi" w:cs="Calibri"/>
          <w:rtl/>
        </w:rPr>
        <w:t>סחורות ו</w:t>
      </w:r>
      <w:r w:rsidRPr="00723F5E">
        <w:rPr>
          <w:rFonts w:asciiTheme="minorHAnsi" w:hAnsiTheme="minorHAnsi" w:cs="Calibri" w:hint="cs"/>
          <w:rtl/>
        </w:rPr>
        <w:t>ה</w:t>
      </w:r>
      <w:r w:rsidRPr="00723F5E">
        <w:rPr>
          <w:rFonts w:asciiTheme="minorHAnsi" w:hAnsiTheme="minorHAnsi" w:cs="Calibri"/>
          <w:rtl/>
        </w:rPr>
        <w:t>שירותים</w:t>
      </w:r>
      <w:r w:rsidRPr="00723F5E">
        <w:rPr>
          <w:rFonts w:asciiTheme="minorHAnsi" w:hAnsiTheme="minorHAnsi" w:cstheme="minorHAnsi"/>
          <w:rtl/>
        </w:rPr>
        <w:t>.</w:t>
      </w:r>
      <w:r w:rsidRPr="00723F5E">
        <w:rPr>
          <w:rFonts w:asciiTheme="minorHAnsi" w:hAnsiTheme="minorHAnsi" w:cstheme="minorHAnsi" w:hint="cs"/>
          <w:rtl/>
        </w:rPr>
        <w:t xml:space="preserve"> </w:t>
      </w:r>
      <w:r w:rsidRPr="00723F5E">
        <w:rPr>
          <w:rFonts w:asciiTheme="minorHAnsi" w:hAnsiTheme="minorHAnsi" w:cstheme="minorHAnsi"/>
          <w:rtl/>
        </w:rPr>
        <w:t xml:space="preserve">בחודש </w:t>
      </w:r>
      <w:r w:rsidRPr="00723F5E">
        <w:rPr>
          <w:rFonts w:asciiTheme="minorHAnsi" w:hAnsiTheme="minorHAnsi" w:cstheme="minorHAnsi" w:hint="cs"/>
          <w:rtl/>
        </w:rPr>
        <w:t>פברואר</w:t>
      </w:r>
      <w:r w:rsidRPr="00723F5E">
        <w:rPr>
          <w:rFonts w:asciiTheme="minorHAnsi" w:hAnsiTheme="minorHAnsi" w:cstheme="minorHAnsi"/>
          <w:rtl/>
        </w:rPr>
        <w:t xml:space="preserve">, חלה </w:t>
      </w:r>
      <w:r w:rsidRPr="00723F5E">
        <w:rPr>
          <w:rFonts w:asciiTheme="minorHAnsi" w:hAnsiTheme="minorHAnsi" w:cstheme="minorHAnsi" w:hint="cs"/>
          <w:rtl/>
        </w:rPr>
        <w:t>ירידה בייצוא הסחורות ונמשכה העלייה בייבוא</w:t>
      </w:r>
      <w:r>
        <w:rPr>
          <w:rFonts w:asciiTheme="minorHAnsi" w:hAnsiTheme="minorHAnsi" w:cstheme="minorHAnsi" w:hint="cs"/>
          <w:rtl/>
        </w:rPr>
        <w:t xml:space="preserve"> </w:t>
      </w:r>
      <w:r w:rsidRPr="00723F5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22</w:t>
      </w:r>
      <w:r w:rsidRPr="00723F5E">
        <w:rPr>
          <w:rFonts w:asciiTheme="minorHAnsi" w:hAnsiTheme="minorHAnsi" w:cstheme="minorHAnsi"/>
          <w:b/>
          <w:bCs/>
          <w:rtl/>
        </w:rPr>
        <w:t>)</w:t>
      </w:r>
      <w:r w:rsidRPr="00723F5E">
        <w:rPr>
          <w:rFonts w:asciiTheme="minorHAnsi" w:hAnsiTheme="minorHAnsi" w:cstheme="minorHAnsi" w:hint="cs"/>
          <w:rtl/>
        </w:rPr>
        <w:t xml:space="preserve">. </w:t>
      </w:r>
      <w:r w:rsidRPr="00723F5E">
        <w:rPr>
          <w:rFonts w:asciiTheme="minorHAnsi" w:hAnsiTheme="minorHAnsi" w:cs="Calibri"/>
          <w:rtl/>
        </w:rPr>
        <w:t>העלייה בי</w:t>
      </w:r>
      <w:r w:rsidRPr="00723F5E">
        <w:rPr>
          <w:rFonts w:asciiTheme="minorHAnsi" w:hAnsiTheme="minorHAnsi" w:cs="Calibri" w:hint="cs"/>
          <w:rtl/>
        </w:rPr>
        <w:t>י</w:t>
      </w:r>
      <w:r w:rsidRPr="00723F5E">
        <w:rPr>
          <w:rFonts w:asciiTheme="minorHAnsi" w:hAnsiTheme="minorHAnsi" w:cs="Calibri"/>
          <w:rtl/>
        </w:rPr>
        <w:t>בוא הובלה על ידי גידול בי</w:t>
      </w:r>
      <w:r w:rsidRPr="00723F5E">
        <w:rPr>
          <w:rFonts w:asciiTheme="minorHAnsi" w:hAnsiTheme="minorHAnsi" w:cs="Calibri" w:hint="cs"/>
          <w:rtl/>
        </w:rPr>
        <w:t>י</w:t>
      </w:r>
      <w:r w:rsidRPr="00723F5E">
        <w:rPr>
          <w:rFonts w:asciiTheme="minorHAnsi" w:hAnsiTheme="minorHAnsi" w:cs="Calibri"/>
          <w:rtl/>
        </w:rPr>
        <w:t>בוא מוצרי השקעה, לצד עלייה מתונה ביבוא חומרי גלם</w:t>
      </w:r>
      <w:r>
        <w:rPr>
          <w:rFonts w:asciiTheme="minorHAnsi" w:hAnsiTheme="minorHAnsi" w:cs="Calibri" w:hint="cs"/>
          <w:rtl/>
        </w:rPr>
        <w:t xml:space="preserve"> </w:t>
      </w:r>
      <w:r w:rsidRPr="00723F5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23</w:t>
      </w:r>
      <w:r w:rsidRPr="00723F5E">
        <w:rPr>
          <w:rFonts w:asciiTheme="minorHAnsi" w:hAnsiTheme="minorHAnsi" w:cstheme="minorHAnsi"/>
          <w:b/>
          <w:bCs/>
          <w:rtl/>
        </w:rPr>
        <w:t>)</w:t>
      </w:r>
      <w:r w:rsidRPr="00723F5E">
        <w:rPr>
          <w:rFonts w:asciiTheme="minorHAnsi" w:hAnsiTheme="minorHAnsi" w:cstheme="minorHAnsi"/>
          <w:rtl/>
        </w:rPr>
        <w:t>.</w:t>
      </w:r>
      <w:r w:rsidRPr="00723F5E">
        <w:rPr>
          <w:rFonts w:asciiTheme="minorHAnsi" w:hAnsiTheme="minorHAnsi" w:cs="Calibri"/>
          <w:rtl/>
        </w:rPr>
        <w:t xml:space="preserve"> </w:t>
      </w: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723F5E">
        <w:rPr>
          <w:rFonts w:asciiTheme="minorHAnsi" w:hAnsiTheme="minorHAnsi" w:cstheme="minorHAnsi"/>
          <w:rtl/>
        </w:rPr>
        <w:t>הגירעון המצטבר בתקציב המדינה ב-12 החודשים האחרונים, עמד על 4.</w:t>
      </w:r>
      <w:r w:rsidRPr="00723F5E">
        <w:rPr>
          <w:rFonts w:asciiTheme="minorHAnsi" w:hAnsiTheme="minorHAnsi" w:cstheme="minorHAnsi" w:hint="cs"/>
          <w:rtl/>
        </w:rPr>
        <w:t>7</w:t>
      </w:r>
      <w:r w:rsidRPr="00723F5E">
        <w:rPr>
          <w:rFonts w:asciiTheme="minorHAnsi" w:hAnsiTheme="minorHAnsi" w:cstheme="minorHAnsi"/>
          <w:rtl/>
        </w:rPr>
        <w:t xml:space="preserve"> אחוזי תוצר בחודש </w:t>
      </w:r>
      <w:r w:rsidRPr="00723F5E">
        <w:rPr>
          <w:rFonts w:asciiTheme="minorHAnsi" w:hAnsiTheme="minorHAnsi" w:cstheme="minorHAnsi" w:hint="cs"/>
          <w:rtl/>
        </w:rPr>
        <w:t>פברואר</w:t>
      </w:r>
      <w:r w:rsidRPr="00723F5E">
        <w:rPr>
          <w:rFonts w:asciiTheme="minorHAnsi" w:hAnsiTheme="minorHAnsi" w:cstheme="minorHAnsi"/>
          <w:rtl/>
        </w:rPr>
        <w:t>.</w:t>
      </w:r>
      <w:r w:rsidRPr="00723F5E">
        <w:rPr>
          <w:rFonts w:asciiTheme="minorHAnsi" w:hAnsiTheme="minorHAnsi" w:cstheme="minorHAnsi" w:hint="cs"/>
          <w:rtl/>
        </w:rPr>
        <w:t xml:space="preserve"> </w:t>
      </w:r>
      <w:r w:rsidRPr="00723F5E">
        <w:rPr>
          <w:rFonts w:asciiTheme="minorHAnsi" w:hAnsiTheme="minorHAnsi" w:cstheme="minorHAnsi"/>
          <w:rtl/>
        </w:rPr>
        <w:t xml:space="preserve">תקבולי הממשלה ממיסים ישירים בחודש </w:t>
      </w:r>
      <w:r w:rsidRPr="00723F5E">
        <w:rPr>
          <w:rFonts w:asciiTheme="minorHAnsi" w:hAnsiTheme="minorHAnsi" w:cstheme="minorHAnsi" w:hint="cs"/>
          <w:rtl/>
        </w:rPr>
        <w:t>פברואר</w:t>
      </w:r>
      <w:r w:rsidRPr="00723F5E">
        <w:rPr>
          <w:rFonts w:asciiTheme="minorHAnsi" w:hAnsiTheme="minorHAnsi" w:cstheme="minorHAnsi"/>
          <w:rtl/>
        </w:rPr>
        <w:t xml:space="preserve"> (במחירים קבועים ובניכוי שינויי חקיקה והכנסות חד פעמיות) </w:t>
      </w:r>
      <w:r w:rsidRPr="00723F5E">
        <w:rPr>
          <w:rFonts w:asciiTheme="minorHAnsi" w:hAnsiTheme="minorHAnsi" w:cs="Calibri"/>
          <w:rtl/>
        </w:rPr>
        <w:t xml:space="preserve">ממשיכים להימצא מעל קו המגמה </w:t>
      </w:r>
      <w:r w:rsidRPr="00723F5E">
        <w:rPr>
          <w:rFonts w:asciiTheme="minorHAnsi" w:hAnsiTheme="minorHAnsi" w:cstheme="minorHAnsi"/>
          <w:rtl/>
        </w:rPr>
        <w:t xml:space="preserve">ארוכת הטווח </w:t>
      </w:r>
      <w:r w:rsidRPr="00723F5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14</w:t>
      </w:r>
      <w:r w:rsidRPr="00723F5E">
        <w:rPr>
          <w:rFonts w:asciiTheme="minorHAnsi" w:hAnsiTheme="minorHAnsi" w:cstheme="minorHAnsi"/>
          <w:b/>
          <w:bCs/>
          <w:rtl/>
        </w:rPr>
        <w:t>).</w:t>
      </w:r>
      <w:r w:rsidRPr="00723F5E">
        <w:rPr>
          <w:rFonts w:asciiTheme="minorHAnsi" w:hAnsiTheme="minorHAnsi" w:cstheme="minorHAnsi"/>
          <w:rtl/>
        </w:rPr>
        <w:t xml:space="preserve"> </w:t>
      </w:r>
      <w:r w:rsidRPr="00723F5E">
        <w:rPr>
          <w:rFonts w:asciiTheme="minorHAnsi" w:hAnsiTheme="minorHAnsi" w:cstheme="minorHAnsi" w:hint="cs"/>
          <w:rtl/>
        </w:rPr>
        <w:t xml:space="preserve">הממשלה העלתה את יעד הגירעון בתקציב 2026 שאושר בכנסת ל-4.9 אחוזי תוצר בעקבות עדכון מסגרת התקציב לאחר תחילת מבצע "שאגת הארי". </w:t>
      </w:r>
    </w:p>
    <w:p w:rsidR="00DA20CE" w:rsidRDefault="00DA20CE" w:rsidP="00DA20CE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DA20CE" w:rsidRPr="00723F5E" w:rsidRDefault="00DA20CE" w:rsidP="00DA20CE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723F5E">
        <w:rPr>
          <w:rFonts w:asciiTheme="minorHAnsi" w:hAnsiTheme="minorHAnsi" w:cstheme="minorHAnsi"/>
          <w:rtl/>
        </w:rPr>
        <w:t xml:space="preserve">שוק העבודה נותר הדוק </w:t>
      </w:r>
      <w:r w:rsidRPr="00723F5E">
        <w:rPr>
          <w:rFonts w:asciiTheme="minorHAnsi" w:hAnsiTheme="minorHAnsi" w:cs="Calibri" w:hint="cs"/>
          <w:rtl/>
        </w:rPr>
        <w:t>ו</w:t>
      </w:r>
      <w:r w:rsidRPr="00723F5E">
        <w:rPr>
          <w:rFonts w:asciiTheme="minorHAnsi" w:hAnsiTheme="minorHAnsi" w:cs="Calibri"/>
          <w:rtl/>
        </w:rPr>
        <w:t>מגבלת היצע העבודה המשיכה להיות המגבלה הדומיננטית במשק</w:t>
      </w:r>
      <w:r w:rsidRPr="00723F5E">
        <w:rPr>
          <w:rFonts w:asciiTheme="minorHAnsi" w:hAnsiTheme="minorHAnsi" w:cstheme="minorHAnsi"/>
          <w:rtl/>
        </w:rPr>
        <w:t xml:space="preserve">. יחס </w:t>
      </w:r>
      <w:r w:rsidRPr="00723F5E">
        <w:rPr>
          <w:rFonts w:asciiTheme="minorHAnsi" w:hAnsiTheme="minorHAnsi" w:cstheme="minorHAnsi" w:hint="cs"/>
          <w:rtl/>
        </w:rPr>
        <w:t>מספר ה</w:t>
      </w:r>
      <w:r w:rsidRPr="00723F5E">
        <w:rPr>
          <w:rFonts w:asciiTheme="minorHAnsi" w:hAnsiTheme="minorHAnsi" w:cstheme="minorHAnsi"/>
          <w:rtl/>
        </w:rPr>
        <w:t xml:space="preserve">משרות </w:t>
      </w:r>
      <w:r w:rsidRPr="00723F5E">
        <w:rPr>
          <w:rFonts w:asciiTheme="minorHAnsi" w:hAnsiTheme="minorHAnsi" w:cstheme="minorHAnsi" w:hint="cs"/>
          <w:rtl/>
        </w:rPr>
        <w:t>ה</w:t>
      </w:r>
      <w:r w:rsidRPr="00723F5E">
        <w:rPr>
          <w:rFonts w:asciiTheme="minorHAnsi" w:hAnsiTheme="minorHAnsi" w:cstheme="minorHAnsi"/>
          <w:rtl/>
        </w:rPr>
        <w:t xml:space="preserve">פנויות למספר </w:t>
      </w:r>
      <w:r w:rsidRPr="00723F5E">
        <w:rPr>
          <w:rFonts w:asciiTheme="minorHAnsi" w:hAnsiTheme="minorHAnsi" w:cstheme="minorHAnsi" w:hint="cs"/>
          <w:rtl/>
        </w:rPr>
        <w:t>ה</w:t>
      </w:r>
      <w:r w:rsidRPr="00723F5E">
        <w:rPr>
          <w:rFonts w:asciiTheme="minorHAnsi" w:hAnsiTheme="minorHAnsi" w:cstheme="minorHAnsi"/>
          <w:rtl/>
        </w:rPr>
        <w:t xml:space="preserve">מובטלים נותר גבוה </w:t>
      </w:r>
      <w:r w:rsidRPr="00723F5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16</w:t>
      </w:r>
      <w:r w:rsidRPr="00723F5E">
        <w:rPr>
          <w:rFonts w:asciiTheme="minorHAnsi" w:hAnsiTheme="minorHAnsi" w:cstheme="minorHAnsi"/>
          <w:b/>
          <w:bCs/>
          <w:rtl/>
        </w:rPr>
        <w:t>ב')</w:t>
      </w:r>
      <w:r w:rsidRPr="00723F5E">
        <w:rPr>
          <w:rFonts w:asciiTheme="minorHAnsi" w:hAnsiTheme="minorHAnsi" w:cstheme="minorHAnsi"/>
          <w:rtl/>
        </w:rPr>
        <w:t xml:space="preserve"> כאשר שיעור המשרות הפנויות </w:t>
      </w:r>
      <w:r w:rsidRPr="00723F5E">
        <w:rPr>
          <w:rFonts w:asciiTheme="minorHAnsi" w:hAnsiTheme="minorHAnsi" w:cstheme="minorHAnsi" w:hint="cs"/>
          <w:rtl/>
        </w:rPr>
        <w:t xml:space="preserve">נותר </w:t>
      </w:r>
      <w:r w:rsidRPr="00723F5E">
        <w:rPr>
          <w:rFonts w:asciiTheme="minorHAnsi" w:hAnsiTheme="minorHAnsi" w:cstheme="minorHAnsi"/>
          <w:rtl/>
        </w:rPr>
        <w:t xml:space="preserve">יציב ועמד </w:t>
      </w:r>
      <w:r w:rsidRPr="00723F5E">
        <w:rPr>
          <w:rFonts w:asciiTheme="minorHAnsi" w:hAnsiTheme="minorHAnsi" w:cstheme="minorHAnsi" w:hint="cs"/>
          <w:rtl/>
        </w:rPr>
        <w:t>בחודש פברואר</w:t>
      </w:r>
      <w:r w:rsidRPr="00723F5E">
        <w:rPr>
          <w:rFonts w:asciiTheme="minorHAnsi" w:hAnsiTheme="minorHAnsi" w:cstheme="minorHAnsi"/>
          <w:rtl/>
        </w:rPr>
        <w:t xml:space="preserve"> על 4.</w:t>
      </w:r>
      <w:r w:rsidRPr="00723F5E">
        <w:rPr>
          <w:rFonts w:asciiTheme="minorHAnsi" w:hAnsiTheme="minorHAnsi" w:cstheme="minorHAnsi" w:hint="cs"/>
          <w:rtl/>
        </w:rPr>
        <w:t>5</w:t>
      </w:r>
      <w:r w:rsidRPr="00723F5E">
        <w:rPr>
          <w:rFonts w:asciiTheme="minorHAnsi" w:hAnsiTheme="minorHAnsi" w:cstheme="minorHAnsi"/>
          <w:rtl/>
        </w:rPr>
        <w:t xml:space="preserve">% </w:t>
      </w:r>
      <w:r w:rsidRPr="00723F5E">
        <w:rPr>
          <w:rFonts w:asciiTheme="minorHAnsi" w:hAnsiTheme="minorHAnsi" w:cstheme="minorHAnsi"/>
          <w:b/>
          <w:bCs/>
          <w:rtl/>
        </w:rPr>
        <w:t xml:space="preserve">(איור </w:t>
      </w:r>
      <w:r w:rsidRPr="00723F5E">
        <w:rPr>
          <w:rFonts w:asciiTheme="minorHAnsi" w:hAnsiTheme="minorHAnsi" w:cstheme="minorHAnsi" w:hint="cs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6</w:t>
      </w:r>
      <w:r w:rsidRPr="00723F5E">
        <w:rPr>
          <w:rFonts w:asciiTheme="minorHAnsi" w:hAnsiTheme="minorHAnsi" w:cstheme="minorHAnsi"/>
          <w:b/>
          <w:bCs/>
          <w:rtl/>
        </w:rPr>
        <w:t>א')</w:t>
      </w:r>
      <w:r w:rsidRPr="00723F5E">
        <w:rPr>
          <w:rFonts w:asciiTheme="minorHAnsi" w:hAnsiTheme="minorHAnsi" w:cstheme="minorHAnsi"/>
          <w:rtl/>
        </w:rPr>
        <w:t>.</w:t>
      </w:r>
      <w:r w:rsidRPr="00723F5E">
        <w:rPr>
          <w:rFonts w:asciiTheme="minorHAnsi" w:hAnsiTheme="minorHAnsi" w:cstheme="minorHAnsi"/>
          <w:b/>
          <w:bCs/>
          <w:rtl/>
        </w:rPr>
        <w:t xml:space="preserve"> </w:t>
      </w:r>
      <w:r w:rsidRPr="00723F5E">
        <w:rPr>
          <w:rFonts w:asciiTheme="minorHAnsi" w:hAnsiTheme="minorHAnsi" w:cstheme="minorHAnsi" w:hint="cs"/>
          <w:rtl/>
        </w:rPr>
        <w:t xml:space="preserve">בחודש ינואר, </w:t>
      </w:r>
      <w:r w:rsidRPr="00723F5E">
        <w:rPr>
          <w:rFonts w:asciiTheme="minorHAnsi" w:hAnsiTheme="minorHAnsi" w:cstheme="minorHAnsi"/>
          <w:rtl/>
        </w:rPr>
        <w:t xml:space="preserve">שיעור האבטלה הרחבה בגילי העבודה העיקריים (64-25) </w:t>
      </w:r>
      <w:r w:rsidRPr="00723F5E">
        <w:rPr>
          <w:rFonts w:asciiTheme="minorHAnsi" w:hAnsiTheme="minorHAnsi" w:cstheme="minorHAnsi" w:hint="cs"/>
          <w:rtl/>
        </w:rPr>
        <w:t xml:space="preserve">עמד על 3% </w:t>
      </w:r>
      <w:r w:rsidRPr="00723F5E">
        <w:rPr>
          <w:rFonts w:asciiTheme="minorHAnsi" w:hAnsiTheme="minorHAnsi" w:cs="Calibri"/>
          <w:rtl/>
        </w:rPr>
        <w:t xml:space="preserve">עם עלייה מתונה בשיעור הנעדרים בגלל מילואים בהשוואה לדצמבר </w:t>
      </w:r>
      <w:r w:rsidRPr="00723F5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15</w:t>
      </w:r>
      <w:r w:rsidRPr="00723F5E">
        <w:rPr>
          <w:rFonts w:asciiTheme="minorHAnsi" w:hAnsiTheme="minorHAnsi" w:cstheme="minorHAnsi"/>
          <w:b/>
          <w:bCs/>
          <w:rtl/>
        </w:rPr>
        <w:t>ב').</w:t>
      </w:r>
      <w:r w:rsidRPr="00723F5E">
        <w:rPr>
          <w:rFonts w:asciiTheme="minorHAnsi" w:hAnsiTheme="minorHAnsi" w:cstheme="minorHAnsi"/>
          <w:rtl/>
        </w:rPr>
        <w:t xml:space="preserve"> </w:t>
      </w:r>
      <w:r w:rsidRPr="00723F5E">
        <w:rPr>
          <w:rFonts w:asciiTheme="minorHAnsi" w:hAnsiTheme="minorHAnsi" w:cstheme="minorHAnsi" w:hint="cs"/>
          <w:rtl/>
        </w:rPr>
        <w:t xml:space="preserve">נתוני האבטלה בפברואר אינם בני השוואה לחודשים הקודמים בשל בעיות דגימה עקב המלחמה. </w:t>
      </w:r>
      <w:r w:rsidRPr="00723F5E">
        <w:rPr>
          <w:rFonts w:asciiTheme="minorHAnsi" w:hAnsiTheme="minorHAnsi" w:cstheme="minorHAnsi"/>
          <w:rtl/>
        </w:rPr>
        <w:t xml:space="preserve">שיעור התעסוקה ושיעור ההשתתפות בגילי העבודה העיקריים (64-25) </w:t>
      </w:r>
      <w:r w:rsidRPr="00723F5E">
        <w:rPr>
          <w:rFonts w:asciiTheme="minorHAnsi" w:hAnsiTheme="minorHAnsi" w:cstheme="minorHAnsi" w:hint="cs"/>
          <w:rtl/>
        </w:rPr>
        <w:t>עלו</w:t>
      </w:r>
      <w:r w:rsidRPr="00723F5E">
        <w:rPr>
          <w:rFonts w:asciiTheme="minorHAnsi" w:hAnsiTheme="minorHAnsi" w:cstheme="minorHAnsi"/>
          <w:rtl/>
        </w:rPr>
        <w:t xml:space="preserve"> בחודש </w:t>
      </w:r>
      <w:r w:rsidRPr="00723F5E">
        <w:rPr>
          <w:rFonts w:asciiTheme="minorHAnsi" w:hAnsiTheme="minorHAnsi" w:cstheme="minorHAnsi" w:hint="cs"/>
          <w:rtl/>
        </w:rPr>
        <w:t>ינואר</w:t>
      </w:r>
      <w:r w:rsidRPr="00723F5E">
        <w:rPr>
          <w:rFonts w:asciiTheme="minorHAnsi" w:hAnsiTheme="minorHAnsi" w:cstheme="minorHAnsi"/>
          <w:rtl/>
        </w:rPr>
        <w:t xml:space="preserve">, ועמדו על </w:t>
      </w:r>
      <w:r w:rsidRPr="00723F5E">
        <w:rPr>
          <w:rFonts w:asciiTheme="minorHAnsi" w:hAnsiTheme="minorHAnsi" w:cstheme="minorHAnsi" w:hint="cs"/>
          <w:rtl/>
        </w:rPr>
        <w:t>79.1</w:t>
      </w:r>
      <w:r w:rsidRPr="00723F5E">
        <w:rPr>
          <w:rFonts w:asciiTheme="minorHAnsi" w:hAnsiTheme="minorHAnsi" w:cstheme="minorHAnsi"/>
          <w:rtl/>
        </w:rPr>
        <w:t>% ו-81.</w:t>
      </w:r>
      <w:r w:rsidRPr="00723F5E">
        <w:rPr>
          <w:rFonts w:asciiTheme="minorHAnsi" w:hAnsiTheme="minorHAnsi" w:cstheme="minorHAnsi" w:hint="cs"/>
          <w:rtl/>
        </w:rPr>
        <w:t>5</w:t>
      </w:r>
      <w:r w:rsidRPr="00723F5E">
        <w:rPr>
          <w:rFonts w:asciiTheme="minorHAnsi" w:hAnsiTheme="minorHAnsi" w:cstheme="minorHAnsi"/>
          <w:rtl/>
        </w:rPr>
        <w:t xml:space="preserve">% בהתאמה </w:t>
      </w:r>
      <w:r w:rsidRPr="00723F5E">
        <w:rPr>
          <w:rFonts w:asciiTheme="minorHAnsi" w:hAnsiTheme="minorHAnsi" w:cstheme="minorHAnsi"/>
          <w:b/>
          <w:bCs/>
          <w:rtl/>
        </w:rPr>
        <w:t>(איור 1</w:t>
      </w:r>
      <w:r>
        <w:rPr>
          <w:rFonts w:asciiTheme="minorHAnsi" w:hAnsiTheme="minorHAnsi" w:cstheme="minorHAnsi" w:hint="cs"/>
          <w:b/>
          <w:bCs/>
          <w:rtl/>
        </w:rPr>
        <w:t>5</w:t>
      </w:r>
      <w:r w:rsidRPr="00723F5E">
        <w:rPr>
          <w:rFonts w:asciiTheme="minorHAnsi" w:hAnsiTheme="minorHAnsi" w:cstheme="minorHAnsi"/>
          <w:b/>
          <w:bCs/>
          <w:rtl/>
        </w:rPr>
        <w:t>א')</w:t>
      </w:r>
      <w:r w:rsidRPr="00723F5E">
        <w:rPr>
          <w:rFonts w:asciiTheme="minorHAnsi" w:hAnsiTheme="minorHAnsi" w:cstheme="minorHAnsi"/>
          <w:rtl/>
        </w:rPr>
        <w:t xml:space="preserve">. </w:t>
      </w:r>
      <w:r w:rsidRPr="00723F5E">
        <w:rPr>
          <w:rFonts w:asciiTheme="minorHAnsi" w:hAnsiTheme="minorHAnsi" w:cstheme="minorHAnsi" w:hint="eastAsia"/>
          <w:rtl/>
        </w:rPr>
        <w:t>קצב</w:t>
      </w:r>
      <w:r w:rsidRPr="00723F5E">
        <w:rPr>
          <w:rFonts w:asciiTheme="minorHAnsi" w:hAnsiTheme="minorHAnsi" w:cstheme="minorHAnsi"/>
          <w:rtl/>
        </w:rPr>
        <w:t xml:space="preserve"> עליית השכר במגזר העסקי </w:t>
      </w:r>
      <w:r w:rsidRPr="00723F5E">
        <w:rPr>
          <w:rFonts w:asciiTheme="minorHAnsi" w:hAnsiTheme="minorHAnsi" w:cstheme="minorHAnsi" w:hint="cs"/>
          <w:rtl/>
        </w:rPr>
        <w:t>שב לעלות, נמצא ברמה גבוהה,</w:t>
      </w:r>
      <w:r w:rsidRPr="00723F5E">
        <w:rPr>
          <w:rFonts w:asciiTheme="minorHAnsi" w:hAnsiTheme="minorHAnsi" w:cstheme="minorHAnsi"/>
          <w:rtl/>
        </w:rPr>
        <w:t xml:space="preserve"> ועמד בחודשים נובמבר-ינואר על כ-4.7% ביחס לתקופה המקבילה אשתקד </w:t>
      </w:r>
      <w:r w:rsidRPr="00E12AF2">
        <w:rPr>
          <w:rFonts w:asciiTheme="minorHAnsi" w:hAnsiTheme="minorHAnsi" w:cstheme="minorHAnsi"/>
          <w:b/>
          <w:bCs/>
          <w:rtl/>
        </w:rPr>
        <w:t xml:space="preserve">(איור 19). </w:t>
      </w:r>
      <w:r w:rsidRPr="00723F5E">
        <w:rPr>
          <w:rFonts w:asciiTheme="minorHAnsi" w:hAnsiTheme="minorHAnsi" w:cs="Calibri" w:hint="cs"/>
          <w:rtl/>
        </w:rPr>
        <w:t>נ</w:t>
      </w:r>
      <w:r w:rsidRPr="00723F5E">
        <w:rPr>
          <w:rFonts w:asciiTheme="minorHAnsi" w:hAnsiTheme="minorHAnsi" w:cs="Calibri"/>
          <w:rtl/>
        </w:rPr>
        <w:t xml:space="preserve">תון ההבזק לגבי קצב עליית השכר הכללי בחודשים דצמבר-פברואר בהשוואה לתקופה המקבילה אשתקד עמד על </w:t>
      </w:r>
      <w:r w:rsidRPr="00723F5E">
        <w:rPr>
          <w:rFonts w:asciiTheme="minorHAnsi" w:hAnsiTheme="minorHAnsi" w:cs="Calibri" w:hint="cs"/>
          <w:rtl/>
        </w:rPr>
        <w:t>4.1</w:t>
      </w:r>
      <w:r w:rsidRPr="00723F5E">
        <w:rPr>
          <w:rFonts w:asciiTheme="minorHAnsi" w:hAnsiTheme="minorHAnsi" w:cs="Calibri"/>
          <w:rtl/>
        </w:rPr>
        <w:t xml:space="preserve">%, </w:t>
      </w:r>
      <w:r w:rsidRPr="00723F5E">
        <w:rPr>
          <w:rFonts w:asciiTheme="minorHAnsi" w:hAnsiTheme="minorHAnsi" w:cs="Calibri" w:hint="cs"/>
          <w:rtl/>
        </w:rPr>
        <w:t>עליה</w:t>
      </w:r>
      <w:r w:rsidRPr="00723F5E">
        <w:rPr>
          <w:rFonts w:asciiTheme="minorHAnsi" w:hAnsiTheme="minorHAnsi" w:cs="Calibri"/>
          <w:rtl/>
        </w:rPr>
        <w:t xml:space="preserve"> בהשוואה לחודשים הקודמים, דבר המצביע על האפשרות </w:t>
      </w:r>
      <w:r w:rsidRPr="00723F5E">
        <w:rPr>
          <w:rFonts w:asciiTheme="minorHAnsi" w:hAnsiTheme="minorHAnsi" w:cs="Calibri" w:hint="cs"/>
          <w:rtl/>
        </w:rPr>
        <w:t>של המשך עלייה בקצב הגידול בשכר העסקי</w:t>
      </w:r>
      <w:r w:rsidRPr="00723F5E">
        <w:rPr>
          <w:rFonts w:asciiTheme="minorHAnsi" w:hAnsiTheme="minorHAnsi" w:cs="Calibri"/>
          <w:rtl/>
        </w:rPr>
        <w:t>.</w:t>
      </w:r>
    </w:p>
    <w:p w:rsidR="00DA20CE" w:rsidRPr="00723F5E" w:rsidRDefault="00DA20CE" w:rsidP="00DA20CE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723F5E">
        <w:rPr>
          <w:rFonts w:asciiTheme="minorHAnsi" w:hAnsiTheme="minorHAnsi" w:cs="Calibri" w:hint="cs"/>
          <w:rtl/>
        </w:rPr>
        <w:t>בחודשים דצמבר-ינואר  חלה ירידה קלה ב</w:t>
      </w:r>
      <w:r w:rsidRPr="00723F5E">
        <w:rPr>
          <w:rFonts w:asciiTheme="minorHAnsi" w:hAnsiTheme="minorHAnsi" w:cs="Calibri"/>
          <w:rtl/>
        </w:rPr>
        <w:t xml:space="preserve">מחירי הדירות </w:t>
      </w:r>
      <w:r w:rsidRPr="00723F5E">
        <w:rPr>
          <w:rFonts w:asciiTheme="minorHAnsi" w:hAnsiTheme="minorHAnsi" w:cs="Calibri" w:hint="cs"/>
          <w:rtl/>
        </w:rPr>
        <w:t>של 0.1%</w:t>
      </w:r>
      <w:r w:rsidRPr="00723F5E">
        <w:rPr>
          <w:rFonts w:asciiTheme="minorHAnsi" w:hAnsiTheme="minorHAnsi" w:cs="Calibri"/>
          <w:rtl/>
        </w:rPr>
        <w:t xml:space="preserve"> לאחר שני מדדים רצופים של עליות בשיעור מצטבר של כ-</w:t>
      </w:r>
      <w:r w:rsidRPr="00723F5E">
        <w:rPr>
          <w:rFonts w:asciiTheme="minorHAnsi" w:hAnsiTheme="minorHAnsi" w:cs="Calibri" w:hint="cs"/>
          <w:rtl/>
        </w:rPr>
        <w:t>1.4</w:t>
      </w:r>
      <w:r w:rsidRPr="00723F5E">
        <w:rPr>
          <w:rFonts w:asciiTheme="minorHAnsi" w:hAnsiTheme="minorHAnsi" w:cs="Calibri"/>
          <w:rtl/>
        </w:rPr>
        <w:t>%</w:t>
      </w:r>
      <w:r w:rsidRPr="00723F5E">
        <w:rPr>
          <w:rFonts w:asciiTheme="minorHAnsi" w:hAnsiTheme="minorHAnsi" w:cstheme="minorHAnsi" w:hint="cs"/>
          <w:rtl/>
        </w:rPr>
        <w:t xml:space="preserve"> </w:t>
      </w:r>
      <w:r w:rsidRPr="00723F5E">
        <w:rPr>
          <w:rFonts w:asciiTheme="minorHAnsi" w:hAnsiTheme="minorHAnsi" w:cstheme="minorHAnsi"/>
          <w:b/>
          <w:bCs/>
          <w:rtl/>
        </w:rPr>
        <w:t>(איור 8).</w:t>
      </w:r>
      <w:r w:rsidRPr="00723F5E">
        <w:rPr>
          <w:rFonts w:asciiTheme="minorHAnsi" w:hAnsiTheme="minorHAnsi" w:cstheme="minorHAnsi"/>
          <w:rtl/>
        </w:rPr>
        <w:t xml:space="preserve"> </w:t>
      </w:r>
      <w:r w:rsidRPr="00723F5E">
        <w:rPr>
          <w:rFonts w:asciiTheme="minorHAnsi" w:hAnsiTheme="minorHAnsi" w:cs="Calibri"/>
          <w:rtl/>
        </w:rPr>
        <w:t xml:space="preserve">שיעור השינוי השנתי </w:t>
      </w:r>
      <w:r w:rsidRPr="00723F5E">
        <w:rPr>
          <w:rFonts w:asciiTheme="minorHAnsi" w:hAnsiTheme="minorHAnsi" w:cs="Calibri" w:hint="cs"/>
          <w:rtl/>
        </w:rPr>
        <w:t xml:space="preserve">במחירי הדירות </w:t>
      </w:r>
      <w:r w:rsidRPr="00723F5E">
        <w:rPr>
          <w:rFonts w:asciiTheme="minorHAnsi" w:hAnsiTheme="minorHAnsi" w:cs="Calibri"/>
          <w:rtl/>
        </w:rPr>
        <w:t>עמד על 0.9%</w:t>
      </w:r>
      <w:r w:rsidRPr="00723F5E">
        <w:rPr>
          <w:rFonts w:asciiTheme="minorHAnsi" w:hAnsiTheme="minorHAnsi" w:cs="Calibri" w:hint="cs"/>
          <w:rtl/>
        </w:rPr>
        <w:t xml:space="preserve">-. </w:t>
      </w:r>
      <w:r w:rsidRPr="00723F5E">
        <w:rPr>
          <w:rFonts w:asciiTheme="minorHAnsi" w:hAnsiTheme="minorHAnsi" w:cstheme="minorHAnsi"/>
          <w:rtl/>
        </w:rPr>
        <w:t xml:space="preserve">בחודש </w:t>
      </w:r>
      <w:r w:rsidRPr="00723F5E">
        <w:rPr>
          <w:rFonts w:asciiTheme="minorHAnsi" w:hAnsiTheme="minorHAnsi" w:cstheme="minorHAnsi" w:hint="cs"/>
          <w:rtl/>
        </w:rPr>
        <w:t>פברואר</w:t>
      </w:r>
      <w:r w:rsidRPr="00723F5E">
        <w:rPr>
          <w:rFonts w:asciiTheme="minorHAnsi" w:hAnsiTheme="minorHAnsi" w:cstheme="minorHAnsi"/>
          <w:rtl/>
        </w:rPr>
        <w:t xml:space="preserve"> הועמדו משכנתאות בסך של </w:t>
      </w:r>
      <w:r w:rsidRPr="00723F5E">
        <w:rPr>
          <w:rFonts w:asciiTheme="minorHAnsi" w:hAnsiTheme="minorHAnsi" w:cstheme="minorHAnsi" w:hint="cs"/>
          <w:rtl/>
        </w:rPr>
        <w:t xml:space="preserve">כ-10.3 מיליארדי ש"ח בניכוי עונתיות </w:t>
      </w:r>
      <w:r w:rsidRPr="00723F5E">
        <w:rPr>
          <w:rFonts w:asciiTheme="minorHAnsi" w:hAnsiTheme="minorHAnsi" w:cstheme="minorHAnsi"/>
          <w:b/>
          <w:bCs/>
          <w:rtl/>
        </w:rPr>
        <w:t>(איור 9).</w:t>
      </w:r>
      <w:r w:rsidRPr="00723F5E">
        <w:rPr>
          <w:rFonts w:asciiTheme="minorHAnsi" w:hAnsiTheme="minorHAnsi" w:cstheme="minorHAnsi"/>
          <w:rtl/>
        </w:rPr>
        <w:t xml:space="preserve"> </w:t>
      </w:r>
      <w:r w:rsidRPr="00723F5E">
        <w:rPr>
          <w:rFonts w:asciiTheme="minorHAnsi" w:hAnsiTheme="minorHAnsi" w:cs="Calibri" w:hint="cs"/>
          <w:rtl/>
        </w:rPr>
        <w:t xml:space="preserve">עפ"י נתוני </w:t>
      </w:r>
      <w:proofErr w:type="spellStart"/>
      <w:r w:rsidRPr="00723F5E">
        <w:rPr>
          <w:rFonts w:asciiTheme="minorHAnsi" w:hAnsiTheme="minorHAnsi" w:cs="Calibri" w:hint="cs"/>
          <w:rtl/>
        </w:rPr>
        <w:t>הלמ"ס</w:t>
      </w:r>
      <w:proofErr w:type="spellEnd"/>
      <w:r w:rsidRPr="00723F5E">
        <w:rPr>
          <w:rFonts w:asciiTheme="minorHAnsi" w:hAnsiTheme="minorHAnsi" w:cs="Calibri" w:hint="cs"/>
          <w:rtl/>
        </w:rPr>
        <w:t xml:space="preserve"> ברבעון האחרון של שנת 2025 נרשמה פעילות ערה בענף הבינוי. </w:t>
      </w:r>
      <w:r w:rsidRPr="00723F5E">
        <w:rPr>
          <w:rFonts w:asciiTheme="minorHAnsi" w:hAnsiTheme="minorHAnsi" w:cs="Calibri"/>
          <w:rtl/>
        </w:rPr>
        <w:t>בשנת 2025 התחלות הבנייה הסתכמו בכ־80 אלף יחידות דיור</w:t>
      </w:r>
      <w:r w:rsidRPr="00723F5E">
        <w:rPr>
          <w:rFonts w:asciiTheme="minorHAnsi" w:hAnsiTheme="minorHAnsi" w:cs="Calibri" w:hint="cs"/>
          <w:rtl/>
        </w:rPr>
        <w:t xml:space="preserve">, </w:t>
      </w:r>
      <w:r w:rsidRPr="00723F5E">
        <w:rPr>
          <w:rFonts w:asciiTheme="minorHAnsi" w:hAnsiTheme="minorHAnsi" w:cs="Calibri"/>
          <w:rtl/>
        </w:rPr>
        <w:t xml:space="preserve">עלייה של כ־15% </w:t>
      </w:r>
      <w:r w:rsidRPr="00723F5E">
        <w:rPr>
          <w:rFonts w:asciiTheme="minorHAnsi" w:hAnsiTheme="minorHAnsi" w:cs="Calibri" w:hint="cs"/>
          <w:rtl/>
        </w:rPr>
        <w:t>בהשוואה ל-</w:t>
      </w:r>
      <w:r w:rsidRPr="00723F5E">
        <w:rPr>
          <w:rFonts w:asciiTheme="minorHAnsi" w:hAnsiTheme="minorHAnsi" w:cs="Calibri"/>
          <w:rtl/>
        </w:rPr>
        <w:t>2024, כאשר ברביע הרביעי נרשמה עלייה של כ־</w:t>
      </w:r>
      <w:r w:rsidRPr="00723F5E">
        <w:rPr>
          <w:rFonts w:asciiTheme="minorHAnsi" w:hAnsiTheme="minorHAnsi" w:cs="Calibri" w:hint="cs"/>
          <w:rtl/>
        </w:rPr>
        <w:t>9</w:t>
      </w:r>
      <w:r w:rsidRPr="00723F5E">
        <w:rPr>
          <w:rFonts w:asciiTheme="minorHAnsi" w:hAnsiTheme="minorHAnsi" w:cs="Calibri"/>
          <w:rtl/>
        </w:rPr>
        <w:t>%</w:t>
      </w:r>
      <w:r w:rsidRPr="00723F5E">
        <w:rPr>
          <w:rFonts w:asciiTheme="minorHAnsi" w:hAnsiTheme="minorHAnsi" w:cs="Calibri" w:hint="cs"/>
          <w:rtl/>
        </w:rPr>
        <w:t xml:space="preserve">. </w:t>
      </w:r>
      <w:r w:rsidRPr="00723F5E">
        <w:rPr>
          <w:rFonts w:asciiTheme="minorHAnsi" w:hAnsiTheme="minorHAnsi" w:cs="Calibri"/>
          <w:rtl/>
        </w:rPr>
        <w:t xml:space="preserve">סיומי הבנייה </w:t>
      </w:r>
      <w:r w:rsidRPr="00723F5E">
        <w:rPr>
          <w:rFonts w:asciiTheme="minorHAnsi" w:hAnsiTheme="minorHAnsi" w:cs="Calibri" w:hint="cs"/>
          <w:rtl/>
        </w:rPr>
        <w:t>עלו בשנת 2025 ב</w:t>
      </w:r>
      <w:r w:rsidRPr="00723F5E">
        <w:rPr>
          <w:rFonts w:asciiTheme="minorHAnsi" w:hAnsiTheme="minorHAnsi" w:cs="Calibri"/>
          <w:rtl/>
        </w:rPr>
        <w:t>כ־10% לעומת 2024</w:t>
      </w:r>
      <w:r w:rsidRPr="00723F5E">
        <w:rPr>
          <w:rFonts w:asciiTheme="minorHAnsi" w:hAnsiTheme="minorHAnsi" w:cs="Calibri" w:hint="cs"/>
          <w:rtl/>
        </w:rPr>
        <w:t>, ו</w:t>
      </w:r>
      <w:r w:rsidRPr="00723F5E">
        <w:rPr>
          <w:rFonts w:asciiTheme="minorHAnsi" w:hAnsiTheme="minorHAnsi" w:cs="Calibri"/>
          <w:rtl/>
        </w:rPr>
        <w:t xml:space="preserve">נותרו </w:t>
      </w:r>
      <w:r w:rsidRPr="00723F5E">
        <w:rPr>
          <w:rFonts w:asciiTheme="minorHAnsi" w:hAnsiTheme="minorHAnsi" w:cs="Calibri"/>
          <w:rtl/>
        </w:rPr>
        <w:lastRenderedPageBreak/>
        <w:t>יציבים ברביע הרביעי</w:t>
      </w:r>
      <w:r>
        <w:rPr>
          <w:rFonts w:asciiTheme="minorHAnsi" w:hAnsiTheme="minorHAnsi" w:cs="Calibri" w:hint="cs"/>
          <w:rtl/>
        </w:rPr>
        <w:t xml:space="preserve"> </w:t>
      </w:r>
      <w:r w:rsidRPr="00723F5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21</w:t>
      </w:r>
      <w:r w:rsidRPr="00723F5E">
        <w:rPr>
          <w:rFonts w:asciiTheme="minorHAnsi" w:hAnsiTheme="minorHAnsi" w:cstheme="minorHAnsi"/>
          <w:b/>
          <w:bCs/>
          <w:rtl/>
        </w:rPr>
        <w:t>)</w:t>
      </w:r>
      <w:r w:rsidRPr="00723F5E">
        <w:rPr>
          <w:rFonts w:asciiTheme="minorHAnsi" w:hAnsiTheme="minorHAnsi" w:cstheme="minorHAnsi"/>
          <w:rtl/>
        </w:rPr>
        <w:t>.</w:t>
      </w:r>
      <w:r w:rsidRPr="00723F5E">
        <w:rPr>
          <w:rFonts w:asciiTheme="minorHAnsi" w:hAnsiTheme="minorHAnsi" w:cs="Calibri"/>
          <w:rtl/>
        </w:rPr>
        <w:t xml:space="preserve"> </w:t>
      </w:r>
      <w:r w:rsidRPr="00723F5E">
        <w:rPr>
          <w:rFonts w:asciiTheme="minorHAnsi" w:hAnsiTheme="minorHAnsi" w:cstheme="minorHAnsi"/>
          <w:rtl/>
        </w:rPr>
        <w:t xml:space="preserve">סעיף הדיור במדד המחירים לצרכן </w:t>
      </w:r>
      <w:r w:rsidRPr="00723F5E">
        <w:rPr>
          <w:rFonts w:asciiTheme="minorHAnsi" w:hAnsiTheme="minorHAnsi" w:cstheme="minorHAnsi" w:hint="cs"/>
          <w:rtl/>
        </w:rPr>
        <w:t>שב לעלות בתקופה הנסקרת, ועלה במדד פברואר לקצב שנתי של 4.2%.</w:t>
      </w:r>
      <w:r w:rsidRPr="00723F5E">
        <w:rPr>
          <w:rFonts w:asciiTheme="minorHAnsi" w:hAnsiTheme="minorHAnsi" w:cstheme="minorHAnsi"/>
          <w:rtl/>
        </w:rPr>
        <w:t xml:space="preserve"> קצב העלייה השנתי של סעיף שירותי דיור בבעלות הדיירים (שכר דירה בחוזים חדשים ומתחדשים) </w:t>
      </w:r>
      <w:r w:rsidRPr="00723F5E">
        <w:rPr>
          <w:rFonts w:asciiTheme="minorHAnsi" w:hAnsiTheme="minorHAnsi" w:cstheme="minorHAnsi" w:hint="cs"/>
          <w:rtl/>
        </w:rPr>
        <w:t>עלה ל-4.5% במדד פברואר</w:t>
      </w:r>
      <w:r w:rsidRPr="00723F5E">
        <w:rPr>
          <w:rFonts w:asciiTheme="minorHAnsi" w:hAnsiTheme="minorHAnsi" w:cstheme="minorHAnsi"/>
          <w:rtl/>
        </w:rPr>
        <w:t>. קצב העלייה</w:t>
      </w:r>
      <w:r w:rsidRPr="00723F5E">
        <w:rPr>
          <w:rFonts w:asciiTheme="minorHAnsi" w:hAnsiTheme="minorHAnsi" w:cstheme="minorHAnsi"/>
        </w:rPr>
        <w:t xml:space="preserve"> </w:t>
      </w:r>
      <w:r w:rsidRPr="00723F5E">
        <w:rPr>
          <w:rFonts w:asciiTheme="minorHAnsi" w:hAnsiTheme="minorHAnsi" w:cstheme="minorHAnsi"/>
          <w:rtl/>
        </w:rPr>
        <w:t>השנתי בחוזים</w:t>
      </w:r>
      <w:r w:rsidRPr="00723F5E">
        <w:rPr>
          <w:rFonts w:asciiTheme="minorHAnsi" w:hAnsiTheme="minorHAnsi" w:cstheme="minorHAnsi"/>
        </w:rPr>
        <w:t xml:space="preserve"> </w:t>
      </w:r>
      <w:r w:rsidRPr="00723F5E">
        <w:rPr>
          <w:rFonts w:asciiTheme="minorHAnsi" w:hAnsiTheme="minorHAnsi" w:cstheme="minorHAnsi"/>
          <w:rtl/>
        </w:rPr>
        <w:t>בהם</w:t>
      </w:r>
      <w:r w:rsidRPr="00723F5E">
        <w:rPr>
          <w:rFonts w:asciiTheme="minorHAnsi" w:hAnsiTheme="minorHAnsi" w:cstheme="minorHAnsi"/>
        </w:rPr>
        <w:t xml:space="preserve"> </w:t>
      </w:r>
      <w:r w:rsidRPr="00723F5E">
        <w:rPr>
          <w:rFonts w:asciiTheme="minorHAnsi" w:hAnsiTheme="minorHAnsi" w:cstheme="minorHAnsi"/>
          <w:rtl/>
        </w:rPr>
        <w:t>הייתה</w:t>
      </w:r>
      <w:r w:rsidRPr="00723F5E">
        <w:rPr>
          <w:rFonts w:asciiTheme="minorHAnsi" w:hAnsiTheme="minorHAnsi" w:cstheme="minorHAnsi"/>
        </w:rPr>
        <w:t xml:space="preserve"> </w:t>
      </w:r>
      <w:r w:rsidRPr="00723F5E">
        <w:rPr>
          <w:rFonts w:asciiTheme="minorHAnsi" w:hAnsiTheme="minorHAnsi" w:cstheme="minorHAnsi"/>
          <w:rtl/>
        </w:rPr>
        <w:t>תחלופת</w:t>
      </w:r>
      <w:r w:rsidRPr="00723F5E">
        <w:rPr>
          <w:rFonts w:asciiTheme="minorHAnsi" w:hAnsiTheme="minorHAnsi" w:cstheme="minorHAnsi"/>
        </w:rPr>
        <w:t xml:space="preserve"> </w:t>
      </w:r>
      <w:r w:rsidRPr="00723F5E">
        <w:rPr>
          <w:rFonts w:asciiTheme="minorHAnsi" w:hAnsiTheme="minorHAnsi" w:cstheme="minorHAnsi"/>
          <w:rtl/>
        </w:rPr>
        <w:t>שוכר</w:t>
      </w:r>
      <w:r w:rsidRPr="00723F5E">
        <w:rPr>
          <w:rFonts w:asciiTheme="minorHAnsi" w:hAnsiTheme="minorHAnsi" w:cstheme="minorHAnsi"/>
        </w:rPr>
        <w:t xml:space="preserve"> </w:t>
      </w:r>
      <w:r w:rsidRPr="00723F5E">
        <w:rPr>
          <w:rFonts w:asciiTheme="minorHAnsi" w:hAnsiTheme="minorHAnsi" w:cstheme="minorHAnsi" w:hint="cs"/>
          <w:rtl/>
        </w:rPr>
        <w:t>נותר גבוה יחסית ועמד בפברואר על 5.8%</w:t>
      </w:r>
      <w:r w:rsidRPr="00723F5E">
        <w:rPr>
          <w:rFonts w:asciiTheme="minorHAnsi" w:hAnsiTheme="minorHAnsi" w:cstheme="minorHAnsi"/>
          <w:rtl/>
        </w:rPr>
        <w:t xml:space="preserve">. </w:t>
      </w: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723F5E">
        <w:rPr>
          <w:rFonts w:asciiTheme="minorHAnsi" w:hAnsiTheme="minorHAnsi" w:cs="Calibri"/>
          <w:rtl/>
        </w:rPr>
        <w:t xml:space="preserve">במהלך התקופה הנסקרת, מדדי המניות המקומיים ירדו, אך באופן מתון בהשוואה למגמה העולמית </w:t>
      </w:r>
      <w:r w:rsidRPr="00E12AF2">
        <w:rPr>
          <w:rFonts w:asciiTheme="minorHAnsi" w:hAnsiTheme="minorHAnsi" w:cs="Calibri"/>
          <w:b/>
          <w:bCs/>
          <w:rtl/>
        </w:rPr>
        <w:t xml:space="preserve">(איור </w:t>
      </w:r>
      <w:r w:rsidRPr="00E12AF2">
        <w:rPr>
          <w:rFonts w:asciiTheme="minorHAnsi" w:hAnsiTheme="minorHAnsi" w:cs="Calibri" w:hint="cs"/>
          <w:b/>
          <w:bCs/>
          <w:rtl/>
        </w:rPr>
        <w:t>30</w:t>
      </w:r>
      <w:r w:rsidRPr="00E12AF2">
        <w:rPr>
          <w:rFonts w:asciiTheme="minorHAnsi" w:hAnsiTheme="minorHAnsi" w:cs="Calibri"/>
          <w:b/>
          <w:bCs/>
          <w:rtl/>
        </w:rPr>
        <w:t>).</w:t>
      </w:r>
      <w:r w:rsidRPr="00723F5E">
        <w:rPr>
          <w:rFonts w:asciiTheme="minorHAnsi" w:hAnsiTheme="minorHAnsi" w:cs="Calibri"/>
          <w:rtl/>
        </w:rPr>
        <w:t xml:space="preserve"> פרמיית הסיכון של ישראל, כפי שבאה לידי ביטוי במרווח ה-</w:t>
      </w:r>
      <w:r w:rsidRPr="00723F5E">
        <w:rPr>
          <w:rFonts w:asciiTheme="minorHAnsi" w:hAnsiTheme="minorHAnsi" w:cstheme="minorHAnsi"/>
        </w:rPr>
        <w:t>CDS</w:t>
      </w:r>
      <w:r w:rsidRPr="00723F5E">
        <w:rPr>
          <w:rFonts w:asciiTheme="minorHAnsi" w:hAnsiTheme="minorHAnsi" w:cs="Calibri"/>
          <w:rtl/>
        </w:rPr>
        <w:t xml:space="preserve"> ובמרווח הדולרי מול אג"ח ממשלת ארה"ב עלתה מעט </w:t>
      </w:r>
      <w:r w:rsidRPr="00E12AF2">
        <w:rPr>
          <w:rFonts w:asciiTheme="minorHAnsi" w:hAnsiTheme="minorHAnsi" w:cs="Calibri"/>
          <w:b/>
          <w:bCs/>
          <w:rtl/>
        </w:rPr>
        <w:t>(איור 3</w:t>
      </w:r>
      <w:r w:rsidRPr="00E12AF2">
        <w:rPr>
          <w:rFonts w:asciiTheme="minorHAnsi" w:hAnsiTheme="minorHAnsi" w:cs="Calibri" w:hint="cs"/>
          <w:b/>
          <w:bCs/>
          <w:rtl/>
        </w:rPr>
        <w:t>1</w:t>
      </w:r>
      <w:r w:rsidRPr="00E12AF2">
        <w:rPr>
          <w:rFonts w:asciiTheme="minorHAnsi" w:hAnsiTheme="minorHAnsi" w:cs="Calibri"/>
          <w:b/>
          <w:bCs/>
          <w:rtl/>
        </w:rPr>
        <w:t xml:space="preserve">א-ב). </w:t>
      </w:r>
      <w:r w:rsidRPr="00723F5E">
        <w:rPr>
          <w:rFonts w:asciiTheme="minorHAnsi" w:hAnsiTheme="minorHAnsi" w:cs="Calibri"/>
          <w:rtl/>
        </w:rPr>
        <w:t>בינואר 2026</w:t>
      </w:r>
      <w:r w:rsidRPr="00723F5E">
        <w:rPr>
          <w:rFonts w:asciiTheme="minorHAnsi" w:hAnsiTheme="minorHAnsi" w:cs="Calibri" w:hint="cs"/>
          <w:rtl/>
        </w:rPr>
        <w:t xml:space="preserve"> </w:t>
      </w:r>
      <w:r w:rsidRPr="00723F5E">
        <w:rPr>
          <w:rFonts w:asciiTheme="minorHAnsi" w:hAnsiTheme="minorHAnsi" w:cs="Calibri"/>
          <w:rtl/>
        </w:rPr>
        <w:t>האשראי העסקי המשיך לצמוח בקצב מהיר, בהובלת האשראי הבנקאי</w:t>
      </w:r>
      <w:r w:rsidRPr="00723F5E">
        <w:rPr>
          <w:rFonts w:asciiTheme="minorHAnsi" w:hAnsiTheme="minorHAnsi" w:cstheme="minorHAnsi" w:hint="cs"/>
          <w:rtl/>
        </w:rPr>
        <w:t xml:space="preserve">, וכן </w:t>
      </w:r>
      <w:r w:rsidRPr="00723F5E">
        <w:rPr>
          <w:rFonts w:asciiTheme="minorHAnsi" w:hAnsiTheme="minorHAnsi" w:cstheme="minorHAnsi"/>
          <w:rtl/>
        </w:rPr>
        <w:t xml:space="preserve">האשראי הצרכני למשקי </w:t>
      </w:r>
      <w:r w:rsidRPr="00723F5E">
        <w:rPr>
          <w:rFonts w:asciiTheme="minorHAnsi" w:hAnsiTheme="minorHAnsi" w:cstheme="minorHAnsi" w:hint="cs"/>
          <w:rtl/>
        </w:rPr>
        <w:t>ה</w:t>
      </w:r>
      <w:r w:rsidRPr="00723F5E">
        <w:rPr>
          <w:rFonts w:asciiTheme="minorHAnsi" w:hAnsiTheme="minorHAnsi" w:cstheme="minorHAnsi"/>
          <w:rtl/>
        </w:rPr>
        <w:t xml:space="preserve">בית </w:t>
      </w:r>
      <w:r w:rsidRPr="00723F5E">
        <w:rPr>
          <w:rFonts w:asciiTheme="minorHAnsi" w:hAnsiTheme="minorHAnsi" w:cstheme="minorHAnsi" w:hint="cs"/>
          <w:rtl/>
        </w:rPr>
        <w:t>ה</w:t>
      </w:r>
      <w:r w:rsidRPr="00723F5E">
        <w:rPr>
          <w:rFonts w:asciiTheme="minorHAnsi" w:hAnsiTheme="minorHAnsi" w:cstheme="minorHAnsi"/>
          <w:rtl/>
        </w:rPr>
        <w:t xml:space="preserve">משיך לצמוח </w:t>
      </w:r>
      <w:r w:rsidRPr="00723F5E">
        <w:rPr>
          <w:rFonts w:asciiTheme="minorHAnsi" w:hAnsiTheme="minorHAnsi" w:cstheme="minorHAnsi" w:hint="cs"/>
          <w:rtl/>
        </w:rPr>
        <w:t xml:space="preserve">בקצב גבוה </w:t>
      </w:r>
      <w:r w:rsidRPr="00723F5E">
        <w:rPr>
          <w:rFonts w:asciiTheme="minorHAnsi" w:hAnsiTheme="minorHAnsi" w:cstheme="minorHAnsi"/>
          <w:rtl/>
        </w:rPr>
        <w:t>מכל</w:t>
      </w:r>
      <w:r w:rsidRPr="00723F5E">
        <w:rPr>
          <w:rFonts w:asciiTheme="minorHAnsi" w:hAnsiTheme="minorHAnsi" w:cstheme="minorHAnsi" w:hint="cs"/>
          <w:rtl/>
        </w:rPr>
        <w:t>ל</w:t>
      </w:r>
      <w:r w:rsidRPr="00723F5E">
        <w:rPr>
          <w:rFonts w:asciiTheme="minorHAnsi" w:hAnsiTheme="minorHAnsi" w:cstheme="minorHAnsi"/>
          <w:rtl/>
        </w:rPr>
        <w:t xml:space="preserve"> המקורות. שיעורי הפיגורים בכל מגזרי הפעילות שומרים על רמה נמוכה</w:t>
      </w:r>
      <w:r w:rsidRPr="00723F5E">
        <w:rPr>
          <w:rFonts w:asciiTheme="minorHAnsi" w:hAnsiTheme="minorHAnsi" w:cstheme="minorHAnsi" w:hint="cs"/>
          <w:rtl/>
        </w:rPr>
        <w:t xml:space="preserve">. </w:t>
      </w:r>
      <w:r w:rsidRPr="00723F5E">
        <w:rPr>
          <w:rFonts w:asciiTheme="minorHAnsi" w:hAnsiTheme="minorHAnsi" w:cs="Calibri"/>
          <w:rtl/>
        </w:rPr>
        <w:t xml:space="preserve">על פי נתוני סקר מגמות בעסקים, מגבלות האשראי, בנקאי וחוץ בנקאי, </w:t>
      </w:r>
      <w:r w:rsidRPr="00723F5E">
        <w:rPr>
          <w:rFonts w:asciiTheme="minorHAnsi" w:hAnsiTheme="minorHAnsi" w:cs="Calibri" w:hint="cs"/>
          <w:rtl/>
        </w:rPr>
        <w:t xml:space="preserve">נמצאות </w:t>
      </w:r>
      <w:r w:rsidRPr="00723F5E">
        <w:rPr>
          <w:rFonts w:asciiTheme="minorHAnsi" w:hAnsiTheme="minorHAnsi" w:cs="Calibri"/>
          <w:rtl/>
        </w:rPr>
        <w:t xml:space="preserve">בפברואר </w:t>
      </w:r>
      <w:r w:rsidRPr="00723F5E">
        <w:rPr>
          <w:rFonts w:asciiTheme="minorHAnsi" w:hAnsiTheme="minorHAnsi" w:cs="Calibri" w:hint="cs"/>
          <w:rtl/>
        </w:rPr>
        <w:t xml:space="preserve">ברמה נמוכה </w:t>
      </w:r>
      <w:r w:rsidRPr="00723F5E">
        <w:rPr>
          <w:rFonts w:asciiTheme="minorHAnsi" w:hAnsiTheme="minorHAnsi" w:cs="Calibri"/>
          <w:rtl/>
        </w:rPr>
        <w:t xml:space="preserve">בכל </w:t>
      </w:r>
      <w:r w:rsidRPr="00723F5E">
        <w:rPr>
          <w:rFonts w:asciiTheme="minorHAnsi" w:hAnsiTheme="minorHAnsi" w:cs="Calibri" w:hint="cs"/>
          <w:rtl/>
        </w:rPr>
        <w:t>סוגי</w:t>
      </w:r>
      <w:r w:rsidRPr="00723F5E">
        <w:rPr>
          <w:rFonts w:asciiTheme="minorHAnsi" w:hAnsiTheme="minorHAnsi" w:cs="Calibri"/>
          <w:rtl/>
        </w:rPr>
        <w:t xml:space="preserve"> העסקים ובכל ענפי המשק</w:t>
      </w:r>
      <w:r w:rsidRPr="00723F5E">
        <w:rPr>
          <w:rFonts w:asciiTheme="minorHAnsi" w:hAnsiTheme="minorHAnsi" w:cstheme="minorHAnsi" w:hint="cs"/>
          <w:b/>
          <w:bCs/>
          <w:rtl/>
        </w:rPr>
        <w:t xml:space="preserve"> </w:t>
      </w:r>
      <w:r w:rsidRPr="00723F5E">
        <w:rPr>
          <w:rFonts w:asciiTheme="minorHAnsi" w:hAnsiTheme="minorHAnsi" w:cstheme="minorHAnsi"/>
          <w:b/>
          <w:bCs/>
          <w:rtl/>
        </w:rPr>
        <w:t xml:space="preserve">(איור </w:t>
      </w:r>
      <w:r w:rsidRPr="00723F5E">
        <w:rPr>
          <w:rFonts w:asciiTheme="minorHAnsi" w:hAnsiTheme="minorHAnsi" w:cstheme="minorHAnsi" w:hint="cs"/>
          <w:b/>
          <w:bCs/>
          <w:rtl/>
        </w:rPr>
        <w:t>28</w:t>
      </w:r>
      <w:r w:rsidRPr="00723F5E">
        <w:rPr>
          <w:rFonts w:asciiTheme="minorHAnsi" w:hAnsiTheme="minorHAnsi" w:cstheme="minorHAnsi"/>
          <w:b/>
          <w:bCs/>
          <w:rtl/>
        </w:rPr>
        <w:t>א-ב</w:t>
      </w:r>
      <w:r w:rsidRPr="00723F5E">
        <w:rPr>
          <w:rFonts w:asciiTheme="minorHAnsi" w:hAnsiTheme="minorHAnsi" w:cstheme="minorHAnsi" w:hint="cs"/>
          <w:b/>
          <w:bCs/>
          <w:rtl/>
        </w:rPr>
        <w:t>).</w:t>
      </w: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eastAsiaTheme="minorHAnsi" w:hAnsiTheme="minorHAnsi" w:cs="Calibri"/>
          <w:rtl/>
        </w:rPr>
      </w:pP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eastAsiaTheme="minorHAnsi" w:hAnsiTheme="minorHAnsi" w:cs="Calibri"/>
          <w:rtl/>
        </w:rPr>
      </w:pPr>
      <w:r w:rsidRPr="00723F5E">
        <w:rPr>
          <w:rFonts w:asciiTheme="minorHAnsi" w:eastAsiaTheme="minorHAnsi" w:hAnsiTheme="minorHAnsi" w:cs="Calibri" w:hint="cs"/>
          <w:rtl/>
        </w:rPr>
        <w:t xml:space="preserve">בעולם, כפי שמשתקף בשווקים ובהודעות של בנקים מרכזיים, </w:t>
      </w:r>
      <w:r w:rsidRPr="00723F5E">
        <w:rPr>
          <w:rFonts w:asciiTheme="minorHAnsi" w:eastAsiaTheme="minorHAnsi" w:hAnsiTheme="minorHAnsi" w:cs="Calibri"/>
          <w:rtl/>
        </w:rPr>
        <w:t xml:space="preserve">קיימת אי וודאות גבוהה ביחס להשפעות הצפויות </w:t>
      </w:r>
      <w:r w:rsidRPr="00723F5E">
        <w:rPr>
          <w:rFonts w:asciiTheme="minorHAnsi" w:eastAsiaTheme="minorHAnsi" w:hAnsiTheme="minorHAnsi" w:cs="Calibri" w:hint="cs"/>
          <w:rtl/>
        </w:rPr>
        <w:t>של</w:t>
      </w:r>
      <w:r w:rsidRPr="00723F5E">
        <w:rPr>
          <w:rFonts w:asciiTheme="minorHAnsi" w:eastAsiaTheme="minorHAnsi" w:hAnsiTheme="minorHAnsi" w:cs="Calibri"/>
          <w:rtl/>
        </w:rPr>
        <w:t xml:space="preserve"> העימות הצבאי </w:t>
      </w:r>
      <w:r w:rsidRPr="00723F5E">
        <w:rPr>
          <w:rFonts w:asciiTheme="minorHAnsi" w:eastAsiaTheme="minorHAnsi" w:hAnsiTheme="minorHAnsi" w:cs="Calibri" w:hint="cs"/>
          <w:rtl/>
        </w:rPr>
        <w:t xml:space="preserve">עם </w:t>
      </w:r>
      <w:r w:rsidRPr="00723F5E">
        <w:rPr>
          <w:rFonts w:asciiTheme="minorHAnsi" w:eastAsiaTheme="minorHAnsi" w:hAnsiTheme="minorHAnsi" w:cs="Calibri"/>
          <w:rtl/>
        </w:rPr>
        <w:t xml:space="preserve">איראן. </w:t>
      </w:r>
      <w:r w:rsidRPr="00723F5E">
        <w:rPr>
          <w:rFonts w:asciiTheme="minorHAnsi" w:eastAsiaTheme="minorHAnsi" w:hAnsiTheme="minorHAnsi" w:cs="Calibri" w:hint="cs"/>
          <w:rtl/>
        </w:rPr>
        <w:t>התחזיות להשפעת העימות על הירידה בצמיחה והעלייה באינפלציה תלויות ב</w:t>
      </w:r>
      <w:r w:rsidRPr="00723F5E">
        <w:rPr>
          <w:rFonts w:asciiTheme="minorHAnsi" w:eastAsiaTheme="minorHAnsi" w:hAnsiTheme="minorHAnsi" w:cs="Calibri"/>
          <w:rtl/>
        </w:rPr>
        <w:t>עומק הפגיעה בתשתיות</w:t>
      </w:r>
      <w:r w:rsidRPr="00723F5E">
        <w:rPr>
          <w:rFonts w:asciiTheme="minorHAnsi" w:eastAsiaTheme="minorHAnsi" w:hAnsiTheme="minorHAnsi" w:cs="Calibri" w:hint="cs"/>
          <w:rtl/>
        </w:rPr>
        <w:t>,</w:t>
      </w:r>
      <w:r w:rsidRPr="00723F5E">
        <w:rPr>
          <w:rFonts w:asciiTheme="minorHAnsi" w:eastAsiaTheme="minorHAnsi" w:hAnsiTheme="minorHAnsi" w:cs="Calibri"/>
          <w:rtl/>
        </w:rPr>
        <w:t xml:space="preserve"> התארכות המלחמה </w:t>
      </w:r>
      <w:r w:rsidRPr="00723F5E">
        <w:rPr>
          <w:rFonts w:asciiTheme="minorHAnsi" w:eastAsiaTheme="minorHAnsi" w:hAnsiTheme="minorHAnsi" w:cs="Calibri" w:hint="cs"/>
          <w:rtl/>
        </w:rPr>
        <w:t>והפגיעה בשרשראות האספקה. על רקע</w:t>
      </w:r>
      <w:r w:rsidRPr="00723F5E">
        <w:rPr>
          <w:rFonts w:asciiTheme="minorHAnsi" w:eastAsiaTheme="minorHAnsi" w:hAnsiTheme="minorHAnsi" w:cs="Calibri"/>
          <w:rtl/>
        </w:rPr>
        <w:t xml:space="preserve"> </w:t>
      </w:r>
      <w:r w:rsidRPr="00723F5E">
        <w:rPr>
          <w:rFonts w:asciiTheme="minorHAnsi" w:eastAsiaTheme="minorHAnsi" w:hAnsiTheme="minorHAnsi" w:cs="Calibri" w:hint="cs"/>
          <w:rtl/>
        </w:rPr>
        <w:t>העימות,</w:t>
      </w:r>
      <w:r w:rsidRPr="00723F5E">
        <w:rPr>
          <w:rFonts w:asciiTheme="minorHAnsi" w:eastAsiaTheme="minorHAnsi" w:hAnsiTheme="minorHAnsi" w:cs="Calibri"/>
          <w:rtl/>
        </w:rPr>
        <w:t xml:space="preserve"> מחיר חבית </w:t>
      </w:r>
      <w:r w:rsidRPr="00723F5E">
        <w:rPr>
          <w:rFonts w:asciiTheme="minorHAnsi" w:eastAsiaTheme="minorHAnsi" w:hAnsiTheme="minorHAnsi" w:cs="Calibri" w:hint="cs"/>
          <w:rtl/>
        </w:rPr>
        <w:t xml:space="preserve">נפט </w:t>
      </w:r>
      <w:r w:rsidRPr="00723F5E">
        <w:rPr>
          <w:rFonts w:asciiTheme="minorHAnsi" w:eastAsiaTheme="minorHAnsi" w:hAnsiTheme="minorHAnsi" w:cs="Calibri"/>
          <w:rtl/>
        </w:rPr>
        <w:t xml:space="preserve">מסוג ברנט </w:t>
      </w:r>
      <w:r w:rsidRPr="00723F5E">
        <w:rPr>
          <w:rFonts w:asciiTheme="minorHAnsi" w:eastAsiaTheme="minorHAnsi" w:hAnsiTheme="minorHAnsi" w:cs="Calibri" w:hint="cs"/>
          <w:rtl/>
        </w:rPr>
        <w:t>עלה בחדות תוך תנודתיות</w:t>
      </w:r>
      <w:r w:rsidRPr="00723F5E">
        <w:rPr>
          <w:rFonts w:asciiTheme="minorHAnsi" w:eastAsiaTheme="minorHAnsi" w:hAnsiTheme="minorHAnsi" w:cs="Calibri"/>
          <w:rtl/>
        </w:rPr>
        <w:t xml:space="preserve"> </w:t>
      </w:r>
      <w:r w:rsidRPr="00723F5E">
        <w:rPr>
          <w:rFonts w:asciiTheme="minorHAnsi" w:eastAsiaTheme="minorHAnsi" w:hAnsiTheme="minorHAnsi" w:cs="Calibri" w:hint="cs"/>
          <w:rtl/>
        </w:rPr>
        <w:t>ועמד בסוף התקופה הנסקרת על כ-113 דולר (שיעור שינוי של כ-60%)</w:t>
      </w:r>
      <w:r w:rsidRPr="00723F5E">
        <w:rPr>
          <w:rFonts w:asciiTheme="minorHAnsi" w:eastAsiaTheme="minorHAnsi" w:hAnsiTheme="minorHAnsi" w:cs="Calibri"/>
          <w:rtl/>
        </w:rPr>
        <w:t xml:space="preserve">, ומחיר הגז באירופה עלה </w:t>
      </w:r>
      <w:r w:rsidRPr="00723F5E">
        <w:rPr>
          <w:rFonts w:asciiTheme="minorHAnsi" w:eastAsiaTheme="minorHAnsi" w:hAnsiTheme="minorHAnsi" w:cs="Calibri" w:hint="cs"/>
          <w:rtl/>
        </w:rPr>
        <w:t xml:space="preserve">ועמד </w:t>
      </w:r>
      <w:r w:rsidRPr="00723F5E">
        <w:rPr>
          <w:rFonts w:asciiTheme="minorHAnsi" w:eastAsiaTheme="minorHAnsi" w:hAnsiTheme="minorHAnsi" w:cs="Calibri"/>
          <w:rtl/>
        </w:rPr>
        <w:t>על</w:t>
      </w:r>
      <w:r w:rsidRPr="00723F5E">
        <w:rPr>
          <w:rFonts w:asciiTheme="minorHAnsi" w:eastAsiaTheme="minorHAnsi" w:hAnsiTheme="minorHAnsi" w:cs="Calibri" w:hint="cs"/>
          <w:rtl/>
        </w:rPr>
        <w:t xml:space="preserve"> </w:t>
      </w:r>
      <w:r w:rsidRPr="00723F5E">
        <w:rPr>
          <w:rFonts w:asciiTheme="minorHAnsi" w:eastAsiaTheme="minorHAnsi" w:hAnsiTheme="minorHAnsi" w:cs="Calibri"/>
        </w:rPr>
        <w:t>EUR/MWh</w:t>
      </w:r>
      <w:r w:rsidRPr="00723F5E">
        <w:rPr>
          <w:rFonts w:asciiTheme="minorHAnsi" w:eastAsiaTheme="minorHAnsi" w:hAnsiTheme="minorHAnsi" w:cs="Calibri"/>
          <w:rtl/>
        </w:rPr>
        <w:t xml:space="preserve"> 55 </w:t>
      </w:r>
      <w:r w:rsidRPr="00723F5E">
        <w:rPr>
          <w:rFonts w:asciiTheme="minorHAnsi" w:eastAsiaTheme="minorHAnsi" w:hAnsiTheme="minorHAnsi" w:cs="Calibri" w:hint="cs"/>
          <w:rtl/>
        </w:rPr>
        <w:t xml:space="preserve"> (שיעור שינוי של </w:t>
      </w:r>
      <w:r w:rsidRPr="00723F5E">
        <w:rPr>
          <w:rFonts w:asciiTheme="minorHAnsi" w:eastAsiaTheme="minorHAnsi" w:hAnsiTheme="minorHAnsi" w:cs="Calibri"/>
          <w:rtl/>
        </w:rPr>
        <w:t>כ-</w:t>
      </w:r>
      <w:r w:rsidRPr="00723F5E">
        <w:rPr>
          <w:rFonts w:asciiTheme="minorHAnsi" w:eastAsiaTheme="minorHAnsi" w:hAnsiTheme="minorHAnsi" w:cs="Calibri" w:hint="cs"/>
          <w:rtl/>
        </w:rPr>
        <w:t>70</w:t>
      </w:r>
      <w:r w:rsidRPr="00723F5E">
        <w:rPr>
          <w:rFonts w:asciiTheme="minorHAnsi" w:eastAsiaTheme="minorHAnsi" w:hAnsiTheme="minorHAnsi" w:cs="Calibri"/>
          <w:rtl/>
        </w:rPr>
        <w:t>%</w:t>
      </w:r>
      <w:r w:rsidRPr="00723F5E">
        <w:rPr>
          <w:rFonts w:asciiTheme="minorHAnsi" w:eastAsiaTheme="minorHAnsi" w:hAnsiTheme="minorHAnsi" w:cs="Calibri" w:hint="cs"/>
          <w:rtl/>
        </w:rPr>
        <w:t>)</w:t>
      </w:r>
      <w:r>
        <w:rPr>
          <w:rFonts w:asciiTheme="minorHAnsi" w:eastAsiaTheme="minorHAnsi" w:hAnsiTheme="minorHAnsi" w:cs="Calibri" w:hint="cs"/>
          <w:rtl/>
        </w:rPr>
        <w:t xml:space="preserve"> </w:t>
      </w:r>
      <w:r w:rsidRPr="00E12AF2">
        <w:rPr>
          <w:b/>
          <w:bCs/>
        </w:rPr>
        <w:t xml:space="preserve"> </w:t>
      </w:r>
      <w:r w:rsidRPr="00E12AF2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 w:rsidRPr="00E12AF2">
        <w:rPr>
          <w:rFonts w:asciiTheme="minorHAnsi" w:eastAsiaTheme="minorHAnsi" w:hAnsiTheme="minorHAnsi" w:cs="Calibri" w:hint="cs"/>
          <w:b/>
          <w:bCs/>
          <w:rtl/>
        </w:rPr>
        <w:t>33</w:t>
      </w:r>
      <w:r w:rsidRPr="00E12AF2">
        <w:rPr>
          <w:rFonts w:asciiTheme="minorHAnsi" w:eastAsiaTheme="minorHAnsi" w:hAnsiTheme="minorHAnsi" w:cs="Calibri"/>
          <w:b/>
          <w:bCs/>
          <w:rtl/>
        </w:rPr>
        <w:t xml:space="preserve">). </w:t>
      </w:r>
      <w:r w:rsidRPr="00E12AF2">
        <w:rPr>
          <w:rFonts w:asciiTheme="minorHAnsi" w:eastAsiaTheme="minorHAnsi" w:hAnsiTheme="minorHAnsi" w:cs="Calibri" w:hint="cs"/>
          <w:b/>
          <w:bCs/>
          <w:rtl/>
        </w:rPr>
        <w:t xml:space="preserve"> </w:t>
      </w:r>
      <w:r w:rsidRPr="00723F5E">
        <w:rPr>
          <w:rFonts w:asciiTheme="minorHAnsi" w:eastAsiaTheme="minorHAnsi" w:hAnsiTheme="minorHAnsi" w:cs="Calibri"/>
          <w:rtl/>
        </w:rPr>
        <w:t xml:space="preserve">החוזים העתידיים מצביעים כי </w:t>
      </w:r>
      <w:r w:rsidRPr="00723F5E">
        <w:rPr>
          <w:rFonts w:asciiTheme="minorHAnsi" w:eastAsiaTheme="minorHAnsi" w:hAnsiTheme="minorHAnsi" w:cs="Calibri" w:hint="cs"/>
          <w:rtl/>
        </w:rPr>
        <w:t>ה</w:t>
      </w:r>
      <w:r w:rsidRPr="00723F5E">
        <w:rPr>
          <w:rFonts w:asciiTheme="minorHAnsi" w:eastAsiaTheme="minorHAnsi" w:hAnsiTheme="minorHAnsi" w:cs="Calibri"/>
          <w:rtl/>
        </w:rPr>
        <w:t>שווקים מעריכים שמחיר</w:t>
      </w:r>
      <w:r w:rsidRPr="00723F5E">
        <w:rPr>
          <w:rFonts w:asciiTheme="minorHAnsi" w:eastAsiaTheme="minorHAnsi" w:hAnsiTheme="minorHAnsi" w:cs="Calibri" w:hint="cs"/>
          <w:rtl/>
        </w:rPr>
        <w:t>י</w:t>
      </w:r>
      <w:r w:rsidRPr="00723F5E">
        <w:rPr>
          <w:rFonts w:asciiTheme="minorHAnsi" w:eastAsiaTheme="minorHAnsi" w:hAnsiTheme="minorHAnsi" w:cs="Calibri"/>
          <w:rtl/>
        </w:rPr>
        <w:t xml:space="preserve"> </w:t>
      </w:r>
      <w:r w:rsidRPr="00723F5E">
        <w:rPr>
          <w:rFonts w:asciiTheme="minorHAnsi" w:eastAsiaTheme="minorHAnsi" w:hAnsiTheme="minorHAnsi" w:cs="Calibri" w:hint="cs"/>
          <w:rtl/>
        </w:rPr>
        <w:t>האנרגיה</w:t>
      </w:r>
      <w:r w:rsidRPr="00723F5E">
        <w:rPr>
          <w:rFonts w:asciiTheme="minorHAnsi" w:eastAsiaTheme="minorHAnsi" w:hAnsiTheme="minorHAnsi" w:cs="Calibri"/>
          <w:rtl/>
        </w:rPr>
        <w:t xml:space="preserve"> צפוי</w:t>
      </w:r>
      <w:r w:rsidRPr="00723F5E">
        <w:rPr>
          <w:rFonts w:asciiTheme="minorHAnsi" w:eastAsiaTheme="minorHAnsi" w:hAnsiTheme="minorHAnsi" w:cs="Calibri" w:hint="cs"/>
          <w:rtl/>
        </w:rPr>
        <w:t>ים</w:t>
      </w:r>
      <w:r w:rsidRPr="00723F5E">
        <w:rPr>
          <w:rFonts w:asciiTheme="minorHAnsi" w:eastAsiaTheme="minorHAnsi" w:hAnsiTheme="minorHAnsi" w:cs="Calibri"/>
          <w:rtl/>
        </w:rPr>
        <w:t xml:space="preserve"> </w:t>
      </w:r>
      <w:r w:rsidRPr="00723F5E">
        <w:rPr>
          <w:rFonts w:asciiTheme="minorHAnsi" w:eastAsiaTheme="minorHAnsi" w:hAnsiTheme="minorHAnsi" w:cs="Calibri" w:hint="cs"/>
          <w:rtl/>
        </w:rPr>
        <w:t xml:space="preserve">לרדת לרמה של כ-84 דולר לחבית נפט מסוג ברנט </w:t>
      </w:r>
      <w:r w:rsidRPr="00723F5E">
        <w:rPr>
          <w:rFonts w:asciiTheme="minorHAnsi" w:eastAsiaTheme="minorHAnsi" w:hAnsiTheme="minorHAnsi" w:cs="Calibri"/>
          <w:rtl/>
        </w:rPr>
        <w:t xml:space="preserve">עד </w:t>
      </w:r>
      <w:r w:rsidRPr="00723F5E">
        <w:rPr>
          <w:rFonts w:asciiTheme="minorHAnsi" w:eastAsiaTheme="minorHAnsi" w:hAnsiTheme="minorHAnsi" w:cs="Calibri" w:hint="cs"/>
          <w:rtl/>
        </w:rPr>
        <w:t xml:space="preserve">סוף 2026. </w:t>
      </w: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eastAsiaTheme="minorHAnsi" w:hAnsiTheme="minorHAnsi" w:cs="Calibri"/>
          <w:rtl/>
        </w:rPr>
      </w:pPr>
      <w:r w:rsidRPr="00723F5E">
        <w:rPr>
          <w:rFonts w:asciiTheme="minorHAnsi" w:eastAsiaTheme="minorHAnsi" w:hAnsiTheme="minorHAnsi" w:cs="Calibri" w:hint="cs"/>
          <w:rtl/>
        </w:rPr>
        <w:t xml:space="preserve">טרום המבצע, </w:t>
      </w:r>
      <w:r w:rsidRPr="00723F5E">
        <w:rPr>
          <w:rFonts w:asciiTheme="minorHAnsi" w:eastAsiaTheme="minorHAnsi" w:hAnsiTheme="minorHAnsi" w:cs="Calibri"/>
          <w:rtl/>
        </w:rPr>
        <w:t xml:space="preserve">מדד מנהלי הרכש הגלובלי לחודש פברואר עלה לרמה הגבוהה ביותר בשנתיים האחרונות, </w:t>
      </w:r>
      <w:r w:rsidRPr="00723F5E">
        <w:rPr>
          <w:rFonts w:asciiTheme="minorHAnsi" w:eastAsiaTheme="minorHAnsi" w:hAnsiTheme="minorHAnsi" w:cs="Calibri" w:hint="cs"/>
          <w:rtl/>
        </w:rPr>
        <w:t>ה</w:t>
      </w:r>
      <w:r w:rsidRPr="00723F5E">
        <w:rPr>
          <w:rFonts w:asciiTheme="minorHAnsi" w:eastAsiaTheme="minorHAnsi" w:hAnsiTheme="minorHAnsi" w:cs="Calibri"/>
          <w:rtl/>
        </w:rPr>
        <w:t xml:space="preserve">מצביעה על המשך התרחבות בתוצר העולמי </w:t>
      </w:r>
      <w:r w:rsidRPr="00723F5E">
        <w:rPr>
          <w:rFonts w:asciiTheme="minorHAnsi" w:eastAsiaTheme="minorHAnsi" w:hAnsiTheme="minorHAnsi" w:cstheme="minorHAnsi"/>
          <w:b/>
          <w:bCs/>
          <w:rtl/>
        </w:rPr>
        <w:t xml:space="preserve">(איור </w:t>
      </w:r>
      <w:r w:rsidRPr="00723F5E">
        <w:rPr>
          <w:rFonts w:asciiTheme="minorHAnsi" w:eastAsiaTheme="minorHAnsi" w:hAnsiTheme="minorHAnsi" w:cstheme="minorHAnsi" w:hint="cs"/>
          <w:b/>
          <w:bCs/>
          <w:rtl/>
        </w:rPr>
        <w:t>3</w:t>
      </w:r>
      <w:r>
        <w:rPr>
          <w:rFonts w:asciiTheme="minorHAnsi" w:eastAsiaTheme="minorHAnsi" w:hAnsiTheme="minorHAnsi" w:cstheme="minorHAnsi" w:hint="cs"/>
          <w:b/>
          <w:bCs/>
          <w:rtl/>
        </w:rPr>
        <w:t>5</w:t>
      </w:r>
      <w:r w:rsidRPr="00723F5E">
        <w:rPr>
          <w:rFonts w:asciiTheme="minorHAnsi" w:eastAsiaTheme="minorHAnsi" w:hAnsiTheme="minorHAnsi" w:cstheme="minorHAnsi"/>
          <w:b/>
          <w:bCs/>
          <w:rtl/>
        </w:rPr>
        <w:t xml:space="preserve">). </w:t>
      </w:r>
      <w:r w:rsidRPr="00723F5E">
        <w:rPr>
          <w:rFonts w:asciiTheme="minorHAnsi" w:eastAsiaTheme="minorHAnsi" w:hAnsiTheme="minorHAnsi" w:cstheme="minorHAnsi"/>
          <w:rtl/>
        </w:rPr>
        <w:t xml:space="preserve">הסחר העולמי בסחורות </w:t>
      </w:r>
      <w:r w:rsidRPr="00723F5E">
        <w:rPr>
          <w:rFonts w:asciiTheme="minorHAnsi" w:eastAsiaTheme="minorHAnsi" w:hAnsiTheme="minorHAnsi" w:cs="Calibri" w:hint="cs"/>
          <w:rtl/>
        </w:rPr>
        <w:t>ה</w:t>
      </w:r>
      <w:r w:rsidRPr="00723F5E">
        <w:rPr>
          <w:rFonts w:asciiTheme="minorHAnsi" w:eastAsiaTheme="minorHAnsi" w:hAnsiTheme="minorHAnsi" w:cs="Calibri"/>
          <w:rtl/>
        </w:rPr>
        <w:t xml:space="preserve">משיך לצמוח </w:t>
      </w:r>
      <w:r w:rsidRPr="00723F5E">
        <w:rPr>
          <w:rFonts w:asciiTheme="minorHAnsi" w:eastAsiaTheme="minorHAnsi" w:hAnsiTheme="minorHAnsi" w:cstheme="minorHAnsi"/>
          <w:rtl/>
        </w:rPr>
        <w:t xml:space="preserve">בקצב נאה </w:t>
      </w:r>
      <w:r w:rsidRPr="00723F5E">
        <w:rPr>
          <w:rFonts w:asciiTheme="minorHAnsi" w:eastAsiaTheme="minorHAnsi" w:hAnsiTheme="minorHAnsi" w:cstheme="minorHAnsi" w:hint="cs"/>
          <w:rtl/>
        </w:rPr>
        <w:t>ועלה בחודש דצמבר בכ-5</w:t>
      </w:r>
      <w:r w:rsidRPr="00723F5E">
        <w:rPr>
          <w:rFonts w:asciiTheme="minorHAnsi" w:eastAsiaTheme="minorHAnsi" w:hAnsiTheme="minorHAnsi" w:cstheme="minorHAnsi"/>
          <w:rtl/>
        </w:rPr>
        <w:t xml:space="preserve">% </w:t>
      </w:r>
      <w:r w:rsidRPr="00723F5E">
        <w:rPr>
          <w:rFonts w:asciiTheme="minorHAnsi" w:eastAsiaTheme="minorHAnsi" w:hAnsiTheme="minorHAnsi" w:cstheme="minorHAnsi" w:hint="eastAsia"/>
          <w:rtl/>
        </w:rPr>
        <w:t>במונחים</w:t>
      </w:r>
      <w:r w:rsidRPr="00723F5E">
        <w:rPr>
          <w:rFonts w:asciiTheme="minorHAnsi" w:eastAsiaTheme="minorHAnsi" w:hAnsiTheme="minorHAnsi" w:cstheme="minorHAnsi"/>
          <w:rtl/>
        </w:rPr>
        <w:t xml:space="preserve"> </w:t>
      </w:r>
      <w:r w:rsidRPr="00723F5E">
        <w:rPr>
          <w:rFonts w:asciiTheme="minorHAnsi" w:eastAsiaTheme="minorHAnsi" w:hAnsiTheme="minorHAnsi" w:cstheme="minorHAnsi" w:hint="eastAsia"/>
          <w:rtl/>
        </w:rPr>
        <w:t>שנתיים</w:t>
      </w:r>
      <w:r w:rsidRPr="00723F5E">
        <w:rPr>
          <w:rFonts w:asciiTheme="minorHAnsi" w:eastAsiaTheme="minorHAnsi" w:hAnsiTheme="minorHAnsi" w:cstheme="minorHAnsi" w:hint="cs"/>
          <w:rtl/>
        </w:rPr>
        <w:t xml:space="preserve"> </w:t>
      </w:r>
      <w:r w:rsidRPr="00723F5E">
        <w:rPr>
          <w:rFonts w:asciiTheme="minorHAnsi" w:eastAsiaTheme="minorHAnsi" w:hAnsiTheme="minorHAnsi" w:cstheme="minorHAnsi"/>
          <w:rtl/>
        </w:rPr>
        <w:t>(</w:t>
      </w:r>
      <w:r w:rsidRPr="00723F5E">
        <w:rPr>
          <w:rFonts w:asciiTheme="minorHAnsi" w:eastAsiaTheme="minorHAnsi" w:hAnsiTheme="minorHAnsi" w:cstheme="minorHAnsi"/>
          <w:b/>
          <w:bCs/>
          <w:rtl/>
        </w:rPr>
        <w:t xml:space="preserve">איור </w:t>
      </w:r>
      <w:r w:rsidRPr="00723F5E">
        <w:rPr>
          <w:rFonts w:asciiTheme="minorHAnsi" w:eastAsiaTheme="minorHAnsi" w:hAnsiTheme="minorHAnsi" w:cstheme="minorHAnsi" w:hint="cs"/>
          <w:b/>
          <w:bCs/>
          <w:rtl/>
        </w:rPr>
        <w:t>3</w:t>
      </w:r>
      <w:r>
        <w:rPr>
          <w:rFonts w:asciiTheme="minorHAnsi" w:eastAsiaTheme="minorHAnsi" w:hAnsiTheme="minorHAnsi" w:cstheme="minorHAnsi" w:hint="cs"/>
          <w:b/>
          <w:bCs/>
          <w:rtl/>
        </w:rPr>
        <w:t>4</w:t>
      </w:r>
      <w:r w:rsidRPr="00723F5E">
        <w:rPr>
          <w:rFonts w:asciiTheme="minorHAnsi" w:eastAsiaTheme="minorHAnsi" w:hAnsiTheme="minorHAnsi" w:cstheme="minorHAnsi"/>
          <w:b/>
          <w:bCs/>
          <w:rtl/>
        </w:rPr>
        <w:t>)</w:t>
      </w:r>
      <w:r w:rsidRPr="00723F5E">
        <w:rPr>
          <w:rFonts w:asciiTheme="minorHAnsi" w:eastAsiaTheme="minorHAnsi" w:hAnsiTheme="minorHAnsi" w:cstheme="minorHAnsi"/>
          <w:rtl/>
        </w:rPr>
        <w:t>.</w:t>
      </w:r>
      <w:r w:rsidRPr="00723F5E">
        <w:rPr>
          <w:rtl/>
        </w:rPr>
        <w:t xml:space="preserve"> </w:t>
      </w:r>
      <w:r w:rsidRPr="00723F5E">
        <w:rPr>
          <w:rFonts w:asciiTheme="minorHAnsi" w:eastAsiaTheme="minorHAnsi" w:hAnsiTheme="minorHAnsi" w:cstheme="minorHAnsi" w:hint="cs"/>
          <w:rtl/>
        </w:rPr>
        <w:t xml:space="preserve">בארה"ב </w:t>
      </w:r>
      <w:r w:rsidRPr="00723F5E">
        <w:rPr>
          <w:rFonts w:asciiTheme="minorHAnsi" w:eastAsiaTheme="minorHAnsi" w:hAnsiTheme="minorHAnsi" w:cs="Calibri"/>
          <w:rtl/>
        </w:rPr>
        <w:t xml:space="preserve">נתוני הפעילות הכלכלית במהלך התקופה </w:t>
      </w:r>
      <w:r w:rsidRPr="00723F5E">
        <w:rPr>
          <w:rFonts w:asciiTheme="minorHAnsi" w:eastAsiaTheme="minorHAnsi" w:hAnsiTheme="minorHAnsi" w:cs="Calibri" w:hint="cs"/>
          <w:rtl/>
        </w:rPr>
        <w:t xml:space="preserve">הנסקרת </w:t>
      </w:r>
      <w:r w:rsidRPr="00723F5E">
        <w:rPr>
          <w:rFonts w:asciiTheme="minorHAnsi" w:eastAsiaTheme="minorHAnsi" w:hAnsiTheme="minorHAnsi" w:cs="Calibri"/>
          <w:rtl/>
        </w:rPr>
        <w:t>היו מעורבים. הצמיחה לרבעון הרביעי עודכנה כלפי מטה לכ-0.7%</w:t>
      </w:r>
      <w:r w:rsidRPr="00723F5E">
        <w:rPr>
          <w:rFonts w:asciiTheme="minorHAnsi" w:eastAsiaTheme="minorHAnsi" w:hAnsiTheme="minorHAnsi" w:cs="Calibri" w:hint="cs"/>
          <w:rtl/>
        </w:rPr>
        <w:t xml:space="preserve">. </w:t>
      </w:r>
      <w:r w:rsidRPr="00723F5E">
        <w:rPr>
          <w:rFonts w:asciiTheme="minorHAnsi" w:eastAsiaTheme="minorHAnsi" w:hAnsiTheme="minorHAnsi" w:cstheme="minorHAnsi"/>
          <w:rtl/>
        </w:rPr>
        <w:t xml:space="preserve">דוחות התעסוקה בארה"ב </w:t>
      </w:r>
      <w:r w:rsidRPr="00723F5E">
        <w:rPr>
          <w:rFonts w:asciiTheme="minorHAnsi" w:eastAsiaTheme="minorHAnsi" w:hAnsiTheme="minorHAnsi" w:cstheme="minorHAnsi" w:hint="cs"/>
          <w:rtl/>
        </w:rPr>
        <w:t xml:space="preserve">לפברואר </w:t>
      </w:r>
      <w:r w:rsidRPr="00723F5E">
        <w:rPr>
          <w:rFonts w:asciiTheme="minorHAnsi" w:eastAsiaTheme="minorHAnsi" w:hAnsiTheme="minorHAnsi" w:cstheme="minorHAnsi"/>
          <w:rtl/>
        </w:rPr>
        <w:t xml:space="preserve">הצביעו </w:t>
      </w:r>
      <w:r w:rsidRPr="00723F5E">
        <w:rPr>
          <w:rFonts w:asciiTheme="minorHAnsi" w:eastAsiaTheme="minorHAnsi" w:hAnsiTheme="minorHAnsi" w:cstheme="minorHAnsi" w:hint="cs"/>
          <w:rtl/>
        </w:rPr>
        <w:t>על חולשה עם ירידה ב</w:t>
      </w:r>
      <w:r w:rsidRPr="00723F5E">
        <w:rPr>
          <w:rFonts w:asciiTheme="minorHAnsi" w:eastAsiaTheme="minorHAnsi" w:hAnsiTheme="minorHAnsi" w:cstheme="minorHAnsi"/>
          <w:rtl/>
        </w:rPr>
        <w:t xml:space="preserve">היקף </w:t>
      </w:r>
      <w:r w:rsidRPr="00723F5E">
        <w:rPr>
          <w:rFonts w:asciiTheme="minorHAnsi" w:eastAsiaTheme="minorHAnsi" w:hAnsiTheme="minorHAnsi" w:cstheme="minorHAnsi" w:hint="cs"/>
          <w:rtl/>
        </w:rPr>
        <w:t>המשרות, ועלייה</w:t>
      </w:r>
      <w:r w:rsidRPr="00723F5E">
        <w:rPr>
          <w:rFonts w:asciiTheme="minorHAnsi" w:eastAsiaTheme="minorHAnsi" w:hAnsiTheme="minorHAnsi" w:cstheme="minorHAnsi"/>
          <w:rtl/>
        </w:rPr>
        <w:t xml:space="preserve"> </w:t>
      </w:r>
      <w:r w:rsidRPr="00723F5E">
        <w:rPr>
          <w:rFonts w:asciiTheme="minorHAnsi" w:eastAsiaTheme="minorHAnsi" w:hAnsiTheme="minorHAnsi" w:cstheme="minorHAnsi" w:hint="cs"/>
          <w:rtl/>
        </w:rPr>
        <w:t>ב</w:t>
      </w:r>
      <w:r w:rsidRPr="00723F5E">
        <w:rPr>
          <w:rFonts w:asciiTheme="minorHAnsi" w:eastAsiaTheme="minorHAnsi" w:hAnsiTheme="minorHAnsi" w:cstheme="minorHAnsi"/>
          <w:rtl/>
        </w:rPr>
        <w:t xml:space="preserve">שיעור האבטלה </w:t>
      </w:r>
      <w:r w:rsidRPr="00723F5E">
        <w:rPr>
          <w:rFonts w:asciiTheme="minorHAnsi" w:eastAsiaTheme="minorHAnsi" w:hAnsiTheme="minorHAnsi" w:cstheme="minorHAnsi" w:hint="cs"/>
          <w:rtl/>
        </w:rPr>
        <w:t>ל-4.4%.</w:t>
      </w:r>
      <w:r w:rsidRPr="00723F5E">
        <w:rPr>
          <w:rFonts w:asciiTheme="minorHAnsi" w:eastAsiaTheme="minorHAnsi" w:hAnsiTheme="minorHAnsi" w:cstheme="minorHAnsi"/>
          <w:rtl/>
        </w:rPr>
        <w:t xml:space="preserve"> בגוש האירו, </w:t>
      </w:r>
      <w:r w:rsidRPr="00723F5E">
        <w:rPr>
          <w:rFonts w:asciiTheme="minorHAnsi" w:eastAsiaTheme="minorHAnsi" w:hAnsiTheme="minorHAnsi" w:cs="Calibri"/>
          <w:rtl/>
        </w:rPr>
        <w:t xml:space="preserve">נמשכת ההתאוששות ההדרגתית בצמיחה כשברבעון הרביעי של השנה הצמיחה עמדה על 0.8% </w:t>
      </w:r>
      <w:r w:rsidRPr="00723F5E">
        <w:rPr>
          <w:rFonts w:asciiTheme="minorHAnsi" w:eastAsiaTheme="minorHAnsi" w:hAnsiTheme="minorHAnsi" w:cstheme="minorHAnsi"/>
          <w:rtl/>
        </w:rPr>
        <w:t>ב</w:t>
      </w:r>
      <w:r w:rsidRPr="00723F5E">
        <w:rPr>
          <w:rFonts w:asciiTheme="minorHAnsi" w:eastAsiaTheme="minorHAnsi" w:hAnsiTheme="minorHAnsi" w:cstheme="minorHAnsi" w:hint="cs"/>
          <w:rtl/>
        </w:rPr>
        <w:t xml:space="preserve">מונחים שנתיים. </w:t>
      </w:r>
      <w:r w:rsidRPr="00723F5E">
        <w:rPr>
          <w:rFonts w:asciiTheme="minorHAnsi" w:eastAsiaTheme="minorHAnsi" w:hAnsiTheme="minorHAnsi" w:cstheme="minorHAnsi"/>
          <w:rtl/>
        </w:rPr>
        <w:t xml:space="preserve">בסין, התוצר ברבעון הרביעי של 2025 </w:t>
      </w:r>
      <w:r w:rsidRPr="00723F5E">
        <w:rPr>
          <w:rFonts w:asciiTheme="minorHAnsi" w:eastAsiaTheme="minorHAnsi" w:hAnsiTheme="minorHAnsi" w:cstheme="minorHAnsi" w:hint="cs"/>
          <w:rtl/>
        </w:rPr>
        <w:t>צמח</w:t>
      </w:r>
      <w:r w:rsidRPr="00723F5E">
        <w:rPr>
          <w:rFonts w:asciiTheme="minorHAnsi" w:eastAsiaTheme="minorHAnsi" w:hAnsiTheme="minorHAnsi" w:cstheme="minorHAnsi"/>
          <w:rtl/>
        </w:rPr>
        <w:t xml:space="preserve"> </w:t>
      </w:r>
      <w:r w:rsidRPr="00723F5E">
        <w:rPr>
          <w:rFonts w:asciiTheme="minorHAnsi" w:eastAsiaTheme="minorHAnsi" w:hAnsiTheme="minorHAnsi" w:cstheme="minorHAnsi" w:hint="cs"/>
          <w:rtl/>
        </w:rPr>
        <w:t>ב-4.5</w:t>
      </w:r>
      <w:r w:rsidRPr="00723F5E">
        <w:rPr>
          <w:rFonts w:asciiTheme="minorHAnsi" w:eastAsiaTheme="minorHAnsi" w:hAnsiTheme="minorHAnsi" w:cstheme="minorHAnsi"/>
          <w:rtl/>
        </w:rPr>
        <w:t>%</w:t>
      </w:r>
      <w:r w:rsidRPr="00723F5E">
        <w:rPr>
          <w:rFonts w:asciiTheme="minorHAnsi" w:eastAsiaTheme="minorHAnsi" w:hAnsiTheme="minorHAnsi" w:cstheme="minorHAnsi" w:hint="cs"/>
          <w:rtl/>
        </w:rPr>
        <w:t xml:space="preserve">. </w:t>
      </w:r>
      <w:r w:rsidRPr="00723F5E">
        <w:rPr>
          <w:rFonts w:asciiTheme="minorHAnsi" w:eastAsiaTheme="minorHAnsi" w:hAnsiTheme="minorHAnsi" w:cs="Calibri"/>
          <w:rtl/>
        </w:rPr>
        <w:t>האינפלציה השנתית בארה"ב נותרה ללא שינוי ביחס לחודש הקודם</w:t>
      </w:r>
      <w:r w:rsidRPr="00723F5E">
        <w:rPr>
          <w:rFonts w:asciiTheme="minorHAnsi" w:eastAsiaTheme="minorHAnsi" w:hAnsiTheme="minorHAnsi" w:cstheme="minorHAnsi" w:hint="cs"/>
          <w:rtl/>
        </w:rPr>
        <w:t>,</w:t>
      </w:r>
      <w:r w:rsidRPr="00723F5E">
        <w:rPr>
          <w:rFonts w:asciiTheme="minorHAnsi" w:eastAsiaTheme="minorHAnsi" w:hAnsiTheme="minorHAnsi" w:cs="Calibri" w:hint="cs"/>
          <w:rtl/>
        </w:rPr>
        <w:t xml:space="preserve"> בהתאם לתחזיות. </w:t>
      </w:r>
      <w:r w:rsidRPr="00723F5E">
        <w:rPr>
          <w:rFonts w:asciiTheme="minorHAnsi" w:eastAsiaTheme="minorHAnsi" w:hAnsiTheme="minorHAnsi" w:cs="Calibri"/>
          <w:rtl/>
        </w:rPr>
        <w:t>מדד המחירים לצרכן (</w:t>
      </w:r>
      <w:r w:rsidRPr="00723F5E">
        <w:rPr>
          <w:rFonts w:asciiTheme="minorHAnsi" w:eastAsiaTheme="minorHAnsi" w:hAnsiTheme="minorHAnsi" w:cstheme="minorHAnsi"/>
        </w:rPr>
        <w:t>CPI</w:t>
      </w:r>
      <w:r w:rsidRPr="00723F5E">
        <w:rPr>
          <w:rFonts w:asciiTheme="minorHAnsi" w:eastAsiaTheme="minorHAnsi" w:hAnsiTheme="minorHAnsi" w:cs="Calibri"/>
          <w:rtl/>
        </w:rPr>
        <w:t>)</w:t>
      </w:r>
      <w:r w:rsidRPr="00723F5E">
        <w:rPr>
          <w:rFonts w:asciiTheme="minorHAnsi" w:eastAsiaTheme="minorHAnsi" w:hAnsiTheme="minorHAnsi" w:cs="Calibri" w:hint="cs"/>
          <w:rtl/>
        </w:rPr>
        <w:t xml:space="preserve"> עמד בחודש פברואר על </w:t>
      </w:r>
      <w:r w:rsidRPr="00723F5E">
        <w:rPr>
          <w:rFonts w:asciiTheme="minorHAnsi" w:eastAsiaTheme="minorHAnsi" w:hAnsiTheme="minorHAnsi" w:cs="Calibri"/>
          <w:rtl/>
        </w:rPr>
        <w:t>2.4% ומדד הליבה</w:t>
      </w:r>
      <w:r w:rsidRPr="00723F5E">
        <w:rPr>
          <w:rFonts w:asciiTheme="minorHAnsi" w:eastAsiaTheme="minorHAnsi" w:hAnsiTheme="minorHAnsi" w:cstheme="minorHAnsi"/>
        </w:rPr>
        <w:t xml:space="preserve">(Core CPI) </w:t>
      </w:r>
      <w:r w:rsidRPr="00723F5E">
        <w:rPr>
          <w:rFonts w:asciiTheme="minorHAnsi" w:eastAsiaTheme="minorHAnsi" w:hAnsiTheme="minorHAnsi" w:cs="Calibri" w:hint="cs"/>
          <w:rtl/>
        </w:rPr>
        <w:t xml:space="preserve"> על </w:t>
      </w:r>
      <w:r w:rsidRPr="00723F5E">
        <w:rPr>
          <w:rFonts w:asciiTheme="minorHAnsi" w:eastAsiaTheme="minorHAnsi" w:hAnsiTheme="minorHAnsi" w:cs="Calibri"/>
          <w:rtl/>
        </w:rPr>
        <w:t>2.5%</w:t>
      </w:r>
      <w:r w:rsidRPr="00723F5E">
        <w:rPr>
          <w:rFonts w:asciiTheme="minorHAnsi" w:eastAsiaTheme="minorHAnsi" w:hAnsiTheme="minorHAnsi" w:cs="Calibri" w:hint="cs"/>
          <w:rtl/>
        </w:rPr>
        <w:t xml:space="preserve">. </w:t>
      </w:r>
      <w:r w:rsidRPr="00723F5E">
        <w:rPr>
          <w:rFonts w:asciiTheme="minorHAnsi" w:eastAsiaTheme="minorHAnsi" w:hAnsiTheme="minorHAnsi" w:cstheme="minorHAnsi"/>
          <w:rtl/>
        </w:rPr>
        <w:t xml:space="preserve">בגוש האירו, האינפלציה </w:t>
      </w:r>
      <w:r w:rsidRPr="00723F5E">
        <w:rPr>
          <w:rFonts w:asciiTheme="minorHAnsi" w:eastAsiaTheme="minorHAnsi" w:hAnsiTheme="minorHAnsi" w:cstheme="minorHAnsi" w:hint="cs"/>
          <w:rtl/>
        </w:rPr>
        <w:t>השנתית הפתיעה מעט כלפי מעלה</w:t>
      </w:r>
      <w:r w:rsidRPr="00723F5E">
        <w:rPr>
          <w:rFonts w:asciiTheme="minorHAnsi" w:eastAsiaTheme="minorHAnsi" w:hAnsiTheme="minorHAnsi" w:cstheme="minorHAnsi"/>
          <w:rtl/>
        </w:rPr>
        <w:t xml:space="preserve"> </w:t>
      </w:r>
      <w:r w:rsidRPr="00723F5E">
        <w:rPr>
          <w:rFonts w:asciiTheme="minorHAnsi" w:eastAsiaTheme="minorHAnsi" w:hAnsiTheme="minorHAnsi" w:cstheme="minorHAnsi" w:hint="cs"/>
          <w:rtl/>
        </w:rPr>
        <w:t>ועמדה ב</w:t>
      </w:r>
      <w:r w:rsidRPr="00723F5E">
        <w:rPr>
          <w:rFonts w:asciiTheme="minorHAnsi" w:eastAsiaTheme="minorHAnsi" w:hAnsiTheme="minorHAnsi" w:cstheme="minorHAnsi"/>
          <w:rtl/>
        </w:rPr>
        <w:t xml:space="preserve">חודש </w:t>
      </w:r>
      <w:r w:rsidRPr="00723F5E">
        <w:rPr>
          <w:rFonts w:asciiTheme="minorHAnsi" w:eastAsiaTheme="minorHAnsi" w:hAnsiTheme="minorHAnsi" w:cstheme="minorHAnsi" w:hint="cs"/>
          <w:rtl/>
        </w:rPr>
        <w:t>פברואר</w:t>
      </w:r>
      <w:r w:rsidRPr="00723F5E">
        <w:rPr>
          <w:rFonts w:asciiTheme="minorHAnsi" w:eastAsiaTheme="minorHAnsi" w:hAnsiTheme="minorHAnsi" w:cstheme="minorHAnsi"/>
          <w:rtl/>
        </w:rPr>
        <w:t xml:space="preserve"> על 1.</w:t>
      </w:r>
      <w:r w:rsidRPr="00723F5E">
        <w:rPr>
          <w:rFonts w:asciiTheme="minorHAnsi" w:eastAsiaTheme="minorHAnsi" w:hAnsiTheme="minorHAnsi" w:cstheme="minorHAnsi" w:hint="cs"/>
          <w:rtl/>
        </w:rPr>
        <w:t>9</w:t>
      </w:r>
      <w:r w:rsidRPr="00723F5E">
        <w:rPr>
          <w:rFonts w:asciiTheme="minorHAnsi" w:eastAsiaTheme="minorHAnsi" w:hAnsiTheme="minorHAnsi" w:cstheme="minorHAnsi"/>
          <w:rtl/>
        </w:rPr>
        <w:t xml:space="preserve">%, כשמדד הליבה </w:t>
      </w:r>
      <w:r w:rsidRPr="00723F5E">
        <w:rPr>
          <w:rFonts w:asciiTheme="minorHAnsi" w:eastAsiaTheme="minorHAnsi" w:hAnsiTheme="minorHAnsi" w:cstheme="minorHAnsi" w:hint="cs"/>
          <w:rtl/>
        </w:rPr>
        <w:t>עלה</w:t>
      </w:r>
      <w:r w:rsidRPr="00723F5E">
        <w:rPr>
          <w:rFonts w:asciiTheme="minorHAnsi" w:eastAsiaTheme="minorHAnsi" w:hAnsiTheme="minorHAnsi" w:cstheme="minorHAnsi"/>
          <w:rtl/>
        </w:rPr>
        <w:t xml:space="preserve"> לרמה של 2.</w:t>
      </w:r>
      <w:r w:rsidRPr="00723F5E">
        <w:rPr>
          <w:rFonts w:asciiTheme="minorHAnsi" w:eastAsiaTheme="minorHAnsi" w:hAnsiTheme="minorHAnsi" w:cstheme="minorHAnsi" w:hint="cs"/>
          <w:rtl/>
        </w:rPr>
        <w:t>4</w:t>
      </w:r>
      <w:r w:rsidRPr="00723F5E">
        <w:rPr>
          <w:rFonts w:asciiTheme="minorHAnsi" w:eastAsiaTheme="minorHAnsi" w:hAnsiTheme="minorHAnsi" w:cstheme="minorHAnsi"/>
          <w:rtl/>
        </w:rPr>
        <w:t xml:space="preserve">%. </w:t>
      </w:r>
    </w:p>
    <w:p w:rsidR="00DA20CE" w:rsidRPr="00723F5E" w:rsidRDefault="00DA20CE" w:rsidP="00DA20CE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rtl/>
        </w:rPr>
      </w:pPr>
      <w:r w:rsidRPr="00723F5E">
        <w:rPr>
          <w:rFonts w:asciiTheme="minorHAnsi" w:eastAsiaTheme="minorHAnsi" w:hAnsiTheme="minorHAnsi" w:cs="Calibri" w:hint="cs"/>
          <w:rtl/>
        </w:rPr>
        <w:t>ב</w:t>
      </w:r>
      <w:r w:rsidRPr="00723F5E">
        <w:rPr>
          <w:rFonts w:asciiTheme="minorHAnsi" w:eastAsiaTheme="minorHAnsi" w:hAnsiTheme="minorHAnsi" w:cstheme="minorHAnsi"/>
          <w:rtl/>
        </w:rPr>
        <w:t>תקופה הנסקרת, הבנקים המרכזיים העיקריים במדינות המפותחות הותירו את הריבית ללא שינוי</w:t>
      </w:r>
      <w:r>
        <w:rPr>
          <w:rFonts w:asciiTheme="minorHAnsi" w:eastAsiaTheme="minorHAnsi" w:hAnsiTheme="minorHAnsi" w:cstheme="minorHAnsi" w:hint="cs"/>
          <w:rtl/>
        </w:rPr>
        <w:t xml:space="preserve"> </w:t>
      </w:r>
      <w:r w:rsidRPr="00E12AF2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 w:rsidRPr="00E12AF2">
        <w:rPr>
          <w:rFonts w:asciiTheme="minorHAnsi" w:eastAsiaTheme="minorHAnsi" w:hAnsiTheme="minorHAnsi" w:cs="Calibri" w:hint="cs"/>
          <w:b/>
          <w:bCs/>
          <w:rtl/>
        </w:rPr>
        <w:t>38</w:t>
      </w:r>
      <w:r w:rsidRPr="00E12AF2">
        <w:rPr>
          <w:rFonts w:asciiTheme="minorHAnsi" w:eastAsiaTheme="minorHAnsi" w:hAnsiTheme="minorHAnsi" w:cs="Calibri"/>
          <w:b/>
          <w:bCs/>
          <w:rtl/>
        </w:rPr>
        <w:t>)</w:t>
      </w:r>
      <w:r w:rsidRPr="00723F5E">
        <w:rPr>
          <w:rFonts w:asciiTheme="minorHAnsi" w:eastAsiaTheme="minorHAnsi" w:hAnsiTheme="minorHAnsi" w:cstheme="minorHAnsi"/>
          <w:rtl/>
        </w:rPr>
        <w:t>.</w:t>
      </w:r>
      <w:r w:rsidRPr="00723F5E">
        <w:rPr>
          <w:rtl/>
        </w:rPr>
        <w:t xml:space="preserve"> </w:t>
      </w:r>
      <w:r w:rsidRPr="00723F5E">
        <w:rPr>
          <w:rFonts w:asciiTheme="minorHAnsi" w:eastAsiaTheme="minorHAnsi" w:hAnsiTheme="minorHAnsi" w:cs="Calibri"/>
          <w:rtl/>
        </w:rPr>
        <w:t xml:space="preserve">אי הודאות והעימות עם איראן </w:t>
      </w:r>
      <w:r w:rsidRPr="00723F5E">
        <w:rPr>
          <w:rFonts w:asciiTheme="minorHAnsi" w:eastAsiaTheme="minorHAnsi" w:hAnsiTheme="minorHAnsi" w:cs="Calibri" w:hint="cs"/>
          <w:rtl/>
        </w:rPr>
        <w:t>הוביל ל</w:t>
      </w:r>
      <w:r w:rsidRPr="00723F5E">
        <w:rPr>
          <w:rFonts w:asciiTheme="minorHAnsi" w:eastAsiaTheme="minorHAnsi" w:hAnsiTheme="minorHAnsi" w:cs="Calibri"/>
          <w:rtl/>
        </w:rPr>
        <w:t xml:space="preserve">עלייה בציפיות האינפלציה </w:t>
      </w:r>
      <w:r w:rsidRPr="00723F5E">
        <w:rPr>
          <w:rFonts w:asciiTheme="minorHAnsi" w:eastAsiaTheme="minorHAnsi" w:hAnsiTheme="minorHAnsi" w:cs="Calibri" w:hint="cs"/>
          <w:rtl/>
        </w:rPr>
        <w:t>ו</w:t>
      </w:r>
      <w:r w:rsidRPr="00723F5E">
        <w:rPr>
          <w:rFonts w:asciiTheme="minorHAnsi" w:eastAsiaTheme="minorHAnsi" w:hAnsiTheme="minorHAnsi" w:cs="Calibri"/>
          <w:rtl/>
        </w:rPr>
        <w:t xml:space="preserve">בתוואי הריבית </w:t>
      </w:r>
      <w:r w:rsidRPr="00723F5E">
        <w:rPr>
          <w:rFonts w:asciiTheme="minorHAnsi" w:eastAsiaTheme="minorHAnsi" w:hAnsiTheme="minorHAnsi" w:cs="Calibri" w:hint="cs"/>
          <w:rtl/>
        </w:rPr>
        <w:t xml:space="preserve">של </w:t>
      </w:r>
      <w:r w:rsidRPr="00723F5E">
        <w:rPr>
          <w:rFonts w:asciiTheme="minorHAnsi" w:eastAsiaTheme="minorHAnsi" w:hAnsiTheme="minorHAnsi" w:cs="Calibri"/>
          <w:rtl/>
        </w:rPr>
        <w:t>בנקים מרכזיים רבים</w:t>
      </w:r>
      <w:r w:rsidRPr="00723F5E">
        <w:rPr>
          <w:rFonts w:asciiTheme="minorHAnsi" w:eastAsiaTheme="minorHAnsi" w:hAnsiTheme="minorHAnsi" w:cs="Calibri" w:hint="cs"/>
          <w:rtl/>
        </w:rPr>
        <w:t xml:space="preserve"> המתומחר בשווקים</w:t>
      </w:r>
      <w:r w:rsidRPr="00723F5E">
        <w:rPr>
          <w:rFonts w:asciiTheme="minorHAnsi" w:eastAsiaTheme="minorHAnsi" w:hAnsiTheme="minorHAnsi" w:cstheme="minorHAnsi"/>
          <w:rtl/>
        </w:rPr>
        <w:t xml:space="preserve"> </w:t>
      </w:r>
      <w:r w:rsidRPr="00723F5E">
        <w:rPr>
          <w:rFonts w:asciiTheme="minorHAnsi" w:eastAsiaTheme="minorHAnsi" w:hAnsiTheme="minorHAnsi" w:cstheme="minorHAnsi"/>
          <w:b/>
          <w:bCs/>
          <w:rtl/>
        </w:rPr>
        <w:t>(איור 3</w:t>
      </w:r>
      <w:r>
        <w:rPr>
          <w:rFonts w:asciiTheme="minorHAnsi" w:eastAsiaTheme="minorHAnsi" w:hAnsiTheme="minorHAnsi" w:cstheme="minorHAnsi" w:hint="cs"/>
          <w:b/>
          <w:bCs/>
          <w:rtl/>
        </w:rPr>
        <w:t>8</w:t>
      </w:r>
      <w:r w:rsidRPr="00723F5E">
        <w:rPr>
          <w:rFonts w:asciiTheme="minorHAnsi" w:eastAsiaTheme="minorHAnsi" w:hAnsiTheme="minorHAnsi" w:cstheme="minorHAnsi"/>
          <w:b/>
          <w:bCs/>
          <w:rtl/>
        </w:rPr>
        <w:t>)</w:t>
      </w:r>
      <w:r w:rsidRPr="00723F5E">
        <w:rPr>
          <w:rFonts w:asciiTheme="minorHAnsi" w:eastAsiaTheme="minorHAnsi" w:hAnsiTheme="minorHAnsi" w:cstheme="minorHAnsi"/>
          <w:rtl/>
        </w:rPr>
        <w:t>.</w:t>
      </w:r>
    </w:p>
    <w:p w:rsidR="00DA20CE" w:rsidRPr="00723F5E" w:rsidRDefault="00DA20CE" w:rsidP="00DA20CE">
      <w:pPr>
        <w:pStyle w:val="-"/>
        <w:numPr>
          <w:ilvl w:val="0"/>
          <w:numId w:val="0"/>
        </w:numPr>
        <w:spacing w:before="240" w:after="0"/>
        <w:ind w:left="-35"/>
        <w:rPr>
          <w:rFonts w:asciiTheme="minorHAnsi" w:hAnsiTheme="minorHAnsi" w:cstheme="minorHAnsi"/>
        </w:rPr>
      </w:pPr>
      <w:r w:rsidRPr="00723F5E">
        <w:rPr>
          <w:rFonts w:asciiTheme="minorHAnsi" w:hAnsiTheme="minorHAnsi" w:cstheme="minorHAnsi"/>
          <w:rtl/>
        </w:rPr>
        <w:t>סיכום הדיונים המוניטריים שהתקיימו לקראת החלטה זו יפורסם ב-</w:t>
      </w:r>
      <w:r w:rsidRPr="00723F5E">
        <w:rPr>
          <w:rFonts w:asciiTheme="minorHAnsi" w:hAnsiTheme="minorHAnsi" w:cstheme="minorHAnsi" w:hint="cs"/>
          <w:rtl/>
        </w:rPr>
        <w:t>13.04.2026</w:t>
      </w:r>
      <w:r w:rsidRPr="00723F5E">
        <w:rPr>
          <w:rFonts w:asciiTheme="minorHAnsi" w:hAnsiTheme="minorHAnsi" w:cstheme="minorHAnsi"/>
          <w:rtl/>
        </w:rPr>
        <w:t>. החלטת המדיניות המוניטרית הבאה תתפרסם ביום שני, ה-</w:t>
      </w:r>
      <w:r w:rsidRPr="00723F5E">
        <w:rPr>
          <w:rFonts w:asciiTheme="minorHAnsi" w:hAnsiTheme="minorHAnsi" w:cstheme="minorHAnsi" w:hint="cs"/>
          <w:rtl/>
        </w:rPr>
        <w:t>25.05.2026.</w:t>
      </w:r>
    </w:p>
    <w:p w:rsidR="00DA20CE" w:rsidRPr="00DA20CE" w:rsidRDefault="00DA20CE" w:rsidP="00DA20CE">
      <w:pPr>
        <w:bidi/>
        <w:rPr>
          <w:rFonts w:asciiTheme="minorHAnsi" w:hAnsiTheme="minorHAnsi" w:cstheme="minorHAnsi"/>
          <w:sz w:val="22"/>
          <w:szCs w:val="22"/>
        </w:rPr>
      </w:pPr>
    </w:p>
    <w:sectPr w:rsidR="00DA20CE" w:rsidRPr="00DA20CE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4BAD716E"/>
    <w:multiLevelType w:val="hybridMultilevel"/>
    <w:tmpl w:val="111011BA"/>
    <w:lvl w:ilvl="0" w:tplc="D340FB7A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42F0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26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2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A2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69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6A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9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84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912B2"/>
    <w:multiLevelType w:val="multilevel"/>
    <w:tmpl w:val="EED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A20CE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B04E3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customStyle="1" w:styleId="-">
    <w:name w:val="בולטים - תכנון מוניטרי"/>
    <w:basedOn w:val="a9"/>
    <w:link w:val="-0"/>
    <w:qFormat/>
    <w:rsid w:val="00DA20CE"/>
    <w:pPr>
      <w:numPr>
        <w:numId w:val="7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aa"/>
    <w:link w:val="-"/>
    <w:rsid w:val="00DA20CE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1653</Words>
  <Characters>8269</Characters>
  <Application>Microsoft Office Word</Application>
  <DocSecurity>0</DocSecurity>
  <Lines>68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2026-03-30T11:23:00Z</dcterms:created>
  <dcterms:modified xsi:type="dcterms:W3CDTF">2026-03-30T11:23:00Z</dcterms:modified>
</cp:coreProperties>
</file>