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253" w:rsidRPr="00803A7F" w:rsidRDefault="00F71253" w:rsidP="006858A0">
      <w:pPr>
        <w:tabs>
          <w:tab w:val="left" w:pos="2315"/>
        </w:tabs>
        <w:spacing w:line="360" w:lineRule="auto"/>
        <w:jc w:val="both"/>
        <w:rPr>
          <w:rFonts w:cs="David"/>
          <w:sz w:val="24"/>
          <w:szCs w:val="24"/>
          <w:rtl/>
        </w:rPr>
      </w:pPr>
    </w:p>
    <w:tbl>
      <w:tblPr>
        <w:tblpPr w:leftFromText="180" w:rightFromText="180" w:horzAnchor="margin" w:tblpY="-519"/>
        <w:bidiVisual/>
        <w:tblW w:w="0" w:type="auto"/>
        <w:tblLayout w:type="fixed"/>
        <w:tblLook w:val="0000" w:firstRow="0" w:lastRow="0" w:firstColumn="0" w:lastColumn="0" w:noHBand="0" w:noVBand="0"/>
      </w:tblPr>
      <w:tblGrid>
        <w:gridCol w:w="2840"/>
        <w:gridCol w:w="2596"/>
        <w:gridCol w:w="3084"/>
      </w:tblGrid>
      <w:tr w:rsidR="006858A0" w:rsidRPr="00803A7F" w:rsidTr="00A76E4F">
        <w:tc>
          <w:tcPr>
            <w:tcW w:w="2840" w:type="dxa"/>
            <w:tcBorders>
              <w:top w:val="nil"/>
              <w:left w:val="nil"/>
              <w:bottom w:val="nil"/>
              <w:right w:val="nil"/>
            </w:tcBorders>
            <w:vAlign w:val="center"/>
          </w:tcPr>
          <w:p w:rsidR="006858A0" w:rsidRPr="00803A7F" w:rsidRDefault="006858A0" w:rsidP="006858A0">
            <w:pPr>
              <w:spacing w:line="360" w:lineRule="auto"/>
              <w:jc w:val="center"/>
              <w:rPr>
                <w:rFonts w:cs="David"/>
                <w:b/>
                <w:bCs/>
                <w:sz w:val="24"/>
                <w:szCs w:val="24"/>
              </w:rPr>
            </w:pPr>
            <w:r w:rsidRPr="00803A7F">
              <w:rPr>
                <w:rFonts w:cs="David"/>
                <w:b/>
                <w:bCs/>
                <w:sz w:val="24"/>
                <w:szCs w:val="24"/>
                <w:rtl/>
              </w:rPr>
              <w:t>בנ</w:t>
            </w:r>
            <w:r w:rsidRPr="00803A7F">
              <w:rPr>
                <w:rFonts w:cs="David" w:hint="cs"/>
                <w:b/>
                <w:bCs/>
                <w:sz w:val="24"/>
                <w:szCs w:val="24"/>
                <w:rtl/>
              </w:rPr>
              <w:t xml:space="preserve">ק </w:t>
            </w:r>
            <w:r w:rsidRPr="00803A7F">
              <w:rPr>
                <w:rFonts w:cs="David"/>
                <w:b/>
                <w:bCs/>
                <w:sz w:val="24"/>
                <w:szCs w:val="24"/>
                <w:rtl/>
              </w:rPr>
              <w:t>יש</w:t>
            </w:r>
            <w:r w:rsidRPr="00803A7F">
              <w:rPr>
                <w:rFonts w:cs="David" w:hint="cs"/>
                <w:b/>
                <w:bCs/>
                <w:sz w:val="24"/>
                <w:szCs w:val="24"/>
                <w:rtl/>
              </w:rPr>
              <w:t>ראל</w:t>
            </w:r>
          </w:p>
          <w:p w:rsidR="006858A0" w:rsidRPr="00803A7F" w:rsidRDefault="006858A0" w:rsidP="006858A0">
            <w:pPr>
              <w:spacing w:line="360" w:lineRule="auto"/>
              <w:ind w:right="-101"/>
              <w:jc w:val="center"/>
              <w:rPr>
                <w:rFonts w:cs="David"/>
                <w:sz w:val="24"/>
                <w:szCs w:val="24"/>
              </w:rPr>
            </w:pPr>
            <w:r w:rsidRPr="00803A7F">
              <w:rPr>
                <w:rFonts w:cs="David"/>
                <w:sz w:val="24"/>
                <w:szCs w:val="24"/>
                <w:rtl/>
              </w:rPr>
              <w:t>דו</w:t>
            </w:r>
            <w:r w:rsidRPr="00803A7F">
              <w:rPr>
                <w:rFonts w:cs="David" w:hint="cs"/>
                <w:sz w:val="24"/>
                <w:szCs w:val="24"/>
                <w:rtl/>
              </w:rPr>
              <w:t>בר</w:t>
            </w:r>
            <w:r w:rsidRPr="00803A7F">
              <w:rPr>
                <w:rFonts w:cs="David"/>
                <w:sz w:val="24"/>
                <w:szCs w:val="24"/>
                <w:rtl/>
              </w:rPr>
              <w:t>ות</w:t>
            </w:r>
            <w:r w:rsidRPr="00803A7F">
              <w:rPr>
                <w:rFonts w:cs="David" w:hint="cs"/>
                <w:sz w:val="24"/>
                <w:szCs w:val="24"/>
                <w:rtl/>
              </w:rPr>
              <w:t xml:space="preserve"> והסברה כלכלית</w:t>
            </w:r>
          </w:p>
        </w:tc>
        <w:tc>
          <w:tcPr>
            <w:tcW w:w="2596" w:type="dxa"/>
            <w:tcBorders>
              <w:top w:val="nil"/>
              <w:left w:val="nil"/>
              <w:bottom w:val="nil"/>
              <w:right w:val="nil"/>
            </w:tcBorders>
          </w:tcPr>
          <w:p w:rsidR="006858A0" w:rsidRPr="00803A7F" w:rsidRDefault="006858A0" w:rsidP="006858A0">
            <w:pPr>
              <w:spacing w:line="360" w:lineRule="auto"/>
              <w:jc w:val="center"/>
              <w:rPr>
                <w:rFonts w:cs="David"/>
                <w:sz w:val="24"/>
                <w:szCs w:val="24"/>
              </w:rPr>
            </w:pPr>
            <w:r w:rsidRPr="00803A7F">
              <w:rPr>
                <w:rFonts w:cs="David"/>
                <w:noProof/>
                <w:sz w:val="24"/>
                <w:szCs w:val="24"/>
              </w:rPr>
              <w:drawing>
                <wp:inline distT="0" distB="0" distL="0" distR="0" wp14:anchorId="57673C3E" wp14:editId="2E7F03FF">
                  <wp:extent cx="887105" cy="887105"/>
                  <wp:effectExtent l="0" t="0" r="8255" b="8255"/>
                  <wp:docPr id="4" name="תמונה 4"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34r\AppData\Local\Microsoft\Windows\Temporary Internet Files\Content.Word\תמונת לוגו חד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100" cy="887100"/>
                          </a:xfrm>
                          <a:prstGeom prst="rect">
                            <a:avLst/>
                          </a:prstGeom>
                          <a:noFill/>
                          <a:ln>
                            <a:noFill/>
                          </a:ln>
                        </pic:spPr>
                      </pic:pic>
                    </a:graphicData>
                  </a:graphic>
                </wp:inline>
              </w:drawing>
            </w:r>
          </w:p>
        </w:tc>
        <w:tc>
          <w:tcPr>
            <w:tcW w:w="3084" w:type="dxa"/>
            <w:tcBorders>
              <w:top w:val="nil"/>
              <w:left w:val="nil"/>
              <w:bottom w:val="nil"/>
              <w:right w:val="nil"/>
            </w:tcBorders>
            <w:vAlign w:val="center"/>
          </w:tcPr>
          <w:p w:rsidR="006858A0" w:rsidRPr="00803A7F" w:rsidRDefault="006858A0" w:rsidP="002B439F">
            <w:pPr>
              <w:spacing w:line="360" w:lineRule="auto"/>
              <w:jc w:val="right"/>
              <w:rPr>
                <w:rFonts w:cs="David"/>
                <w:sz w:val="24"/>
                <w:szCs w:val="24"/>
              </w:rPr>
            </w:pPr>
            <w:r w:rsidRPr="00803A7F">
              <w:rPr>
                <w:rFonts w:cs="David" w:hint="eastAsia"/>
                <w:sz w:val="24"/>
                <w:szCs w:val="24"/>
                <w:rtl/>
              </w:rPr>
              <w:t>‏</w:t>
            </w:r>
            <w:r w:rsidRPr="00803A7F">
              <w:rPr>
                <w:rFonts w:cs="David" w:hint="cs"/>
                <w:sz w:val="24"/>
                <w:szCs w:val="24"/>
                <w:rtl/>
              </w:rPr>
              <w:t xml:space="preserve">ירושלים, </w:t>
            </w:r>
            <w:r w:rsidR="002B439F" w:rsidRPr="00803A7F">
              <w:rPr>
                <w:rFonts w:cs="David"/>
                <w:sz w:val="24"/>
                <w:szCs w:val="24"/>
                <w:rtl/>
              </w:rPr>
              <w:fldChar w:fldCharType="begin"/>
            </w:r>
            <w:r w:rsidR="002B439F" w:rsidRPr="00803A7F">
              <w:rPr>
                <w:rFonts w:cs="David"/>
                <w:sz w:val="24"/>
                <w:szCs w:val="24"/>
                <w:rtl/>
              </w:rPr>
              <w:instrText xml:space="preserve"> </w:instrText>
            </w:r>
            <w:r w:rsidR="002B439F" w:rsidRPr="00803A7F">
              <w:rPr>
                <w:rFonts w:cs="David" w:hint="cs"/>
                <w:sz w:val="24"/>
                <w:szCs w:val="24"/>
              </w:rPr>
              <w:instrText>DATE</w:instrText>
            </w:r>
            <w:r w:rsidR="002B439F" w:rsidRPr="00803A7F">
              <w:rPr>
                <w:rFonts w:cs="David" w:hint="cs"/>
                <w:sz w:val="24"/>
                <w:szCs w:val="24"/>
                <w:rtl/>
              </w:rPr>
              <w:instrText xml:space="preserve"> \@ "</w:instrText>
            </w:r>
            <w:r w:rsidR="002B439F" w:rsidRPr="00803A7F">
              <w:rPr>
                <w:rFonts w:cs="David" w:hint="cs"/>
                <w:sz w:val="24"/>
                <w:szCs w:val="24"/>
              </w:rPr>
              <w:instrText>d MMMM, yyyy" \h</w:instrText>
            </w:r>
            <w:r w:rsidR="002B439F" w:rsidRPr="00803A7F">
              <w:rPr>
                <w:rFonts w:cs="David"/>
                <w:sz w:val="24"/>
                <w:szCs w:val="24"/>
                <w:rtl/>
              </w:rPr>
              <w:instrText xml:space="preserve"> </w:instrText>
            </w:r>
            <w:r w:rsidR="002B439F" w:rsidRPr="00803A7F">
              <w:rPr>
                <w:rFonts w:cs="David"/>
                <w:sz w:val="24"/>
                <w:szCs w:val="24"/>
                <w:rtl/>
              </w:rPr>
              <w:fldChar w:fldCharType="separate"/>
            </w:r>
            <w:r w:rsidR="000524F2">
              <w:rPr>
                <w:rFonts w:cs="David"/>
                <w:noProof/>
                <w:sz w:val="24"/>
                <w:szCs w:val="24"/>
                <w:rtl/>
              </w:rPr>
              <w:t>‏כ"ו כסלו, תשפ"ג</w:t>
            </w:r>
            <w:r w:rsidR="002B439F" w:rsidRPr="00803A7F">
              <w:rPr>
                <w:rFonts w:cs="David"/>
                <w:sz w:val="24"/>
                <w:szCs w:val="24"/>
                <w:rtl/>
              </w:rPr>
              <w:fldChar w:fldCharType="end"/>
            </w:r>
          </w:p>
          <w:p w:rsidR="006858A0" w:rsidRPr="00803A7F" w:rsidRDefault="006858A0" w:rsidP="002B439F">
            <w:pPr>
              <w:bidi w:val="0"/>
              <w:spacing w:line="360" w:lineRule="auto"/>
              <w:rPr>
                <w:rFonts w:cs="David"/>
                <w:sz w:val="24"/>
                <w:szCs w:val="24"/>
              </w:rPr>
            </w:pPr>
            <w:r w:rsidRPr="00803A7F">
              <w:rPr>
                <w:rFonts w:cs="David" w:hint="eastAsia"/>
                <w:sz w:val="24"/>
                <w:szCs w:val="24"/>
                <w:rtl/>
              </w:rPr>
              <w:t>‏‏</w:t>
            </w:r>
            <w:r w:rsidR="002B439F" w:rsidRPr="00803A7F">
              <w:rPr>
                <w:rFonts w:cs="David"/>
                <w:sz w:val="24"/>
                <w:szCs w:val="24"/>
                <w:rtl/>
              </w:rPr>
              <w:fldChar w:fldCharType="begin"/>
            </w:r>
            <w:r w:rsidR="002B439F" w:rsidRPr="00803A7F">
              <w:rPr>
                <w:rFonts w:cs="David"/>
                <w:sz w:val="24"/>
                <w:szCs w:val="24"/>
                <w:rtl/>
              </w:rPr>
              <w:instrText xml:space="preserve"> </w:instrText>
            </w:r>
            <w:r w:rsidR="002B439F" w:rsidRPr="00803A7F">
              <w:rPr>
                <w:rFonts w:cs="David" w:hint="cs"/>
                <w:sz w:val="24"/>
                <w:szCs w:val="24"/>
              </w:rPr>
              <w:instrText>DATE</w:instrText>
            </w:r>
            <w:r w:rsidR="002B439F" w:rsidRPr="00803A7F">
              <w:rPr>
                <w:rFonts w:cs="David" w:hint="cs"/>
                <w:sz w:val="24"/>
                <w:szCs w:val="24"/>
                <w:rtl/>
              </w:rPr>
              <w:instrText xml:space="preserve"> \@ "</w:instrText>
            </w:r>
            <w:r w:rsidR="002B439F" w:rsidRPr="00803A7F">
              <w:rPr>
                <w:rFonts w:cs="David" w:hint="cs"/>
                <w:sz w:val="24"/>
                <w:szCs w:val="24"/>
              </w:rPr>
              <w:instrText>d MMMM, yyyy</w:instrText>
            </w:r>
            <w:r w:rsidR="002B439F" w:rsidRPr="00803A7F">
              <w:rPr>
                <w:rFonts w:cs="David" w:hint="cs"/>
                <w:sz w:val="24"/>
                <w:szCs w:val="24"/>
                <w:rtl/>
              </w:rPr>
              <w:instrText>"</w:instrText>
            </w:r>
            <w:r w:rsidR="002B439F" w:rsidRPr="00803A7F">
              <w:rPr>
                <w:rFonts w:cs="David"/>
                <w:sz w:val="24"/>
                <w:szCs w:val="24"/>
                <w:rtl/>
              </w:rPr>
              <w:instrText xml:space="preserve"> </w:instrText>
            </w:r>
            <w:r w:rsidR="002B439F" w:rsidRPr="00803A7F">
              <w:rPr>
                <w:rFonts w:cs="David"/>
                <w:sz w:val="24"/>
                <w:szCs w:val="24"/>
                <w:rtl/>
              </w:rPr>
              <w:fldChar w:fldCharType="separate"/>
            </w:r>
            <w:r w:rsidR="000524F2">
              <w:rPr>
                <w:rFonts w:cs="David"/>
                <w:noProof/>
                <w:sz w:val="24"/>
                <w:szCs w:val="24"/>
                <w:rtl/>
              </w:rPr>
              <w:t>‏20 דצמבר, 2022</w:t>
            </w:r>
            <w:r w:rsidR="002B439F" w:rsidRPr="00803A7F">
              <w:rPr>
                <w:rFonts w:cs="David"/>
                <w:sz w:val="24"/>
                <w:szCs w:val="24"/>
                <w:rtl/>
              </w:rPr>
              <w:fldChar w:fldCharType="end"/>
            </w:r>
          </w:p>
        </w:tc>
      </w:tr>
    </w:tbl>
    <w:p w:rsidR="00830625" w:rsidRPr="00803A7F" w:rsidRDefault="00F71253" w:rsidP="006858A0">
      <w:pPr>
        <w:spacing w:line="360" w:lineRule="auto"/>
        <w:jc w:val="both"/>
        <w:rPr>
          <w:rFonts w:cs="David"/>
          <w:sz w:val="24"/>
          <w:szCs w:val="24"/>
          <w:rtl/>
        </w:rPr>
      </w:pPr>
      <w:r w:rsidRPr="00803A7F">
        <w:rPr>
          <w:rFonts w:cs="David" w:hint="cs"/>
          <w:sz w:val="24"/>
          <w:szCs w:val="24"/>
          <w:rtl/>
        </w:rPr>
        <w:t>הודעה לעיתונות:</w:t>
      </w:r>
      <w:r w:rsidR="005E1F10" w:rsidRPr="00803A7F">
        <w:rPr>
          <w:rFonts w:hint="cs"/>
          <w:sz w:val="24"/>
          <w:szCs w:val="24"/>
          <w:rtl/>
        </w:rPr>
        <w:tab/>
      </w:r>
      <w:r w:rsidR="005E1F10" w:rsidRPr="00803A7F">
        <w:rPr>
          <w:rFonts w:hint="cs"/>
          <w:sz w:val="24"/>
          <w:szCs w:val="24"/>
          <w:rtl/>
        </w:rPr>
        <w:tab/>
      </w:r>
      <w:r w:rsidR="005E1F10" w:rsidRPr="00803A7F">
        <w:rPr>
          <w:rFonts w:hint="cs"/>
          <w:sz w:val="24"/>
          <w:szCs w:val="24"/>
          <w:rtl/>
        </w:rPr>
        <w:tab/>
      </w:r>
      <w:r w:rsidR="005E1F10" w:rsidRPr="00803A7F">
        <w:rPr>
          <w:rFonts w:hint="cs"/>
          <w:sz w:val="24"/>
          <w:szCs w:val="24"/>
          <w:rtl/>
        </w:rPr>
        <w:tab/>
      </w:r>
      <w:r w:rsidR="005E1F10" w:rsidRPr="00803A7F">
        <w:rPr>
          <w:rFonts w:hint="cs"/>
          <w:sz w:val="24"/>
          <w:szCs w:val="24"/>
          <w:rtl/>
        </w:rPr>
        <w:tab/>
      </w:r>
      <w:r w:rsidR="005E1F10" w:rsidRPr="00803A7F">
        <w:rPr>
          <w:rFonts w:hint="cs"/>
          <w:sz w:val="24"/>
          <w:szCs w:val="24"/>
          <w:rtl/>
        </w:rPr>
        <w:tab/>
      </w:r>
    </w:p>
    <w:p w:rsidR="00DD2541" w:rsidRDefault="00F203D3" w:rsidP="002C337F">
      <w:pPr>
        <w:tabs>
          <w:tab w:val="left" w:pos="2315"/>
        </w:tabs>
        <w:spacing w:line="240" w:lineRule="auto"/>
        <w:jc w:val="center"/>
        <w:rPr>
          <w:rStyle w:val="af"/>
          <w:rtl/>
        </w:rPr>
      </w:pPr>
      <w:r w:rsidRPr="006858A0">
        <w:rPr>
          <w:rStyle w:val="af"/>
          <w:rFonts w:hint="cs"/>
          <w:rtl/>
        </w:rPr>
        <w:t xml:space="preserve">הפיקוח על הבנקים </w:t>
      </w:r>
      <w:bookmarkStart w:id="0" w:name="_GoBack"/>
      <w:bookmarkEnd w:id="0"/>
      <w:r w:rsidR="002D3F3A" w:rsidRPr="006858A0">
        <w:rPr>
          <w:rStyle w:val="af"/>
          <w:rFonts w:hint="cs"/>
          <w:rtl/>
        </w:rPr>
        <w:t>מפרסם</w:t>
      </w:r>
      <w:r w:rsidR="0038419E">
        <w:rPr>
          <w:rStyle w:val="af"/>
          <w:rFonts w:hint="cs"/>
          <w:rtl/>
        </w:rPr>
        <w:t xml:space="preserve"> </w:t>
      </w:r>
      <w:r w:rsidR="002B439F">
        <w:rPr>
          <w:rStyle w:val="af"/>
          <w:rFonts w:hint="cs"/>
          <w:rtl/>
        </w:rPr>
        <w:t xml:space="preserve">את </w:t>
      </w:r>
      <w:r w:rsidR="002D3F3A" w:rsidRPr="006858A0">
        <w:rPr>
          <w:rStyle w:val="af"/>
          <w:rFonts w:hint="cs"/>
          <w:rtl/>
        </w:rPr>
        <w:t xml:space="preserve">ממצאי </w:t>
      </w:r>
      <w:r w:rsidR="002B439F">
        <w:rPr>
          <w:rStyle w:val="af"/>
          <w:rFonts w:hint="cs"/>
          <w:rtl/>
        </w:rPr>
        <w:t>ה</w:t>
      </w:r>
      <w:r w:rsidR="002D3F3A" w:rsidRPr="006858A0">
        <w:rPr>
          <w:rStyle w:val="af"/>
          <w:rFonts w:hint="cs"/>
          <w:rtl/>
        </w:rPr>
        <w:t xml:space="preserve">סקר </w:t>
      </w:r>
      <w:r w:rsidR="00A52C7B">
        <w:rPr>
          <w:rStyle w:val="af"/>
          <w:rFonts w:hint="cs"/>
          <w:rtl/>
        </w:rPr>
        <w:t xml:space="preserve">השנתי </w:t>
      </w:r>
      <w:r w:rsidR="0038419E">
        <w:rPr>
          <w:rStyle w:val="af"/>
          <w:rFonts w:hint="cs"/>
          <w:rtl/>
        </w:rPr>
        <w:t>בנושא</w:t>
      </w:r>
      <w:r w:rsidR="002D3F3A" w:rsidRPr="006858A0">
        <w:rPr>
          <w:rStyle w:val="af"/>
          <w:rFonts w:hint="cs"/>
          <w:rtl/>
        </w:rPr>
        <w:t xml:space="preserve"> </w:t>
      </w:r>
    </w:p>
    <w:p w:rsidR="00CF7CAA" w:rsidRDefault="0074118B" w:rsidP="00691F6C">
      <w:pPr>
        <w:tabs>
          <w:tab w:val="left" w:pos="2315"/>
        </w:tabs>
        <w:spacing w:line="240" w:lineRule="auto"/>
        <w:jc w:val="center"/>
        <w:rPr>
          <w:rStyle w:val="af"/>
          <w:rtl/>
        </w:rPr>
      </w:pPr>
      <w:r w:rsidRPr="006858A0">
        <w:rPr>
          <w:rStyle w:val="af"/>
          <w:rFonts w:hint="cs"/>
          <w:rtl/>
        </w:rPr>
        <w:t xml:space="preserve">שביעות הרצון </w:t>
      </w:r>
      <w:r w:rsidR="008155EA" w:rsidRPr="006858A0">
        <w:rPr>
          <w:rStyle w:val="af"/>
          <w:rFonts w:hint="cs"/>
          <w:rtl/>
        </w:rPr>
        <w:t xml:space="preserve">של לקוחות </w:t>
      </w:r>
      <w:r w:rsidR="00DD2541">
        <w:rPr>
          <w:rStyle w:val="af"/>
          <w:rFonts w:hint="cs"/>
          <w:rtl/>
        </w:rPr>
        <w:t xml:space="preserve">משקי הבית </w:t>
      </w:r>
      <w:r w:rsidR="00CF7CAA">
        <w:rPr>
          <w:rStyle w:val="af"/>
          <w:rFonts w:hint="cs"/>
          <w:rtl/>
        </w:rPr>
        <w:t>ו</w:t>
      </w:r>
      <w:r w:rsidR="00691F6C">
        <w:rPr>
          <w:rStyle w:val="af"/>
          <w:rFonts w:hint="cs"/>
          <w:rtl/>
        </w:rPr>
        <w:t>בעלי עסקים</w:t>
      </w:r>
      <w:r w:rsidR="00691F6C">
        <w:rPr>
          <w:rStyle w:val="af2"/>
          <w:rFonts w:cs="David"/>
          <w:b/>
          <w:bCs/>
          <w:sz w:val="28"/>
          <w:szCs w:val="28"/>
          <w:rtl/>
        </w:rPr>
        <w:footnoteReference w:id="1"/>
      </w:r>
      <w:r w:rsidR="00691F6C">
        <w:rPr>
          <w:rStyle w:val="af"/>
          <w:rFonts w:hint="cs"/>
          <w:rtl/>
        </w:rPr>
        <w:t xml:space="preserve"> </w:t>
      </w:r>
    </w:p>
    <w:p w:rsidR="00F203D3" w:rsidRPr="006858A0" w:rsidRDefault="008155EA" w:rsidP="002C337F">
      <w:pPr>
        <w:tabs>
          <w:tab w:val="left" w:pos="2315"/>
        </w:tabs>
        <w:spacing w:line="240" w:lineRule="auto"/>
        <w:jc w:val="center"/>
        <w:rPr>
          <w:rStyle w:val="af"/>
          <w:rtl/>
        </w:rPr>
      </w:pPr>
      <w:r w:rsidRPr="006858A0">
        <w:rPr>
          <w:rStyle w:val="af"/>
          <w:rFonts w:hint="cs"/>
          <w:rtl/>
        </w:rPr>
        <w:t xml:space="preserve">מהשירות </w:t>
      </w:r>
      <w:r w:rsidR="002D3F3A" w:rsidRPr="006858A0">
        <w:rPr>
          <w:rStyle w:val="af"/>
          <w:rFonts w:hint="cs"/>
          <w:rtl/>
        </w:rPr>
        <w:t>הניתן להם מהבנקים</w:t>
      </w:r>
      <w:r w:rsidR="006054A7">
        <w:rPr>
          <w:rStyle w:val="af"/>
          <w:rFonts w:hint="cs"/>
          <w:rtl/>
        </w:rPr>
        <w:t xml:space="preserve"> </w:t>
      </w:r>
    </w:p>
    <w:p w:rsidR="00DD2541" w:rsidRPr="00FE79E5" w:rsidRDefault="00DD2541" w:rsidP="005B5288">
      <w:pPr>
        <w:pStyle w:val="a5"/>
        <w:spacing w:line="360" w:lineRule="auto"/>
        <w:ind w:left="0"/>
        <w:jc w:val="both"/>
        <w:rPr>
          <w:rFonts w:ascii="David" w:hAnsi="David" w:cs="David"/>
          <w:b/>
          <w:bCs/>
          <w:rtl/>
        </w:rPr>
      </w:pPr>
    </w:p>
    <w:p w:rsidR="0038419E" w:rsidRPr="00FE79E5" w:rsidRDefault="0038419E" w:rsidP="00BC1C82">
      <w:pPr>
        <w:pStyle w:val="a5"/>
        <w:spacing w:line="360" w:lineRule="auto"/>
        <w:ind w:left="0"/>
        <w:jc w:val="both"/>
        <w:rPr>
          <w:rFonts w:ascii="David" w:hAnsi="David" w:cs="David"/>
          <w:b/>
          <w:bCs/>
          <w:sz w:val="24"/>
          <w:szCs w:val="24"/>
        </w:rPr>
      </w:pPr>
      <w:r w:rsidRPr="00FE79E5">
        <w:rPr>
          <w:rFonts w:ascii="David" w:hAnsi="David" w:cs="David" w:hint="cs"/>
          <w:b/>
          <w:bCs/>
          <w:sz w:val="24"/>
          <w:szCs w:val="24"/>
          <w:rtl/>
        </w:rPr>
        <w:t>הפיקוח על הבנקים</w:t>
      </w:r>
      <w:r w:rsidR="005B5288" w:rsidRPr="00FE79E5">
        <w:rPr>
          <w:rFonts w:ascii="David" w:hAnsi="David" w:cs="David" w:hint="cs"/>
          <w:b/>
          <w:bCs/>
          <w:sz w:val="24"/>
          <w:szCs w:val="24"/>
          <w:rtl/>
        </w:rPr>
        <w:t xml:space="preserve"> מבצע סקרים</w:t>
      </w:r>
      <w:r w:rsidR="00C841B7" w:rsidRPr="00FE79E5">
        <w:rPr>
          <w:rFonts w:ascii="David" w:hAnsi="David" w:cs="David" w:hint="cs"/>
          <w:b/>
          <w:bCs/>
          <w:sz w:val="24"/>
          <w:szCs w:val="24"/>
          <w:rtl/>
        </w:rPr>
        <w:t>,</w:t>
      </w:r>
      <w:r w:rsidR="005B5288" w:rsidRPr="00FE79E5">
        <w:rPr>
          <w:rStyle w:val="af2"/>
          <w:rFonts w:ascii="David" w:hAnsi="David" w:cs="David"/>
          <w:b/>
          <w:bCs/>
          <w:sz w:val="24"/>
          <w:szCs w:val="24"/>
          <w:rtl/>
        </w:rPr>
        <w:footnoteReference w:id="2"/>
      </w:r>
      <w:r w:rsidR="005B5288" w:rsidRPr="00FE79E5">
        <w:rPr>
          <w:rFonts w:ascii="David" w:hAnsi="David" w:cs="David" w:hint="cs"/>
          <w:b/>
          <w:bCs/>
          <w:sz w:val="24"/>
          <w:szCs w:val="24"/>
          <w:rtl/>
        </w:rPr>
        <w:t xml:space="preserve"> שמטרתם </w:t>
      </w:r>
      <w:r w:rsidRPr="00FE79E5">
        <w:rPr>
          <w:rFonts w:ascii="David" w:hAnsi="David" w:cs="David" w:hint="cs"/>
          <w:b/>
          <w:bCs/>
          <w:sz w:val="24"/>
          <w:szCs w:val="24"/>
          <w:rtl/>
        </w:rPr>
        <w:t>לשקף את תפיסת הלקוחות בנוגע לאיכות השירותים המתקבלים מהבנק בו הם מנהלים את חשבונם, בהשוואה לבנקים אחרים.</w:t>
      </w:r>
    </w:p>
    <w:p w:rsidR="006054A7" w:rsidRDefault="00A52C7B" w:rsidP="0014136A">
      <w:pPr>
        <w:pStyle w:val="a5"/>
        <w:spacing w:line="360" w:lineRule="auto"/>
        <w:ind w:left="0"/>
        <w:jc w:val="both"/>
        <w:rPr>
          <w:rFonts w:ascii="David" w:hAnsi="David" w:cs="David"/>
          <w:b/>
          <w:bCs/>
          <w:sz w:val="24"/>
          <w:szCs w:val="24"/>
          <w:rtl/>
        </w:rPr>
      </w:pPr>
      <w:r w:rsidRPr="00FE79E5">
        <w:rPr>
          <w:rFonts w:ascii="David" w:hAnsi="David" w:cs="David" w:hint="cs"/>
          <w:b/>
          <w:bCs/>
          <w:sz w:val="24"/>
          <w:szCs w:val="24"/>
          <w:rtl/>
        </w:rPr>
        <w:t>ה</w:t>
      </w:r>
      <w:r w:rsidR="006054A7" w:rsidRPr="00FE79E5">
        <w:rPr>
          <w:rFonts w:ascii="David" w:hAnsi="David" w:cs="David" w:hint="cs"/>
          <w:b/>
          <w:bCs/>
          <w:sz w:val="24"/>
          <w:szCs w:val="24"/>
          <w:rtl/>
        </w:rPr>
        <w:t>מטר</w:t>
      </w:r>
      <w:r w:rsidR="00DD2541" w:rsidRPr="00FE79E5">
        <w:rPr>
          <w:rFonts w:ascii="David" w:hAnsi="David" w:cs="David" w:hint="cs"/>
          <w:b/>
          <w:bCs/>
          <w:sz w:val="24"/>
          <w:szCs w:val="24"/>
          <w:rtl/>
        </w:rPr>
        <w:t>ות</w:t>
      </w:r>
      <w:r w:rsidR="006054A7" w:rsidRPr="00FE79E5">
        <w:rPr>
          <w:rFonts w:ascii="David" w:hAnsi="David" w:cs="David" w:hint="cs"/>
          <w:b/>
          <w:bCs/>
          <w:sz w:val="24"/>
          <w:szCs w:val="24"/>
          <w:rtl/>
        </w:rPr>
        <w:t xml:space="preserve"> בביצוע סקר </w:t>
      </w:r>
      <w:r w:rsidR="00DD2541" w:rsidRPr="00FE79E5">
        <w:rPr>
          <w:rFonts w:ascii="David" w:hAnsi="David" w:cs="David" w:hint="cs"/>
          <w:b/>
          <w:bCs/>
          <w:sz w:val="24"/>
          <w:szCs w:val="24"/>
          <w:rtl/>
        </w:rPr>
        <w:t xml:space="preserve">שביעות רצון </w:t>
      </w:r>
      <w:r w:rsidR="006054A7" w:rsidRPr="00FE79E5">
        <w:rPr>
          <w:rFonts w:ascii="David" w:hAnsi="David" w:cs="David" w:hint="cs"/>
          <w:b/>
          <w:bCs/>
          <w:sz w:val="24"/>
          <w:szCs w:val="24"/>
          <w:rtl/>
        </w:rPr>
        <w:t>ובפרסו</w:t>
      </w:r>
      <w:r w:rsidR="00DD2541" w:rsidRPr="00FE79E5">
        <w:rPr>
          <w:rFonts w:ascii="David" w:hAnsi="David" w:cs="David" w:hint="cs"/>
          <w:b/>
          <w:bCs/>
          <w:sz w:val="24"/>
          <w:szCs w:val="24"/>
          <w:rtl/>
        </w:rPr>
        <w:t xml:space="preserve">ם ממצאיו לציבור הרחב </w:t>
      </w:r>
      <w:r w:rsidRPr="00FE79E5">
        <w:rPr>
          <w:rFonts w:ascii="David" w:hAnsi="David" w:cs="David" w:hint="cs"/>
          <w:b/>
          <w:bCs/>
          <w:sz w:val="24"/>
          <w:szCs w:val="24"/>
          <w:rtl/>
        </w:rPr>
        <w:t>הי</w:t>
      </w:r>
      <w:r w:rsidR="00DD2541" w:rsidRPr="00FE79E5">
        <w:rPr>
          <w:rFonts w:ascii="David" w:hAnsi="David" w:cs="David" w:hint="cs"/>
          <w:b/>
          <w:bCs/>
          <w:sz w:val="24"/>
          <w:szCs w:val="24"/>
          <w:rtl/>
        </w:rPr>
        <w:t xml:space="preserve">נן: לקבל תמונת מצב מנקודת ראות של לקוחות המערכת הבנקאית אודות </w:t>
      </w:r>
      <w:r w:rsidR="00C540A4" w:rsidRPr="00FE79E5">
        <w:rPr>
          <w:rFonts w:ascii="David" w:hAnsi="David" w:cs="David" w:hint="cs"/>
          <w:b/>
          <w:bCs/>
          <w:sz w:val="24"/>
          <w:szCs w:val="24"/>
          <w:rtl/>
        </w:rPr>
        <w:t>השירות הניתן על ידי המערכת הבנקאית</w:t>
      </w:r>
      <w:r w:rsidR="00DD2541" w:rsidRPr="00FE79E5">
        <w:rPr>
          <w:rFonts w:ascii="David" w:hAnsi="David" w:cs="David" w:hint="cs"/>
          <w:b/>
          <w:bCs/>
          <w:sz w:val="24"/>
          <w:szCs w:val="24"/>
          <w:rtl/>
        </w:rPr>
        <w:t>;</w:t>
      </w:r>
      <w:r w:rsidR="00C540A4" w:rsidRPr="00FE79E5">
        <w:rPr>
          <w:rFonts w:ascii="David" w:hAnsi="David" w:cs="David" w:hint="cs"/>
          <w:b/>
          <w:bCs/>
          <w:sz w:val="24"/>
          <w:szCs w:val="24"/>
          <w:rtl/>
        </w:rPr>
        <w:t xml:space="preserve"> לכוון זרקור </w:t>
      </w:r>
      <w:r w:rsidR="00DD2541" w:rsidRPr="00FE79E5">
        <w:rPr>
          <w:rFonts w:ascii="David" w:hAnsi="David" w:cs="David" w:hint="cs"/>
          <w:b/>
          <w:bCs/>
          <w:sz w:val="24"/>
          <w:szCs w:val="24"/>
          <w:rtl/>
        </w:rPr>
        <w:t>ע</w:t>
      </w:r>
      <w:r w:rsidR="00C540A4" w:rsidRPr="00FE79E5">
        <w:rPr>
          <w:rFonts w:ascii="David" w:hAnsi="David" w:cs="David" w:hint="cs"/>
          <w:b/>
          <w:bCs/>
          <w:sz w:val="24"/>
          <w:szCs w:val="24"/>
          <w:rtl/>
        </w:rPr>
        <w:t xml:space="preserve">ל </w:t>
      </w:r>
      <w:r w:rsidR="00DD2541" w:rsidRPr="00FE79E5">
        <w:rPr>
          <w:rFonts w:ascii="David" w:hAnsi="David" w:cs="David" w:hint="cs"/>
          <w:b/>
          <w:bCs/>
          <w:sz w:val="24"/>
          <w:szCs w:val="24"/>
          <w:rtl/>
        </w:rPr>
        <w:t xml:space="preserve">נושאים </w:t>
      </w:r>
      <w:r w:rsidR="00C540A4" w:rsidRPr="00FE79E5">
        <w:rPr>
          <w:rFonts w:ascii="David" w:hAnsi="David" w:cs="David" w:hint="cs"/>
          <w:b/>
          <w:bCs/>
          <w:sz w:val="24"/>
          <w:szCs w:val="24"/>
          <w:rtl/>
        </w:rPr>
        <w:t>הדורשים שיפור</w:t>
      </w:r>
      <w:r w:rsidR="00DD2541" w:rsidRPr="00FE79E5">
        <w:rPr>
          <w:rFonts w:ascii="David" w:hAnsi="David" w:cs="David" w:hint="cs"/>
          <w:b/>
          <w:bCs/>
          <w:sz w:val="24"/>
          <w:szCs w:val="24"/>
          <w:rtl/>
        </w:rPr>
        <w:t>;</w:t>
      </w:r>
      <w:r w:rsidR="00C540A4" w:rsidRPr="00FE79E5">
        <w:rPr>
          <w:rFonts w:ascii="David" w:hAnsi="David" w:cs="David" w:hint="cs"/>
          <w:b/>
          <w:bCs/>
          <w:sz w:val="24"/>
          <w:szCs w:val="24"/>
          <w:rtl/>
        </w:rPr>
        <w:t xml:space="preserve"> </w:t>
      </w:r>
      <w:r w:rsidR="0014136A">
        <w:rPr>
          <w:rFonts w:ascii="David" w:hAnsi="David" w:cs="David" w:hint="cs"/>
          <w:b/>
          <w:bCs/>
          <w:sz w:val="24"/>
          <w:szCs w:val="24"/>
          <w:rtl/>
        </w:rPr>
        <w:t>להוות</w:t>
      </w:r>
      <w:r w:rsidR="0014136A" w:rsidRPr="00FE79E5">
        <w:rPr>
          <w:rFonts w:ascii="David" w:hAnsi="David" w:cs="David" w:hint="cs"/>
          <w:b/>
          <w:bCs/>
          <w:sz w:val="24"/>
          <w:szCs w:val="24"/>
          <w:rtl/>
        </w:rPr>
        <w:t xml:space="preserve"> </w:t>
      </w:r>
      <w:r w:rsidR="006054A7" w:rsidRPr="00FE79E5">
        <w:rPr>
          <w:rFonts w:ascii="David" w:hAnsi="David" w:cs="David" w:hint="cs"/>
          <w:b/>
          <w:bCs/>
          <w:sz w:val="24"/>
          <w:szCs w:val="24"/>
          <w:rtl/>
        </w:rPr>
        <w:t xml:space="preserve">תמריץ לבנקים </w:t>
      </w:r>
      <w:r w:rsidR="00215DBF" w:rsidRPr="00FE79E5">
        <w:rPr>
          <w:rFonts w:ascii="David" w:hAnsi="David" w:cs="David" w:hint="cs"/>
          <w:b/>
          <w:bCs/>
          <w:sz w:val="24"/>
          <w:szCs w:val="24"/>
          <w:rtl/>
        </w:rPr>
        <w:t xml:space="preserve">לשפר את השירות </w:t>
      </w:r>
      <w:r w:rsidR="00DD2541" w:rsidRPr="00FE79E5">
        <w:rPr>
          <w:rFonts w:ascii="David" w:hAnsi="David" w:cs="David" w:hint="cs"/>
          <w:b/>
          <w:bCs/>
          <w:sz w:val="24"/>
          <w:szCs w:val="24"/>
          <w:rtl/>
        </w:rPr>
        <w:t xml:space="preserve">שניתן </w:t>
      </w:r>
      <w:r w:rsidR="00215DBF" w:rsidRPr="00FE79E5">
        <w:rPr>
          <w:rFonts w:ascii="David" w:hAnsi="David" w:cs="David" w:hint="cs"/>
          <w:b/>
          <w:bCs/>
          <w:sz w:val="24"/>
          <w:szCs w:val="24"/>
          <w:rtl/>
        </w:rPr>
        <w:t>למשקי בית</w:t>
      </w:r>
      <w:r w:rsidR="00DD2541" w:rsidRPr="00FE79E5">
        <w:rPr>
          <w:rFonts w:ascii="David" w:hAnsi="David" w:cs="David" w:hint="cs"/>
          <w:b/>
          <w:bCs/>
          <w:sz w:val="24"/>
          <w:szCs w:val="24"/>
          <w:rtl/>
        </w:rPr>
        <w:t>;</w:t>
      </w:r>
      <w:r w:rsidR="00215DBF" w:rsidRPr="00FE79E5">
        <w:rPr>
          <w:rFonts w:ascii="David" w:hAnsi="David" w:cs="David" w:hint="cs"/>
          <w:b/>
          <w:bCs/>
          <w:sz w:val="24"/>
          <w:szCs w:val="24"/>
          <w:rtl/>
        </w:rPr>
        <w:t xml:space="preserve"> ולהגביר את התחרות </w:t>
      </w:r>
      <w:r w:rsidR="00DD2541" w:rsidRPr="00FE79E5">
        <w:rPr>
          <w:rFonts w:ascii="David" w:hAnsi="David" w:cs="David" w:hint="cs"/>
          <w:b/>
          <w:bCs/>
          <w:sz w:val="24"/>
          <w:szCs w:val="24"/>
          <w:rtl/>
        </w:rPr>
        <w:t xml:space="preserve">בתחום </w:t>
      </w:r>
      <w:r w:rsidR="006054A7" w:rsidRPr="00FE79E5">
        <w:rPr>
          <w:rFonts w:ascii="David" w:hAnsi="David" w:cs="David" w:hint="cs"/>
          <w:b/>
          <w:bCs/>
          <w:sz w:val="24"/>
          <w:szCs w:val="24"/>
          <w:rtl/>
        </w:rPr>
        <w:t>השירות</w:t>
      </w:r>
      <w:r w:rsidR="00C841B7" w:rsidRPr="00FE79E5">
        <w:rPr>
          <w:rFonts w:ascii="David" w:hAnsi="David" w:cs="David" w:hint="cs"/>
          <w:b/>
          <w:bCs/>
          <w:sz w:val="24"/>
          <w:szCs w:val="24"/>
          <w:rtl/>
        </w:rPr>
        <w:t xml:space="preserve"> ללקוח</w:t>
      </w:r>
      <w:r w:rsidR="006054A7" w:rsidRPr="00FE79E5">
        <w:rPr>
          <w:rFonts w:ascii="David" w:hAnsi="David" w:cs="David" w:hint="cs"/>
          <w:b/>
          <w:bCs/>
          <w:sz w:val="24"/>
          <w:szCs w:val="24"/>
          <w:rtl/>
        </w:rPr>
        <w:t>.</w:t>
      </w:r>
    </w:p>
    <w:p w:rsidR="002061BA" w:rsidRPr="00FE79E5" w:rsidRDefault="002061BA" w:rsidP="00C841B7">
      <w:pPr>
        <w:pStyle w:val="a5"/>
        <w:spacing w:line="360" w:lineRule="auto"/>
        <w:ind w:left="0"/>
        <w:jc w:val="both"/>
        <w:rPr>
          <w:rFonts w:ascii="David" w:hAnsi="David" w:cs="David"/>
          <w:b/>
          <w:bCs/>
          <w:sz w:val="24"/>
          <w:szCs w:val="24"/>
          <w:rtl/>
        </w:rPr>
      </w:pPr>
    </w:p>
    <w:p w:rsidR="002061BA" w:rsidRDefault="002061BA" w:rsidP="002061BA">
      <w:pPr>
        <w:pStyle w:val="a5"/>
        <w:spacing w:before="360" w:after="0" w:line="360" w:lineRule="auto"/>
        <w:ind w:left="0"/>
        <w:jc w:val="both"/>
        <w:rPr>
          <w:rFonts w:ascii="David" w:hAnsi="David" w:cs="David"/>
          <w:sz w:val="24"/>
          <w:szCs w:val="24"/>
        </w:rPr>
      </w:pPr>
      <w:r>
        <w:rPr>
          <w:rFonts w:ascii="David" w:hAnsi="David" w:cs="David"/>
          <w:sz w:val="24"/>
          <w:szCs w:val="24"/>
          <w:rtl/>
        </w:rPr>
        <w:t xml:space="preserve">להלן ממצאים עיקריים שעולים מסקר שביעות רצון של </w:t>
      </w:r>
      <w:r w:rsidRPr="00141000">
        <w:rPr>
          <w:rFonts w:ascii="David" w:hAnsi="David" w:cs="David"/>
          <w:sz w:val="24"/>
          <w:szCs w:val="24"/>
          <w:u w:val="single"/>
          <w:rtl/>
        </w:rPr>
        <w:t>משקי הבית</w:t>
      </w:r>
      <w:r>
        <w:rPr>
          <w:rFonts w:ascii="David" w:hAnsi="David" w:cs="David"/>
          <w:sz w:val="24"/>
          <w:szCs w:val="24"/>
          <w:rtl/>
        </w:rPr>
        <w:t xml:space="preserve"> לשנת 2022, בין היתר בהשוואה לממצאי הסקר שבוצע בשנת 2021: </w:t>
      </w:r>
    </w:p>
    <w:p w:rsidR="002061BA" w:rsidRDefault="002061BA" w:rsidP="002061BA">
      <w:pPr>
        <w:pStyle w:val="a5"/>
        <w:numPr>
          <w:ilvl w:val="0"/>
          <w:numId w:val="26"/>
        </w:numPr>
        <w:spacing w:after="0" w:line="360" w:lineRule="auto"/>
        <w:jc w:val="both"/>
        <w:rPr>
          <w:rFonts w:ascii="David" w:hAnsi="David" w:cs="David"/>
          <w:b/>
          <w:bCs/>
          <w:sz w:val="24"/>
          <w:szCs w:val="24"/>
        </w:rPr>
      </w:pPr>
      <w:r>
        <w:rPr>
          <w:rFonts w:ascii="David" w:hAnsi="David" w:cs="David"/>
          <w:b/>
          <w:bCs/>
          <w:sz w:val="24"/>
          <w:szCs w:val="24"/>
          <w:rtl/>
        </w:rPr>
        <w:t>שביעות הרצון מהשימוש באתרי האינטרנט של הבנקים ממשיכה להיות גבוהה</w:t>
      </w:r>
      <w:r>
        <w:rPr>
          <w:rFonts w:ascii="David" w:hAnsi="David" w:cs="David"/>
          <w:sz w:val="24"/>
          <w:szCs w:val="24"/>
        </w:rPr>
        <w:t xml:space="preserve">(88%) </w:t>
      </w:r>
      <w:r>
        <w:rPr>
          <w:rFonts w:ascii="David" w:hAnsi="David" w:cs="David"/>
          <w:sz w:val="24"/>
          <w:szCs w:val="24"/>
          <w:rtl/>
        </w:rPr>
        <w:t>.</w:t>
      </w:r>
    </w:p>
    <w:p w:rsidR="002061BA" w:rsidRDefault="002061BA" w:rsidP="002061BA">
      <w:pPr>
        <w:pStyle w:val="a5"/>
        <w:numPr>
          <w:ilvl w:val="0"/>
          <w:numId w:val="26"/>
        </w:numPr>
        <w:spacing w:after="0" w:line="360" w:lineRule="auto"/>
        <w:jc w:val="both"/>
        <w:rPr>
          <w:rFonts w:ascii="David" w:hAnsi="David" w:cs="David"/>
          <w:b/>
          <w:bCs/>
          <w:sz w:val="24"/>
          <w:szCs w:val="24"/>
          <w:rtl/>
        </w:rPr>
      </w:pPr>
      <w:r>
        <w:rPr>
          <w:rFonts w:ascii="David" w:hAnsi="David" w:cs="David"/>
          <w:b/>
          <w:bCs/>
          <w:sz w:val="24"/>
          <w:szCs w:val="24"/>
          <w:rtl/>
        </w:rPr>
        <w:t>שביעות הרצון מהשימוש באפליקציות של הבנקים ממשיכה להיות גבוהה</w:t>
      </w:r>
      <w:r>
        <w:rPr>
          <w:rFonts w:ascii="David" w:hAnsi="David" w:cs="David"/>
          <w:b/>
          <w:bCs/>
          <w:sz w:val="24"/>
          <w:szCs w:val="24"/>
        </w:rPr>
        <w:t xml:space="preserve"> </w:t>
      </w:r>
      <w:r>
        <w:rPr>
          <w:rFonts w:ascii="David" w:hAnsi="David" w:cs="David"/>
          <w:sz w:val="24"/>
          <w:szCs w:val="24"/>
        </w:rPr>
        <w:t xml:space="preserve">.(88%) </w:t>
      </w:r>
    </w:p>
    <w:p w:rsidR="002061BA" w:rsidRPr="002061BA" w:rsidRDefault="002061BA" w:rsidP="002061BA">
      <w:pPr>
        <w:spacing w:after="0" w:line="360" w:lineRule="auto"/>
        <w:rPr>
          <w:rFonts w:ascii="David" w:hAnsi="David" w:cs="David"/>
          <w:sz w:val="24"/>
          <w:szCs w:val="24"/>
          <w:rtl/>
        </w:rPr>
      </w:pPr>
      <w:r>
        <w:rPr>
          <w:rFonts w:ascii="David" w:hAnsi="David" w:cs="David"/>
          <w:b/>
          <w:bCs/>
          <w:sz w:val="24"/>
          <w:szCs w:val="24"/>
        </w:rPr>
        <w:t>X</w:t>
      </w:r>
      <w:r>
        <w:rPr>
          <w:rFonts w:ascii="David" w:hAnsi="David" w:cs="David"/>
          <w:b/>
          <w:bCs/>
          <w:sz w:val="24"/>
          <w:szCs w:val="24"/>
          <w:rtl/>
        </w:rPr>
        <w:t>   חלה ירידה בשביעות הרצון משירות המוקדים הטלפוניים</w:t>
      </w:r>
      <w:r>
        <w:rPr>
          <w:rFonts w:ascii="David" w:hAnsi="David" w:cs="David"/>
          <w:b/>
          <w:bCs/>
          <w:sz w:val="24"/>
          <w:szCs w:val="24"/>
        </w:rPr>
        <w:t xml:space="preserve"> </w:t>
      </w:r>
      <w:r>
        <w:rPr>
          <w:rFonts w:ascii="David" w:hAnsi="David" w:cs="David"/>
          <w:sz w:val="24"/>
          <w:szCs w:val="24"/>
          <w:rtl/>
        </w:rPr>
        <w:t>(69% לעומת 75% בסקר</w:t>
      </w:r>
      <w:r>
        <w:rPr>
          <w:rFonts w:ascii="David" w:hAnsi="David" w:cs="David" w:hint="cs"/>
          <w:sz w:val="24"/>
          <w:szCs w:val="24"/>
          <w:rtl/>
        </w:rPr>
        <w:t xml:space="preserve"> </w:t>
      </w:r>
      <w:r>
        <w:rPr>
          <w:rFonts w:ascii="David" w:hAnsi="David" w:cs="David"/>
          <w:sz w:val="24"/>
          <w:szCs w:val="24"/>
          <w:rtl/>
        </w:rPr>
        <w:t>קודם)</w:t>
      </w:r>
      <w:r>
        <w:rPr>
          <w:rFonts w:ascii="David" w:hAnsi="David" w:cs="David" w:hint="cs"/>
          <w:b/>
          <w:bCs/>
          <w:sz w:val="24"/>
          <w:szCs w:val="24"/>
          <w:rtl/>
        </w:rPr>
        <w:t>.</w:t>
      </w:r>
      <w:r>
        <w:rPr>
          <w:rFonts w:ascii="David" w:hAnsi="David" w:cs="David" w:hint="cs"/>
          <w:sz w:val="24"/>
          <w:szCs w:val="24"/>
          <w:rtl/>
        </w:rPr>
        <w:t xml:space="preserve">                    </w:t>
      </w:r>
    </w:p>
    <w:p w:rsidR="002061BA" w:rsidRPr="002061BA" w:rsidRDefault="002061BA" w:rsidP="002061BA">
      <w:pPr>
        <w:spacing w:after="0" w:line="360" w:lineRule="auto"/>
        <w:rPr>
          <w:rFonts w:ascii="David" w:hAnsi="David" w:cs="David"/>
          <w:b/>
          <w:bCs/>
          <w:sz w:val="24"/>
          <w:szCs w:val="24"/>
          <w:rtl/>
        </w:rPr>
      </w:pPr>
      <w:r>
        <w:rPr>
          <w:rFonts w:ascii="David" w:hAnsi="David" w:cs="David"/>
          <w:b/>
          <w:bCs/>
          <w:sz w:val="24"/>
          <w:szCs w:val="24"/>
        </w:rPr>
        <w:t>X</w:t>
      </w:r>
      <w:r>
        <w:rPr>
          <w:rFonts w:ascii="David" w:hAnsi="David" w:cs="David"/>
          <w:b/>
          <w:bCs/>
          <w:sz w:val="24"/>
          <w:szCs w:val="24"/>
          <w:rtl/>
        </w:rPr>
        <w:t>   חלה ירידה בשביעות הרצון מהשירות הניתן בסניף</w:t>
      </w:r>
      <w:r>
        <w:rPr>
          <w:rFonts w:ascii="David" w:hAnsi="David" w:cs="David"/>
          <w:sz w:val="24"/>
          <w:szCs w:val="24"/>
          <w:rtl/>
        </w:rPr>
        <w:t xml:space="preserve"> (77% לעומת 81% בסקר הקודם).</w:t>
      </w:r>
      <w:r>
        <w:rPr>
          <w:rFonts w:ascii="David" w:hAnsi="David" w:cs="David"/>
          <w:sz w:val="24"/>
          <w:szCs w:val="24"/>
        </w:rPr>
        <w:t xml:space="preserve"> </w:t>
      </w:r>
      <w:r>
        <w:rPr>
          <w:rFonts w:ascii="David" w:hAnsi="David" w:cs="David"/>
          <w:sz w:val="24"/>
          <w:szCs w:val="24"/>
          <w:rtl/>
        </w:rPr>
        <w:t> </w:t>
      </w:r>
    </w:p>
    <w:p w:rsidR="002061BA" w:rsidRDefault="002061BA" w:rsidP="000848DC">
      <w:pPr>
        <w:spacing w:after="0" w:line="360" w:lineRule="auto"/>
        <w:jc w:val="both"/>
        <w:rPr>
          <w:rFonts w:ascii="David" w:hAnsi="David" w:cs="David"/>
          <w:b/>
          <w:bCs/>
          <w:sz w:val="24"/>
          <w:szCs w:val="24"/>
        </w:rPr>
      </w:pPr>
      <w:r>
        <w:rPr>
          <w:rFonts w:ascii="David" w:hAnsi="David" w:cs="David"/>
          <w:b/>
          <w:bCs/>
          <w:sz w:val="24"/>
          <w:szCs w:val="24"/>
        </w:rPr>
        <w:t>X</w:t>
      </w:r>
      <w:r>
        <w:rPr>
          <w:rFonts w:ascii="David" w:hAnsi="David" w:cs="David"/>
          <w:b/>
          <w:bCs/>
          <w:sz w:val="24"/>
          <w:szCs w:val="24"/>
          <w:rtl/>
        </w:rPr>
        <w:t xml:space="preserve">   לא חל שיפור בתפיסת ההוגנות כלפי הלקוחות של הבנקים </w:t>
      </w:r>
      <w:r w:rsidRPr="002061BA">
        <w:rPr>
          <w:rFonts w:ascii="David" w:hAnsi="David" w:cs="David"/>
          <w:sz w:val="24"/>
          <w:szCs w:val="24"/>
          <w:rtl/>
        </w:rPr>
        <w:t>(55%</w:t>
      </w:r>
      <w:r>
        <w:rPr>
          <w:rFonts w:ascii="David" w:hAnsi="David" w:cs="David"/>
          <w:sz w:val="24"/>
          <w:szCs w:val="24"/>
          <w:rtl/>
        </w:rPr>
        <w:t xml:space="preserve"> לעומת</w:t>
      </w:r>
      <w:r>
        <w:rPr>
          <w:rFonts w:ascii="David" w:hAnsi="David" w:cs="David" w:hint="cs"/>
          <w:sz w:val="24"/>
          <w:szCs w:val="24"/>
          <w:rtl/>
        </w:rPr>
        <w:t xml:space="preserve"> 57% </w:t>
      </w:r>
      <w:r>
        <w:rPr>
          <w:rFonts w:ascii="David" w:hAnsi="David" w:cs="David"/>
          <w:sz w:val="24"/>
          <w:szCs w:val="24"/>
          <w:rtl/>
        </w:rPr>
        <w:t>בסקר הקודם).</w:t>
      </w:r>
    </w:p>
    <w:p w:rsidR="00E274D6" w:rsidRDefault="00E274D6" w:rsidP="000848DC">
      <w:pPr>
        <w:spacing w:before="240" w:after="0" w:line="360" w:lineRule="auto"/>
        <w:jc w:val="both"/>
        <w:rPr>
          <w:rFonts w:ascii="David" w:hAnsi="David" w:cs="David"/>
          <w:sz w:val="24"/>
          <w:szCs w:val="24"/>
          <w:rtl/>
        </w:rPr>
      </w:pPr>
    </w:p>
    <w:p w:rsidR="00E274D6" w:rsidRDefault="00E274D6" w:rsidP="000848DC">
      <w:pPr>
        <w:spacing w:before="240" w:after="0" w:line="360" w:lineRule="auto"/>
        <w:jc w:val="both"/>
        <w:rPr>
          <w:rFonts w:ascii="David" w:hAnsi="David" w:cs="David"/>
          <w:sz w:val="24"/>
          <w:szCs w:val="24"/>
          <w:rtl/>
        </w:rPr>
      </w:pPr>
    </w:p>
    <w:p w:rsidR="002061BA" w:rsidRDefault="002061BA" w:rsidP="000848DC">
      <w:pPr>
        <w:spacing w:before="240" w:after="0" w:line="360" w:lineRule="auto"/>
        <w:jc w:val="both"/>
        <w:rPr>
          <w:rFonts w:ascii="David" w:hAnsi="David" w:cs="David"/>
          <w:sz w:val="24"/>
          <w:szCs w:val="24"/>
        </w:rPr>
      </w:pPr>
      <w:r>
        <w:rPr>
          <w:rFonts w:ascii="David" w:hAnsi="David" w:cs="David"/>
          <w:sz w:val="24"/>
          <w:szCs w:val="24"/>
          <w:rtl/>
        </w:rPr>
        <w:lastRenderedPageBreak/>
        <w:t>להלן ממצאים עיקריים שעולים</w:t>
      </w:r>
      <w:r w:rsidR="001744BF">
        <w:rPr>
          <w:rFonts w:ascii="David" w:hAnsi="David" w:cs="David"/>
          <w:sz w:val="24"/>
          <w:szCs w:val="24"/>
          <w:rtl/>
        </w:rPr>
        <w:t xml:space="preserve"> מסקר שביעות רצון של </w:t>
      </w:r>
      <w:r w:rsidR="001744BF" w:rsidRPr="00141000">
        <w:rPr>
          <w:rFonts w:ascii="David" w:hAnsi="David" w:cs="David"/>
          <w:sz w:val="24"/>
          <w:szCs w:val="24"/>
          <w:u w:val="single"/>
          <w:rtl/>
        </w:rPr>
        <w:t xml:space="preserve">עסקים </w:t>
      </w:r>
      <w:r w:rsidR="00E274D6">
        <w:rPr>
          <w:rFonts w:ascii="David" w:hAnsi="David" w:cs="David" w:hint="cs"/>
          <w:sz w:val="24"/>
          <w:szCs w:val="24"/>
          <w:u w:val="single"/>
          <w:rtl/>
        </w:rPr>
        <w:t xml:space="preserve">עצמאים, </w:t>
      </w:r>
      <w:r w:rsidR="00691F6C">
        <w:rPr>
          <w:rFonts w:ascii="David" w:hAnsi="David" w:cs="David" w:hint="cs"/>
          <w:sz w:val="24"/>
          <w:szCs w:val="24"/>
          <w:u w:val="single"/>
          <w:rtl/>
        </w:rPr>
        <w:t>זעירים ו</w:t>
      </w:r>
      <w:r w:rsidR="001744BF" w:rsidRPr="00141000">
        <w:rPr>
          <w:rFonts w:ascii="David" w:hAnsi="David" w:cs="David"/>
          <w:sz w:val="24"/>
          <w:szCs w:val="24"/>
          <w:u w:val="single"/>
          <w:rtl/>
        </w:rPr>
        <w:t>קטנים</w:t>
      </w:r>
      <w:r w:rsidR="001744BF">
        <w:rPr>
          <w:rStyle w:val="af2"/>
          <w:rFonts w:ascii="David" w:hAnsi="David" w:cs="David"/>
          <w:sz w:val="24"/>
          <w:szCs w:val="24"/>
          <w:rtl/>
        </w:rPr>
        <w:footnoteReference w:id="3"/>
      </w:r>
      <w:r>
        <w:rPr>
          <w:rFonts w:ascii="David" w:hAnsi="David" w:cs="David"/>
          <w:sz w:val="24"/>
          <w:szCs w:val="24"/>
          <w:rtl/>
        </w:rPr>
        <w:t xml:space="preserve"> </w:t>
      </w:r>
      <w:r w:rsidR="00081700">
        <w:rPr>
          <w:rFonts w:ascii="David" w:hAnsi="David" w:cs="David" w:hint="cs"/>
          <w:b/>
          <w:bCs/>
          <w:sz w:val="24"/>
          <w:szCs w:val="24"/>
          <w:rtl/>
        </w:rPr>
        <w:t xml:space="preserve">(להלן- בעלי העסקים) </w:t>
      </w:r>
      <w:r>
        <w:rPr>
          <w:rFonts w:ascii="David" w:hAnsi="David" w:cs="David"/>
          <w:sz w:val="24"/>
          <w:szCs w:val="24"/>
          <w:rtl/>
        </w:rPr>
        <w:t>לשנת 2022:</w:t>
      </w:r>
    </w:p>
    <w:p w:rsidR="002061BA" w:rsidRDefault="002061BA" w:rsidP="000848DC">
      <w:pPr>
        <w:pStyle w:val="a5"/>
        <w:numPr>
          <w:ilvl w:val="0"/>
          <w:numId w:val="26"/>
        </w:numPr>
        <w:spacing w:after="0" w:line="360" w:lineRule="auto"/>
        <w:jc w:val="both"/>
        <w:rPr>
          <w:rFonts w:ascii="David" w:hAnsi="David" w:cs="David"/>
          <w:b/>
          <w:bCs/>
          <w:sz w:val="24"/>
          <w:szCs w:val="24"/>
        </w:rPr>
      </w:pPr>
      <w:r>
        <w:rPr>
          <w:rFonts w:ascii="David" w:hAnsi="David" w:cs="David"/>
          <w:b/>
          <w:bCs/>
          <w:sz w:val="24"/>
          <w:szCs w:val="24"/>
          <w:rtl/>
        </w:rPr>
        <w:t>שביעות הרצון מהשימוש באתרי האינטרנט של הבנקים ממשיכה להיות גבוהה</w:t>
      </w:r>
      <w:r>
        <w:rPr>
          <w:rFonts w:ascii="David" w:hAnsi="David" w:cs="David"/>
          <w:b/>
          <w:bCs/>
          <w:color w:val="1F497D"/>
          <w:sz w:val="24"/>
          <w:szCs w:val="24"/>
          <w:rtl/>
        </w:rPr>
        <w:t xml:space="preserve"> </w:t>
      </w:r>
      <w:r>
        <w:rPr>
          <w:rFonts w:ascii="David" w:hAnsi="David" w:cs="David"/>
          <w:sz w:val="24"/>
          <w:szCs w:val="24"/>
          <w:rtl/>
        </w:rPr>
        <w:t>(85%).</w:t>
      </w:r>
    </w:p>
    <w:p w:rsidR="002061BA" w:rsidRDefault="002061BA" w:rsidP="000848DC">
      <w:pPr>
        <w:pStyle w:val="a5"/>
        <w:numPr>
          <w:ilvl w:val="0"/>
          <w:numId w:val="26"/>
        </w:numPr>
        <w:spacing w:after="0" w:line="360" w:lineRule="auto"/>
        <w:jc w:val="both"/>
        <w:rPr>
          <w:rFonts w:ascii="David" w:hAnsi="David" w:cs="David"/>
          <w:b/>
          <w:bCs/>
          <w:sz w:val="24"/>
          <w:szCs w:val="24"/>
        </w:rPr>
      </w:pPr>
      <w:r>
        <w:rPr>
          <w:rFonts w:ascii="David" w:hAnsi="David" w:cs="David"/>
          <w:b/>
          <w:bCs/>
          <w:sz w:val="24"/>
          <w:szCs w:val="24"/>
          <w:rtl/>
        </w:rPr>
        <w:t>שביעות הרצון מהשימוש באפליקציות של הבנקים ממשיכה להיות גבוהה</w:t>
      </w:r>
      <w:r>
        <w:rPr>
          <w:rFonts w:ascii="David" w:hAnsi="David" w:cs="David"/>
          <w:b/>
          <w:bCs/>
          <w:color w:val="1F497D"/>
          <w:sz w:val="24"/>
          <w:szCs w:val="24"/>
          <w:rtl/>
        </w:rPr>
        <w:t xml:space="preserve"> </w:t>
      </w:r>
      <w:r>
        <w:rPr>
          <w:rFonts w:ascii="David" w:hAnsi="David" w:cs="David"/>
          <w:sz w:val="24"/>
          <w:szCs w:val="24"/>
          <w:rtl/>
        </w:rPr>
        <w:t>(89%).</w:t>
      </w:r>
    </w:p>
    <w:p w:rsidR="000848DC" w:rsidRDefault="005B73BF" w:rsidP="000848DC">
      <w:pPr>
        <w:spacing w:after="0" w:line="360" w:lineRule="auto"/>
        <w:jc w:val="both"/>
        <w:rPr>
          <w:rFonts w:ascii="David" w:hAnsi="David" w:cs="David"/>
          <w:sz w:val="24"/>
          <w:szCs w:val="24"/>
          <w:rtl/>
        </w:rPr>
      </w:pPr>
      <w:r>
        <w:rPr>
          <w:rFonts w:ascii="David" w:hAnsi="David" w:cs="David"/>
          <w:b/>
          <w:bCs/>
          <w:sz w:val="24"/>
          <w:szCs w:val="24"/>
        </w:rPr>
        <w:t>X</w:t>
      </w:r>
      <w:r w:rsidRPr="005B73BF">
        <w:rPr>
          <w:rFonts w:ascii="David" w:hAnsi="David" w:cs="David"/>
          <w:b/>
          <w:bCs/>
          <w:sz w:val="24"/>
          <w:szCs w:val="24"/>
          <w:rtl/>
        </w:rPr>
        <w:t xml:space="preserve">   חלה ירידה בשביעות הרצון מהאפשרויות להפקדת מזומן או שיקים </w:t>
      </w:r>
      <w:r w:rsidRPr="000848DC">
        <w:rPr>
          <w:rFonts w:ascii="David" w:hAnsi="David" w:cs="David"/>
          <w:sz w:val="24"/>
          <w:szCs w:val="24"/>
          <w:rtl/>
        </w:rPr>
        <w:t xml:space="preserve">(67% לעומת 70% </w:t>
      </w:r>
      <w:r w:rsidR="000848DC">
        <w:rPr>
          <w:rFonts w:ascii="David" w:hAnsi="David" w:cs="David" w:hint="cs"/>
          <w:sz w:val="24"/>
          <w:szCs w:val="24"/>
          <w:rtl/>
        </w:rPr>
        <w:t xml:space="preserve">    </w:t>
      </w:r>
    </w:p>
    <w:p w:rsidR="000848DC" w:rsidRDefault="000848DC" w:rsidP="000848DC">
      <w:pPr>
        <w:spacing w:after="0" w:line="360" w:lineRule="auto"/>
        <w:jc w:val="both"/>
        <w:rPr>
          <w:rFonts w:ascii="David" w:hAnsi="David" w:cs="David"/>
          <w:sz w:val="24"/>
          <w:szCs w:val="24"/>
          <w:rtl/>
        </w:rPr>
      </w:pPr>
      <w:r>
        <w:rPr>
          <w:rFonts w:ascii="David" w:hAnsi="David" w:cs="David" w:hint="cs"/>
          <w:sz w:val="24"/>
          <w:szCs w:val="24"/>
          <w:rtl/>
        </w:rPr>
        <w:t xml:space="preserve">      </w:t>
      </w:r>
      <w:r w:rsidR="005B73BF" w:rsidRPr="000848DC">
        <w:rPr>
          <w:rFonts w:ascii="David" w:hAnsi="David" w:cs="David"/>
          <w:sz w:val="24"/>
          <w:szCs w:val="24"/>
          <w:rtl/>
        </w:rPr>
        <w:t xml:space="preserve">בסקר קודם). הסיבה העיקרית שצוינה לשביעות הרצון הנמוכה הינה תקלות במכונות </w:t>
      </w:r>
      <w:r>
        <w:rPr>
          <w:rFonts w:ascii="David" w:hAnsi="David" w:cs="David" w:hint="cs"/>
          <w:sz w:val="24"/>
          <w:szCs w:val="24"/>
          <w:rtl/>
        </w:rPr>
        <w:t xml:space="preserve">  </w:t>
      </w:r>
    </w:p>
    <w:p w:rsidR="000848DC" w:rsidRDefault="000848DC" w:rsidP="000848DC">
      <w:pPr>
        <w:spacing w:after="0" w:line="360" w:lineRule="auto"/>
        <w:jc w:val="both"/>
        <w:rPr>
          <w:rFonts w:ascii="David" w:hAnsi="David" w:cs="David"/>
          <w:sz w:val="24"/>
          <w:szCs w:val="24"/>
          <w:rtl/>
        </w:rPr>
      </w:pPr>
      <w:r>
        <w:rPr>
          <w:rFonts w:ascii="David" w:hAnsi="David" w:cs="David" w:hint="cs"/>
          <w:sz w:val="24"/>
          <w:szCs w:val="24"/>
          <w:rtl/>
        </w:rPr>
        <w:t xml:space="preserve">      </w:t>
      </w:r>
      <w:r w:rsidR="005B73BF" w:rsidRPr="000848DC">
        <w:rPr>
          <w:rFonts w:ascii="David" w:hAnsi="David" w:cs="David"/>
          <w:sz w:val="24"/>
          <w:szCs w:val="24"/>
          <w:rtl/>
        </w:rPr>
        <w:t>להפקדת</w:t>
      </w:r>
      <w:r>
        <w:rPr>
          <w:rFonts w:ascii="David" w:hAnsi="David" w:cs="David" w:hint="cs"/>
          <w:sz w:val="24"/>
          <w:szCs w:val="24"/>
          <w:rtl/>
        </w:rPr>
        <w:t xml:space="preserve"> מזומן.</w:t>
      </w:r>
      <w:r w:rsidR="005B73BF" w:rsidRPr="000848DC">
        <w:rPr>
          <w:rFonts w:ascii="David" w:hAnsi="David" w:cs="David"/>
          <w:sz w:val="24"/>
          <w:szCs w:val="24"/>
          <w:rtl/>
        </w:rPr>
        <w:t xml:space="preserve"> </w:t>
      </w:r>
      <w:r>
        <w:rPr>
          <w:rFonts w:ascii="David" w:hAnsi="David" w:cs="David" w:hint="cs"/>
          <w:sz w:val="24"/>
          <w:szCs w:val="24"/>
          <w:rtl/>
        </w:rPr>
        <w:t xml:space="preserve">  </w:t>
      </w:r>
    </w:p>
    <w:p w:rsidR="002061BA" w:rsidRDefault="002061BA" w:rsidP="008D6243">
      <w:pPr>
        <w:spacing w:after="0" w:line="360" w:lineRule="auto"/>
        <w:jc w:val="both"/>
        <w:rPr>
          <w:rFonts w:ascii="David" w:hAnsi="David" w:cs="David"/>
          <w:b/>
          <w:bCs/>
          <w:sz w:val="24"/>
          <w:szCs w:val="24"/>
          <w:rtl/>
        </w:rPr>
      </w:pPr>
      <w:r>
        <w:rPr>
          <w:rFonts w:ascii="David" w:hAnsi="David" w:cs="David"/>
          <w:b/>
          <w:bCs/>
          <w:sz w:val="24"/>
          <w:szCs w:val="24"/>
        </w:rPr>
        <w:t>X</w:t>
      </w:r>
      <w:r>
        <w:rPr>
          <w:rFonts w:ascii="David" w:hAnsi="David" w:cs="David"/>
          <w:b/>
          <w:bCs/>
          <w:sz w:val="24"/>
          <w:szCs w:val="24"/>
          <w:rtl/>
        </w:rPr>
        <w:t xml:space="preserve">   שביעות הרצון מזמינות הבנקאים הינה נמוכה </w:t>
      </w:r>
      <w:r w:rsidRPr="00FA5B19">
        <w:rPr>
          <w:rFonts w:ascii="David" w:hAnsi="David" w:cs="David"/>
          <w:sz w:val="24"/>
          <w:szCs w:val="24"/>
          <w:rtl/>
        </w:rPr>
        <w:t>(54%).</w:t>
      </w:r>
    </w:p>
    <w:p w:rsidR="002061BA" w:rsidRDefault="002061BA" w:rsidP="008D6243">
      <w:pPr>
        <w:spacing w:after="0" w:line="360" w:lineRule="auto"/>
        <w:jc w:val="both"/>
        <w:rPr>
          <w:rFonts w:ascii="David" w:hAnsi="David" w:cs="David"/>
          <w:b/>
          <w:bCs/>
          <w:sz w:val="24"/>
          <w:szCs w:val="24"/>
          <w:rtl/>
        </w:rPr>
      </w:pPr>
      <w:r>
        <w:rPr>
          <w:rFonts w:ascii="David" w:hAnsi="David" w:cs="David"/>
          <w:b/>
          <w:bCs/>
          <w:sz w:val="24"/>
          <w:szCs w:val="24"/>
        </w:rPr>
        <w:t>X</w:t>
      </w:r>
      <w:r>
        <w:rPr>
          <w:rFonts w:ascii="David" w:hAnsi="David" w:cs="David"/>
          <w:b/>
          <w:bCs/>
          <w:sz w:val="24"/>
          <w:szCs w:val="24"/>
          <w:rtl/>
        </w:rPr>
        <w:t xml:space="preserve">   שביעות הרצון מהיכרות הבנקאים את פעילותם העסקית וצרכיהם הינה נמוכה </w:t>
      </w:r>
      <w:r w:rsidRPr="00FA5B19">
        <w:rPr>
          <w:rFonts w:ascii="David" w:hAnsi="David" w:cs="David"/>
          <w:sz w:val="24"/>
          <w:szCs w:val="24"/>
          <w:rtl/>
        </w:rPr>
        <w:t>(34%).</w:t>
      </w:r>
    </w:p>
    <w:p w:rsidR="00F4306D" w:rsidRDefault="002061BA" w:rsidP="00F4306D">
      <w:pPr>
        <w:spacing w:after="0" w:line="360" w:lineRule="auto"/>
        <w:jc w:val="both"/>
        <w:rPr>
          <w:rFonts w:ascii="David" w:hAnsi="David" w:cs="David"/>
          <w:b/>
          <w:bCs/>
          <w:sz w:val="24"/>
          <w:szCs w:val="24"/>
          <w:rtl/>
        </w:rPr>
      </w:pPr>
      <w:r>
        <w:rPr>
          <w:rFonts w:ascii="David" w:hAnsi="David" w:cs="David"/>
          <w:b/>
          <w:bCs/>
          <w:sz w:val="24"/>
          <w:szCs w:val="24"/>
        </w:rPr>
        <w:t>X</w:t>
      </w:r>
      <w:r>
        <w:rPr>
          <w:rFonts w:ascii="David" w:hAnsi="David" w:cs="David"/>
          <w:b/>
          <w:bCs/>
          <w:sz w:val="24"/>
          <w:szCs w:val="24"/>
          <w:rtl/>
        </w:rPr>
        <w:t xml:space="preserve">   שביעות הרצון מרמת הליווי בקבלת החלטות פיננסיות הינה נמוכה </w:t>
      </w:r>
      <w:r w:rsidRPr="00FA5B19">
        <w:rPr>
          <w:rFonts w:ascii="David" w:hAnsi="David" w:cs="David"/>
          <w:sz w:val="24"/>
          <w:szCs w:val="24"/>
          <w:rtl/>
        </w:rPr>
        <w:t>(29%).</w:t>
      </w:r>
    </w:p>
    <w:p w:rsidR="002061BA" w:rsidRPr="00F4306D" w:rsidRDefault="002061BA" w:rsidP="00F4306D">
      <w:pPr>
        <w:spacing w:after="0" w:line="360" w:lineRule="auto"/>
        <w:jc w:val="both"/>
        <w:rPr>
          <w:rFonts w:ascii="David" w:hAnsi="David" w:cs="David"/>
          <w:b/>
          <w:bCs/>
          <w:sz w:val="24"/>
          <w:szCs w:val="24"/>
          <w:rtl/>
        </w:rPr>
      </w:pPr>
      <w:r>
        <w:rPr>
          <w:rFonts w:ascii="David" w:hAnsi="David" w:cs="David"/>
          <w:sz w:val="24"/>
          <w:szCs w:val="24"/>
          <w:rtl/>
        </w:rPr>
        <w:t>יצוין כי זמינות ויחס אישי סומנו כשני הצרכים המהותיים בקשר עם הבנק.</w:t>
      </w:r>
    </w:p>
    <w:p w:rsidR="0020454F" w:rsidRDefault="00F50C25" w:rsidP="000A07D7">
      <w:pPr>
        <w:autoSpaceDE w:val="0"/>
        <w:autoSpaceDN w:val="0"/>
        <w:adjustRightInd w:val="0"/>
        <w:spacing w:before="240" w:after="0" w:line="360" w:lineRule="auto"/>
        <w:jc w:val="both"/>
        <w:rPr>
          <w:rFonts w:ascii="David" w:hAnsi="David" w:cs="David"/>
          <w:sz w:val="24"/>
          <w:szCs w:val="24"/>
          <w:rtl/>
        </w:rPr>
      </w:pPr>
      <w:r w:rsidRPr="0061778C">
        <w:rPr>
          <w:rFonts w:cs="David" w:hint="cs"/>
          <w:b/>
          <w:bCs/>
          <w:sz w:val="24"/>
          <w:szCs w:val="24"/>
          <w:rtl/>
        </w:rPr>
        <w:t xml:space="preserve">המפקח על הבנקים, </w:t>
      </w:r>
      <w:r w:rsidR="00BB398A">
        <w:rPr>
          <w:rFonts w:cs="David" w:hint="cs"/>
          <w:b/>
          <w:bCs/>
          <w:sz w:val="24"/>
          <w:szCs w:val="24"/>
          <w:rtl/>
        </w:rPr>
        <w:t>מר יאיר אבידן:</w:t>
      </w:r>
      <w:r w:rsidRPr="0061778C">
        <w:rPr>
          <w:rFonts w:cs="David" w:hint="cs"/>
          <w:sz w:val="24"/>
          <w:szCs w:val="24"/>
          <w:rtl/>
        </w:rPr>
        <w:t xml:space="preserve"> </w:t>
      </w:r>
      <w:r w:rsidR="00C540A4" w:rsidRPr="00992A55">
        <w:rPr>
          <w:rFonts w:ascii="David" w:hAnsi="David" w:cs="David"/>
          <w:sz w:val="24"/>
          <w:szCs w:val="24"/>
          <w:rtl/>
        </w:rPr>
        <w:t>"</w:t>
      </w:r>
      <w:r w:rsidR="00916256" w:rsidRPr="00992A55">
        <w:rPr>
          <w:rFonts w:ascii="David" w:hAnsi="David" w:cs="David"/>
          <w:sz w:val="24"/>
          <w:szCs w:val="24"/>
          <w:rtl/>
        </w:rPr>
        <w:t>לקוחות המערכת הבנקאית זכאים לקבל שירות איכותי, הגון ובעל סטנדרטים גבוהים</w:t>
      </w:r>
      <w:r w:rsidR="000A07D7">
        <w:rPr>
          <w:rFonts w:ascii="David" w:hAnsi="David" w:cs="David" w:hint="cs"/>
          <w:sz w:val="24"/>
          <w:szCs w:val="24"/>
          <w:rtl/>
        </w:rPr>
        <w:t xml:space="preserve">, שמהווה </w:t>
      </w:r>
      <w:r w:rsidR="0020454F" w:rsidRPr="00992A55">
        <w:rPr>
          <w:rFonts w:ascii="David" w:hAnsi="David" w:cs="David"/>
          <w:sz w:val="24"/>
          <w:szCs w:val="24"/>
        </w:rPr>
        <w:t xml:space="preserve"> </w:t>
      </w:r>
      <w:r w:rsidR="0020454F" w:rsidRPr="00992A55">
        <w:rPr>
          <w:rFonts w:ascii="David" w:hAnsi="David" w:cs="David"/>
          <w:sz w:val="24"/>
          <w:szCs w:val="24"/>
          <w:rtl/>
        </w:rPr>
        <w:t>מרכיב</w:t>
      </w:r>
      <w:r w:rsidR="0020454F" w:rsidRPr="00992A55">
        <w:rPr>
          <w:rFonts w:ascii="David" w:hAnsi="David" w:cs="David"/>
          <w:sz w:val="24"/>
          <w:szCs w:val="24"/>
        </w:rPr>
        <w:t xml:space="preserve"> </w:t>
      </w:r>
      <w:r w:rsidR="0020454F" w:rsidRPr="00992A55">
        <w:rPr>
          <w:rFonts w:ascii="David" w:hAnsi="David" w:cs="David"/>
          <w:sz w:val="24"/>
          <w:szCs w:val="24"/>
          <w:rtl/>
        </w:rPr>
        <w:t>מרכזי</w:t>
      </w:r>
      <w:r w:rsidR="0020454F" w:rsidRPr="00992A55">
        <w:rPr>
          <w:rFonts w:ascii="David" w:hAnsi="David" w:cs="David"/>
          <w:sz w:val="24"/>
          <w:szCs w:val="24"/>
        </w:rPr>
        <w:t xml:space="preserve"> </w:t>
      </w:r>
      <w:r w:rsidR="0020454F" w:rsidRPr="00992A55">
        <w:rPr>
          <w:rFonts w:ascii="David" w:hAnsi="David" w:cs="David"/>
          <w:sz w:val="24"/>
          <w:szCs w:val="24"/>
          <w:rtl/>
        </w:rPr>
        <w:t>בהתנהלות</w:t>
      </w:r>
      <w:r w:rsidR="0020454F" w:rsidRPr="00992A55">
        <w:rPr>
          <w:rFonts w:ascii="David" w:hAnsi="David" w:cs="David"/>
          <w:sz w:val="24"/>
          <w:szCs w:val="24"/>
        </w:rPr>
        <w:t xml:space="preserve"> </w:t>
      </w:r>
      <w:r w:rsidR="0020454F" w:rsidRPr="00992A55">
        <w:rPr>
          <w:rFonts w:ascii="David" w:hAnsi="David" w:cs="David"/>
          <w:sz w:val="24"/>
          <w:szCs w:val="24"/>
          <w:rtl/>
        </w:rPr>
        <w:t>הוגנ</w:t>
      </w:r>
      <w:r w:rsidR="0020454F">
        <w:rPr>
          <w:rFonts w:ascii="David" w:hAnsi="David" w:cs="David" w:hint="cs"/>
          <w:sz w:val="24"/>
          <w:szCs w:val="24"/>
          <w:rtl/>
        </w:rPr>
        <w:t>ת.</w:t>
      </w:r>
      <w:r w:rsidR="0020454F" w:rsidRPr="00992A55">
        <w:rPr>
          <w:rFonts w:ascii="David" w:hAnsi="David" w:cs="David"/>
          <w:sz w:val="24"/>
          <w:szCs w:val="24"/>
        </w:rPr>
        <w:t xml:space="preserve"> </w:t>
      </w:r>
      <w:r w:rsidR="0020454F" w:rsidRPr="00992A55">
        <w:rPr>
          <w:rFonts w:ascii="David" w:hAnsi="David" w:cs="David"/>
          <w:sz w:val="24"/>
          <w:szCs w:val="24"/>
          <w:rtl/>
        </w:rPr>
        <w:t>במסגרת</w:t>
      </w:r>
      <w:r w:rsidR="0020454F" w:rsidRPr="00992A55">
        <w:rPr>
          <w:rFonts w:ascii="David" w:hAnsi="David" w:cs="David"/>
          <w:sz w:val="24"/>
          <w:szCs w:val="24"/>
        </w:rPr>
        <w:t xml:space="preserve"> </w:t>
      </w:r>
      <w:r w:rsidR="0020454F" w:rsidRPr="00992A55">
        <w:rPr>
          <w:rFonts w:ascii="David" w:hAnsi="David" w:cs="David"/>
          <w:sz w:val="24"/>
          <w:szCs w:val="24"/>
          <w:rtl/>
        </w:rPr>
        <w:t>זו</w:t>
      </w:r>
      <w:r w:rsidR="0020454F" w:rsidRPr="00992A55">
        <w:rPr>
          <w:rFonts w:ascii="David" w:hAnsi="David" w:cs="David"/>
          <w:sz w:val="24"/>
          <w:szCs w:val="24"/>
        </w:rPr>
        <w:t xml:space="preserve"> </w:t>
      </w:r>
      <w:r w:rsidR="0020454F" w:rsidRPr="00992A55">
        <w:rPr>
          <w:rFonts w:ascii="David" w:hAnsi="David" w:cs="David"/>
          <w:sz w:val="24"/>
          <w:szCs w:val="24"/>
          <w:rtl/>
        </w:rPr>
        <w:t>מצופה</w:t>
      </w:r>
      <w:r w:rsidR="0020454F" w:rsidRPr="00992A55">
        <w:rPr>
          <w:rFonts w:ascii="David" w:hAnsi="David" w:cs="David"/>
          <w:sz w:val="24"/>
          <w:szCs w:val="24"/>
        </w:rPr>
        <w:t xml:space="preserve"> </w:t>
      </w:r>
      <w:r w:rsidR="0020454F" w:rsidRPr="00992A55">
        <w:rPr>
          <w:rFonts w:ascii="David" w:hAnsi="David" w:cs="David"/>
          <w:sz w:val="24"/>
          <w:szCs w:val="24"/>
          <w:rtl/>
        </w:rPr>
        <w:t>מ</w:t>
      </w:r>
      <w:r w:rsidR="000A07D7">
        <w:rPr>
          <w:rFonts w:ascii="David" w:hAnsi="David" w:cs="David" w:hint="cs"/>
          <w:sz w:val="24"/>
          <w:szCs w:val="24"/>
          <w:rtl/>
        </w:rPr>
        <w:t>ה</w:t>
      </w:r>
      <w:r w:rsidR="0020454F" w:rsidRPr="00992A55">
        <w:rPr>
          <w:rFonts w:ascii="David" w:hAnsi="David" w:cs="David"/>
          <w:sz w:val="24"/>
          <w:szCs w:val="24"/>
          <w:rtl/>
        </w:rPr>
        <w:t>מערכת</w:t>
      </w:r>
      <w:r w:rsidR="0020454F">
        <w:rPr>
          <w:rFonts w:ascii="David" w:hAnsi="David" w:cs="David" w:hint="cs"/>
          <w:sz w:val="24"/>
          <w:szCs w:val="24"/>
          <w:rtl/>
        </w:rPr>
        <w:t xml:space="preserve"> </w:t>
      </w:r>
      <w:r w:rsidR="0020454F" w:rsidRPr="00992A55">
        <w:rPr>
          <w:rFonts w:ascii="David" w:hAnsi="David" w:cs="David"/>
          <w:sz w:val="24"/>
          <w:szCs w:val="24"/>
          <w:rtl/>
        </w:rPr>
        <w:t>הבנקא</w:t>
      </w:r>
      <w:r w:rsidR="000A07D7">
        <w:rPr>
          <w:rFonts w:ascii="David" w:hAnsi="David" w:cs="David" w:hint="cs"/>
          <w:sz w:val="24"/>
          <w:szCs w:val="24"/>
          <w:rtl/>
        </w:rPr>
        <w:t>י</w:t>
      </w:r>
      <w:r w:rsidR="0020454F" w:rsidRPr="00992A55">
        <w:rPr>
          <w:rFonts w:ascii="David" w:hAnsi="David" w:cs="David"/>
          <w:sz w:val="24"/>
          <w:szCs w:val="24"/>
          <w:rtl/>
        </w:rPr>
        <w:t>ת</w:t>
      </w:r>
      <w:r w:rsidR="0020454F" w:rsidRPr="00992A55">
        <w:rPr>
          <w:rFonts w:ascii="David" w:hAnsi="David" w:cs="David"/>
          <w:sz w:val="24"/>
          <w:szCs w:val="24"/>
        </w:rPr>
        <w:t xml:space="preserve"> </w:t>
      </w:r>
      <w:r w:rsidR="0020454F" w:rsidRPr="00992A55">
        <w:rPr>
          <w:rFonts w:ascii="David" w:hAnsi="David" w:cs="David"/>
          <w:sz w:val="24"/>
          <w:szCs w:val="24"/>
          <w:rtl/>
        </w:rPr>
        <w:t>להבטיח</w:t>
      </w:r>
      <w:r w:rsidR="0020454F" w:rsidRPr="00992A55">
        <w:rPr>
          <w:rFonts w:ascii="David" w:hAnsi="David" w:cs="David"/>
          <w:sz w:val="24"/>
          <w:szCs w:val="24"/>
        </w:rPr>
        <w:t xml:space="preserve"> </w:t>
      </w:r>
      <w:r w:rsidR="0020454F" w:rsidRPr="00992A55">
        <w:rPr>
          <w:rFonts w:ascii="David" w:hAnsi="David" w:cs="David"/>
          <w:sz w:val="24"/>
          <w:szCs w:val="24"/>
          <w:rtl/>
        </w:rPr>
        <w:t>את</w:t>
      </w:r>
      <w:r w:rsidR="0020454F" w:rsidRPr="00992A55">
        <w:rPr>
          <w:rFonts w:ascii="David" w:hAnsi="David" w:cs="David"/>
          <w:sz w:val="24"/>
          <w:szCs w:val="24"/>
        </w:rPr>
        <w:t xml:space="preserve"> </w:t>
      </w:r>
      <w:r w:rsidR="0020454F" w:rsidRPr="00992A55">
        <w:rPr>
          <w:rFonts w:ascii="David" w:hAnsi="David" w:cs="David"/>
          <w:sz w:val="24"/>
          <w:szCs w:val="24"/>
          <w:rtl/>
        </w:rPr>
        <w:t>זמינותם</w:t>
      </w:r>
      <w:r w:rsidR="0020454F" w:rsidRPr="00992A55">
        <w:rPr>
          <w:rFonts w:ascii="David" w:hAnsi="David" w:cs="David"/>
          <w:sz w:val="24"/>
          <w:szCs w:val="24"/>
        </w:rPr>
        <w:t xml:space="preserve"> </w:t>
      </w:r>
      <w:r w:rsidR="0020454F" w:rsidRPr="00992A55">
        <w:rPr>
          <w:rFonts w:ascii="David" w:hAnsi="David" w:cs="David"/>
          <w:sz w:val="24"/>
          <w:szCs w:val="24"/>
          <w:rtl/>
        </w:rPr>
        <w:t>של</w:t>
      </w:r>
      <w:r w:rsidR="0020454F" w:rsidRPr="00992A55">
        <w:rPr>
          <w:rFonts w:ascii="David" w:hAnsi="David" w:cs="David"/>
          <w:sz w:val="24"/>
          <w:szCs w:val="24"/>
        </w:rPr>
        <w:t xml:space="preserve"> </w:t>
      </w:r>
      <w:r w:rsidR="0020454F" w:rsidRPr="00992A55">
        <w:rPr>
          <w:rFonts w:ascii="David" w:hAnsi="David" w:cs="David"/>
          <w:sz w:val="24"/>
          <w:szCs w:val="24"/>
          <w:rtl/>
        </w:rPr>
        <w:t>השירותים</w:t>
      </w:r>
      <w:r w:rsidR="0020454F" w:rsidRPr="00992A55">
        <w:rPr>
          <w:rFonts w:ascii="David" w:hAnsi="David" w:cs="David"/>
          <w:sz w:val="24"/>
          <w:szCs w:val="24"/>
        </w:rPr>
        <w:t xml:space="preserve"> </w:t>
      </w:r>
      <w:r w:rsidR="0020454F" w:rsidRPr="00992A55">
        <w:rPr>
          <w:rFonts w:ascii="David" w:hAnsi="David" w:cs="David"/>
          <w:sz w:val="24"/>
          <w:szCs w:val="24"/>
          <w:rtl/>
        </w:rPr>
        <w:t>הבנקאיים</w:t>
      </w:r>
      <w:r w:rsidR="0020454F" w:rsidRPr="00992A55">
        <w:rPr>
          <w:rFonts w:ascii="David" w:hAnsi="David" w:cs="David"/>
          <w:sz w:val="24"/>
          <w:szCs w:val="24"/>
        </w:rPr>
        <w:t xml:space="preserve"> </w:t>
      </w:r>
      <w:r w:rsidR="0020454F" w:rsidRPr="00992A55">
        <w:rPr>
          <w:rFonts w:ascii="David" w:hAnsi="David" w:cs="David"/>
          <w:sz w:val="24"/>
          <w:szCs w:val="24"/>
          <w:rtl/>
        </w:rPr>
        <w:t>ולהעניק</w:t>
      </w:r>
      <w:r w:rsidR="0020454F" w:rsidRPr="00992A55">
        <w:rPr>
          <w:rFonts w:ascii="David" w:hAnsi="David" w:cs="David"/>
          <w:sz w:val="24"/>
          <w:szCs w:val="24"/>
        </w:rPr>
        <w:t xml:space="preserve"> </w:t>
      </w:r>
      <w:r w:rsidR="000848DC">
        <w:rPr>
          <w:rFonts w:ascii="David" w:hAnsi="David" w:cs="David"/>
          <w:sz w:val="24"/>
          <w:szCs w:val="24"/>
          <w:rtl/>
        </w:rPr>
        <w:t>ללקוחו</w:t>
      </w:r>
      <w:r w:rsidR="000848DC">
        <w:rPr>
          <w:rFonts w:ascii="David" w:hAnsi="David" w:cs="David" w:hint="cs"/>
          <w:sz w:val="24"/>
          <w:szCs w:val="24"/>
          <w:rtl/>
        </w:rPr>
        <w:t>ת</w:t>
      </w:r>
      <w:r w:rsidR="0020454F" w:rsidRPr="00992A55">
        <w:rPr>
          <w:rFonts w:ascii="David" w:hAnsi="David" w:cs="David"/>
          <w:sz w:val="24"/>
          <w:szCs w:val="24"/>
        </w:rPr>
        <w:t xml:space="preserve"> </w:t>
      </w:r>
      <w:r w:rsidR="0020454F" w:rsidRPr="00992A55">
        <w:rPr>
          <w:rFonts w:ascii="David" w:hAnsi="David" w:cs="David"/>
          <w:sz w:val="24"/>
          <w:szCs w:val="24"/>
          <w:rtl/>
        </w:rPr>
        <w:t>שירות</w:t>
      </w:r>
      <w:r w:rsidR="0020454F" w:rsidRPr="00992A55">
        <w:rPr>
          <w:rFonts w:ascii="David" w:hAnsi="David" w:cs="David"/>
          <w:sz w:val="24"/>
          <w:szCs w:val="24"/>
        </w:rPr>
        <w:t xml:space="preserve"> </w:t>
      </w:r>
      <w:r w:rsidR="0020454F" w:rsidRPr="00992A55">
        <w:rPr>
          <w:rFonts w:ascii="David" w:hAnsi="David" w:cs="David"/>
          <w:sz w:val="24"/>
          <w:szCs w:val="24"/>
          <w:rtl/>
        </w:rPr>
        <w:t>הולם</w:t>
      </w:r>
      <w:r w:rsidR="0020454F">
        <w:rPr>
          <w:rFonts w:ascii="David" w:hAnsi="David" w:cs="David" w:hint="cs"/>
          <w:sz w:val="24"/>
          <w:szCs w:val="24"/>
          <w:rtl/>
        </w:rPr>
        <w:t xml:space="preserve">, </w:t>
      </w:r>
      <w:r w:rsidR="0020454F" w:rsidRPr="00992A55">
        <w:rPr>
          <w:rFonts w:ascii="David" w:hAnsi="David" w:cs="David"/>
          <w:sz w:val="24"/>
          <w:szCs w:val="24"/>
          <w:rtl/>
        </w:rPr>
        <w:t>איכותי</w:t>
      </w:r>
      <w:r w:rsidR="0020454F" w:rsidRPr="00992A55">
        <w:rPr>
          <w:rFonts w:ascii="David" w:hAnsi="David" w:cs="David"/>
          <w:sz w:val="24"/>
          <w:szCs w:val="24"/>
        </w:rPr>
        <w:t xml:space="preserve"> </w:t>
      </w:r>
      <w:r w:rsidR="0020454F" w:rsidRPr="00992A55">
        <w:rPr>
          <w:rFonts w:ascii="David" w:hAnsi="David" w:cs="David"/>
          <w:sz w:val="24"/>
          <w:szCs w:val="24"/>
          <w:rtl/>
        </w:rPr>
        <w:t>ומקצועי</w:t>
      </w:r>
      <w:r w:rsidR="0020454F" w:rsidRPr="00992A55">
        <w:rPr>
          <w:rFonts w:ascii="David" w:hAnsi="David" w:cs="David"/>
          <w:sz w:val="24"/>
          <w:szCs w:val="24"/>
        </w:rPr>
        <w:t>,</w:t>
      </w:r>
      <w:r w:rsidR="0020454F">
        <w:rPr>
          <w:rFonts w:ascii="David" w:hAnsi="David" w:cs="David" w:hint="cs"/>
          <w:sz w:val="24"/>
          <w:szCs w:val="24"/>
          <w:rtl/>
        </w:rPr>
        <w:t xml:space="preserve"> </w:t>
      </w:r>
      <w:r w:rsidR="0020454F" w:rsidRPr="00992A55">
        <w:rPr>
          <w:rFonts w:ascii="David" w:hAnsi="David" w:cs="David"/>
          <w:sz w:val="24"/>
          <w:szCs w:val="24"/>
          <w:rtl/>
        </w:rPr>
        <w:t>בתוך</w:t>
      </w:r>
      <w:r w:rsidR="0020454F" w:rsidRPr="00992A55">
        <w:rPr>
          <w:rFonts w:ascii="David" w:hAnsi="David" w:cs="David"/>
          <w:sz w:val="24"/>
          <w:szCs w:val="24"/>
        </w:rPr>
        <w:t xml:space="preserve"> </w:t>
      </w:r>
      <w:r w:rsidR="0020454F" w:rsidRPr="00992A55">
        <w:rPr>
          <w:rFonts w:ascii="David" w:hAnsi="David" w:cs="David"/>
          <w:sz w:val="24"/>
          <w:szCs w:val="24"/>
          <w:rtl/>
        </w:rPr>
        <w:t>זמן</w:t>
      </w:r>
      <w:r w:rsidR="0020454F" w:rsidRPr="00992A55">
        <w:rPr>
          <w:rFonts w:ascii="David" w:hAnsi="David" w:cs="David"/>
          <w:sz w:val="24"/>
          <w:szCs w:val="24"/>
        </w:rPr>
        <w:t xml:space="preserve"> </w:t>
      </w:r>
      <w:r w:rsidR="0020454F" w:rsidRPr="00992A55">
        <w:rPr>
          <w:rFonts w:ascii="David" w:hAnsi="David" w:cs="David"/>
          <w:sz w:val="24"/>
          <w:szCs w:val="24"/>
          <w:rtl/>
        </w:rPr>
        <w:t>סבי</w:t>
      </w:r>
      <w:r w:rsidR="005B73BF">
        <w:rPr>
          <w:rFonts w:ascii="David" w:hAnsi="David" w:cs="David" w:hint="cs"/>
          <w:sz w:val="24"/>
          <w:szCs w:val="24"/>
          <w:rtl/>
        </w:rPr>
        <w:t>ר</w:t>
      </w:r>
      <w:r w:rsidR="0020454F">
        <w:rPr>
          <w:rFonts w:ascii="David" w:hAnsi="David" w:cs="David" w:hint="cs"/>
          <w:sz w:val="24"/>
          <w:szCs w:val="24"/>
          <w:rtl/>
        </w:rPr>
        <w:t xml:space="preserve"> ובכל פלטפורמה אפשרית</w:t>
      </w:r>
      <w:r w:rsidR="0020454F" w:rsidRPr="00992A55">
        <w:rPr>
          <w:rFonts w:ascii="David" w:hAnsi="David" w:cs="David"/>
          <w:sz w:val="24"/>
          <w:szCs w:val="24"/>
        </w:rPr>
        <w:t>.</w:t>
      </w:r>
      <w:r w:rsidR="0020454F" w:rsidRPr="00992A55">
        <w:rPr>
          <w:rFonts w:ascii="David" w:hAnsi="David" w:cs="David"/>
          <w:sz w:val="24"/>
          <w:szCs w:val="24"/>
          <w:rtl/>
        </w:rPr>
        <w:t xml:space="preserve"> </w:t>
      </w:r>
      <w:r w:rsidR="0020454F">
        <w:rPr>
          <w:rFonts w:ascii="David" w:hAnsi="David" w:cs="David" w:hint="cs"/>
          <w:sz w:val="24"/>
          <w:szCs w:val="24"/>
          <w:rtl/>
        </w:rPr>
        <w:t xml:space="preserve">בשנים האחרונות קידמנו </w:t>
      </w:r>
      <w:r w:rsidR="0020454F" w:rsidRPr="00992A55">
        <w:rPr>
          <w:rFonts w:ascii="David" w:hAnsi="David" w:cs="David"/>
          <w:sz w:val="24"/>
          <w:szCs w:val="24"/>
          <w:rtl/>
        </w:rPr>
        <w:t xml:space="preserve">מגוון של כלים להעצמת כוחו </w:t>
      </w:r>
      <w:r w:rsidR="0020454F">
        <w:rPr>
          <w:rFonts w:ascii="David" w:hAnsi="David" w:cs="David" w:hint="cs"/>
          <w:sz w:val="24"/>
          <w:szCs w:val="24"/>
          <w:rtl/>
        </w:rPr>
        <w:t xml:space="preserve">של הלקוח </w:t>
      </w:r>
      <w:r w:rsidR="0020454F" w:rsidRPr="00992A55">
        <w:rPr>
          <w:rFonts w:ascii="David" w:hAnsi="David" w:cs="David"/>
          <w:sz w:val="24"/>
          <w:szCs w:val="24"/>
          <w:rtl/>
        </w:rPr>
        <w:t>לרבות מערכת ניוד הלקוחות, רפורמת העמלות, הרפורמה במשכנתאות</w:t>
      </w:r>
      <w:r w:rsidR="0020454F">
        <w:rPr>
          <w:rFonts w:ascii="David" w:hAnsi="David" w:cs="David" w:hint="cs"/>
          <w:sz w:val="24"/>
          <w:szCs w:val="24"/>
          <w:rtl/>
        </w:rPr>
        <w:t>, רפורמת שקיפות המידע ויכולת השוואת ריביות</w:t>
      </w:r>
      <w:r w:rsidR="0020454F" w:rsidRPr="00992A55">
        <w:rPr>
          <w:rFonts w:ascii="David" w:hAnsi="David" w:cs="David"/>
          <w:sz w:val="24"/>
          <w:szCs w:val="24"/>
          <w:rtl/>
        </w:rPr>
        <w:t xml:space="preserve"> ועוד. ככל שהשימוש בכלים הללו יהיה נרחב יותר, </w:t>
      </w:r>
      <w:r w:rsidR="0020454F">
        <w:rPr>
          <w:rFonts w:ascii="David" w:hAnsi="David" w:cs="David" w:hint="cs"/>
          <w:sz w:val="24"/>
          <w:szCs w:val="24"/>
          <w:rtl/>
        </w:rPr>
        <w:t xml:space="preserve">כך </w:t>
      </w:r>
      <w:r w:rsidR="0020454F" w:rsidRPr="00992A55">
        <w:rPr>
          <w:rFonts w:ascii="David" w:hAnsi="David" w:cs="David"/>
          <w:sz w:val="24"/>
          <w:szCs w:val="24"/>
          <w:rtl/>
        </w:rPr>
        <w:t>יתחזק כוחו של הלקוח</w:t>
      </w:r>
      <w:r w:rsidR="0020454F">
        <w:rPr>
          <w:rFonts w:ascii="David" w:hAnsi="David" w:cs="David" w:hint="cs"/>
          <w:sz w:val="24"/>
          <w:szCs w:val="24"/>
          <w:rtl/>
        </w:rPr>
        <w:t xml:space="preserve">. </w:t>
      </w:r>
    </w:p>
    <w:p w:rsidR="00E2539F" w:rsidRPr="00794B8B" w:rsidRDefault="0020454F" w:rsidP="001523C7">
      <w:pPr>
        <w:autoSpaceDE w:val="0"/>
        <w:autoSpaceDN w:val="0"/>
        <w:adjustRightInd w:val="0"/>
        <w:spacing w:after="0" w:line="360" w:lineRule="auto"/>
        <w:jc w:val="both"/>
        <w:rPr>
          <w:rFonts w:ascii="David" w:hAnsi="David" w:cs="David"/>
          <w:sz w:val="24"/>
          <w:szCs w:val="24"/>
          <w:rtl/>
        </w:rPr>
      </w:pPr>
      <w:r>
        <w:rPr>
          <w:rFonts w:ascii="David" w:hAnsi="David" w:cs="David" w:hint="cs"/>
          <w:sz w:val="24"/>
          <w:szCs w:val="24"/>
          <w:rtl/>
        </w:rPr>
        <w:t xml:space="preserve">לצד הצעדים השונים שננקטים לאחרונה על ידי הפיקוח על הבנקים בתחום השירות, </w:t>
      </w:r>
      <w:r w:rsidR="000A07D7">
        <w:rPr>
          <w:rFonts w:ascii="David" w:hAnsi="David" w:cs="David" w:hint="cs"/>
          <w:sz w:val="24"/>
          <w:szCs w:val="24"/>
          <w:rtl/>
        </w:rPr>
        <w:t xml:space="preserve">אנו </w:t>
      </w:r>
      <w:r w:rsidR="001523C7">
        <w:rPr>
          <w:rFonts w:ascii="David" w:hAnsi="David" w:cs="David" w:hint="cs"/>
          <w:sz w:val="24"/>
          <w:szCs w:val="24"/>
          <w:rtl/>
        </w:rPr>
        <w:t>מצויים בתהליך גיבוש של</w:t>
      </w:r>
      <w:r w:rsidR="000A07D7">
        <w:rPr>
          <w:rFonts w:ascii="David" w:hAnsi="David" w:cs="David" w:hint="cs"/>
          <w:sz w:val="24"/>
          <w:szCs w:val="24"/>
          <w:rtl/>
        </w:rPr>
        <w:t xml:space="preserve"> </w:t>
      </w:r>
      <w:r>
        <w:rPr>
          <w:rFonts w:ascii="David" w:hAnsi="David" w:cs="David" w:hint="cs"/>
          <w:sz w:val="24"/>
          <w:szCs w:val="24"/>
          <w:rtl/>
        </w:rPr>
        <w:t xml:space="preserve"> </w:t>
      </w:r>
      <w:r w:rsidRPr="0020454F">
        <w:rPr>
          <w:rFonts w:ascii="David" w:hAnsi="David" w:cs="David"/>
          <w:sz w:val="24"/>
          <w:szCs w:val="24"/>
          <w:rtl/>
        </w:rPr>
        <w:t>הורא</w:t>
      </w:r>
      <w:r w:rsidR="001523C7">
        <w:rPr>
          <w:rFonts w:ascii="David" w:hAnsi="David" w:cs="David" w:hint="cs"/>
          <w:sz w:val="24"/>
          <w:szCs w:val="24"/>
          <w:rtl/>
        </w:rPr>
        <w:t xml:space="preserve">ה </w:t>
      </w:r>
      <w:r>
        <w:rPr>
          <w:rFonts w:ascii="David" w:hAnsi="David" w:cs="David"/>
          <w:sz w:val="24"/>
          <w:szCs w:val="24"/>
          <w:rtl/>
        </w:rPr>
        <w:t>חדש</w:t>
      </w:r>
      <w:r>
        <w:rPr>
          <w:rFonts w:ascii="David" w:hAnsi="David" w:cs="David" w:hint="cs"/>
          <w:sz w:val="24"/>
          <w:szCs w:val="24"/>
          <w:rtl/>
        </w:rPr>
        <w:t xml:space="preserve">ה </w:t>
      </w:r>
      <w:r w:rsidRPr="0020454F">
        <w:rPr>
          <w:rFonts w:ascii="David" w:hAnsi="David" w:cs="David"/>
          <w:sz w:val="24"/>
          <w:szCs w:val="24"/>
          <w:rtl/>
        </w:rPr>
        <w:t>שתעסוק</w:t>
      </w:r>
      <w:r w:rsidRPr="0020454F">
        <w:rPr>
          <w:rFonts w:ascii="David" w:hAnsi="David" w:cs="David" w:hint="cs"/>
          <w:sz w:val="24"/>
          <w:szCs w:val="24"/>
        </w:rPr>
        <w:t xml:space="preserve"> </w:t>
      </w:r>
      <w:r w:rsidRPr="0020454F">
        <w:rPr>
          <w:rFonts w:ascii="David" w:hAnsi="David" w:cs="David"/>
          <w:sz w:val="24"/>
          <w:szCs w:val="24"/>
          <w:rtl/>
        </w:rPr>
        <w:t>כל</w:t>
      </w:r>
      <w:r w:rsidRPr="0020454F">
        <w:rPr>
          <w:rFonts w:ascii="David" w:hAnsi="David" w:cs="David" w:hint="cs"/>
          <w:sz w:val="24"/>
          <w:szCs w:val="24"/>
        </w:rPr>
        <w:t xml:space="preserve"> </w:t>
      </w:r>
      <w:r w:rsidRPr="0020454F">
        <w:rPr>
          <w:rFonts w:ascii="David" w:hAnsi="David" w:cs="David"/>
          <w:sz w:val="24"/>
          <w:szCs w:val="24"/>
          <w:rtl/>
        </w:rPr>
        <w:t>כולה</w:t>
      </w:r>
      <w:r w:rsidRPr="0020454F">
        <w:rPr>
          <w:rFonts w:ascii="David" w:hAnsi="David" w:cs="David" w:hint="cs"/>
          <w:sz w:val="24"/>
          <w:szCs w:val="24"/>
        </w:rPr>
        <w:t xml:space="preserve"> </w:t>
      </w:r>
      <w:r w:rsidRPr="0020454F">
        <w:rPr>
          <w:rFonts w:ascii="David" w:hAnsi="David" w:cs="David"/>
          <w:sz w:val="24"/>
          <w:szCs w:val="24"/>
          <w:rtl/>
        </w:rPr>
        <w:t>בנושא</w:t>
      </w:r>
      <w:r>
        <w:rPr>
          <w:rFonts w:ascii="David" w:hAnsi="David" w:cs="David" w:hint="cs"/>
          <w:sz w:val="24"/>
          <w:szCs w:val="24"/>
          <w:rtl/>
        </w:rPr>
        <w:t xml:space="preserve"> </w:t>
      </w:r>
      <w:r w:rsidRPr="0020454F">
        <w:rPr>
          <w:rFonts w:ascii="David" w:hAnsi="David" w:cs="David"/>
          <w:sz w:val="24"/>
          <w:szCs w:val="24"/>
          <w:rtl/>
        </w:rPr>
        <w:t>השירות</w:t>
      </w:r>
      <w:r w:rsidRPr="0020454F">
        <w:rPr>
          <w:rFonts w:ascii="David" w:hAnsi="David" w:cs="David" w:hint="cs"/>
          <w:sz w:val="24"/>
          <w:szCs w:val="24"/>
        </w:rPr>
        <w:t xml:space="preserve"> </w:t>
      </w:r>
      <w:r w:rsidRPr="0020454F">
        <w:rPr>
          <w:rFonts w:ascii="David" w:hAnsi="David" w:cs="David"/>
          <w:sz w:val="24"/>
          <w:szCs w:val="24"/>
          <w:rtl/>
        </w:rPr>
        <w:t>הבנקאי</w:t>
      </w:r>
      <w:r w:rsidRPr="0020454F">
        <w:rPr>
          <w:rFonts w:ascii="David" w:hAnsi="David" w:cs="David" w:hint="cs"/>
          <w:sz w:val="24"/>
          <w:szCs w:val="24"/>
        </w:rPr>
        <w:t xml:space="preserve"> </w:t>
      </w:r>
      <w:r w:rsidRPr="0020454F">
        <w:rPr>
          <w:rFonts w:ascii="David" w:hAnsi="David" w:cs="David"/>
          <w:sz w:val="24"/>
          <w:szCs w:val="24"/>
          <w:rtl/>
        </w:rPr>
        <w:t>ותקבע</w:t>
      </w:r>
      <w:r w:rsidRPr="0020454F">
        <w:rPr>
          <w:rFonts w:ascii="David" w:hAnsi="David" w:cs="David" w:hint="cs"/>
          <w:sz w:val="24"/>
          <w:szCs w:val="24"/>
        </w:rPr>
        <w:t xml:space="preserve"> </w:t>
      </w:r>
      <w:r w:rsidRPr="0020454F">
        <w:rPr>
          <w:rFonts w:ascii="David" w:hAnsi="David" w:cs="David"/>
          <w:sz w:val="24"/>
          <w:szCs w:val="24"/>
          <w:rtl/>
        </w:rPr>
        <w:t>עקרונות</w:t>
      </w:r>
      <w:r w:rsidRPr="0020454F">
        <w:rPr>
          <w:rFonts w:ascii="David" w:hAnsi="David" w:cs="David" w:hint="cs"/>
          <w:sz w:val="24"/>
          <w:szCs w:val="24"/>
        </w:rPr>
        <w:t xml:space="preserve"> </w:t>
      </w:r>
      <w:r w:rsidRPr="0020454F">
        <w:rPr>
          <w:rFonts w:ascii="David" w:hAnsi="David" w:cs="David"/>
          <w:sz w:val="24"/>
          <w:szCs w:val="24"/>
          <w:rtl/>
        </w:rPr>
        <w:t>מחייבים</w:t>
      </w:r>
      <w:r w:rsidRPr="0020454F">
        <w:rPr>
          <w:rFonts w:ascii="David" w:hAnsi="David" w:cs="David" w:hint="cs"/>
          <w:sz w:val="24"/>
          <w:szCs w:val="24"/>
        </w:rPr>
        <w:t xml:space="preserve"> </w:t>
      </w:r>
      <w:r w:rsidRPr="0020454F">
        <w:rPr>
          <w:rFonts w:ascii="David" w:hAnsi="David" w:cs="David"/>
          <w:sz w:val="24"/>
          <w:szCs w:val="24"/>
          <w:rtl/>
        </w:rPr>
        <w:t>בתחום</w:t>
      </w:r>
      <w:r w:rsidRPr="0020454F">
        <w:rPr>
          <w:rFonts w:ascii="David" w:hAnsi="David" w:cs="David" w:hint="cs"/>
          <w:sz w:val="24"/>
          <w:szCs w:val="24"/>
        </w:rPr>
        <w:t xml:space="preserve"> </w:t>
      </w:r>
      <w:r>
        <w:rPr>
          <w:rFonts w:ascii="David" w:hAnsi="David" w:cs="David"/>
          <w:sz w:val="24"/>
          <w:szCs w:val="24"/>
          <w:rtl/>
        </w:rPr>
        <w:t>ז</w:t>
      </w:r>
      <w:r>
        <w:rPr>
          <w:rFonts w:ascii="David" w:hAnsi="David" w:cs="David" w:hint="cs"/>
          <w:sz w:val="24"/>
          <w:szCs w:val="24"/>
          <w:rtl/>
        </w:rPr>
        <w:t>ה</w:t>
      </w:r>
      <w:r w:rsidR="001523C7">
        <w:rPr>
          <w:rFonts w:ascii="David" w:hAnsi="David" w:cs="David" w:hint="cs"/>
          <w:sz w:val="24"/>
          <w:szCs w:val="24"/>
          <w:rtl/>
        </w:rPr>
        <w:t>.</w:t>
      </w:r>
      <w:r>
        <w:rPr>
          <w:rFonts w:ascii="David" w:hAnsi="David" w:cs="David" w:hint="cs"/>
          <w:sz w:val="24"/>
          <w:szCs w:val="24"/>
          <w:rtl/>
        </w:rPr>
        <w:t xml:space="preserve"> אני </w:t>
      </w:r>
      <w:r w:rsidR="000A07D7">
        <w:rPr>
          <w:rFonts w:ascii="David" w:hAnsi="David" w:cs="David" w:hint="cs"/>
          <w:sz w:val="24"/>
          <w:szCs w:val="24"/>
          <w:rtl/>
        </w:rPr>
        <w:t>מצפה מה</w:t>
      </w:r>
      <w:r>
        <w:rPr>
          <w:rFonts w:ascii="David" w:hAnsi="David" w:cs="David" w:hint="cs"/>
          <w:sz w:val="24"/>
          <w:szCs w:val="24"/>
          <w:rtl/>
        </w:rPr>
        <w:t>מערכת הבנקאית,</w:t>
      </w:r>
      <w:r w:rsidR="00141000">
        <w:rPr>
          <w:rFonts w:ascii="David" w:hAnsi="David" w:cs="David" w:hint="cs"/>
          <w:sz w:val="24"/>
          <w:szCs w:val="24"/>
          <w:rtl/>
        </w:rPr>
        <w:t xml:space="preserve"> לפעול </w:t>
      </w:r>
      <w:r>
        <w:rPr>
          <w:rFonts w:ascii="David" w:hAnsi="David" w:cs="David" w:hint="cs"/>
          <w:sz w:val="24"/>
          <w:szCs w:val="24"/>
          <w:rtl/>
        </w:rPr>
        <w:t xml:space="preserve">כבר עכשיו </w:t>
      </w:r>
      <w:r w:rsidR="00794B8B">
        <w:rPr>
          <w:rFonts w:ascii="David" w:hAnsi="David" w:cs="David" w:hint="cs"/>
          <w:sz w:val="24"/>
          <w:szCs w:val="24"/>
          <w:rtl/>
        </w:rPr>
        <w:t xml:space="preserve">לשינוי הנדרש ברמת השירות בתחומים </w:t>
      </w:r>
      <w:r w:rsidR="00141000">
        <w:rPr>
          <w:rFonts w:ascii="David" w:hAnsi="David" w:cs="David" w:hint="cs"/>
          <w:sz w:val="24"/>
          <w:szCs w:val="24"/>
          <w:rtl/>
        </w:rPr>
        <w:t>בהם נמצא כי ישנה שביעות רצון נמוכה</w:t>
      </w:r>
      <w:r w:rsidR="005B73BF">
        <w:rPr>
          <w:rFonts w:ascii="David" w:hAnsi="David" w:cs="David" w:hint="cs"/>
          <w:sz w:val="24"/>
          <w:szCs w:val="24"/>
          <w:rtl/>
        </w:rPr>
        <w:t xml:space="preserve"> בדגש, בין היתר, בשירות המוקדים הטלפונים, זמינות הבנקאים והשירות הסניפי</w:t>
      </w:r>
      <w:r w:rsidR="00992A55">
        <w:rPr>
          <w:rFonts w:ascii="David" w:hAnsi="David" w:cs="David" w:hint="cs"/>
          <w:sz w:val="24"/>
          <w:szCs w:val="24"/>
          <w:rtl/>
        </w:rPr>
        <w:t>"</w:t>
      </w:r>
      <w:r w:rsidR="00A945A1" w:rsidRPr="00992A55">
        <w:rPr>
          <w:rFonts w:ascii="David" w:hAnsi="David" w:cs="David"/>
          <w:sz w:val="24"/>
          <w:szCs w:val="24"/>
          <w:rtl/>
        </w:rPr>
        <w:t xml:space="preserve">. </w:t>
      </w:r>
    </w:p>
    <w:p w:rsidR="0020454F" w:rsidRDefault="0020454F" w:rsidP="001744BF">
      <w:pPr>
        <w:spacing w:line="360" w:lineRule="auto"/>
        <w:jc w:val="both"/>
        <w:rPr>
          <w:rFonts w:ascii="David" w:hAnsi="David" w:cs="David"/>
          <w:b/>
          <w:bCs/>
          <w:sz w:val="24"/>
          <w:szCs w:val="24"/>
          <w:u w:val="single"/>
          <w:rtl/>
        </w:rPr>
      </w:pPr>
    </w:p>
    <w:p w:rsidR="001744BF" w:rsidRPr="001744BF" w:rsidRDefault="00A52367" w:rsidP="001744BF">
      <w:pPr>
        <w:spacing w:line="360" w:lineRule="auto"/>
        <w:jc w:val="both"/>
        <w:rPr>
          <w:rFonts w:ascii="David" w:hAnsi="David" w:cs="David"/>
          <w:b/>
          <w:bCs/>
          <w:sz w:val="24"/>
          <w:szCs w:val="24"/>
          <w:rtl/>
        </w:rPr>
      </w:pPr>
      <w:r w:rsidRPr="0061778C">
        <w:rPr>
          <w:rFonts w:ascii="David" w:hAnsi="David" w:cs="David" w:hint="cs"/>
          <w:b/>
          <w:bCs/>
          <w:sz w:val="24"/>
          <w:szCs w:val="24"/>
          <w:u w:val="single"/>
          <w:rtl/>
        </w:rPr>
        <w:t xml:space="preserve">להלן ממצאים </w:t>
      </w:r>
      <w:r w:rsidR="00A540FD">
        <w:rPr>
          <w:rFonts w:ascii="David" w:hAnsi="David" w:cs="David" w:hint="cs"/>
          <w:b/>
          <w:bCs/>
          <w:sz w:val="24"/>
          <w:szCs w:val="24"/>
          <w:u w:val="single"/>
          <w:rtl/>
        </w:rPr>
        <w:t>נבחרים</w:t>
      </w:r>
      <w:r w:rsidR="00A540FD" w:rsidRPr="0061778C">
        <w:rPr>
          <w:rFonts w:ascii="David" w:hAnsi="David" w:cs="David" w:hint="cs"/>
          <w:b/>
          <w:bCs/>
          <w:sz w:val="24"/>
          <w:szCs w:val="24"/>
          <w:u w:val="single"/>
          <w:rtl/>
        </w:rPr>
        <w:t xml:space="preserve"> </w:t>
      </w:r>
      <w:r w:rsidRPr="0061778C">
        <w:rPr>
          <w:rFonts w:ascii="David" w:hAnsi="David" w:cs="David" w:hint="cs"/>
          <w:b/>
          <w:bCs/>
          <w:sz w:val="24"/>
          <w:szCs w:val="24"/>
          <w:u w:val="single"/>
          <w:rtl/>
        </w:rPr>
        <w:t>מסקר</w:t>
      </w:r>
      <w:r w:rsidR="0020454F">
        <w:rPr>
          <w:rFonts w:ascii="David" w:hAnsi="David" w:cs="David" w:hint="cs"/>
          <w:b/>
          <w:bCs/>
          <w:sz w:val="24"/>
          <w:szCs w:val="24"/>
          <w:u w:val="single"/>
          <w:rtl/>
        </w:rPr>
        <w:t>י</w:t>
      </w:r>
      <w:r w:rsidRPr="0061778C">
        <w:rPr>
          <w:rFonts w:ascii="David" w:hAnsi="David" w:cs="David" w:hint="cs"/>
          <w:b/>
          <w:bCs/>
          <w:sz w:val="24"/>
          <w:szCs w:val="24"/>
          <w:u w:val="single"/>
          <w:rtl/>
        </w:rPr>
        <w:t xml:space="preserve"> שביעות הרצון</w:t>
      </w:r>
      <w:r w:rsidR="000C68E9" w:rsidRPr="0061778C">
        <w:rPr>
          <w:rFonts w:ascii="David" w:hAnsi="David" w:cs="David" w:hint="cs"/>
          <w:b/>
          <w:bCs/>
          <w:sz w:val="24"/>
          <w:szCs w:val="24"/>
          <w:u w:val="single"/>
          <w:rtl/>
        </w:rPr>
        <w:t xml:space="preserve"> </w:t>
      </w:r>
      <w:r w:rsidR="000C68E9" w:rsidRPr="00C364B8">
        <w:rPr>
          <w:rFonts w:ascii="David" w:hAnsi="David" w:cs="David" w:hint="cs"/>
          <w:b/>
          <w:bCs/>
          <w:sz w:val="24"/>
          <w:szCs w:val="24"/>
          <w:u w:val="single"/>
          <w:rtl/>
        </w:rPr>
        <w:t>(</w:t>
      </w:r>
      <w:hyperlink r:id="rId9" w:history="1">
        <w:r w:rsidR="00A540FD">
          <w:rPr>
            <w:rStyle w:val="Hyperlink"/>
            <w:rFonts w:ascii="David" w:hAnsi="David" w:cs="David" w:hint="cs"/>
            <w:b/>
            <w:bCs/>
            <w:color w:val="auto"/>
            <w:sz w:val="24"/>
            <w:szCs w:val="24"/>
            <w:rtl/>
          </w:rPr>
          <w:t>הממצאים מופיעים ביתר</w:t>
        </w:r>
        <w:r w:rsidR="00A540FD" w:rsidRPr="002C337F">
          <w:rPr>
            <w:rStyle w:val="Hyperlink"/>
            <w:rFonts w:ascii="David" w:hAnsi="David" w:cs="David"/>
            <w:b/>
            <w:bCs/>
            <w:color w:val="auto"/>
            <w:sz w:val="24"/>
            <w:szCs w:val="24"/>
            <w:rtl/>
          </w:rPr>
          <w:t xml:space="preserve"> פירוט במצגת </w:t>
        </w:r>
        <w:r w:rsidR="00A540FD" w:rsidRPr="002C337F">
          <w:rPr>
            <w:rStyle w:val="Hyperlink"/>
            <w:rFonts w:ascii="David" w:hAnsi="David" w:cs="David" w:hint="eastAsia"/>
            <w:b/>
            <w:bCs/>
            <w:color w:val="auto"/>
            <w:sz w:val="24"/>
            <w:szCs w:val="24"/>
            <w:rtl/>
          </w:rPr>
          <w:t>המצורפת</w:t>
        </w:r>
        <w:r w:rsidR="00A540FD" w:rsidRPr="002C337F">
          <w:rPr>
            <w:rStyle w:val="Hyperlink"/>
            <w:rFonts w:ascii="David" w:hAnsi="David" w:cs="David"/>
            <w:b/>
            <w:bCs/>
            <w:color w:val="auto"/>
            <w:sz w:val="24"/>
            <w:szCs w:val="24"/>
            <w:rtl/>
          </w:rPr>
          <w:t xml:space="preserve"> </w:t>
        </w:r>
        <w:r w:rsidR="00A540FD" w:rsidRPr="002C337F">
          <w:rPr>
            <w:rStyle w:val="Hyperlink"/>
            <w:rFonts w:ascii="David" w:hAnsi="David" w:cs="David" w:hint="eastAsia"/>
            <w:b/>
            <w:bCs/>
            <w:color w:val="auto"/>
            <w:sz w:val="24"/>
            <w:szCs w:val="24"/>
            <w:rtl/>
          </w:rPr>
          <w:t>להודעה</w:t>
        </w:r>
        <w:r w:rsidR="00A540FD" w:rsidRPr="002C337F">
          <w:rPr>
            <w:rStyle w:val="Hyperlink"/>
            <w:rFonts w:ascii="David" w:hAnsi="David" w:cs="David"/>
            <w:b/>
            <w:bCs/>
            <w:color w:val="auto"/>
            <w:sz w:val="24"/>
            <w:szCs w:val="24"/>
            <w:rtl/>
          </w:rPr>
          <w:t xml:space="preserve"> </w:t>
        </w:r>
        <w:r w:rsidR="00A540FD" w:rsidRPr="002C337F">
          <w:rPr>
            <w:rStyle w:val="Hyperlink"/>
            <w:rFonts w:ascii="David" w:hAnsi="David" w:cs="David" w:hint="eastAsia"/>
            <w:b/>
            <w:bCs/>
            <w:color w:val="auto"/>
            <w:sz w:val="24"/>
            <w:szCs w:val="24"/>
            <w:rtl/>
          </w:rPr>
          <w:t>זו</w:t>
        </w:r>
      </w:hyperlink>
      <w:r w:rsidR="000C68E9" w:rsidRPr="0061778C">
        <w:rPr>
          <w:rFonts w:ascii="David" w:hAnsi="David" w:cs="David" w:hint="cs"/>
          <w:b/>
          <w:bCs/>
          <w:sz w:val="24"/>
          <w:szCs w:val="24"/>
          <w:u w:val="single"/>
          <w:rtl/>
        </w:rPr>
        <w:t>)</w:t>
      </w:r>
      <w:r w:rsidRPr="0061778C">
        <w:rPr>
          <w:rFonts w:ascii="David" w:hAnsi="David" w:cs="David" w:hint="cs"/>
          <w:b/>
          <w:bCs/>
          <w:sz w:val="24"/>
          <w:szCs w:val="24"/>
          <w:rtl/>
        </w:rPr>
        <w:t>:</w:t>
      </w:r>
      <w:r w:rsidR="00C43E03" w:rsidRPr="0061778C">
        <w:rPr>
          <w:rFonts w:ascii="David" w:hAnsi="David" w:cs="David" w:hint="cs"/>
          <w:b/>
          <w:bCs/>
          <w:sz w:val="24"/>
          <w:szCs w:val="24"/>
          <w:rtl/>
        </w:rPr>
        <w:t xml:space="preserve"> </w:t>
      </w:r>
    </w:p>
    <w:p w:rsidR="002D48C7" w:rsidRPr="0061778C" w:rsidRDefault="002D48C7" w:rsidP="001744BF">
      <w:pPr>
        <w:spacing w:before="120" w:line="360" w:lineRule="auto"/>
        <w:jc w:val="both"/>
        <w:rPr>
          <w:rFonts w:ascii="David" w:hAnsi="David" w:cs="David"/>
          <w:b/>
          <w:bCs/>
          <w:sz w:val="24"/>
          <w:szCs w:val="24"/>
          <w:u w:val="single"/>
          <w:rtl/>
        </w:rPr>
      </w:pPr>
      <w:r w:rsidRPr="0061778C">
        <w:rPr>
          <w:rFonts w:ascii="David" w:hAnsi="David" w:cs="David" w:hint="cs"/>
          <w:b/>
          <w:bCs/>
          <w:sz w:val="24"/>
          <w:szCs w:val="24"/>
          <w:u w:val="single"/>
          <w:rtl/>
        </w:rPr>
        <w:t xml:space="preserve">שביעות </w:t>
      </w:r>
      <w:r w:rsidR="000671DA">
        <w:rPr>
          <w:rFonts w:ascii="David" w:hAnsi="David" w:cs="David" w:hint="cs"/>
          <w:b/>
          <w:bCs/>
          <w:sz w:val="24"/>
          <w:szCs w:val="24"/>
          <w:u w:val="single"/>
          <w:rtl/>
        </w:rPr>
        <w:t>ה</w:t>
      </w:r>
      <w:r w:rsidRPr="0061778C">
        <w:rPr>
          <w:rFonts w:ascii="David" w:hAnsi="David" w:cs="David" w:hint="cs"/>
          <w:b/>
          <w:bCs/>
          <w:sz w:val="24"/>
          <w:szCs w:val="24"/>
          <w:u w:val="single"/>
          <w:rtl/>
        </w:rPr>
        <w:t xml:space="preserve">רצון </w:t>
      </w:r>
      <w:r w:rsidR="000671DA">
        <w:rPr>
          <w:rFonts w:ascii="David" w:hAnsi="David" w:cs="David" w:hint="cs"/>
          <w:b/>
          <w:bCs/>
          <w:sz w:val="24"/>
          <w:szCs w:val="24"/>
          <w:u w:val="single"/>
          <w:rtl/>
        </w:rPr>
        <w:t>ה</w:t>
      </w:r>
      <w:r w:rsidR="00793521">
        <w:rPr>
          <w:rFonts w:ascii="David" w:hAnsi="David" w:cs="David" w:hint="cs"/>
          <w:b/>
          <w:bCs/>
          <w:sz w:val="24"/>
          <w:szCs w:val="24"/>
          <w:u w:val="single"/>
          <w:rtl/>
        </w:rPr>
        <w:t>כ</w:t>
      </w:r>
      <w:r w:rsidRPr="0061778C">
        <w:rPr>
          <w:rFonts w:ascii="David" w:hAnsi="David" w:cs="David" w:hint="cs"/>
          <w:b/>
          <w:bCs/>
          <w:sz w:val="24"/>
          <w:szCs w:val="24"/>
          <w:u w:val="single"/>
          <w:rtl/>
        </w:rPr>
        <w:t>וללת מהבנקים:</w:t>
      </w:r>
    </w:p>
    <w:p w:rsidR="0020454F" w:rsidRDefault="00453FF4" w:rsidP="00131B12">
      <w:pPr>
        <w:spacing w:line="360" w:lineRule="auto"/>
        <w:jc w:val="both"/>
        <w:rPr>
          <w:rFonts w:ascii="David" w:hAnsi="David" w:cs="David"/>
          <w:sz w:val="24"/>
          <w:szCs w:val="24"/>
          <w:rtl/>
        </w:rPr>
      </w:pPr>
      <w:r w:rsidRPr="0061778C">
        <w:rPr>
          <w:rFonts w:ascii="David" w:hAnsi="David" w:cs="David" w:hint="cs"/>
          <w:sz w:val="24"/>
          <w:szCs w:val="24"/>
          <w:rtl/>
        </w:rPr>
        <w:t xml:space="preserve">כ </w:t>
      </w:r>
      <w:r w:rsidR="00820B72" w:rsidRPr="0061778C">
        <w:rPr>
          <w:rFonts w:ascii="David" w:hAnsi="David" w:cs="David" w:hint="cs"/>
          <w:sz w:val="24"/>
          <w:szCs w:val="24"/>
          <w:rtl/>
        </w:rPr>
        <w:t>-</w:t>
      </w:r>
      <w:r w:rsidR="00820B72">
        <w:rPr>
          <w:rFonts w:ascii="David" w:hAnsi="David" w:cs="David" w:hint="cs"/>
          <w:sz w:val="24"/>
          <w:szCs w:val="24"/>
          <w:rtl/>
        </w:rPr>
        <w:t xml:space="preserve"> </w:t>
      </w:r>
      <w:r w:rsidR="00E661F4" w:rsidRPr="0061778C">
        <w:rPr>
          <w:rFonts w:ascii="David" w:hAnsi="David" w:cs="David" w:hint="cs"/>
          <w:sz w:val="24"/>
          <w:szCs w:val="24"/>
          <w:rtl/>
        </w:rPr>
        <w:t>5</w:t>
      </w:r>
      <w:r w:rsidR="00E661F4">
        <w:rPr>
          <w:rFonts w:ascii="David" w:hAnsi="David" w:cs="David" w:hint="cs"/>
          <w:sz w:val="24"/>
          <w:szCs w:val="24"/>
          <w:rtl/>
        </w:rPr>
        <w:t>6</w:t>
      </w:r>
      <w:r w:rsidRPr="0061778C">
        <w:rPr>
          <w:rFonts w:ascii="David" w:hAnsi="David" w:cs="David" w:hint="cs"/>
          <w:sz w:val="24"/>
          <w:szCs w:val="24"/>
          <w:rtl/>
        </w:rPr>
        <w:t>%</w:t>
      </w:r>
      <w:r w:rsidR="00E66DCE" w:rsidRPr="0061778C">
        <w:rPr>
          <w:rFonts w:ascii="David" w:hAnsi="David" w:cs="David" w:hint="cs"/>
          <w:sz w:val="24"/>
          <w:szCs w:val="24"/>
          <w:rtl/>
        </w:rPr>
        <w:t xml:space="preserve"> </w:t>
      </w:r>
      <w:r w:rsidR="00032723">
        <w:rPr>
          <w:rFonts w:ascii="David" w:hAnsi="David" w:cs="David" w:hint="cs"/>
          <w:sz w:val="24"/>
          <w:szCs w:val="24"/>
          <w:rtl/>
        </w:rPr>
        <w:t>מ</w:t>
      </w:r>
      <w:r w:rsidR="002D48C7" w:rsidRPr="0061778C">
        <w:rPr>
          <w:rFonts w:ascii="David" w:hAnsi="David" w:cs="David" w:hint="cs"/>
          <w:sz w:val="24"/>
          <w:szCs w:val="24"/>
          <w:rtl/>
        </w:rPr>
        <w:t>לקוחות</w:t>
      </w:r>
      <w:r w:rsidR="00032723">
        <w:rPr>
          <w:rFonts w:ascii="David" w:hAnsi="David" w:cs="David" w:hint="cs"/>
          <w:sz w:val="24"/>
          <w:szCs w:val="24"/>
          <w:rtl/>
        </w:rPr>
        <w:t xml:space="preserve"> משקי הבית</w:t>
      </w:r>
      <w:r w:rsidR="002D48C7" w:rsidRPr="0061778C">
        <w:rPr>
          <w:rFonts w:ascii="David" w:hAnsi="David" w:cs="David" w:hint="cs"/>
          <w:sz w:val="24"/>
          <w:szCs w:val="24"/>
          <w:rtl/>
        </w:rPr>
        <w:t xml:space="preserve"> </w:t>
      </w:r>
      <w:r w:rsidR="00267A82" w:rsidRPr="0061778C">
        <w:rPr>
          <w:rFonts w:ascii="David" w:hAnsi="David" w:cs="David" w:hint="cs"/>
          <w:sz w:val="24"/>
          <w:szCs w:val="24"/>
          <w:rtl/>
        </w:rPr>
        <w:t xml:space="preserve">שענו על הסקר </w:t>
      </w:r>
      <w:r w:rsidR="002D48C7" w:rsidRPr="0061778C">
        <w:rPr>
          <w:rFonts w:ascii="David" w:hAnsi="David" w:cs="David" w:hint="cs"/>
          <w:sz w:val="24"/>
          <w:szCs w:val="24"/>
          <w:rtl/>
        </w:rPr>
        <w:t>היו ממליצים לחבר או לבן משפחה לנהל את החשבון בבנק בו הם מנהלים את חשבונם</w:t>
      </w:r>
      <w:r w:rsidR="000B41DC" w:rsidRPr="0061778C">
        <w:rPr>
          <w:rFonts w:ascii="David" w:hAnsi="David" w:cs="David" w:hint="cs"/>
          <w:sz w:val="24"/>
          <w:szCs w:val="24"/>
          <w:rtl/>
        </w:rPr>
        <w:t>, לעומת</w:t>
      </w:r>
      <w:r w:rsidRPr="0061778C">
        <w:rPr>
          <w:rFonts w:ascii="David" w:hAnsi="David" w:cs="David" w:hint="cs"/>
          <w:sz w:val="24"/>
          <w:szCs w:val="24"/>
          <w:rtl/>
        </w:rPr>
        <w:t xml:space="preserve"> כ -</w:t>
      </w:r>
      <w:r w:rsidR="000B41DC" w:rsidRPr="0061778C">
        <w:rPr>
          <w:rFonts w:ascii="David" w:hAnsi="David" w:cs="David" w:hint="cs"/>
          <w:sz w:val="24"/>
          <w:szCs w:val="24"/>
          <w:rtl/>
        </w:rPr>
        <w:t xml:space="preserve"> </w:t>
      </w:r>
      <w:r w:rsidR="00E661F4">
        <w:rPr>
          <w:rFonts w:ascii="David" w:hAnsi="David" w:cs="David" w:hint="cs"/>
          <w:sz w:val="24"/>
          <w:szCs w:val="24"/>
          <w:rtl/>
        </w:rPr>
        <w:t>57</w:t>
      </w:r>
      <w:r w:rsidR="000B41DC" w:rsidRPr="0061778C">
        <w:rPr>
          <w:rFonts w:ascii="David" w:hAnsi="David" w:cs="David" w:hint="cs"/>
          <w:sz w:val="24"/>
          <w:szCs w:val="24"/>
          <w:rtl/>
        </w:rPr>
        <w:t xml:space="preserve">% בסקר </w:t>
      </w:r>
      <w:r w:rsidR="00E661F4" w:rsidRPr="0061778C">
        <w:rPr>
          <w:rFonts w:ascii="David" w:hAnsi="David" w:cs="David" w:hint="cs"/>
          <w:sz w:val="24"/>
          <w:szCs w:val="24"/>
          <w:rtl/>
        </w:rPr>
        <w:t>20</w:t>
      </w:r>
      <w:r w:rsidR="00E661F4">
        <w:rPr>
          <w:rFonts w:ascii="David" w:hAnsi="David" w:cs="David" w:hint="cs"/>
          <w:sz w:val="24"/>
          <w:szCs w:val="24"/>
          <w:rtl/>
        </w:rPr>
        <w:t>21</w:t>
      </w:r>
      <w:r w:rsidR="002D48C7" w:rsidRPr="0061778C">
        <w:rPr>
          <w:rFonts w:ascii="David" w:hAnsi="David" w:cs="David" w:hint="cs"/>
          <w:sz w:val="24"/>
          <w:szCs w:val="24"/>
          <w:rtl/>
        </w:rPr>
        <w:t>.</w:t>
      </w:r>
      <w:r w:rsidR="000B41DC" w:rsidRPr="0061778C">
        <w:rPr>
          <w:rFonts w:ascii="David" w:hAnsi="David" w:cs="David" w:hint="cs"/>
          <w:sz w:val="24"/>
          <w:szCs w:val="24"/>
          <w:rtl/>
        </w:rPr>
        <w:t xml:space="preserve"> </w:t>
      </w:r>
    </w:p>
    <w:p w:rsidR="001744BF" w:rsidRDefault="00032723" w:rsidP="00E274D6">
      <w:pPr>
        <w:spacing w:line="360" w:lineRule="auto"/>
        <w:jc w:val="both"/>
        <w:rPr>
          <w:rFonts w:ascii="David" w:hAnsi="David" w:cs="David"/>
          <w:sz w:val="24"/>
          <w:szCs w:val="24"/>
          <w:rtl/>
        </w:rPr>
      </w:pPr>
      <w:r>
        <w:rPr>
          <w:rFonts w:ascii="David" w:hAnsi="David" w:cs="David" w:hint="cs"/>
          <w:sz w:val="24"/>
          <w:szCs w:val="24"/>
          <w:rtl/>
        </w:rPr>
        <w:t xml:space="preserve">כ- 52% </w:t>
      </w:r>
      <w:r w:rsidR="00E274D6">
        <w:rPr>
          <w:rFonts w:ascii="David" w:hAnsi="David" w:cs="David" w:hint="cs"/>
          <w:sz w:val="24"/>
          <w:szCs w:val="24"/>
          <w:rtl/>
        </w:rPr>
        <w:t>מבעלי העסקים</w:t>
      </w:r>
      <w:r>
        <w:rPr>
          <w:rFonts w:ascii="David" w:hAnsi="David" w:cs="David" w:hint="cs"/>
          <w:sz w:val="24"/>
          <w:szCs w:val="24"/>
          <w:rtl/>
        </w:rPr>
        <w:t xml:space="preserve"> שענו על הסקר היו ממליצים לבעל עסק אחר לנהל את החשבון בבנק בו הם מנהלים את חשבונם, לעומת כ-54% בסקר 2019.</w:t>
      </w:r>
    </w:p>
    <w:p w:rsidR="00F478B4" w:rsidRPr="001744BF" w:rsidRDefault="00F478B4" w:rsidP="00E274D6">
      <w:pPr>
        <w:spacing w:line="360" w:lineRule="auto"/>
        <w:jc w:val="both"/>
        <w:rPr>
          <w:rFonts w:ascii="David" w:hAnsi="David" w:cs="David"/>
          <w:sz w:val="24"/>
          <w:szCs w:val="24"/>
          <w:rtl/>
        </w:rPr>
      </w:pPr>
    </w:p>
    <w:p w:rsidR="002D48C7" w:rsidRPr="0061778C" w:rsidRDefault="002D48C7" w:rsidP="006858A0">
      <w:pPr>
        <w:spacing w:line="360" w:lineRule="auto"/>
        <w:jc w:val="both"/>
        <w:rPr>
          <w:rFonts w:ascii="David" w:hAnsi="David" w:cs="David"/>
          <w:b/>
          <w:bCs/>
          <w:sz w:val="24"/>
          <w:szCs w:val="24"/>
          <w:u w:val="single"/>
          <w:rtl/>
        </w:rPr>
      </w:pPr>
      <w:r w:rsidRPr="0061778C">
        <w:rPr>
          <w:rFonts w:ascii="David" w:hAnsi="David" w:cs="David" w:hint="cs"/>
          <w:b/>
          <w:bCs/>
          <w:sz w:val="24"/>
          <w:szCs w:val="24"/>
          <w:u w:val="single"/>
          <w:rtl/>
        </w:rPr>
        <w:lastRenderedPageBreak/>
        <w:t>שביעות רצון מערוצי התקשורת השונים עם הבנקים:</w:t>
      </w:r>
      <w:r w:rsidR="006241F8" w:rsidRPr="0061778C">
        <w:rPr>
          <w:rStyle w:val="af2"/>
          <w:rFonts w:ascii="David" w:hAnsi="David" w:cs="David"/>
          <w:b/>
          <w:bCs/>
          <w:sz w:val="24"/>
          <w:szCs w:val="24"/>
          <w:u w:val="single"/>
          <w:rtl/>
        </w:rPr>
        <w:footnoteReference w:id="4"/>
      </w:r>
    </w:p>
    <w:p w:rsidR="00F108C8" w:rsidRDefault="00F108C8" w:rsidP="000848DC">
      <w:pPr>
        <w:spacing w:line="360" w:lineRule="auto"/>
        <w:jc w:val="both"/>
        <w:rPr>
          <w:rFonts w:ascii="David" w:hAnsi="David" w:cs="David"/>
          <w:sz w:val="24"/>
          <w:szCs w:val="24"/>
          <w:rtl/>
        </w:rPr>
      </w:pPr>
      <w:r w:rsidRPr="0061778C">
        <w:rPr>
          <w:rFonts w:ascii="David" w:hAnsi="David" w:cs="David" w:hint="cs"/>
          <w:sz w:val="24"/>
          <w:szCs w:val="24"/>
          <w:rtl/>
        </w:rPr>
        <w:t xml:space="preserve">כ - </w:t>
      </w:r>
      <w:r w:rsidR="00E661F4">
        <w:rPr>
          <w:rFonts w:ascii="David" w:hAnsi="David" w:cs="David" w:hint="cs"/>
          <w:sz w:val="24"/>
          <w:szCs w:val="24"/>
          <w:rtl/>
        </w:rPr>
        <w:t>88</w:t>
      </w:r>
      <w:r w:rsidRPr="0061778C">
        <w:rPr>
          <w:rFonts w:ascii="David" w:hAnsi="David" w:cs="David" w:hint="cs"/>
          <w:sz w:val="24"/>
          <w:szCs w:val="24"/>
          <w:rtl/>
        </w:rPr>
        <w:t xml:space="preserve">% </w:t>
      </w:r>
      <w:r w:rsidR="00032723">
        <w:rPr>
          <w:rFonts w:ascii="David" w:hAnsi="David" w:cs="David" w:hint="cs"/>
          <w:sz w:val="24"/>
          <w:szCs w:val="24"/>
          <w:rtl/>
        </w:rPr>
        <w:t>מ</w:t>
      </w:r>
      <w:r w:rsidRPr="0061778C">
        <w:rPr>
          <w:rFonts w:ascii="David" w:hAnsi="David" w:cs="David" w:hint="cs"/>
          <w:sz w:val="24"/>
          <w:szCs w:val="24"/>
          <w:rtl/>
        </w:rPr>
        <w:t>לקוחות</w:t>
      </w:r>
      <w:r w:rsidR="00032723">
        <w:rPr>
          <w:rFonts w:ascii="David" w:hAnsi="David" w:cs="David" w:hint="cs"/>
          <w:sz w:val="24"/>
          <w:szCs w:val="24"/>
          <w:rtl/>
        </w:rPr>
        <w:t xml:space="preserve"> משקי הבית</w:t>
      </w:r>
      <w:r w:rsidRPr="0061778C">
        <w:rPr>
          <w:rFonts w:ascii="David" w:hAnsi="David" w:cs="David" w:hint="cs"/>
          <w:sz w:val="24"/>
          <w:szCs w:val="24"/>
          <w:rtl/>
        </w:rPr>
        <w:t xml:space="preserve"> שענו על הסקר</w:t>
      </w:r>
      <w:r w:rsidR="00A6438F">
        <w:rPr>
          <w:rFonts w:ascii="David" w:hAnsi="David" w:cs="David" w:hint="cs"/>
          <w:sz w:val="24"/>
          <w:szCs w:val="24"/>
          <w:rtl/>
        </w:rPr>
        <w:t xml:space="preserve"> </w:t>
      </w:r>
      <w:r w:rsidRPr="0061778C">
        <w:rPr>
          <w:rFonts w:ascii="David" w:hAnsi="David" w:cs="David" w:hint="cs"/>
          <w:sz w:val="24"/>
          <w:szCs w:val="24"/>
          <w:rtl/>
        </w:rPr>
        <w:t xml:space="preserve">בממוצע מרוצים מרמת השירות שהבנק מציע להם </w:t>
      </w:r>
      <w:r w:rsidRPr="0061778C">
        <w:rPr>
          <w:rFonts w:ascii="David" w:hAnsi="David" w:cs="David" w:hint="cs"/>
          <w:sz w:val="24"/>
          <w:szCs w:val="24"/>
          <w:u w:val="single"/>
          <w:rtl/>
        </w:rPr>
        <w:t>באתר האינטרנט</w:t>
      </w:r>
      <w:r w:rsidRPr="0061778C">
        <w:rPr>
          <w:rFonts w:ascii="David" w:hAnsi="David" w:cs="David" w:hint="cs"/>
          <w:sz w:val="24"/>
          <w:szCs w:val="24"/>
          <w:rtl/>
        </w:rPr>
        <w:t xml:space="preserve"> שלו, לעומת </w:t>
      </w:r>
      <w:r w:rsidR="00820B72">
        <w:rPr>
          <w:rFonts w:ascii="David" w:hAnsi="David" w:cs="David" w:hint="cs"/>
          <w:sz w:val="24"/>
          <w:szCs w:val="24"/>
          <w:rtl/>
        </w:rPr>
        <w:t xml:space="preserve">כ- </w:t>
      </w:r>
      <w:r w:rsidR="00E661F4">
        <w:rPr>
          <w:rFonts w:ascii="David" w:hAnsi="David" w:cs="David" w:hint="cs"/>
          <w:sz w:val="24"/>
          <w:szCs w:val="24"/>
          <w:rtl/>
        </w:rPr>
        <w:t>90</w:t>
      </w:r>
      <w:r w:rsidR="00820B72">
        <w:rPr>
          <w:rFonts w:ascii="David" w:hAnsi="David" w:cs="David" w:hint="cs"/>
          <w:sz w:val="24"/>
          <w:szCs w:val="24"/>
          <w:rtl/>
        </w:rPr>
        <w:t>% ב</w:t>
      </w:r>
      <w:r w:rsidRPr="0061778C">
        <w:rPr>
          <w:rFonts w:ascii="David" w:hAnsi="David" w:cs="David" w:hint="cs"/>
          <w:sz w:val="24"/>
          <w:szCs w:val="24"/>
          <w:rtl/>
        </w:rPr>
        <w:t xml:space="preserve">סקר </w:t>
      </w:r>
      <w:r w:rsidR="00E661F4" w:rsidRPr="0061778C">
        <w:rPr>
          <w:rFonts w:ascii="David" w:hAnsi="David" w:cs="David" w:hint="cs"/>
          <w:sz w:val="24"/>
          <w:szCs w:val="24"/>
          <w:rtl/>
        </w:rPr>
        <w:t>20</w:t>
      </w:r>
      <w:r w:rsidR="00E661F4">
        <w:rPr>
          <w:rFonts w:ascii="David" w:hAnsi="David" w:cs="David" w:hint="cs"/>
          <w:sz w:val="24"/>
          <w:szCs w:val="24"/>
          <w:rtl/>
        </w:rPr>
        <w:t>21</w:t>
      </w:r>
      <w:r w:rsidR="00820B72">
        <w:rPr>
          <w:rFonts w:ascii="David" w:hAnsi="David" w:cs="David" w:hint="cs"/>
          <w:sz w:val="24"/>
          <w:szCs w:val="24"/>
          <w:rtl/>
        </w:rPr>
        <w:t>.</w:t>
      </w:r>
    </w:p>
    <w:p w:rsidR="00144B11" w:rsidRDefault="00032723" w:rsidP="00E274D6">
      <w:pPr>
        <w:spacing w:line="360" w:lineRule="auto"/>
        <w:jc w:val="both"/>
        <w:rPr>
          <w:rFonts w:ascii="David" w:hAnsi="David" w:cs="David"/>
          <w:sz w:val="24"/>
          <w:szCs w:val="24"/>
          <w:rtl/>
        </w:rPr>
      </w:pPr>
      <w:r>
        <w:rPr>
          <w:rFonts w:ascii="David" w:hAnsi="David" w:cs="David" w:hint="cs"/>
          <w:sz w:val="24"/>
          <w:szCs w:val="24"/>
          <w:rtl/>
        </w:rPr>
        <w:t xml:space="preserve">כ-85% </w:t>
      </w:r>
      <w:r w:rsidR="00E274D6">
        <w:rPr>
          <w:rFonts w:ascii="David" w:hAnsi="David" w:cs="David" w:hint="cs"/>
          <w:sz w:val="24"/>
          <w:szCs w:val="24"/>
          <w:rtl/>
        </w:rPr>
        <w:t>מבעלי העסקים</w:t>
      </w:r>
      <w:r>
        <w:rPr>
          <w:rFonts w:ascii="David" w:hAnsi="David" w:cs="David" w:hint="cs"/>
          <w:sz w:val="24"/>
          <w:szCs w:val="24"/>
          <w:rtl/>
        </w:rPr>
        <w:t xml:space="preserve"> שענו על הסקר בממוצע מרוצים מרמת השירות שהבנק מציע להם </w:t>
      </w:r>
      <w:r w:rsidRPr="00032723">
        <w:rPr>
          <w:rFonts w:ascii="David" w:hAnsi="David" w:cs="David" w:hint="cs"/>
          <w:sz w:val="24"/>
          <w:szCs w:val="24"/>
          <w:u w:val="single"/>
          <w:rtl/>
        </w:rPr>
        <w:t>באתר האינטרנט</w:t>
      </w:r>
      <w:r>
        <w:rPr>
          <w:rFonts w:ascii="David" w:hAnsi="David" w:cs="David" w:hint="cs"/>
          <w:sz w:val="24"/>
          <w:szCs w:val="24"/>
          <w:rtl/>
        </w:rPr>
        <w:t xml:space="preserve"> שלו, לעומת 87% בסקר 2019.</w:t>
      </w:r>
    </w:p>
    <w:p w:rsidR="0020454F" w:rsidRDefault="00F108C8" w:rsidP="000848DC">
      <w:pPr>
        <w:spacing w:line="360" w:lineRule="auto"/>
        <w:jc w:val="both"/>
        <w:rPr>
          <w:rFonts w:ascii="David" w:hAnsi="David" w:cs="David"/>
          <w:sz w:val="24"/>
          <w:szCs w:val="24"/>
          <w:rtl/>
        </w:rPr>
      </w:pPr>
      <w:r w:rsidRPr="0061778C">
        <w:rPr>
          <w:rFonts w:ascii="David" w:hAnsi="David" w:cs="David" w:hint="cs"/>
          <w:sz w:val="24"/>
          <w:szCs w:val="24"/>
          <w:rtl/>
        </w:rPr>
        <w:t xml:space="preserve">כ - </w:t>
      </w:r>
      <w:r w:rsidR="00E661F4">
        <w:rPr>
          <w:rFonts w:ascii="David" w:hAnsi="David" w:cs="David" w:hint="cs"/>
          <w:sz w:val="24"/>
          <w:szCs w:val="24"/>
          <w:rtl/>
        </w:rPr>
        <w:t>88</w:t>
      </w:r>
      <w:r w:rsidR="00032723">
        <w:rPr>
          <w:rFonts w:ascii="David" w:hAnsi="David" w:cs="David" w:hint="cs"/>
          <w:sz w:val="24"/>
          <w:szCs w:val="24"/>
          <w:rtl/>
        </w:rPr>
        <w:t>% מ</w:t>
      </w:r>
      <w:r w:rsidRPr="0061778C">
        <w:rPr>
          <w:rFonts w:ascii="David" w:hAnsi="David" w:cs="David" w:hint="cs"/>
          <w:sz w:val="24"/>
          <w:szCs w:val="24"/>
          <w:rtl/>
        </w:rPr>
        <w:t xml:space="preserve">לקוחות </w:t>
      </w:r>
      <w:r w:rsidR="00032723">
        <w:rPr>
          <w:rFonts w:ascii="David" w:hAnsi="David" w:cs="David" w:hint="cs"/>
          <w:sz w:val="24"/>
          <w:szCs w:val="24"/>
          <w:rtl/>
        </w:rPr>
        <w:t xml:space="preserve">משקי הבית </w:t>
      </w:r>
      <w:r w:rsidRPr="0061778C">
        <w:rPr>
          <w:rFonts w:ascii="David" w:hAnsi="David" w:cs="David" w:hint="cs"/>
          <w:sz w:val="24"/>
          <w:szCs w:val="24"/>
          <w:rtl/>
        </w:rPr>
        <w:t xml:space="preserve">שענו על הסקר בממוצע מרוצים מרמת השירות שהבנק מציע להם </w:t>
      </w:r>
      <w:r w:rsidRPr="0061778C">
        <w:rPr>
          <w:rFonts w:ascii="David" w:hAnsi="David" w:cs="David" w:hint="cs"/>
          <w:sz w:val="24"/>
          <w:szCs w:val="24"/>
          <w:u w:val="single"/>
          <w:rtl/>
        </w:rPr>
        <w:t>באפליקציה</w:t>
      </w:r>
      <w:r w:rsidRPr="0061778C">
        <w:rPr>
          <w:rFonts w:ascii="David" w:hAnsi="David" w:cs="David" w:hint="cs"/>
          <w:sz w:val="24"/>
          <w:szCs w:val="24"/>
          <w:rtl/>
        </w:rPr>
        <w:t xml:space="preserve"> שלו, לעומת</w:t>
      </w:r>
      <w:r w:rsidR="00820B72">
        <w:rPr>
          <w:rFonts w:ascii="David" w:hAnsi="David" w:cs="David" w:hint="cs"/>
          <w:sz w:val="24"/>
          <w:szCs w:val="24"/>
          <w:rtl/>
        </w:rPr>
        <w:t xml:space="preserve"> כ-</w:t>
      </w:r>
      <w:r w:rsidR="00E661F4">
        <w:rPr>
          <w:rFonts w:ascii="David" w:hAnsi="David" w:cs="David" w:hint="cs"/>
          <w:sz w:val="24"/>
          <w:szCs w:val="24"/>
          <w:rtl/>
        </w:rPr>
        <w:t>90</w:t>
      </w:r>
      <w:r w:rsidR="00820B72">
        <w:rPr>
          <w:rFonts w:ascii="David" w:hAnsi="David" w:cs="David" w:hint="cs"/>
          <w:sz w:val="24"/>
          <w:szCs w:val="24"/>
          <w:rtl/>
        </w:rPr>
        <w:t>% ב</w:t>
      </w:r>
      <w:r w:rsidRPr="0061778C">
        <w:rPr>
          <w:rFonts w:ascii="David" w:hAnsi="David" w:cs="David" w:hint="cs"/>
          <w:sz w:val="24"/>
          <w:szCs w:val="24"/>
          <w:rtl/>
        </w:rPr>
        <w:t xml:space="preserve">סקר </w:t>
      </w:r>
      <w:r w:rsidR="00E661F4" w:rsidRPr="0061778C">
        <w:rPr>
          <w:rFonts w:ascii="David" w:hAnsi="David" w:cs="David" w:hint="cs"/>
          <w:sz w:val="24"/>
          <w:szCs w:val="24"/>
          <w:rtl/>
        </w:rPr>
        <w:t>20</w:t>
      </w:r>
      <w:r w:rsidR="00E661F4">
        <w:rPr>
          <w:rFonts w:ascii="David" w:hAnsi="David" w:cs="David" w:hint="cs"/>
          <w:sz w:val="24"/>
          <w:szCs w:val="24"/>
          <w:rtl/>
        </w:rPr>
        <w:t>21</w:t>
      </w:r>
      <w:r w:rsidR="00820B72">
        <w:rPr>
          <w:rFonts w:ascii="David" w:hAnsi="David" w:cs="David" w:hint="cs"/>
          <w:sz w:val="24"/>
          <w:szCs w:val="24"/>
          <w:rtl/>
        </w:rPr>
        <w:t>.</w:t>
      </w:r>
    </w:p>
    <w:p w:rsidR="00032723" w:rsidRPr="0061778C" w:rsidRDefault="00032723" w:rsidP="00E274D6">
      <w:pPr>
        <w:spacing w:line="360" w:lineRule="auto"/>
        <w:jc w:val="both"/>
        <w:rPr>
          <w:rFonts w:ascii="David" w:hAnsi="David" w:cs="David"/>
          <w:sz w:val="24"/>
          <w:szCs w:val="24"/>
          <w:rtl/>
        </w:rPr>
      </w:pPr>
      <w:r w:rsidRPr="0061778C">
        <w:rPr>
          <w:rFonts w:ascii="David" w:hAnsi="David" w:cs="David" w:hint="cs"/>
          <w:sz w:val="24"/>
          <w:szCs w:val="24"/>
          <w:rtl/>
        </w:rPr>
        <w:t xml:space="preserve">כ - </w:t>
      </w:r>
      <w:r>
        <w:rPr>
          <w:rFonts w:ascii="David" w:hAnsi="David" w:cs="David" w:hint="cs"/>
          <w:sz w:val="24"/>
          <w:szCs w:val="24"/>
          <w:rtl/>
        </w:rPr>
        <w:t xml:space="preserve">89% </w:t>
      </w:r>
      <w:r w:rsidR="00E274D6">
        <w:rPr>
          <w:rFonts w:ascii="David" w:hAnsi="David" w:cs="David" w:hint="cs"/>
          <w:sz w:val="24"/>
          <w:szCs w:val="24"/>
          <w:rtl/>
        </w:rPr>
        <w:t>מבעלי העסקים</w:t>
      </w:r>
      <w:r>
        <w:rPr>
          <w:rFonts w:ascii="David" w:hAnsi="David" w:cs="David" w:hint="cs"/>
          <w:sz w:val="24"/>
          <w:szCs w:val="24"/>
          <w:rtl/>
        </w:rPr>
        <w:t xml:space="preserve"> </w:t>
      </w:r>
      <w:r w:rsidRPr="0061778C">
        <w:rPr>
          <w:rFonts w:ascii="David" w:hAnsi="David" w:cs="David" w:hint="cs"/>
          <w:sz w:val="24"/>
          <w:szCs w:val="24"/>
          <w:rtl/>
        </w:rPr>
        <w:t xml:space="preserve">שענו על הסקר בממוצע מרוצים מרמת השירות שהבנק מציע להם </w:t>
      </w:r>
      <w:r w:rsidRPr="0061778C">
        <w:rPr>
          <w:rFonts w:ascii="David" w:hAnsi="David" w:cs="David" w:hint="cs"/>
          <w:sz w:val="24"/>
          <w:szCs w:val="24"/>
          <w:u w:val="single"/>
          <w:rtl/>
        </w:rPr>
        <w:t>באפליקציה</w:t>
      </w:r>
      <w:r w:rsidRPr="0061778C">
        <w:rPr>
          <w:rFonts w:ascii="David" w:hAnsi="David" w:cs="David" w:hint="cs"/>
          <w:sz w:val="24"/>
          <w:szCs w:val="24"/>
          <w:rtl/>
        </w:rPr>
        <w:t xml:space="preserve"> שלו, </w:t>
      </w:r>
      <w:r>
        <w:rPr>
          <w:rFonts w:ascii="David" w:hAnsi="David" w:cs="David" w:hint="cs"/>
          <w:sz w:val="24"/>
          <w:szCs w:val="24"/>
          <w:rtl/>
        </w:rPr>
        <w:t>זהה לתוצאה ב</w:t>
      </w:r>
      <w:r w:rsidRPr="0061778C">
        <w:rPr>
          <w:rFonts w:ascii="David" w:hAnsi="David" w:cs="David" w:hint="cs"/>
          <w:sz w:val="24"/>
          <w:szCs w:val="24"/>
          <w:rtl/>
        </w:rPr>
        <w:t>סקר 20</w:t>
      </w:r>
      <w:r>
        <w:rPr>
          <w:rFonts w:ascii="David" w:hAnsi="David" w:cs="David" w:hint="cs"/>
          <w:sz w:val="24"/>
          <w:szCs w:val="24"/>
          <w:rtl/>
        </w:rPr>
        <w:t>19.</w:t>
      </w:r>
    </w:p>
    <w:p w:rsidR="0020454F" w:rsidRDefault="00F108C8" w:rsidP="000848DC">
      <w:pPr>
        <w:spacing w:line="360" w:lineRule="auto"/>
        <w:jc w:val="both"/>
        <w:rPr>
          <w:rFonts w:cs="David"/>
          <w:sz w:val="24"/>
          <w:szCs w:val="24"/>
          <w:rtl/>
        </w:rPr>
      </w:pPr>
      <w:r w:rsidRPr="0061778C">
        <w:rPr>
          <w:rFonts w:ascii="David" w:hAnsi="David" w:cs="David" w:hint="cs"/>
          <w:sz w:val="24"/>
          <w:szCs w:val="24"/>
          <w:rtl/>
        </w:rPr>
        <w:t xml:space="preserve">כ - </w:t>
      </w:r>
      <w:r w:rsidR="00E661F4" w:rsidRPr="0061778C">
        <w:rPr>
          <w:rFonts w:ascii="David" w:hAnsi="David" w:cs="David" w:hint="cs"/>
          <w:sz w:val="24"/>
          <w:szCs w:val="24"/>
          <w:rtl/>
        </w:rPr>
        <w:t>8</w:t>
      </w:r>
      <w:r w:rsidR="00E661F4">
        <w:rPr>
          <w:rFonts w:ascii="David" w:hAnsi="David" w:cs="David" w:hint="cs"/>
          <w:sz w:val="24"/>
          <w:szCs w:val="24"/>
          <w:rtl/>
        </w:rPr>
        <w:t>3</w:t>
      </w:r>
      <w:r w:rsidRPr="0061778C">
        <w:rPr>
          <w:rFonts w:ascii="David" w:hAnsi="David" w:cs="David" w:hint="cs"/>
          <w:sz w:val="24"/>
          <w:szCs w:val="24"/>
          <w:rtl/>
        </w:rPr>
        <w:t xml:space="preserve">% מהלקוחות שענו על הסקר בממוצע מרוצים מרמת השירות שהבנק מציע להם </w:t>
      </w:r>
      <w:r w:rsidRPr="0061778C">
        <w:rPr>
          <w:rFonts w:ascii="David" w:hAnsi="David" w:cs="David" w:hint="cs"/>
          <w:sz w:val="24"/>
          <w:szCs w:val="24"/>
          <w:u w:val="single"/>
          <w:rtl/>
        </w:rPr>
        <w:t>במכשירים האוטומטיים</w:t>
      </w:r>
      <w:r w:rsidRPr="0061778C">
        <w:rPr>
          <w:rFonts w:ascii="David" w:hAnsi="David" w:cs="David" w:hint="cs"/>
          <w:sz w:val="24"/>
          <w:szCs w:val="24"/>
          <w:rtl/>
        </w:rPr>
        <w:t xml:space="preserve"> לעומת כ - </w:t>
      </w:r>
      <w:r w:rsidR="00E661F4">
        <w:rPr>
          <w:rFonts w:ascii="David" w:hAnsi="David" w:cs="David" w:hint="cs"/>
          <w:sz w:val="24"/>
          <w:szCs w:val="24"/>
          <w:rtl/>
        </w:rPr>
        <w:t>84</w:t>
      </w:r>
      <w:r w:rsidRPr="0061778C">
        <w:rPr>
          <w:rFonts w:ascii="David" w:hAnsi="David" w:cs="David" w:hint="cs"/>
          <w:sz w:val="24"/>
          <w:szCs w:val="24"/>
          <w:rtl/>
        </w:rPr>
        <w:t xml:space="preserve">% בסקר </w:t>
      </w:r>
      <w:r w:rsidR="00E661F4" w:rsidRPr="0061778C">
        <w:rPr>
          <w:rFonts w:ascii="David" w:hAnsi="David" w:cs="David" w:hint="cs"/>
          <w:sz w:val="24"/>
          <w:szCs w:val="24"/>
          <w:rtl/>
        </w:rPr>
        <w:t>20</w:t>
      </w:r>
      <w:r w:rsidR="00E661F4">
        <w:rPr>
          <w:rFonts w:ascii="David" w:hAnsi="David" w:cs="David" w:hint="cs"/>
          <w:sz w:val="24"/>
          <w:szCs w:val="24"/>
          <w:rtl/>
        </w:rPr>
        <w:t>21</w:t>
      </w:r>
      <w:r w:rsidRPr="0061778C">
        <w:rPr>
          <w:rFonts w:ascii="David" w:hAnsi="David" w:cs="David" w:hint="cs"/>
          <w:sz w:val="24"/>
          <w:szCs w:val="24"/>
          <w:rtl/>
        </w:rPr>
        <w:t xml:space="preserve">. </w:t>
      </w:r>
    </w:p>
    <w:p w:rsidR="0020454F" w:rsidRDefault="00032723" w:rsidP="00E274D6">
      <w:pPr>
        <w:spacing w:line="360" w:lineRule="auto"/>
        <w:jc w:val="both"/>
        <w:rPr>
          <w:rFonts w:cs="David"/>
          <w:sz w:val="24"/>
          <w:szCs w:val="24"/>
          <w:rtl/>
        </w:rPr>
      </w:pPr>
      <w:r w:rsidRPr="0061778C">
        <w:rPr>
          <w:rFonts w:ascii="David" w:hAnsi="David" w:cs="David" w:hint="cs"/>
          <w:sz w:val="24"/>
          <w:szCs w:val="24"/>
          <w:rtl/>
        </w:rPr>
        <w:t xml:space="preserve">כ - </w:t>
      </w:r>
      <w:r>
        <w:rPr>
          <w:rFonts w:ascii="David" w:hAnsi="David" w:cs="David" w:hint="cs"/>
          <w:sz w:val="24"/>
          <w:szCs w:val="24"/>
          <w:rtl/>
        </w:rPr>
        <w:t>67</w:t>
      </w:r>
      <w:r w:rsidRPr="0061778C">
        <w:rPr>
          <w:rFonts w:ascii="David" w:hAnsi="David" w:cs="David" w:hint="cs"/>
          <w:sz w:val="24"/>
          <w:szCs w:val="24"/>
          <w:rtl/>
        </w:rPr>
        <w:t xml:space="preserve">% </w:t>
      </w:r>
      <w:r w:rsidR="00E274D6">
        <w:rPr>
          <w:rFonts w:ascii="David" w:hAnsi="David" w:cs="David" w:hint="cs"/>
          <w:sz w:val="24"/>
          <w:szCs w:val="24"/>
          <w:rtl/>
        </w:rPr>
        <w:t>מבעלי העסקים</w:t>
      </w:r>
      <w:r w:rsidR="00FC163F">
        <w:rPr>
          <w:rFonts w:ascii="David" w:hAnsi="David" w:cs="David" w:hint="cs"/>
          <w:sz w:val="24"/>
          <w:szCs w:val="24"/>
          <w:rtl/>
        </w:rPr>
        <w:t xml:space="preserve"> </w:t>
      </w:r>
      <w:r w:rsidRPr="0061778C">
        <w:rPr>
          <w:rFonts w:ascii="David" w:hAnsi="David" w:cs="David" w:hint="cs"/>
          <w:sz w:val="24"/>
          <w:szCs w:val="24"/>
          <w:rtl/>
        </w:rPr>
        <w:t xml:space="preserve">שענו על הסקר בממוצע מרוצים </w:t>
      </w:r>
      <w:r w:rsidR="00FC163F" w:rsidRPr="0045338C">
        <w:rPr>
          <w:rFonts w:ascii="David" w:hAnsi="David" w:cs="David" w:hint="cs"/>
          <w:sz w:val="24"/>
          <w:szCs w:val="24"/>
          <w:u w:val="single"/>
          <w:rtl/>
        </w:rPr>
        <w:t>מהאפשרויות להפק</w:t>
      </w:r>
      <w:r w:rsidRPr="0045338C">
        <w:rPr>
          <w:rFonts w:ascii="David" w:hAnsi="David" w:cs="David" w:hint="cs"/>
          <w:sz w:val="24"/>
          <w:szCs w:val="24"/>
          <w:u w:val="single"/>
          <w:rtl/>
        </w:rPr>
        <w:t>ד</w:t>
      </w:r>
      <w:r w:rsidR="00FC163F" w:rsidRPr="0045338C">
        <w:rPr>
          <w:rFonts w:ascii="David" w:hAnsi="David" w:cs="David" w:hint="cs"/>
          <w:sz w:val="24"/>
          <w:szCs w:val="24"/>
          <w:u w:val="single"/>
          <w:rtl/>
        </w:rPr>
        <w:t>ת</w:t>
      </w:r>
      <w:r w:rsidRPr="0045338C">
        <w:rPr>
          <w:rFonts w:ascii="David" w:hAnsi="David" w:cs="David" w:hint="cs"/>
          <w:sz w:val="24"/>
          <w:szCs w:val="24"/>
          <w:u w:val="single"/>
          <w:rtl/>
        </w:rPr>
        <w:t xml:space="preserve"> מזומן או שיקים</w:t>
      </w:r>
      <w:r w:rsidR="00FC163F">
        <w:rPr>
          <w:rFonts w:ascii="David" w:hAnsi="David" w:cs="David" w:hint="cs"/>
          <w:sz w:val="24"/>
          <w:szCs w:val="24"/>
          <w:rtl/>
        </w:rPr>
        <w:t>,</w:t>
      </w:r>
      <w:r>
        <w:rPr>
          <w:rFonts w:ascii="David" w:hAnsi="David" w:cs="David" w:hint="cs"/>
          <w:sz w:val="24"/>
          <w:szCs w:val="24"/>
          <w:rtl/>
        </w:rPr>
        <w:t xml:space="preserve"> </w:t>
      </w:r>
      <w:r w:rsidR="00FC163F" w:rsidRPr="00FC163F">
        <w:rPr>
          <w:rFonts w:ascii="David" w:hAnsi="David" w:cs="David" w:hint="cs"/>
          <w:sz w:val="24"/>
          <w:szCs w:val="24"/>
          <w:rtl/>
        </w:rPr>
        <w:t>שמציע הבנק ללקוחותי</w:t>
      </w:r>
      <w:r w:rsidR="00FC163F" w:rsidRPr="00FC163F">
        <w:rPr>
          <w:rFonts w:ascii="David" w:hAnsi="David" w:cs="David" w:hint="eastAsia"/>
          <w:sz w:val="24"/>
          <w:szCs w:val="24"/>
          <w:rtl/>
        </w:rPr>
        <w:t>ו</w:t>
      </w:r>
      <w:r w:rsidR="00FC163F" w:rsidRPr="00FC163F">
        <w:rPr>
          <w:rFonts w:ascii="David" w:hAnsi="David" w:cs="David" w:hint="cs"/>
          <w:sz w:val="24"/>
          <w:szCs w:val="24"/>
          <w:rtl/>
        </w:rPr>
        <w:t xml:space="preserve"> העסקיים</w:t>
      </w:r>
      <w:r w:rsidR="00FC163F">
        <w:rPr>
          <w:rStyle w:val="af2"/>
          <w:rFonts w:ascii="David" w:hAnsi="David" w:cs="David"/>
          <w:sz w:val="24"/>
          <w:szCs w:val="24"/>
          <w:rtl/>
        </w:rPr>
        <w:footnoteReference w:id="5"/>
      </w:r>
      <w:r w:rsidRPr="0061778C">
        <w:rPr>
          <w:rFonts w:ascii="David" w:hAnsi="David" w:cs="David" w:hint="cs"/>
          <w:sz w:val="24"/>
          <w:szCs w:val="24"/>
          <w:rtl/>
        </w:rPr>
        <w:t xml:space="preserve"> לעומת כ - </w:t>
      </w:r>
      <w:r w:rsidR="00FC163F">
        <w:rPr>
          <w:rFonts w:ascii="David" w:hAnsi="David" w:cs="David" w:hint="cs"/>
          <w:sz w:val="24"/>
          <w:szCs w:val="24"/>
          <w:rtl/>
        </w:rPr>
        <w:t>70</w:t>
      </w:r>
      <w:r w:rsidRPr="0061778C">
        <w:rPr>
          <w:rFonts w:ascii="David" w:hAnsi="David" w:cs="David" w:hint="cs"/>
          <w:sz w:val="24"/>
          <w:szCs w:val="24"/>
          <w:rtl/>
        </w:rPr>
        <w:t>% בסקר 20</w:t>
      </w:r>
      <w:r w:rsidR="00FC163F">
        <w:rPr>
          <w:rFonts w:ascii="David" w:hAnsi="David" w:cs="David" w:hint="cs"/>
          <w:sz w:val="24"/>
          <w:szCs w:val="24"/>
          <w:rtl/>
        </w:rPr>
        <w:t>19</w:t>
      </w:r>
      <w:r w:rsidRPr="0061778C">
        <w:rPr>
          <w:rFonts w:ascii="David" w:hAnsi="David" w:cs="David" w:hint="cs"/>
          <w:sz w:val="24"/>
          <w:szCs w:val="24"/>
          <w:rtl/>
        </w:rPr>
        <w:t xml:space="preserve">. </w:t>
      </w:r>
      <w:r w:rsidR="00A6438F">
        <w:rPr>
          <w:rFonts w:cs="David" w:hint="cs"/>
          <w:sz w:val="24"/>
          <w:szCs w:val="24"/>
          <w:rtl/>
        </w:rPr>
        <w:t>הסיבה העיקרית שצוינה לשביעות הרצון הנמוכה הינה תקלות במכונות להפקדת מזומן (29%).</w:t>
      </w:r>
    </w:p>
    <w:p w:rsidR="0020454F" w:rsidRDefault="004925E0" w:rsidP="000848DC">
      <w:pPr>
        <w:spacing w:line="360" w:lineRule="auto"/>
        <w:jc w:val="both"/>
        <w:rPr>
          <w:rFonts w:cs="David"/>
          <w:sz w:val="24"/>
          <w:szCs w:val="24"/>
          <w:rtl/>
        </w:rPr>
      </w:pPr>
      <w:r w:rsidRPr="0061778C">
        <w:rPr>
          <w:rFonts w:cs="David" w:hint="cs"/>
          <w:sz w:val="24"/>
          <w:szCs w:val="24"/>
          <w:rtl/>
        </w:rPr>
        <w:t>כ</w:t>
      </w:r>
      <w:r w:rsidR="00FA338F" w:rsidRPr="0061778C">
        <w:rPr>
          <w:rFonts w:ascii="David" w:hAnsi="David" w:cs="David" w:hint="cs"/>
          <w:sz w:val="24"/>
          <w:szCs w:val="24"/>
          <w:rtl/>
        </w:rPr>
        <w:t xml:space="preserve"> -</w:t>
      </w:r>
      <w:r w:rsidR="00267A82" w:rsidRPr="0061778C">
        <w:rPr>
          <w:rFonts w:ascii="David" w:hAnsi="David" w:cs="David" w:hint="cs"/>
          <w:sz w:val="24"/>
          <w:szCs w:val="24"/>
          <w:rtl/>
        </w:rPr>
        <w:t xml:space="preserve"> </w:t>
      </w:r>
      <w:r w:rsidR="00E661F4">
        <w:rPr>
          <w:rFonts w:ascii="David" w:hAnsi="David" w:cs="David" w:hint="cs"/>
          <w:sz w:val="24"/>
          <w:szCs w:val="24"/>
          <w:rtl/>
        </w:rPr>
        <w:t>77</w:t>
      </w:r>
      <w:r w:rsidRPr="0061778C">
        <w:rPr>
          <w:rFonts w:ascii="David" w:hAnsi="David" w:cs="David" w:hint="cs"/>
          <w:sz w:val="24"/>
          <w:szCs w:val="24"/>
          <w:rtl/>
        </w:rPr>
        <w:t xml:space="preserve">% </w:t>
      </w:r>
      <w:r w:rsidR="001866BE" w:rsidRPr="0061778C">
        <w:rPr>
          <w:rFonts w:ascii="David" w:hAnsi="David" w:cs="David" w:hint="cs"/>
          <w:sz w:val="24"/>
          <w:szCs w:val="24"/>
          <w:rtl/>
        </w:rPr>
        <w:t>מ</w:t>
      </w:r>
      <w:r w:rsidR="0023771D" w:rsidRPr="0061778C">
        <w:rPr>
          <w:rFonts w:ascii="David" w:hAnsi="David" w:cs="David" w:hint="cs"/>
          <w:sz w:val="24"/>
          <w:szCs w:val="24"/>
          <w:rtl/>
        </w:rPr>
        <w:t xml:space="preserve">לקוחות </w:t>
      </w:r>
      <w:r w:rsidR="00FC163F">
        <w:rPr>
          <w:rFonts w:ascii="David" w:hAnsi="David" w:cs="David" w:hint="cs"/>
          <w:sz w:val="24"/>
          <w:szCs w:val="24"/>
          <w:rtl/>
        </w:rPr>
        <w:t xml:space="preserve">משקי הבית </w:t>
      </w:r>
      <w:r w:rsidR="00267A82" w:rsidRPr="0061778C">
        <w:rPr>
          <w:rFonts w:ascii="David" w:hAnsi="David" w:cs="David" w:hint="cs"/>
          <w:sz w:val="24"/>
          <w:szCs w:val="24"/>
          <w:rtl/>
        </w:rPr>
        <w:t>שענו על הסקר</w:t>
      </w:r>
      <w:r w:rsidR="00A6438F">
        <w:rPr>
          <w:rFonts w:ascii="David" w:hAnsi="David" w:cs="David" w:hint="cs"/>
          <w:sz w:val="24"/>
          <w:szCs w:val="24"/>
          <w:rtl/>
        </w:rPr>
        <w:t xml:space="preserve"> </w:t>
      </w:r>
      <w:r w:rsidR="00F275A8">
        <w:rPr>
          <w:rFonts w:ascii="David" w:hAnsi="David" w:cs="David" w:hint="cs"/>
          <w:sz w:val="24"/>
          <w:szCs w:val="24"/>
          <w:rtl/>
        </w:rPr>
        <w:t xml:space="preserve">בממוצע </w:t>
      </w:r>
      <w:r w:rsidR="0023771D" w:rsidRPr="0061778C">
        <w:rPr>
          <w:rFonts w:ascii="David" w:hAnsi="David" w:cs="David" w:hint="cs"/>
          <w:sz w:val="24"/>
          <w:szCs w:val="24"/>
          <w:rtl/>
        </w:rPr>
        <w:t xml:space="preserve">מרוצים </w:t>
      </w:r>
      <w:r w:rsidR="005E16CE" w:rsidRPr="0061778C">
        <w:rPr>
          <w:rFonts w:ascii="David" w:hAnsi="David" w:cs="David" w:hint="cs"/>
          <w:sz w:val="24"/>
          <w:szCs w:val="24"/>
          <w:rtl/>
        </w:rPr>
        <w:t xml:space="preserve">מהשירות </w:t>
      </w:r>
      <w:r w:rsidR="003E683F" w:rsidRPr="0061778C">
        <w:rPr>
          <w:rFonts w:ascii="David" w:hAnsi="David" w:cs="David" w:hint="cs"/>
          <w:sz w:val="24"/>
          <w:szCs w:val="24"/>
          <w:rtl/>
        </w:rPr>
        <w:t>שניתן להם</w:t>
      </w:r>
      <w:r w:rsidR="003E683F" w:rsidRPr="0061778C">
        <w:rPr>
          <w:rFonts w:ascii="David" w:hAnsi="David" w:cs="David" w:hint="cs"/>
          <w:sz w:val="24"/>
          <w:szCs w:val="24"/>
          <w:u w:val="single"/>
          <w:rtl/>
        </w:rPr>
        <w:t xml:space="preserve"> </w:t>
      </w:r>
      <w:r w:rsidR="006B352E" w:rsidRPr="0061778C">
        <w:rPr>
          <w:rFonts w:ascii="David" w:hAnsi="David" w:cs="David" w:hint="cs"/>
          <w:sz w:val="24"/>
          <w:szCs w:val="24"/>
          <w:u w:val="single"/>
          <w:rtl/>
        </w:rPr>
        <w:t xml:space="preserve">בסניף </w:t>
      </w:r>
      <w:r w:rsidR="0023771D" w:rsidRPr="0061778C">
        <w:rPr>
          <w:rFonts w:ascii="David" w:hAnsi="David" w:cs="David" w:hint="cs"/>
          <w:sz w:val="24"/>
          <w:szCs w:val="24"/>
          <w:u w:val="single"/>
          <w:rtl/>
        </w:rPr>
        <w:t>הבנק</w:t>
      </w:r>
      <w:r w:rsidR="0023771D" w:rsidRPr="0061778C">
        <w:rPr>
          <w:rFonts w:ascii="David" w:hAnsi="David" w:cs="David" w:hint="cs"/>
          <w:sz w:val="24"/>
          <w:szCs w:val="24"/>
          <w:rtl/>
        </w:rPr>
        <w:t xml:space="preserve"> שלהם</w:t>
      </w:r>
      <w:r w:rsidR="00F275A8">
        <w:rPr>
          <w:rFonts w:ascii="David" w:hAnsi="David" w:cs="David" w:hint="cs"/>
          <w:sz w:val="24"/>
          <w:szCs w:val="24"/>
          <w:rtl/>
        </w:rPr>
        <w:t xml:space="preserve">, לעומת </w:t>
      </w:r>
      <w:r w:rsidR="00E661F4">
        <w:rPr>
          <w:rFonts w:ascii="David" w:hAnsi="David" w:cs="David" w:hint="cs"/>
          <w:sz w:val="24"/>
          <w:szCs w:val="24"/>
          <w:rtl/>
        </w:rPr>
        <w:t>81</w:t>
      </w:r>
      <w:r w:rsidR="00F275A8">
        <w:rPr>
          <w:rFonts w:ascii="David" w:hAnsi="David" w:cs="David" w:hint="cs"/>
          <w:sz w:val="24"/>
          <w:szCs w:val="24"/>
          <w:rtl/>
        </w:rPr>
        <w:t xml:space="preserve">% בסקר </w:t>
      </w:r>
      <w:r w:rsidR="00E661F4">
        <w:rPr>
          <w:rFonts w:ascii="David" w:hAnsi="David" w:cs="David" w:hint="cs"/>
          <w:sz w:val="24"/>
          <w:szCs w:val="24"/>
          <w:rtl/>
        </w:rPr>
        <w:t>2021</w:t>
      </w:r>
      <w:r w:rsidR="0023771D" w:rsidRPr="0061778C">
        <w:rPr>
          <w:rFonts w:ascii="David" w:hAnsi="David" w:cs="David" w:hint="cs"/>
          <w:sz w:val="24"/>
          <w:szCs w:val="24"/>
          <w:rtl/>
        </w:rPr>
        <w:t xml:space="preserve">. </w:t>
      </w:r>
    </w:p>
    <w:p w:rsidR="0023771D" w:rsidRDefault="00FC163F" w:rsidP="00E274D6">
      <w:pPr>
        <w:spacing w:line="360" w:lineRule="auto"/>
        <w:jc w:val="both"/>
        <w:rPr>
          <w:rFonts w:ascii="David" w:hAnsi="David" w:cs="David"/>
          <w:sz w:val="24"/>
          <w:szCs w:val="24"/>
          <w:rtl/>
        </w:rPr>
      </w:pPr>
      <w:r w:rsidRPr="0061778C">
        <w:rPr>
          <w:rFonts w:cs="David" w:hint="cs"/>
          <w:sz w:val="24"/>
          <w:szCs w:val="24"/>
          <w:rtl/>
        </w:rPr>
        <w:t>כ</w:t>
      </w:r>
      <w:r w:rsidRPr="0061778C">
        <w:rPr>
          <w:rFonts w:ascii="David" w:hAnsi="David" w:cs="David" w:hint="cs"/>
          <w:sz w:val="24"/>
          <w:szCs w:val="24"/>
          <w:rtl/>
        </w:rPr>
        <w:t xml:space="preserve"> - </w:t>
      </w:r>
      <w:r>
        <w:rPr>
          <w:rFonts w:ascii="David" w:hAnsi="David" w:cs="David" w:hint="cs"/>
          <w:sz w:val="24"/>
          <w:szCs w:val="24"/>
          <w:rtl/>
        </w:rPr>
        <w:t>67</w:t>
      </w:r>
      <w:r w:rsidRPr="0061778C">
        <w:rPr>
          <w:rFonts w:ascii="David" w:hAnsi="David" w:cs="David" w:hint="cs"/>
          <w:sz w:val="24"/>
          <w:szCs w:val="24"/>
          <w:rtl/>
        </w:rPr>
        <w:t xml:space="preserve">% </w:t>
      </w:r>
      <w:r w:rsidR="00E274D6">
        <w:rPr>
          <w:rFonts w:ascii="David" w:hAnsi="David" w:cs="David" w:hint="cs"/>
          <w:sz w:val="24"/>
          <w:szCs w:val="24"/>
          <w:rtl/>
        </w:rPr>
        <w:t>מבעלי העסקים</w:t>
      </w:r>
      <w:r w:rsidRPr="0061778C">
        <w:rPr>
          <w:rFonts w:ascii="David" w:hAnsi="David" w:cs="David" w:hint="cs"/>
          <w:sz w:val="24"/>
          <w:szCs w:val="24"/>
          <w:rtl/>
        </w:rPr>
        <w:t xml:space="preserve"> שענו על הסקר </w:t>
      </w:r>
      <w:r>
        <w:rPr>
          <w:rFonts w:ascii="David" w:hAnsi="David" w:cs="David" w:hint="cs"/>
          <w:sz w:val="24"/>
          <w:szCs w:val="24"/>
          <w:rtl/>
        </w:rPr>
        <w:t xml:space="preserve">בממוצע </w:t>
      </w:r>
      <w:r w:rsidRPr="0061778C">
        <w:rPr>
          <w:rFonts w:ascii="David" w:hAnsi="David" w:cs="David" w:hint="cs"/>
          <w:sz w:val="24"/>
          <w:szCs w:val="24"/>
          <w:rtl/>
        </w:rPr>
        <w:t>מרוצים מהשירות שניתן להם</w:t>
      </w:r>
      <w:r w:rsidRPr="0061778C">
        <w:rPr>
          <w:rFonts w:ascii="David" w:hAnsi="David" w:cs="David" w:hint="cs"/>
          <w:sz w:val="24"/>
          <w:szCs w:val="24"/>
          <w:u w:val="single"/>
          <w:rtl/>
        </w:rPr>
        <w:t xml:space="preserve"> בסניף הבנק</w:t>
      </w:r>
      <w:r w:rsidRPr="0061778C">
        <w:rPr>
          <w:rFonts w:ascii="David" w:hAnsi="David" w:cs="David" w:hint="cs"/>
          <w:sz w:val="24"/>
          <w:szCs w:val="24"/>
          <w:rtl/>
        </w:rPr>
        <w:t xml:space="preserve"> שלהם</w:t>
      </w:r>
      <w:r>
        <w:rPr>
          <w:rFonts w:ascii="David" w:hAnsi="David" w:cs="David" w:hint="cs"/>
          <w:sz w:val="24"/>
          <w:szCs w:val="24"/>
          <w:rtl/>
        </w:rPr>
        <w:t>, לעומת 68% בסקר 2019</w:t>
      </w:r>
      <w:r w:rsidRPr="0061778C">
        <w:rPr>
          <w:rFonts w:ascii="David" w:hAnsi="David" w:cs="David" w:hint="cs"/>
          <w:sz w:val="24"/>
          <w:szCs w:val="24"/>
          <w:rtl/>
        </w:rPr>
        <w:t xml:space="preserve">. </w:t>
      </w:r>
    </w:p>
    <w:p w:rsidR="0020454F" w:rsidRDefault="00F108C8" w:rsidP="000848DC">
      <w:pPr>
        <w:spacing w:line="360" w:lineRule="auto"/>
        <w:jc w:val="both"/>
        <w:rPr>
          <w:rFonts w:ascii="David" w:hAnsi="David" w:cs="David"/>
          <w:sz w:val="24"/>
          <w:szCs w:val="24"/>
          <w:rtl/>
        </w:rPr>
      </w:pPr>
      <w:r w:rsidRPr="0061778C">
        <w:rPr>
          <w:rFonts w:ascii="David" w:hAnsi="David" w:cs="David" w:hint="cs"/>
          <w:sz w:val="24"/>
          <w:szCs w:val="24"/>
          <w:rtl/>
        </w:rPr>
        <w:t xml:space="preserve">כ </w:t>
      </w:r>
      <w:r w:rsidRPr="0061778C">
        <w:rPr>
          <w:rFonts w:ascii="David" w:hAnsi="David" w:cs="David"/>
          <w:sz w:val="24"/>
          <w:szCs w:val="24"/>
          <w:rtl/>
        </w:rPr>
        <w:t>–</w:t>
      </w:r>
      <w:r w:rsidRPr="0061778C">
        <w:rPr>
          <w:rFonts w:ascii="David" w:hAnsi="David" w:cs="David" w:hint="cs"/>
          <w:sz w:val="24"/>
          <w:szCs w:val="24"/>
          <w:rtl/>
        </w:rPr>
        <w:t xml:space="preserve"> </w:t>
      </w:r>
      <w:r w:rsidR="00E661F4">
        <w:rPr>
          <w:rFonts w:ascii="David" w:hAnsi="David" w:cs="David" w:hint="cs"/>
          <w:sz w:val="24"/>
          <w:szCs w:val="24"/>
          <w:rtl/>
        </w:rPr>
        <w:t>69</w:t>
      </w:r>
      <w:r w:rsidR="00FC163F">
        <w:rPr>
          <w:rFonts w:ascii="David" w:hAnsi="David" w:cs="David" w:hint="cs"/>
          <w:sz w:val="24"/>
          <w:szCs w:val="24"/>
          <w:rtl/>
        </w:rPr>
        <w:t>% מ</w:t>
      </w:r>
      <w:r w:rsidRPr="0061778C">
        <w:rPr>
          <w:rFonts w:ascii="David" w:hAnsi="David" w:cs="David" w:hint="cs"/>
          <w:sz w:val="24"/>
          <w:szCs w:val="24"/>
          <w:rtl/>
        </w:rPr>
        <w:t xml:space="preserve">לקוחות </w:t>
      </w:r>
      <w:r w:rsidR="00FC163F">
        <w:rPr>
          <w:rFonts w:ascii="David" w:hAnsi="David" w:cs="David" w:hint="cs"/>
          <w:sz w:val="24"/>
          <w:szCs w:val="24"/>
          <w:rtl/>
        </w:rPr>
        <w:t xml:space="preserve">משקי הבית </w:t>
      </w:r>
      <w:r w:rsidRPr="0061778C">
        <w:rPr>
          <w:rFonts w:ascii="David" w:hAnsi="David" w:cs="David" w:hint="cs"/>
          <w:sz w:val="24"/>
          <w:szCs w:val="24"/>
          <w:rtl/>
        </w:rPr>
        <w:t>שענו על הסקר</w:t>
      </w:r>
      <w:r w:rsidR="00A6438F">
        <w:rPr>
          <w:rFonts w:ascii="David" w:hAnsi="David" w:cs="David" w:hint="cs"/>
          <w:sz w:val="24"/>
          <w:szCs w:val="24"/>
          <w:rtl/>
        </w:rPr>
        <w:t xml:space="preserve"> </w:t>
      </w:r>
      <w:r w:rsidRPr="0061778C">
        <w:rPr>
          <w:rFonts w:ascii="David" w:hAnsi="David" w:cs="David" w:hint="cs"/>
          <w:sz w:val="24"/>
          <w:szCs w:val="24"/>
          <w:rtl/>
        </w:rPr>
        <w:t xml:space="preserve">בממוצע מרוצים מהשירות שניתן להם </w:t>
      </w:r>
      <w:r w:rsidRPr="0061778C">
        <w:rPr>
          <w:rFonts w:ascii="David" w:hAnsi="David" w:cs="David" w:hint="cs"/>
          <w:sz w:val="24"/>
          <w:szCs w:val="24"/>
          <w:u w:val="single"/>
          <w:rtl/>
        </w:rPr>
        <w:t>במוקד הטלפוני</w:t>
      </w:r>
      <w:r w:rsidRPr="0061778C">
        <w:rPr>
          <w:rFonts w:ascii="David" w:hAnsi="David" w:cs="David" w:hint="cs"/>
          <w:sz w:val="24"/>
          <w:szCs w:val="24"/>
          <w:rtl/>
        </w:rPr>
        <w:t xml:space="preserve"> של הבנק, לעומת כ - </w:t>
      </w:r>
      <w:r w:rsidR="00E661F4">
        <w:rPr>
          <w:rFonts w:ascii="David" w:hAnsi="David" w:cs="David" w:hint="cs"/>
          <w:sz w:val="24"/>
          <w:szCs w:val="24"/>
          <w:rtl/>
        </w:rPr>
        <w:t>75</w:t>
      </w:r>
      <w:r w:rsidRPr="0061778C">
        <w:rPr>
          <w:rFonts w:ascii="David" w:hAnsi="David" w:cs="David" w:hint="cs"/>
          <w:sz w:val="24"/>
          <w:szCs w:val="24"/>
          <w:rtl/>
        </w:rPr>
        <w:t xml:space="preserve">% בסקר </w:t>
      </w:r>
      <w:r w:rsidR="00E661F4" w:rsidRPr="0061778C">
        <w:rPr>
          <w:rFonts w:ascii="David" w:hAnsi="David" w:cs="David" w:hint="cs"/>
          <w:sz w:val="24"/>
          <w:szCs w:val="24"/>
          <w:rtl/>
        </w:rPr>
        <w:t>20</w:t>
      </w:r>
      <w:r w:rsidR="00E661F4">
        <w:rPr>
          <w:rFonts w:ascii="David" w:hAnsi="David" w:cs="David" w:hint="cs"/>
          <w:sz w:val="24"/>
          <w:szCs w:val="24"/>
          <w:rtl/>
        </w:rPr>
        <w:t>21</w:t>
      </w:r>
      <w:r w:rsidRPr="0061778C">
        <w:rPr>
          <w:rFonts w:ascii="David" w:hAnsi="David" w:cs="David" w:hint="cs"/>
          <w:sz w:val="24"/>
          <w:szCs w:val="24"/>
          <w:rtl/>
        </w:rPr>
        <w:t xml:space="preserve">. </w:t>
      </w:r>
    </w:p>
    <w:p w:rsidR="00FC163F" w:rsidRPr="00BB2005" w:rsidRDefault="00FC163F" w:rsidP="00E274D6">
      <w:pPr>
        <w:spacing w:line="360" w:lineRule="auto"/>
        <w:jc w:val="both"/>
        <w:rPr>
          <w:rFonts w:ascii="David" w:hAnsi="David" w:cs="David"/>
          <w:sz w:val="24"/>
          <w:szCs w:val="24"/>
          <w:rtl/>
        </w:rPr>
      </w:pPr>
      <w:r w:rsidRPr="0061778C">
        <w:rPr>
          <w:rFonts w:ascii="David" w:hAnsi="David" w:cs="David" w:hint="cs"/>
          <w:sz w:val="24"/>
          <w:szCs w:val="24"/>
          <w:rtl/>
        </w:rPr>
        <w:t xml:space="preserve">כ </w:t>
      </w:r>
      <w:r w:rsidRPr="0061778C">
        <w:rPr>
          <w:rFonts w:ascii="David" w:hAnsi="David" w:cs="David"/>
          <w:sz w:val="24"/>
          <w:szCs w:val="24"/>
          <w:rtl/>
        </w:rPr>
        <w:t>–</w:t>
      </w:r>
      <w:r w:rsidRPr="0061778C">
        <w:rPr>
          <w:rFonts w:ascii="David" w:hAnsi="David" w:cs="David" w:hint="cs"/>
          <w:sz w:val="24"/>
          <w:szCs w:val="24"/>
          <w:rtl/>
        </w:rPr>
        <w:t xml:space="preserve"> </w:t>
      </w:r>
      <w:r>
        <w:rPr>
          <w:rFonts w:ascii="David" w:hAnsi="David" w:cs="David" w:hint="cs"/>
          <w:sz w:val="24"/>
          <w:szCs w:val="24"/>
          <w:rtl/>
        </w:rPr>
        <w:t>68</w:t>
      </w:r>
      <w:r w:rsidRPr="0061778C">
        <w:rPr>
          <w:rFonts w:ascii="David" w:hAnsi="David" w:cs="David" w:hint="cs"/>
          <w:sz w:val="24"/>
          <w:szCs w:val="24"/>
          <w:rtl/>
        </w:rPr>
        <w:t xml:space="preserve">% </w:t>
      </w:r>
      <w:r w:rsidR="00E274D6">
        <w:rPr>
          <w:rFonts w:ascii="David" w:hAnsi="David" w:cs="David" w:hint="cs"/>
          <w:sz w:val="24"/>
          <w:szCs w:val="24"/>
          <w:rtl/>
        </w:rPr>
        <w:t>מבעלי העסקים</w:t>
      </w:r>
      <w:r w:rsidRPr="0061778C">
        <w:rPr>
          <w:rFonts w:ascii="David" w:hAnsi="David" w:cs="David" w:hint="cs"/>
          <w:sz w:val="24"/>
          <w:szCs w:val="24"/>
          <w:rtl/>
        </w:rPr>
        <w:t xml:space="preserve"> שענו על הסקר בממוצע מרוצים </w:t>
      </w:r>
      <w:r w:rsidRPr="00BB2005">
        <w:rPr>
          <w:rFonts w:ascii="David" w:hAnsi="David" w:cs="David" w:hint="cs"/>
          <w:sz w:val="24"/>
          <w:szCs w:val="24"/>
          <w:u w:val="single"/>
          <w:rtl/>
        </w:rPr>
        <w:t xml:space="preserve">מהשירות </w:t>
      </w:r>
      <w:r w:rsidRPr="0061778C">
        <w:rPr>
          <w:rFonts w:ascii="David" w:hAnsi="David" w:cs="David" w:hint="cs"/>
          <w:sz w:val="24"/>
          <w:szCs w:val="24"/>
          <w:u w:val="single"/>
          <w:rtl/>
        </w:rPr>
        <w:t>הטלפוני</w:t>
      </w:r>
      <w:r w:rsidRPr="0061778C">
        <w:rPr>
          <w:rFonts w:ascii="David" w:hAnsi="David" w:cs="David" w:hint="cs"/>
          <w:sz w:val="24"/>
          <w:szCs w:val="24"/>
          <w:rtl/>
        </w:rPr>
        <w:t xml:space="preserve"> </w:t>
      </w:r>
      <w:r w:rsidR="00BB2005">
        <w:rPr>
          <w:rFonts w:ascii="David" w:hAnsi="David" w:cs="David" w:hint="cs"/>
          <w:sz w:val="24"/>
          <w:szCs w:val="24"/>
          <w:rtl/>
        </w:rPr>
        <w:t xml:space="preserve">שהבנק מספק להם. </w:t>
      </w:r>
      <w:r w:rsidRPr="00BB2005">
        <w:rPr>
          <w:rFonts w:ascii="David" w:hAnsi="David" w:cs="David"/>
          <w:sz w:val="24"/>
          <w:szCs w:val="24"/>
          <w:rtl/>
        </w:rPr>
        <w:t xml:space="preserve">שאלה זו שולבה לראשונה בסקר הנוכחי. </w:t>
      </w:r>
    </w:p>
    <w:p w:rsidR="0020454F" w:rsidRDefault="000E62C1" w:rsidP="000848DC">
      <w:pPr>
        <w:spacing w:line="360" w:lineRule="auto"/>
        <w:jc w:val="both"/>
        <w:rPr>
          <w:rFonts w:ascii="David" w:hAnsi="David" w:cs="David"/>
          <w:sz w:val="24"/>
          <w:szCs w:val="24"/>
          <w:rtl/>
        </w:rPr>
      </w:pPr>
      <w:r>
        <w:rPr>
          <w:rFonts w:ascii="David" w:hAnsi="David" w:cs="David" w:hint="cs"/>
          <w:sz w:val="24"/>
          <w:szCs w:val="24"/>
          <w:rtl/>
        </w:rPr>
        <w:t xml:space="preserve">רק </w:t>
      </w:r>
      <w:r w:rsidR="009B6341" w:rsidRPr="0061778C">
        <w:rPr>
          <w:rFonts w:ascii="David" w:hAnsi="David" w:cs="David" w:hint="cs"/>
          <w:sz w:val="24"/>
          <w:szCs w:val="24"/>
          <w:rtl/>
        </w:rPr>
        <w:t xml:space="preserve">- </w:t>
      </w:r>
      <w:r w:rsidR="00E661F4">
        <w:rPr>
          <w:rFonts w:ascii="David" w:hAnsi="David" w:cs="David" w:hint="cs"/>
          <w:sz w:val="24"/>
          <w:szCs w:val="24"/>
          <w:rtl/>
        </w:rPr>
        <w:t>46</w:t>
      </w:r>
      <w:r w:rsidR="00453FF4" w:rsidRPr="0061778C">
        <w:rPr>
          <w:rFonts w:ascii="David" w:hAnsi="David" w:cs="David" w:hint="cs"/>
          <w:sz w:val="24"/>
          <w:szCs w:val="24"/>
          <w:rtl/>
        </w:rPr>
        <w:t>%</w:t>
      </w:r>
      <w:r w:rsidR="00BB2005">
        <w:rPr>
          <w:rFonts w:ascii="David" w:hAnsi="David" w:cs="David" w:hint="cs"/>
          <w:sz w:val="24"/>
          <w:szCs w:val="24"/>
          <w:rtl/>
        </w:rPr>
        <w:t xml:space="preserve"> מ</w:t>
      </w:r>
      <w:r w:rsidR="009B6341" w:rsidRPr="0061778C">
        <w:rPr>
          <w:rFonts w:ascii="David" w:hAnsi="David" w:cs="David" w:hint="cs"/>
          <w:sz w:val="24"/>
          <w:szCs w:val="24"/>
          <w:rtl/>
        </w:rPr>
        <w:t xml:space="preserve">לקוחות </w:t>
      </w:r>
      <w:r w:rsidR="00BB2005">
        <w:rPr>
          <w:rFonts w:ascii="David" w:hAnsi="David" w:cs="David" w:hint="cs"/>
          <w:sz w:val="24"/>
          <w:szCs w:val="24"/>
          <w:rtl/>
        </w:rPr>
        <w:t xml:space="preserve">משקי הבית </w:t>
      </w:r>
      <w:r w:rsidR="009B6341" w:rsidRPr="0061778C">
        <w:rPr>
          <w:rFonts w:ascii="David" w:hAnsi="David" w:cs="David" w:hint="cs"/>
          <w:sz w:val="24"/>
          <w:szCs w:val="24"/>
          <w:rtl/>
        </w:rPr>
        <w:t xml:space="preserve">שענו על הסקר בממוצע מרוצים </w:t>
      </w:r>
      <w:r w:rsidR="009B6341" w:rsidRPr="0061778C">
        <w:rPr>
          <w:rFonts w:ascii="David" w:hAnsi="David" w:cs="David" w:hint="eastAsia"/>
          <w:sz w:val="24"/>
          <w:szCs w:val="24"/>
          <w:u w:val="single"/>
          <w:rtl/>
        </w:rPr>
        <w:t>מזמן</w:t>
      </w:r>
      <w:r w:rsidR="009B6341" w:rsidRPr="0061778C">
        <w:rPr>
          <w:rFonts w:ascii="David" w:hAnsi="David" w:cs="David"/>
          <w:sz w:val="24"/>
          <w:szCs w:val="24"/>
          <w:u w:val="single"/>
          <w:rtl/>
        </w:rPr>
        <w:t xml:space="preserve"> </w:t>
      </w:r>
      <w:r w:rsidR="009B6341" w:rsidRPr="0061778C">
        <w:rPr>
          <w:rFonts w:ascii="David" w:hAnsi="David" w:cs="David" w:hint="eastAsia"/>
          <w:sz w:val="24"/>
          <w:szCs w:val="24"/>
          <w:u w:val="single"/>
          <w:rtl/>
        </w:rPr>
        <w:t>ההמתנה</w:t>
      </w:r>
      <w:r w:rsidR="009B6341" w:rsidRPr="0061778C">
        <w:rPr>
          <w:rFonts w:ascii="David" w:hAnsi="David" w:cs="David" w:hint="cs"/>
          <w:sz w:val="24"/>
          <w:szCs w:val="24"/>
          <w:rtl/>
        </w:rPr>
        <w:t xml:space="preserve"> עד לקבלת שירות מבנקאי בסניף, לעומת</w:t>
      </w:r>
      <w:r w:rsidR="00453FF4" w:rsidRPr="0061778C">
        <w:rPr>
          <w:rFonts w:ascii="David" w:hAnsi="David" w:cs="David" w:hint="cs"/>
          <w:sz w:val="24"/>
          <w:szCs w:val="24"/>
          <w:rtl/>
        </w:rPr>
        <w:t xml:space="preserve"> כ -</w:t>
      </w:r>
      <w:r w:rsidR="009B6341" w:rsidRPr="0061778C">
        <w:rPr>
          <w:rFonts w:ascii="David" w:hAnsi="David" w:cs="David" w:hint="cs"/>
          <w:sz w:val="24"/>
          <w:szCs w:val="24"/>
          <w:rtl/>
        </w:rPr>
        <w:t xml:space="preserve"> </w:t>
      </w:r>
      <w:r w:rsidR="00A21766">
        <w:rPr>
          <w:rFonts w:ascii="David" w:hAnsi="David" w:cs="David" w:hint="cs"/>
          <w:sz w:val="24"/>
          <w:szCs w:val="24"/>
          <w:rtl/>
        </w:rPr>
        <w:t>48</w:t>
      </w:r>
      <w:r w:rsidR="009B6341" w:rsidRPr="0061778C">
        <w:rPr>
          <w:rFonts w:ascii="David" w:hAnsi="David" w:cs="David" w:hint="cs"/>
          <w:sz w:val="24"/>
          <w:szCs w:val="24"/>
          <w:rtl/>
        </w:rPr>
        <w:t>% בסקר 201</w:t>
      </w:r>
      <w:r w:rsidR="00F275A8">
        <w:rPr>
          <w:rFonts w:ascii="David" w:hAnsi="David" w:cs="David" w:hint="cs"/>
          <w:sz w:val="24"/>
          <w:szCs w:val="24"/>
          <w:rtl/>
        </w:rPr>
        <w:t>9</w:t>
      </w:r>
      <w:r w:rsidR="009F45F9" w:rsidRPr="0061778C">
        <w:rPr>
          <w:rFonts w:ascii="David" w:hAnsi="David" w:cs="David"/>
          <w:sz w:val="24"/>
          <w:szCs w:val="24"/>
          <w:rtl/>
        </w:rPr>
        <w:t>.</w:t>
      </w:r>
      <w:r w:rsidR="003920AA">
        <w:rPr>
          <w:rFonts w:ascii="David" w:hAnsi="David" w:cs="David" w:hint="cs"/>
          <w:sz w:val="24"/>
          <w:szCs w:val="24"/>
          <w:rtl/>
        </w:rPr>
        <w:t xml:space="preserve"> </w:t>
      </w:r>
    </w:p>
    <w:p w:rsidR="00992A55" w:rsidRPr="0061778C" w:rsidRDefault="00BB2005" w:rsidP="00E274D6">
      <w:pPr>
        <w:spacing w:line="360" w:lineRule="auto"/>
        <w:jc w:val="both"/>
        <w:rPr>
          <w:rFonts w:ascii="David" w:hAnsi="David" w:cs="David"/>
          <w:sz w:val="24"/>
          <w:szCs w:val="24"/>
          <w:rtl/>
        </w:rPr>
      </w:pPr>
      <w:r>
        <w:rPr>
          <w:rFonts w:ascii="David" w:hAnsi="David" w:cs="David" w:hint="cs"/>
          <w:sz w:val="24"/>
          <w:szCs w:val="24"/>
          <w:rtl/>
        </w:rPr>
        <w:t>כ-</w:t>
      </w:r>
      <w:r w:rsidR="00FC163F" w:rsidRPr="0061778C">
        <w:rPr>
          <w:rFonts w:ascii="David" w:hAnsi="David" w:cs="David" w:hint="cs"/>
          <w:sz w:val="24"/>
          <w:szCs w:val="24"/>
          <w:rtl/>
        </w:rPr>
        <w:t xml:space="preserve"> </w:t>
      </w:r>
      <w:r>
        <w:rPr>
          <w:rFonts w:ascii="David" w:hAnsi="David" w:cs="David" w:hint="cs"/>
          <w:sz w:val="24"/>
          <w:szCs w:val="24"/>
          <w:rtl/>
        </w:rPr>
        <w:t>54</w:t>
      </w:r>
      <w:r w:rsidR="00FC163F" w:rsidRPr="0061778C">
        <w:rPr>
          <w:rFonts w:ascii="David" w:hAnsi="David" w:cs="David" w:hint="cs"/>
          <w:sz w:val="24"/>
          <w:szCs w:val="24"/>
          <w:rtl/>
        </w:rPr>
        <w:t xml:space="preserve">% </w:t>
      </w:r>
      <w:r w:rsidR="00E274D6">
        <w:rPr>
          <w:rFonts w:ascii="David" w:hAnsi="David" w:cs="David" w:hint="cs"/>
          <w:sz w:val="24"/>
          <w:szCs w:val="24"/>
          <w:rtl/>
        </w:rPr>
        <w:t>מבעלי העסקים</w:t>
      </w:r>
      <w:r w:rsidR="00FC163F" w:rsidRPr="0061778C">
        <w:rPr>
          <w:rFonts w:ascii="David" w:hAnsi="David" w:cs="David" w:hint="cs"/>
          <w:sz w:val="24"/>
          <w:szCs w:val="24"/>
          <w:rtl/>
        </w:rPr>
        <w:t xml:space="preserve"> שענו על הסקר</w:t>
      </w:r>
      <w:r>
        <w:rPr>
          <w:rFonts w:ascii="David" w:hAnsi="David" w:cs="David" w:hint="cs"/>
          <w:sz w:val="24"/>
          <w:szCs w:val="24"/>
          <w:rtl/>
        </w:rPr>
        <w:t xml:space="preserve"> </w:t>
      </w:r>
      <w:r w:rsidR="00FC163F" w:rsidRPr="0061778C">
        <w:rPr>
          <w:rFonts w:ascii="David" w:hAnsi="David" w:cs="David" w:hint="cs"/>
          <w:sz w:val="24"/>
          <w:szCs w:val="24"/>
          <w:rtl/>
        </w:rPr>
        <w:t xml:space="preserve">בממוצע מרוצים </w:t>
      </w:r>
      <w:r>
        <w:rPr>
          <w:rFonts w:ascii="David" w:hAnsi="David" w:cs="David" w:hint="cs"/>
          <w:sz w:val="24"/>
          <w:szCs w:val="24"/>
          <w:u w:val="single"/>
          <w:rtl/>
        </w:rPr>
        <w:t xml:space="preserve">מזמינותם </w:t>
      </w:r>
      <w:r w:rsidRPr="00BB2005">
        <w:rPr>
          <w:rFonts w:ascii="David" w:hAnsi="David" w:cs="David" w:hint="cs"/>
          <w:sz w:val="24"/>
          <w:szCs w:val="24"/>
          <w:rtl/>
        </w:rPr>
        <w:t>של הבנקאים העסקיים</w:t>
      </w:r>
      <w:r>
        <w:rPr>
          <w:rFonts w:ascii="David" w:hAnsi="David" w:cs="David" w:hint="cs"/>
          <w:sz w:val="24"/>
          <w:szCs w:val="24"/>
          <w:u w:val="single"/>
          <w:rtl/>
        </w:rPr>
        <w:t xml:space="preserve"> </w:t>
      </w:r>
      <w:r w:rsidR="00FC163F" w:rsidRPr="0061778C">
        <w:rPr>
          <w:rFonts w:ascii="David" w:hAnsi="David" w:cs="David" w:hint="cs"/>
          <w:sz w:val="24"/>
          <w:szCs w:val="24"/>
          <w:rtl/>
        </w:rPr>
        <w:t xml:space="preserve">לעומת כ - </w:t>
      </w:r>
      <w:r>
        <w:rPr>
          <w:rFonts w:ascii="David" w:hAnsi="David" w:cs="David" w:hint="cs"/>
          <w:sz w:val="24"/>
          <w:szCs w:val="24"/>
          <w:rtl/>
        </w:rPr>
        <w:t>56</w:t>
      </w:r>
      <w:r w:rsidR="00FC163F" w:rsidRPr="0061778C">
        <w:rPr>
          <w:rFonts w:ascii="David" w:hAnsi="David" w:cs="David" w:hint="cs"/>
          <w:sz w:val="24"/>
          <w:szCs w:val="24"/>
          <w:rtl/>
        </w:rPr>
        <w:t>% בסקר 201</w:t>
      </w:r>
      <w:r w:rsidR="00FC163F">
        <w:rPr>
          <w:rFonts w:ascii="David" w:hAnsi="David" w:cs="David" w:hint="cs"/>
          <w:sz w:val="24"/>
          <w:szCs w:val="24"/>
          <w:rtl/>
        </w:rPr>
        <w:t>9</w:t>
      </w:r>
      <w:r w:rsidR="00FC163F" w:rsidRPr="0061778C">
        <w:rPr>
          <w:rFonts w:ascii="David" w:hAnsi="David" w:cs="David"/>
          <w:sz w:val="24"/>
          <w:szCs w:val="24"/>
          <w:rtl/>
        </w:rPr>
        <w:t>.</w:t>
      </w:r>
      <w:r w:rsidR="00FC163F">
        <w:rPr>
          <w:rFonts w:ascii="David" w:hAnsi="David" w:cs="David" w:hint="cs"/>
          <w:sz w:val="24"/>
          <w:szCs w:val="24"/>
          <w:rtl/>
        </w:rPr>
        <w:t xml:space="preserve"> </w:t>
      </w:r>
    </w:p>
    <w:p w:rsidR="00FE3DAA" w:rsidRPr="00FE3DAA" w:rsidRDefault="00FE3DAA" w:rsidP="00FA04D9">
      <w:pPr>
        <w:spacing w:after="120" w:line="360" w:lineRule="auto"/>
        <w:jc w:val="both"/>
        <w:rPr>
          <w:rFonts w:ascii="David" w:hAnsi="David" w:cs="David"/>
          <w:b/>
          <w:bCs/>
          <w:sz w:val="24"/>
          <w:szCs w:val="24"/>
          <w:u w:val="single"/>
          <w:rtl/>
        </w:rPr>
      </w:pPr>
      <w:r w:rsidRPr="00FE3DAA">
        <w:rPr>
          <w:rFonts w:ascii="David" w:hAnsi="David" w:cs="David" w:hint="cs"/>
          <w:b/>
          <w:bCs/>
          <w:sz w:val="24"/>
          <w:szCs w:val="24"/>
          <w:u w:val="single"/>
          <w:rtl/>
        </w:rPr>
        <w:t>הממשק העיקרי עם המערכת הבנקאית</w:t>
      </w:r>
    </w:p>
    <w:p w:rsidR="009144E5" w:rsidRDefault="00FA04D9" w:rsidP="00FA04D9">
      <w:pPr>
        <w:spacing w:line="360" w:lineRule="auto"/>
        <w:jc w:val="both"/>
        <w:rPr>
          <w:rFonts w:ascii="David" w:hAnsi="David" w:cs="David"/>
          <w:sz w:val="24"/>
          <w:szCs w:val="24"/>
          <w:rtl/>
        </w:rPr>
      </w:pPr>
      <w:r>
        <w:rPr>
          <w:rFonts w:ascii="David" w:hAnsi="David" w:cs="David" w:hint="cs"/>
          <w:sz w:val="24"/>
          <w:szCs w:val="24"/>
          <w:rtl/>
        </w:rPr>
        <w:t xml:space="preserve">סקר לקוחות משקי הבית מצביע על המשך </w:t>
      </w:r>
      <w:r w:rsidR="00255596">
        <w:rPr>
          <w:rFonts w:ascii="David" w:hAnsi="David" w:cs="David" w:hint="cs"/>
          <w:sz w:val="24"/>
          <w:szCs w:val="24"/>
          <w:rtl/>
        </w:rPr>
        <w:t>מגמת</w:t>
      </w:r>
      <w:r w:rsidR="00A83DAC" w:rsidRPr="0061778C">
        <w:rPr>
          <w:rFonts w:ascii="David" w:hAnsi="David" w:cs="David" w:hint="cs"/>
          <w:sz w:val="24"/>
          <w:szCs w:val="24"/>
          <w:rtl/>
        </w:rPr>
        <w:t xml:space="preserve"> </w:t>
      </w:r>
      <w:r w:rsidR="00255596">
        <w:rPr>
          <w:rFonts w:ascii="David" w:hAnsi="David" w:cs="David" w:hint="cs"/>
          <w:sz w:val="24"/>
          <w:szCs w:val="24"/>
          <w:rtl/>
        </w:rPr>
        <w:t>ה</w:t>
      </w:r>
      <w:r w:rsidR="00A83DAC" w:rsidRPr="0061778C">
        <w:rPr>
          <w:rFonts w:ascii="David" w:hAnsi="David" w:cs="David" w:hint="cs"/>
          <w:sz w:val="24"/>
          <w:szCs w:val="24"/>
          <w:rtl/>
        </w:rPr>
        <w:t xml:space="preserve">ירידה בהגעה לסניף כערוץ ההתקשרות העיקרי של הלקוחות עם הבנקים. בסקר </w:t>
      </w:r>
      <w:r w:rsidR="00255596" w:rsidRPr="0061778C">
        <w:rPr>
          <w:rFonts w:ascii="David" w:hAnsi="David" w:cs="David" w:hint="cs"/>
          <w:sz w:val="24"/>
          <w:szCs w:val="24"/>
          <w:rtl/>
        </w:rPr>
        <w:t>20</w:t>
      </w:r>
      <w:r w:rsidR="00255596">
        <w:rPr>
          <w:rFonts w:ascii="David" w:hAnsi="David" w:cs="David" w:hint="cs"/>
          <w:sz w:val="24"/>
          <w:szCs w:val="24"/>
          <w:rtl/>
        </w:rPr>
        <w:t>2</w:t>
      </w:r>
      <w:r>
        <w:rPr>
          <w:rFonts w:ascii="David" w:hAnsi="David" w:cs="David" w:hint="cs"/>
          <w:sz w:val="24"/>
          <w:szCs w:val="24"/>
          <w:rtl/>
        </w:rPr>
        <w:t>1</w:t>
      </w:r>
      <w:r w:rsidR="00A83DAC" w:rsidRPr="0061778C">
        <w:rPr>
          <w:rFonts w:ascii="David" w:hAnsi="David" w:cs="David" w:hint="cs"/>
          <w:sz w:val="24"/>
          <w:szCs w:val="24"/>
          <w:rtl/>
        </w:rPr>
        <w:t xml:space="preserve">, </w:t>
      </w:r>
      <w:r w:rsidR="00255596">
        <w:rPr>
          <w:rFonts w:ascii="David" w:hAnsi="David" w:cs="David" w:hint="cs"/>
          <w:sz w:val="24"/>
          <w:szCs w:val="24"/>
          <w:rtl/>
        </w:rPr>
        <w:t>8</w:t>
      </w:r>
      <w:r w:rsidR="00A83DAC" w:rsidRPr="0061778C">
        <w:rPr>
          <w:rFonts w:ascii="David" w:hAnsi="David" w:cs="David" w:hint="cs"/>
          <w:sz w:val="24"/>
          <w:szCs w:val="24"/>
          <w:rtl/>
        </w:rPr>
        <w:t xml:space="preserve">% מהלקוחות ציינו כי הגעה לסניף היא האמצעי העיקרי </w:t>
      </w:r>
      <w:r w:rsidR="00A83DAC" w:rsidRPr="0061778C">
        <w:rPr>
          <w:rFonts w:ascii="David" w:hAnsi="David" w:cs="David" w:hint="cs"/>
          <w:sz w:val="24"/>
          <w:szCs w:val="24"/>
          <w:rtl/>
        </w:rPr>
        <w:lastRenderedPageBreak/>
        <w:t xml:space="preserve">שלהם ליצירת קשר עם הבנק, ואילו בסקר </w:t>
      </w:r>
      <w:r w:rsidR="00A83DAC">
        <w:rPr>
          <w:rFonts w:ascii="David" w:hAnsi="David" w:cs="David" w:hint="cs"/>
          <w:sz w:val="24"/>
          <w:szCs w:val="24"/>
          <w:rtl/>
        </w:rPr>
        <w:t>202</w:t>
      </w:r>
      <w:r>
        <w:rPr>
          <w:rFonts w:ascii="David" w:hAnsi="David" w:cs="David" w:hint="cs"/>
          <w:sz w:val="24"/>
          <w:szCs w:val="24"/>
          <w:rtl/>
        </w:rPr>
        <w:t>2</w:t>
      </w:r>
      <w:r w:rsidR="00A83DAC" w:rsidRPr="0061778C">
        <w:rPr>
          <w:rFonts w:ascii="David" w:hAnsi="David" w:cs="David" w:hint="cs"/>
          <w:sz w:val="24"/>
          <w:szCs w:val="24"/>
          <w:rtl/>
        </w:rPr>
        <w:t xml:space="preserve"> רק </w:t>
      </w:r>
      <w:r w:rsidR="00255596">
        <w:rPr>
          <w:rFonts w:ascii="David" w:hAnsi="David" w:cs="David" w:hint="cs"/>
          <w:sz w:val="24"/>
          <w:szCs w:val="24"/>
          <w:rtl/>
        </w:rPr>
        <w:t>7</w:t>
      </w:r>
      <w:r w:rsidR="00A83DAC" w:rsidRPr="0061778C">
        <w:rPr>
          <w:rFonts w:ascii="David" w:hAnsi="David" w:cs="David" w:hint="cs"/>
          <w:sz w:val="24"/>
          <w:szCs w:val="24"/>
          <w:rtl/>
        </w:rPr>
        <w:t xml:space="preserve">% מהלקוחות ציינו כי זהו האמצעי העיקרי שלהם. </w:t>
      </w:r>
    </w:p>
    <w:p w:rsidR="00FA04D9" w:rsidRDefault="00FA04D9" w:rsidP="00E274D6">
      <w:pPr>
        <w:spacing w:line="360" w:lineRule="auto"/>
        <w:jc w:val="both"/>
        <w:rPr>
          <w:rFonts w:ascii="David" w:hAnsi="David" w:cs="David"/>
          <w:sz w:val="24"/>
          <w:szCs w:val="24"/>
          <w:rtl/>
        </w:rPr>
      </w:pPr>
      <w:r>
        <w:rPr>
          <w:rFonts w:ascii="David" w:hAnsi="David" w:cs="David" w:hint="cs"/>
          <w:sz w:val="24"/>
          <w:szCs w:val="24"/>
          <w:rtl/>
        </w:rPr>
        <w:t xml:space="preserve">מסקר </w:t>
      </w:r>
      <w:r w:rsidR="00E274D6">
        <w:rPr>
          <w:rFonts w:ascii="David" w:hAnsi="David" w:cs="David" w:hint="cs"/>
          <w:sz w:val="24"/>
          <w:szCs w:val="24"/>
          <w:rtl/>
        </w:rPr>
        <w:t>בעלי העסקים</w:t>
      </w:r>
      <w:r>
        <w:rPr>
          <w:rFonts w:ascii="David" w:hAnsi="David" w:cs="David" w:hint="cs"/>
          <w:sz w:val="24"/>
          <w:szCs w:val="24"/>
          <w:rtl/>
        </w:rPr>
        <w:t xml:space="preserve"> עולה כי רק 3% מהלקוחות השיבו כי הביקור בסניף הוא</w:t>
      </w:r>
      <w:r w:rsidR="00C900FD">
        <w:rPr>
          <w:rFonts w:ascii="David" w:hAnsi="David" w:cs="David" w:hint="cs"/>
          <w:sz w:val="24"/>
          <w:szCs w:val="24"/>
          <w:rtl/>
        </w:rPr>
        <w:t xml:space="preserve"> האמצעי</w:t>
      </w:r>
      <w:r>
        <w:rPr>
          <w:rFonts w:ascii="David" w:hAnsi="David" w:cs="David" w:hint="cs"/>
          <w:sz w:val="24"/>
          <w:szCs w:val="24"/>
          <w:rtl/>
        </w:rPr>
        <w:t xml:space="preserve"> העיקרי ליצירת הקשר עם הבנק</w:t>
      </w:r>
      <w:r w:rsidR="005B73BF">
        <w:rPr>
          <w:rFonts w:ascii="David" w:hAnsi="David" w:cs="David" w:hint="cs"/>
          <w:sz w:val="24"/>
          <w:szCs w:val="24"/>
          <w:rtl/>
        </w:rPr>
        <w:t>.</w:t>
      </w:r>
      <w:r w:rsidR="00BB6A22">
        <w:rPr>
          <w:rStyle w:val="af2"/>
          <w:sz w:val="16"/>
          <w:szCs w:val="16"/>
          <w:rtl/>
        </w:rPr>
        <w:footnoteReference w:id="6"/>
      </w:r>
      <w:r>
        <w:rPr>
          <w:rFonts w:ascii="David" w:hAnsi="David" w:cs="David" w:hint="cs"/>
          <w:sz w:val="24"/>
          <w:szCs w:val="24"/>
          <w:rtl/>
        </w:rPr>
        <w:t xml:space="preserve"> </w:t>
      </w:r>
    </w:p>
    <w:p w:rsidR="009144E5" w:rsidRDefault="009144E5" w:rsidP="00C900FD">
      <w:pPr>
        <w:spacing w:line="360" w:lineRule="auto"/>
        <w:jc w:val="both"/>
        <w:rPr>
          <w:rFonts w:ascii="David" w:hAnsi="David" w:cs="David"/>
          <w:sz w:val="24"/>
          <w:szCs w:val="24"/>
          <w:rtl/>
        </w:rPr>
      </w:pPr>
      <w:r w:rsidRPr="0061778C">
        <w:rPr>
          <w:rFonts w:ascii="David" w:hAnsi="David" w:cs="David" w:hint="cs"/>
          <w:sz w:val="24"/>
          <w:szCs w:val="24"/>
          <w:rtl/>
        </w:rPr>
        <w:t>ערו</w:t>
      </w:r>
      <w:r>
        <w:rPr>
          <w:rFonts w:ascii="David" w:hAnsi="David" w:cs="David" w:hint="cs"/>
          <w:sz w:val="24"/>
          <w:szCs w:val="24"/>
          <w:rtl/>
        </w:rPr>
        <w:t>צי</w:t>
      </w:r>
      <w:r w:rsidRPr="0061778C">
        <w:rPr>
          <w:rFonts w:ascii="David" w:hAnsi="David" w:cs="David" w:hint="cs"/>
          <w:sz w:val="24"/>
          <w:szCs w:val="24"/>
          <w:rtl/>
        </w:rPr>
        <w:t xml:space="preserve"> התקשורת העיקרי</w:t>
      </w:r>
      <w:r>
        <w:rPr>
          <w:rFonts w:ascii="David" w:hAnsi="David" w:cs="David" w:hint="cs"/>
          <w:sz w:val="24"/>
          <w:szCs w:val="24"/>
          <w:rtl/>
        </w:rPr>
        <w:t>ם</w:t>
      </w:r>
      <w:r w:rsidRPr="0061778C">
        <w:rPr>
          <w:rFonts w:ascii="David" w:hAnsi="David" w:cs="David" w:hint="cs"/>
          <w:sz w:val="24"/>
          <w:szCs w:val="24"/>
          <w:rtl/>
        </w:rPr>
        <w:t xml:space="preserve"> ליצירת קשר עם הבנק </w:t>
      </w:r>
      <w:r>
        <w:rPr>
          <w:rFonts w:ascii="David" w:hAnsi="David" w:cs="David" w:hint="cs"/>
          <w:sz w:val="24"/>
          <w:szCs w:val="24"/>
          <w:rtl/>
        </w:rPr>
        <w:t>ממשיכים להיות ה</w:t>
      </w:r>
      <w:r w:rsidRPr="0061778C">
        <w:rPr>
          <w:rFonts w:ascii="David" w:hAnsi="David" w:cs="David" w:hint="cs"/>
          <w:sz w:val="24"/>
          <w:szCs w:val="24"/>
          <w:rtl/>
        </w:rPr>
        <w:t xml:space="preserve">ערוצים </w:t>
      </w:r>
      <w:r>
        <w:rPr>
          <w:rFonts w:ascii="David" w:hAnsi="David" w:cs="David" w:hint="cs"/>
          <w:sz w:val="24"/>
          <w:szCs w:val="24"/>
          <w:rtl/>
        </w:rPr>
        <w:t>ה</w:t>
      </w:r>
      <w:r w:rsidRPr="0061778C">
        <w:rPr>
          <w:rFonts w:ascii="David" w:hAnsi="David" w:cs="David" w:hint="cs"/>
          <w:sz w:val="24"/>
          <w:szCs w:val="24"/>
          <w:rtl/>
        </w:rPr>
        <w:t xml:space="preserve">דיגיטליים </w:t>
      </w:r>
      <w:r>
        <w:rPr>
          <w:rFonts w:ascii="David" w:hAnsi="David" w:cs="David" w:hint="cs"/>
          <w:sz w:val="24"/>
          <w:szCs w:val="24"/>
          <w:rtl/>
        </w:rPr>
        <w:t>כאשר אפליקציית הבנק היא דרך ההתקשרות המובילה ליצירת הקשר</w:t>
      </w:r>
      <w:r w:rsidRPr="0061778C">
        <w:rPr>
          <w:rFonts w:ascii="David" w:hAnsi="David" w:cs="David" w:hint="cs"/>
          <w:sz w:val="24"/>
          <w:szCs w:val="24"/>
          <w:rtl/>
        </w:rPr>
        <w:t>.</w:t>
      </w:r>
      <w:r>
        <w:rPr>
          <w:rFonts w:ascii="David" w:hAnsi="David" w:cs="David" w:hint="cs"/>
          <w:sz w:val="24"/>
          <w:szCs w:val="24"/>
          <w:rtl/>
        </w:rPr>
        <w:t xml:space="preserve"> </w:t>
      </w:r>
    </w:p>
    <w:p w:rsidR="0023771D" w:rsidRPr="0061778C" w:rsidRDefault="0023771D" w:rsidP="006858A0">
      <w:pPr>
        <w:spacing w:line="360" w:lineRule="auto"/>
        <w:jc w:val="both"/>
        <w:rPr>
          <w:rFonts w:ascii="David" w:hAnsi="David" w:cs="David"/>
          <w:b/>
          <w:bCs/>
          <w:sz w:val="24"/>
          <w:szCs w:val="24"/>
          <w:u w:val="single"/>
          <w:rtl/>
        </w:rPr>
      </w:pPr>
      <w:r w:rsidRPr="0061778C">
        <w:rPr>
          <w:rFonts w:ascii="David" w:hAnsi="David" w:cs="David" w:hint="cs"/>
          <w:b/>
          <w:bCs/>
          <w:sz w:val="24"/>
          <w:szCs w:val="24"/>
          <w:u w:val="single"/>
          <w:rtl/>
        </w:rPr>
        <w:t>תפיסת ההוגנות</w:t>
      </w:r>
    </w:p>
    <w:p w:rsidR="00BB6A22" w:rsidRPr="00131B12" w:rsidRDefault="00C900FD" w:rsidP="00131B12">
      <w:pPr>
        <w:spacing w:line="360" w:lineRule="auto"/>
        <w:jc w:val="both"/>
        <w:rPr>
          <w:rFonts w:ascii="David" w:hAnsi="David" w:cs="David"/>
          <w:sz w:val="24"/>
          <w:szCs w:val="24"/>
        </w:rPr>
      </w:pPr>
      <w:r>
        <w:rPr>
          <w:rFonts w:ascii="David" w:hAnsi="David" w:cs="David" w:hint="cs"/>
          <w:sz w:val="24"/>
          <w:szCs w:val="24"/>
          <w:rtl/>
        </w:rPr>
        <w:t>מסקר לקוחות משקי הבית עולה כי 55%</w:t>
      </w:r>
      <w:r w:rsidR="003E683F" w:rsidRPr="0061778C">
        <w:rPr>
          <w:rFonts w:ascii="David" w:hAnsi="David" w:cs="David" w:hint="cs"/>
          <w:sz w:val="24"/>
          <w:szCs w:val="24"/>
          <w:rtl/>
        </w:rPr>
        <w:t xml:space="preserve"> </w:t>
      </w:r>
      <w:r w:rsidR="0023771D" w:rsidRPr="0061778C">
        <w:rPr>
          <w:rFonts w:ascii="David" w:hAnsi="David" w:cs="David" w:hint="cs"/>
          <w:sz w:val="24"/>
          <w:szCs w:val="24"/>
          <w:rtl/>
        </w:rPr>
        <w:t>מכלל לקוחות הבנקים סבורים שהבנק שלהם מתנהל כלפיהם בהוגנות</w:t>
      </w:r>
      <w:r w:rsidR="003E683F" w:rsidRPr="0061778C">
        <w:rPr>
          <w:rFonts w:ascii="David" w:hAnsi="David" w:cs="David" w:hint="cs"/>
          <w:sz w:val="24"/>
          <w:szCs w:val="24"/>
          <w:rtl/>
        </w:rPr>
        <w:t xml:space="preserve">, לעומת </w:t>
      </w:r>
      <w:r w:rsidR="00856E13">
        <w:rPr>
          <w:rFonts w:ascii="David" w:hAnsi="David" w:cs="David" w:hint="cs"/>
          <w:sz w:val="24"/>
          <w:szCs w:val="24"/>
          <w:rtl/>
        </w:rPr>
        <w:t>57</w:t>
      </w:r>
      <w:r w:rsidR="003E683F" w:rsidRPr="0061778C">
        <w:rPr>
          <w:rFonts w:ascii="David" w:hAnsi="David" w:cs="David" w:hint="cs"/>
          <w:sz w:val="24"/>
          <w:szCs w:val="24"/>
          <w:rtl/>
        </w:rPr>
        <w:t xml:space="preserve">% בסקר </w:t>
      </w:r>
      <w:r w:rsidR="00856E13">
        <w:rPr>
          <w:rFonts w:ascii="David" w:hAnsi="David" w:cs="David" w:hint="cs"/>
          <w:sz w:val="24"/>
          <w:szCs w:val="24"/>
          <w:rtl/>
        </w:rPr>
        <w:t>2021</w:t>
      </w:r>
      <w:r w:rsidR="00FE423B">
        <w:rPr>
          <w:rFonts w:ascii="David" w:hAnsi="David" w:cs="David" w:hint="cs"/>
          <w:sz w:val="24"/>
          <w:szCs w:val="24"/>
          <w:rtl/>
        </w:rPr>
        <w:t xml:space="preserve">. </w:t>
      </w:r>
      <w:r w:rsidR="00D62478">
        <w:rPr>
          <w:rFonts w:ascii="David" w:hAnsi="David" w:cs="David" w:hint="cs"/>
          <w:sz w:val="24"/>
          <w:szCs w:val="24"/>
          <w:rtl/>
        </w:rPr>
        <w:t>ממצאים אלו מצביעים על שביעות רצון נמוכה</w:t>
      </w:r>
      <w:r w:rsidR="003920AA">
        <w:rPr>
          <w:rFonts w:ascii="David" w:hAnsi="David" w:cs="David" w:hint="cs"/>
          <w:sz w:val="24"/>
          <w:szCs w:val="24"/>
          <w:rtl/>
        </w:rPr>
        <w:t xml:space="preserve"> בנושא ההוגנות. </w:t>
      </w:r>
      <w:r w:rsidR="00266A1D">
        <w:rPr>
          <w:rFonts w:ascii="David" w:hAnsi="David" w:cs="David" w:hint="cs"/>
          <w:sz w:val="24"/>
          <w:szCs w:val="24"/>
          <w:rtl/>
        </w:rPr>
        <w:t>הפיקוח על הבנקים רואה חשיבות עליונה בהטמעת תרבות הוגנת בין הבנק לבין ל</w:t>
      </w:r>
      <w:r w:rsidR="00D60A00">
        <w:rPr>
          <w:rFonts w:ascii="David" w:hAnsi="David" w:cs="David" w:hint="cs"/>
          <w:sz w:val="24"/>
          <w:szCs w:val="24"/>
          <w:rtl/>
        </w:rPr>
        <w:t xml:space="preserve">קוחותיו, אשר באה לידי ביטוי </w:t>
      </w:r>
      <w:r w:rsidR="009144E5">
        <w:rPr>
          <w:rFonts w:ascii="David" w:hAnsi="David" w:cs="David" w:hint="cs"/>
          <w:sz w:val="24"/>
          <w:szCs w:val="24"/>
          <w:rtl/>
        </w:rPr>
        <w:t>בין היתר</w:t>
      </w:r>
      <w:r w:rsidR="00D60A00">
        <w:rPr>
          <w:rFonts w:ascii="David" w:hAnsi="David" w:cs="David" w:hint="cs"/>
          <w:sz w:val="24"/>
          <w:szCs w:val="24"/>
          <w:rtl/>
        </w:rPr>
        <w:t xml:space="preserve"> בשירות </w:t>
      </w:r>
      <w:r w:rsidR="009144E5">
        <w:rPr>
          <w:rFonts w:ascii="David" w:hAnsi="David" w:cs="David" w:hint="cs"/>
          <w:sz w:val="24"/>
          <w:szCs w:val="24"/>
          <w:rtl/>
        </w:rPr>
        <w:t>ה</w:t>
      </w:r>
      <w:r w:rsidR="00D60A00">
        <w:rPr>
          <w:rFonts w:ascii="David" w:hAnsi="David" w:cs="David" w:hint="cs"/>
          <w:sz w:val="24"/>
          <w:szCs w:val="24"/>
          <w:rtl/>
        </w:rPr>
        <w:t xml:space="preserve">ניתן ללקוחות המערכת הבנקאית. </w:t>
      </w:r>
      <w:r>
        <w:rPr>
          <w:rFonts w:ascii="David" w:hAnsi="David" w:cs="David" w:hint="cs"/>
          <w:sz w:val="24"/>
          <w:szCs w:val="24"/>
          <w:rtl/>
        </w:rPr>
        <w:t xml:space="preserve">ועל כן, </w:t>
      </w:r>
      <w:r w:rsidR="00992A55" w:rsidRPr="0045338C">
        <w:rPr>
          <w:rFonts w:ascii="David" w:hAnsi="David" w:cs="David" w:hint="cs"/>
          <w:sz w:val="24"/>
          <w:szCs w:val="24"/>
          <w:rtl/>
        </w:rPr>
        <w:t>מגבש</w:t>
      </w:r>
      <w:r w:rsidR="00992A55" w:rsidRPr="0045338C">
        <w:rPr>
          <w:rFonts w:ascii="David" w:hAnsi="David" w:cs="David"/>
          <w:sz w:val="24"/>
          <w:szCs w:val="24"/>
        </w:rPr>
        <w:t xml:space="preserve"> </w:t>
      </w:r>
      <w:r w:rsidR="00992A55" w:rsidRPr="0045338C">
        <w:rPr>
          <w:rFonts w:ascii="David" w:hAnsi="David" w:cs="David" w:hint="cs"/>
          <w:sz w:val="24"/>
          <w:szCs w:val="24"/>
          <w:rtl/>
        </w:rPr>
        <w:t>בימים</w:t>
      </w:r>
      <w:r w:rsidR="00992A55" w:rsidRPr="0045338C">
        <w:rPr>
          <w:rFonts w:ascii="David" w:hAnsi="David" w:cs="David"/>
          <w:sz w:val="24"/>
          <w:szCs w:val="24"/>
        </w:rPr>
        <w:t xml:space="preserve"> </w:t>
      </w:r>
      <w:r w:rsidR="00992A55" w:rsidRPr="0045338C">
        <w:rPr>
          <w:rFonts w:ascii="David" w:hAnsi="David" w:cs="David" w:hint="cs"/>
          <w:sz w:val="24"/>
          <w:szCs w:val="24"/>
          <w:rtl/>
        </w:rPr>
        <w:t>אלה</w:t>
      </w:r>
      <w:r w:rsidR="00992A55" w:rsidRPr="0045338C">
        <w:rPr>
          <w:rFonts w:ascii="David" w:hAnsi="David" w:cs="David"/>
          <w:sz w:val="24"/>
          <w:szCs w:val="24"/>
        </w:rPr>
        <w:t xml:space="preserve"> </w:t>
      </w:r>
      <w:r w:rsidR="00992A55" w:rsidRPr="0045338C">
        <w:rPr>
          <w:rFonts w:ascii="David" w:hAnsi="David" w:cs="David" w:hint="cs"/>
          <w:sz w:val="24"/>
          <w:szCs w:val="24"/>
          <w:rtl/>
        </w:rPr>
        <w:t>הוראת</w:t>
      </w:r>
      <w:r w:rsidR="00992A55" w:rsidRPr="0045338C">
        <w:rPr>
          <w:rFonts w:ascii="David" w:hAnsi="David" w:cs="David"/>
          <w:sz w:val="24"/>
          <w:szCs w:val="24"/>
        </w:rPr>
        <w:t xml:space="preserve"> </w:t>
      </w:r>
      <w:r w:rsidR="00992A55" w:rsidRPr="0045338C">
        <w:rPr>
          <w:rFonts w:ascii="David" w:hAnsi="David" w:cs="David" w:hint="cs"/>
          <w:sz w:val="24"/>
          <w:szCs w:val="24"/>
          <w:rtl/>
        </w:rPr>
        <w:t>ניהול</w:t>
      </w:r>
      <w:r w:rsidR="00992A55" w:rsidRPr="0045338C">
        <w:rPr>
          <w:rFonts w:ascii="David" w:hAnsi="David" w:cs="David"/>
          <w:sz w:val="24"/>
          <w:szCs w:val="24"/>
        </w:rPr>
        <w:t xml:space="preserve"> </w:t>
      </w:r>
      <w:r w:rsidR="00992A55" w:rsidRPr="0045338C">
        <w:rPr>
          <w:rFonts w:ascii="David" w:hAnsi="David" w:cs="David" w:hint="cs"/>
          <w:sz w:val="24"/>
          <w:szCs w:val="24"/>
          <w:rtl/>
        </w:rPr>
        <w:t>בנקאי</w:t>
      </w:r>
      <w:r w:rsidR="00992A55" w:rsidRPr="0045338C">
        <w:rPr>
          <w:rFonts w:ascii="David" w:hAnsi="David" w:cs="David"/>
          <w:sz w:val="24"/>
          <w:szCs w:val="24"/>
        </w:rPr>
        <w:t xml:space="preserve"> </w:t>
      </w:r>
      <w:r w:rsidR="00992A55" w:rsidRPr="0045338C">
        <w:rPr>
          <w:rFonts w:ascii="David" w:hAnsi="David" w:cs="David" w:hint="cs"/>
          <w:sz w:val="24"/>
          <w:szCs w:val="24"/>
          <w:rtl/>
        </w:rPr>
        <w:t>תקין</w:t>
      </w:r>
      <w:r w:rsidR="00992A55" w:rsidRPr="0045338C">
        <w:rPr>
          <w:rFonts w:ascii="David" w:hAnsi="David" w:cs="David"/>
          <w:sz w:val="24"/>
          <w:szCs w:val="24"/>
        </w:rPr>
        <w:t xml:space="preserve"> </w:t>
      </w:r>
      <w:r w:rsidR="00992A55" w:rsidRPr="0045338C">
        <w:rPr>
          <w:rFonts w:ascii="David" w:hAnsi="David" w:cs="David" w:hint="cs"/>
          <w:sz w:val="24"/>
          <w:szCs w:val="24"/>
          <w:rtl/>
        </w:rPr>
        <w:t>חדשה</w:t>
      </w:r>
      <w:r w:rsidR="00BB6A22" w:rsidRPr="0045338C">
        <w:rPr>
          <w:rFonts w:ascii="David" w:hAnsi="David" w:cs="David" w:hint="cs"/>
          <w:sz w:val="24"/>
          <w:szCs w:val="24"/>
          <w:rtl/>
        </w:rPr>
        <w:t xml:space="preserve"> נוספת</w:t>
      </w:r>
      <w:r w:rsidR="009B3999" w:rsidRPr="0045338C">
        <w:rPr>
          <w:rFonts w:ascii="David" w:hAnsi="David" w:cs="David" w:hint="cs"/>
          <w:sz w:val="24"/>
          <w:szCs w:val="24"/>
          <w:rtl/>
        </w:rPr>
        <w:t xml:space="preserve">, </w:t>
      </w:r>
      <w:r w:rsidR="00992A55" w:rsidRPr="0045338C">
        <w:rPr>
          <w:rFonts w:ascii="David" w:hAnsi="David" w:cs="David" w:hint="cs"/>
          <w:sz w:val="24"/>
          <w:szCs w:val="24"/>
          <w:rtl/>
        </w:rPr>
        <w:t>שתעסוק</w:t>
      </w:r>
      <w:r w:rsidR="00992A55" w:rsidRPr="0045338C">
        <w:rPr>
          <w:rFonts w:ascii="David" w:hAnsi="David" w:cs="David"/>
          <w:sz w:val="24"/>
          <w:szCs w:val="24"/>
        </w:rPr>
        <w:t xml:space="preserve"> </w:t>
      </w:r>
      <w:r w:rsidR="00992A55" w:rsidRPr="0045338C">
        <w:rPr>
          <w:rFonts w:ascii="David" w:hAnsi="David" w:cs="David" w:hint="cs"/>
          <w:sz w:val="24"/>
          <w:szCs w:val="24"/>
          <w:rtl/>
        </w:rPr>
        <w:t>בנושא</w:t>
      </w:r>
      <w:r w:rsidR="009B3999" w:rsidRPr="0045338C">
        <w:rPr>
          <w:rFonts w:ascii="David" w:hAnsi="David" w:cs="David" w:hint="cs"/>
          <w:sz w:val="24"/>
          <w:szCs w:val="24"/>
          <w:rtl/>
        </w:rPr>
        <w:t xml:space="preserve"> </w:t>
      </w:r>
      <w:r w:rsidR="00BB6A22" w:rsidRPr="0045338C">
        <w:rPr>
          <w:rFonts w:ascii="David" w:hAnsi="David" w:cs="David" w:hint="cs"/>
          <w:sz w:val="24"/>
          <w:szCs w:val="24"/>
          <w:rtl/>
        </w:rPr>
        <w:t xml:space="preserve">ההוגנות כלפי לקוחות </w:t>
      </w:r>
      <w:r w:rsidR="00BB6A22" w:rsidRPr="00131B12">
        <w:rPr>
          <w:rFonts w:ascii="David" w:hAnsi="David" w:cs="David"/>
          <w:sz w:val="24"/>
          <w:szCs w:val="24"/>
          <w:rtl/>
        </w:rPr>
        <w:t>במערכת</w:t>
      </w:r>
      <w:r w:rsidR="00BB6A22" w:rsidRPr="00131B12">
        <w:rPr>
          <w:rFonts w:ascii="David" w:hAnsi="David" w:cs="David" w:hint="cs"/>
          <w:sz w:val="24"/>
          <w:szCs w:val="24"/>
        </w:rPr>
        <w:t xml:space="preserve"> </w:t>
      </w:r>
      <w:r w:rsidR="00BB6A22" w:rsidRPr="00131B12">
        <w:rPr>
          <w:rFonts w:ascii="David" w:hAnsi="David" w:cs="David"/>
          <w:sz w:val="24"/>
          <w:szCs w:val="24"/>
          <w:rtl/>
        </w:rPr>
        <w:t>הבנקאות</w:t>
      </w:r>
      <w:r w:rsidR="00BB6A22" w:rsidRPr="0045338C">
        <w:rPr>
          <w:rFonts w:ascii="David" w:hAnsi="David" w:cs="David" w:hint="cs"/>
          <w:sz w:val="24"/>
          <w:szCs w:val="24"/>
        </w:rPr>
        <w:t xml:space="preserve"> </w:t>
      </w:r>
      <w:r w:rsidR="00BB6A22" w:rsidRPr="0045338C">
        <w:rPr>
          <w:rFonts w:ascii="David" w:hAnsi="David" w:cs="David"/>
          <w:sz w:val="24"/>
          <w:szCs w:val="24"/>
          <w:rtl/>
        </w:rPr>
        <w:t>ותקבע</w:t>
      </w:r>
      <w:r w:rsidR="00BB6A22" w:rsidRPr="0045338C">
        <w:rPr>
          <w:rFonts w:ascii="David" w:hAnsi="David" w:cs="David" w:hint="cs"/>
          <w:sz w:val="24"/>
          <w:szCs w:val="24"/>
        </w:rPr>
        <w:t xml:space="preserve"> </w:t>
      </w:r>
      <w:r w:rsidR="00BB6A22" w:rsidRPr="0045338C">
        <w:rPr>
          <w:rFonts w:ascii="David" w:hAnsi="David" w:cs="David"/>
          <w:sz w:val="24"/>
          <w:szCs w:val="24"/>
          <w:rtl/>
        </w:rPr>
        <w:t>עקרונות</w:t>
      </w:r>
      <w:r w:rsidR="00BB6A22" w:rsidRPr="0045338C">
        <w:rPr>
          <w:rFonts w:ascii="David" w:hAnsi="David" w:cs="David"/>
          <w:sz w:val="24"/>
          <w:szCs w:val="24"/>
        </w:rPr>
        <w:t xml:space="preserve"> </w:t>
      </w:r>
      <w:r w:rsidR="00BB6A22" w:rsidRPr="0045338C">
        <w:rPr>
          <w:rFonts w:ascii="David" w:hAnsi="David" w:cs="David" w:hint="cs"/>
          <w:sz w:val="24"/>
          <w:szCs w:val="24"/>
          <w:rtl/>
        </w:rPr>
        <w:t>על בת</w:t>
      </w:r>
      <w:r w:rsidR="00BB6A22" w:rsidRPr="0045338C">
        <w:rPr>
          <w:rFonts w:ascii="David" w:hAnsi="David" w:cs="David"/>
          <w:sz w:val="24"/>
          <w:szCs w:val="24"/>
          <w:rtl/>
        </w:rPr>
        <w:t>חום</w:t>
      </w:r>
      <w:r w:rsidR="00BB6A22" w:rsidRPr="0045338C">
        <w:rPr>
          <w:rFonts w:ascii="David" w:hAnsi="David" w:cs="David" w:hint="cs"/>
          <w:sz w:val="24"/>
          <w:szCs w:val="24"/>
        </w:rPr>
        <w:t xml:space="preserve"> </w:t>
      </w:r>
      <w:r w:rsidR="00BB6A22" w:rsidRPr="0045338C">
        <w:rPr>
          <w:rFonts w:ascii="David" w:hAnsi="David" w:cs="David"/>
          <w:sz w:val="24"/>
          <w:szCs w:val="24"/>
          <w:rtl/>
        </w:rPr>
        <w:t>ז</w:t>
      </w:r>
      <w:r w:rsidR="00BB6A22" w:rsidRPr="0045338C">
        <w:rPr>
          <w:rFonts w:ascii="David" w:hAnsi="David" w:cs="David" w:hint="cs"/>
          <w:sz w:val="24"/>
          <w:szCs w:val="24"/>
          <w:rtl/>
        </w:rPr>
        <w:t>ה</w:t>
      </w:r>
      <w:r w:rsidR="005B73BF">
        <w:rPr>
          <w:rFonts w:ascii="David" w:hAnsi="David" w:cs="David" w:hint="cs"/>
          <w:sz w:val="24"/>
          <w:szCs w:val="24"/>
          <w:rtl/>
        </w:rPr>
        <w:t>.</w:t>
      </w:r>
      <w:r w:rsidR="00BB6A22" w:rsidRPr="00131B12">
        <w:rPr>
          <w:rStyle w:val="af2"/>
          <w:rFonts w:ascii="David" w:hAnsi="David" w:cs="David"/>
          <w:sz w:val="24"/>
          <w:szCs w:val="24"/>
          <w:rtl/>
        </w:rPr>
        <w:footnoteReference w:id="7"/>
      </w:r>
      <w:r w:rsidR="00BB6A22" w:rsidRPr="00131B12">
        <w:rPr>
          <w:rFonts w:ascii="David" w:hAnsi="David" w:cs="David" w:hint="cs"/>
          <w:sz w:val="24"/>
          <w:szCs w:val="24"/>
          <w:rtl/>
        </w:rPr>
        <w:t xml:space="preserve"> </w:t>
      </w:r>
    </w:p>
    <w:p w:rsidR="000D74F0" w:rsidRPr="00C900FD" w:rsidRDefault="000D74F0" w:rsidP="009B3999">
      <w:pPr>
        <w:spacing w:line="360" w:lineRule="auto"/>
        <w:jc w:val="both"/>
        <w:rPr>
          <w:rFonts w:ascii="David" w:hAnsi="David" w:cs="David"/>
          <w:sz w:val="24"/>
          <w:szCs w:val="24"/>
        </w:rPr>
      </w:pPr>
      <w:r w:rsidRPr="00C900FD">
        <w:rPr>
          <w:rFonts w:ascii="David" w:hAnsi="David" w:cs="David"/>
          <w:sz w:val="24"/>
          <w:szCs w:val="24"/>
          <w:rtl/>
        </w:rPr>
        <w:t>הפיקוח על הבנקים ימשיך לעקוב ולוודא שהמערכת הבנקאית תדאג לשפר את התנהלותה בתחומים בהם עלה בסקר כי שביעות רצון לקוחות הבנקים מהם נמוכה.</w:t>
      </w:r>
    </w:p>
    <w:p w:rsidR="006858A0" w:rsidRDefault="006858A0" w:rsidP="00144B11">
      <w:pPr>
        <w:bidi w:val="0"/>
        <w:jc w:val="right"/>
        <w:rPr>
          <w:rFonts w:ascii="David" w:hAnsi="David" w:cs="David"/>
          <w:sz w:val="24"/>
          <w:szCs w:val="24"/>
        </w:rPr>
      </w:pPr>
    </w:p>
    <w:p w:rsidR="00144B11" w:rsidRPr="0061778C" w:rsidRDefault="00144B11" w:rsidP="00144B11">
      <w:pPr>
        <w:spacing w:line="360" w:lineRule="auto"/>
        <w:jc w:val="both"/>
        <w:rPr>
          <w:rFonts w:ascii="David" w:hAnsi="David" w:cs="David"/>
          <w:sz w:val="24"/>
          <w:szCs w:val="24"/>
          <w:rtl/>
        </w:rPr>
      </w:pPr>
      <w:r w:rsidRPr="0061778C">
        <w:rPr>
          <w:rFonts w:ascii="David" w:hAnsi="David" w:cs="David" w:hint="cs"/>
          <w:sz w:val="24"/>
          <w:szCs w:val="24"/>
          <w:rtl/>
        </w:rPr>
        <w:t xml:space="preserve">להודעה מצורפים: </w:t>
      </w:r>
    </w:p>
    <w:p w:rsidR="00144B11" w:rsidRPr="0061778C" w:rsidRDefault="00144B11" w:rsidP="00144B11">
      <w:pPr>
        <w:spacing w:line="360" w:lineRule="auto"/>
        <w:jc w:val="both"/>
        <w:rPr>
          <w:rFonts w:ascii="David" w:hAnsi="David" w:cs="David"/>
          <w:sz w:val="24"/>
          <w:szCs w:val="24"/>
          <w:rtl/>
        </w:rPr>
      </w:pPr>
      <w:r w:rsidRPr="0061778C">
        <w:rPr>
          <w:rFonts w:ascii="David" w:hAnsi="David" w:cs="David" w:hint="cs"/>
          <w:sz w:val="24"/>
          <w:szCs w:val="24"/>
          <w:rtl/>
        </w:rPr>
        <w:t>המתודולוגיה של הסקר</w:t>
      </w:r>
      <w:r w:rsidR="00432D0B">
        <w:rPr>
          <w:rFonts w:ascii="David" w:hAnsi="David" w:cs="David" w:hint="cs"/>
          <w:sz w:val="24"/>
          <w:szCs w:val="24"/>
          <w:rtl/>
        </w:rPr>
        <w:t>ים</w:t>
      </w:r>
      <w:r w:rsidRPr="0061778C">
        <w:rPr>
          <w:rFonts w:ascii="David" w:hAnsi="David" w:cs="David" w:hint="cs"/>
          <w:sz w:val="24"/>
          <w:szCs w:val="24"/>
          <w:rtl/>
        </w:rPr>
        <w:t xml:space="preserve"> </w:t>
      </w:r>
      <w:r w:rsidRPr="0061778C">
        <w:rPr>
          <w:rFonts w:ascii="David" w:hAnsi="David" w:cs="David"/>
          <w:sz w:val="24"/>
          <w:szCs w:val="24"/>
          <w:rtl/>
        </w:rPr>
        <w:t>–</w:t>
      </w:r>
      <w:r w:rsidRPr="0061778C">
        <w:rPr>
          <w:rFonts w:ascii="David" w:hAnsi="David" w:cs="David" w:hint="cs"/>
          <w:sz w:val="24"/>
          <w:szCs w:val="24"/>
          <w:rtl/>
        </w:rPr>
        <w:t xml:space="preserve"> נספח א'</w:t>
      </w:r>
    </w:p>
    <w:p w:rsidR="00144B11" w:rsidRPr="0061778C" w:rsidRDefault="00144B11" w:rsidP="00144B11">
      <w:pPr>
        <w:spacing w:line="360" w:lineRule="auto"/>
        <w:jc w:val="both"/>
        <w:rPr>
          <w:rStyle w:val="Hyperlink"/>
          <w:rFonts w:ascii="David" w:hAnsi="David" w:cs="David"/>
          <w:color w:val="auto"/>
          <w:sz w:val="24"/>
          <w:szCs w:val="24"/>
          <w:rtl/>
        </w:rPr>
      </w:pPr>
      <w:r w:rsidRPr="0061778C">
        <w:rPr>
          <w:rFonts w:ascii="David" w:hAnsi="David" w:cs="David" w:hint="cs"/>
          <w:sz w:val="24"/>
          <w:szCs w:val="24"/>
          <w:rtl/>
        </w:rPr>
        <w:t>ממצאי הסקר</w:t>
      </w:r>
      <w:r w:rsidR="00432D0B">
        <w:rPr>
          <w:rFonts w:ascii="David" w:hAnsi="David" w:cs="David" w:hint="cs"/>
          <w:sz w:val="24"/>
          <w:szCs w:val="24"/>
          <w:rtl/>
        </w:rPr>
        <w:t>ים</w:t>
      </w:r>
      <w:r w:rsidRPr="0061778C">
        <w:rPr>
          <w:rFonts w:ascii="David" w:hAnsi="David" w:cs="David" w:hint="cs"/>
          <w:sz w:val="24"/>
          <w:szCs w:val="24"/>
          <w:rtl/>
        </w:rPr>
        <w:t xml:space="preserve"> </w:t>
      </w:r>
      <w:r w:rsidRPr="0061778C">
        <w:rPr>
          <w:rFonts w:ascii="David" w:hAnsi="David" w:cs="David"/>
          <w:sz w:val="24"/>
          <w:szCs w:val="24"/>
          <w:rtl/>
        </w:rPr>
        <w:t>–</w:t>
      </w:r>
      <w:r w:rsidRPr="0061778C">
        <w:rPr>
          <w:rFonts w:ascii="David" w:hAnsi="David" w:cs="David" w:hint="cs"/>
          <w:sz w:val="24"/>
          <w:szCs w:val="24"/>
          <w:rtl/>
        </w:rPr>
        <w:t xml:space="preserve"> במצגת המצורפת </w:t>
      </w:r>
      <w:hyperlink r:id="rId10" w:history="1">
        <w:r w:rsidRPr="008D6243">
          <w:rPr>
            <w:rStyle w:val="Hyperlink"/>
            <w:rFonts w:ascii="David" w:hAnsi="David" w:cs="David" w:hint="cs"/>
            <w:sz w:val="24"/>
            <w:szCs w:val="24"/>
            <w:rtl/>
          </w:rPr>
          <w:t>בקישור</w:t>
        </w:r>
      </w:hyperlink>
    </w:p>
    <w:p w:rsidR="00144B11" w:rsidRDefault="00144B11" w:rsidP="00144B11">
      <w:pPr>
        <w:spacing w:line="360" w:lineRule="auto"/>
        <w:jc w:val="center"/>
        <w:rPr>
          <w:rFonts w:ascii="David" w:hAnsi="David" w:cs="David"/>
          <w:b/>
          <w:bCs/>
          <w:sz w:val="24"/>
          <w:szCs w:val="24"/>
          <w:u w:val="single"/>
          <w:rtl/>
        </w:rPr>
      </w:pPr>
    </w:p>
    <w:p w:rsidR="00144B11" w:rsidRDefault="00144B11" w:rsidP="00144B11">
      <w:pPr>
        <w:spacing w:line="360" w:lineRule="auto"/>
        <w:jc w:val="center"/>
        <w:rPr>
          <w:rFonts w:ascii="David" w:hAnsi="David" w:cs="David"/>
          <w:b/>
          <w:bCs/>
          <w:sz w:val="24"/>
          <w:szCs w:val="24"/>
          <w:u w:val="single"/>
          <w:rtl/>
        </w:rPr>
      </w:pPr>
    </w:p>
    <w:p w:rsidR="00144B11" w:rsidRDefault="00144B11" w:rsidP="00144B11">
      <w:pPr>
        <w:spacing w:line="360" w:lineRule="auto"/>
        <w:jc w:val="center"/>
        <w:rPr>
          <w:rFonts w:ascii="David" w:hAnsi="David" w:cs="David"/>
          <w:b/>
          <w:bCs/>
          <w:sz w:val="24"/>
          <w:szCs w:val="24"/>
          <w:u w:val="single"/>
          <w:rtl/>
        </w:rPr>
      </w:pPr>
    </w:p>
    <w:p w:rsidR="0020649D" w:rsidRDefault="0020649D" w:rsidP="00144B11">
      <w:pPr>
        <w:spacing w:line="360" w:lineRule="auto"/>
        <w:jc w:val="center"/>
        <w:rPr>
          <w:rFonts w:ascii="David" w:hAnsi="David" w:cs="David"/>
          <w:b/>
          <w:bCs/>
          <w:sz w:val="24"/>
          <w:szCs w:val="24"/>
          <w:u w:val="single"/>
          <w:rtl/>
        </w:rPr>
      </w:pPr>
    </w:p>
    <w:p w:rsidR="00144B11" w:rsidRDefault="00144B11" w:rsidP="00144B11">
      <w:pPr>
        <w:spacing w:line="360" w:lineRule="auto"/>
        <w:jc w:val="center"/>
        <w:rPr>
          <w:rFonts w:ascii="David" w:hAnsi="David" w:cs="David"/>
          <w:b/>
          <w:bCs/>
          <w:sz w:val="24"/>
          <w:szCs w:val="24"/>
          <w:u w:val="single"/>
          <w:rtl/>
        </w:rPr>
      </w:pPr>
    </w:p>
    <w:p w:rsidR="00FA5B19" w:rsidRDefault="00FA5B19" w:rsidP="00144B11">
      <w:pPr>
        <w:spacing w:line="360" w:lineRule="auto"/>
        <w:jc w:val="center"/>
        <w:rPr>
          <w:rFonts w:ascii="David" w:hAnsi="David" w:cs="David"/>
          <w:b/>
          <w:bCs/>
          <w:sz w:val="24"/>
          <w:szCs w:val="24"/>
          <w:u w:val="single"/>
          <w:rtl/>
        </w:rPr>
      </w:pPr>
    </w:p>
    <w:p w:rsidR="000848DC" w:rsidRDefault="000848DC" w:rsidP="00144B11">
      <w:pPr>
        <w:spacing w:line="360" w:lineRule="auto"/>
        <w:jc w:val="center"/>
        <w:rPr>
          <w:rFonts w:ascii="David" w:hAnsi="David" w:cs="David"/>
          <w:b/>
          <w:bCs/>
          <w:sz w:val="24"/>
          <w:szCs w:val="24"/>
          <w:u w:val="single"/>
          <w:rtl/>
        </w:rPr>
      </w:pPr>
    </w:p>
    <w:p w:rsidR="00144B11" w:rsidRDefault="00144B11" w:rsidP="00144B11">
      <w:pPr>
        <w:spacing w:line="360" w:lineRule="auto"/>
        <w:jc w:val="center"/>
        <w:rPr>
          <w:rFonts w:ascii="David" w:hAnsi="David" w:cs="David"/>
          <w:b/>
          <w:bCs/>
          <w:sz w:val="24"/>
          <w:szCs w:val="24"/>
          <w:u w:val="single"/>
          <w:rtl/>
        </w:rPr>
      </w:pPr>
      <w:r w:rsidRPr="0061778C">
        <w:rPr>
          <w:rFonts w:ascii="David" w:hAnsi="David" w:cs="David" w:hint="cs"/>
          <w:b/>
          <w:bCs/>
          <w:sz w:val="24"/>
          <w:szCs w:val="24"/>
          <w:u w:val="single"/>
          <w:rtl/>
        </w:rPr>
        <w:lastRenderedPageBreak/>
        <w:t>נספח א' - המתודולוגיה של הסקר</w:t>
      </w:r>
      <w:r w:rsidR="00432D0B">
        <w:rPr>
          <w:rFonts w:ascii="David" w:hAnsi="David" w:cs="David" w:hint="cs"/>
          <w:b/>
          <w:bCs/>
          <w:sz w:val="24"/>
          <w:szCs w:val="24"/>
          <w:u w:val="single"/>
          <w:rtl/>
        </w:rPr>
        <w:t>ים</w:t>
      </w:r>
    </w:p>
    <w:p w:rsidR="00144B11" w:rsidRPr="002C337F" w:rsidRDefault="00144B11" w:rsidP="00144B11">
      <w:pPr>
        <w:spacing w:line="360" w:lineRule="auto"/>
        <w:jc w:val="both"/>
        <w:rPr>
          <w:rFonts w:ascii="David" w:hAnsi="David" w:cs="David"/>
          <w:sz w:val="24"/>
          <w:szCs w:val="24"/>
          <w:rtl/>
        </w:rPr>
      </w:pPr>
      <w:r w:rsidRPr="002C337F">
        <w:rPr>
          <w:rFonts w:ascii="David" w:hAnsi="David" w:cs="David"/>
          <w:sz w:val="24"/>
          <w:szCs w:val="24"/>
          <w:rtl/>
        </w:rPr>
        <w:t>הסקר</w:t>
      </w:r>
      <w:r>
        <w:rPr>
          <w:rFonts w:ascii="David" w:hAnsi="David" w:cs="David" w:hint="cs"/>
          <w:sz w:val="24"/>
          <w:szCs w:val="24"/>
          <w:rtl/>
        </w:rPr>
        <w:t>ים</w:t>
      </w:r>
      <w:r w:rsidRPr="002C337F">
        <w:rPr>
          <w:rFonts w:ascii="David" w:hAnsi="David" w:cs="David"/>
          <w:sz w:val="24"/>
          <w:szCs w:val="24"/>
          <w:rtl/>
        </w:rPr>
        <w:t xml:space="preserve"> בוצע</w:t>
      </w:r>
      <w:r>
        <w:rPr>
          <w:rFonts w:ascii="David" w:hAnsi="David" w:cs="David" w:hint="cs"/>
          <w:sz w:val="24"/>
          <w:szCs w:val="24"/>
          <w:rtl/>
        </w:rPr>
        <w:t>ו</w:t>
      </w:r>
      <w:r w:rsidRPr="002C337F">
        <w:rPr>
          <w:rFonts w:ascii="David" w:hAnsi="David" w:cs="David"/>
          <w:sz w:val="24"/>
          <w:szCs w:val="24"/>
          <w:rtl/>
        </w:rPr>
        <w:t xml:space="preserve"> על ידי מכון המחקר רושינק. </w:t>
      </w:r>
    </w:p>
    <w:p w:rsidR="00144B11" w:rsidRPr="002C337F" w:rsidRDefault="00432D0B" w:rsidP="00432D0B">
      <w:pPr>
        <w:spacing w:after="0" w:line="360" w:lineRule="auto"/>
        <w:jc w:val="both"/>
        <w:rPr>
          <w:rFonts w:ascii="David" w:hAnsi="David" w:cs="David"/>
          <w:sz w:val="24"/>
          <w:szCs w:val="24"/>
        </w:rPr>
      </w:pPr>
      <w:r>
        <w:rPr>
          <w:rFonts w:ascii="David" w:hAnsi="David" w:cs="David" w:hint="cs"/>
          <w:sz w:val="24"/>
          <w:szCs w:val="24"/>
          <w:rtl/>
        </w:rPr>
        <w:t xml:space="preserve">בסקר לקוחות משקי הבית </w:t>
      </w:r>
      <w:r>
        <w:rPr>
          <w:rFonts w:ascii="David" w:hAnsi="David" w:cs="David"/>
          <w:sz w:val="24"/>
          <w:szCs w:val="24"/>
          <w:rtl/>
        </w:rPr>
        <w:t>נערכו שני מדגמים במקביל</w:t>
      </w:r>
      <w:r>
        <w:rPr>
          <w:rFonts w:ascii="David" w:hAnsi="David" w:cs="David" w:hint="cs"/>
          <w:sz w:val="24"/>
          <w:szCs w:val="24"/>
          <w:rtl/>
        </w:rPr>
        <w:t>:</w:t>
      </w:r>
    </w:p>
    <w:p w:rsidR="00F84472" w:rsidRDefault="00144B11" w:rsidP="00432D0B">
      <w:pPr>
        <w:spacing w:after="0" w:line="360" w:lineRule="auto"/>
        <w:jc w:val="both"/>
        <w:rPr>
          <w:rFonts w:ascii="David" w:hAnsi="David" w:cs="David"/>
          <w:sz w:val="24"/>
          <w:szCs w:val="24"/>
          <w:rtl/>
        </w:rPr>
      </w:pPr>
      <w:r w:rsidRPr="002C337F">
        <w:rPr>
          <w:rFonts w:ascii="David" w:hAnsi="David" w:cs="David"/>
          <w:sz w:val="24"/>
          <w:szCs w:val="24"/>
          <w:rtl/>
        </w:rPr>
        <w:t>במדגם הראשון 2,0</w:t>
      </w:r>
      <w:r>
        <w:rPr>
          <w:rFonts w:ascii="David" w:hAnsi="David" w:cs="David" w:hint="cs"/>
          <w:sz w:val="24"/>
          <w:szCs w:val="24"/>
          <w:rtl/>
        </w:rPr>
        <w:t>02</w:t>
      </w:r>
      <w:r w:rsidRPr="002C337F">
        <w:rPr>
          <w:rFonts w:ascii="David" w:hAnsi="David" w:cs="David"/>
          <w:sz w:val="24"/>
          <w:szCs w:val="24"/>
          <w:rtl/>
        </w:rPr>
        <w:t xml:space="preserve"> משיבים, המהווים מדגם אקראי ארצי מייצג, של האוכלוסייה הישראלית בגילאי 18 עד 74, המחוברת לאינטרנט. </w:t>
      </w:r>
    </w:p>
    <w:p w:rsidR="00144B11" w:rsidRDefault="00144B11" w:rsidP="00131B12">
      <w:pPr>
        <w:spacing w:after="0" w:line="360" w:lineRule="auto"/>
        <w:jc w:val="both"/>
        <w:rPr>
          <w:rFonts w:ascii="David" w:hAnsi="David" w:cs="David"/>
          <w:sz w:val="24"/>
          <w:szCs w:val="24"/>
          <w:rtl/>
        </w:rPr>
      </w:pPr>
      <w:r w:rsidRPr="002C337F">
        <w:rPr>
          <w:rFonts w:ascii="David" w:hAnsi="David" w:cs="David"/>
          <w:sz w:val="24"/>
          <w:szCs w:val="24"/>
          <w:rtl/>
        </w:rPr>
        <w:t>במדגם השני נ</w:t>
      </w:r>
      <w:r>
        <w:rPr>
          <w:rFonts w:ascii="David" w:hAnsi="David" w:cs="David" w:hint="cs"/>
          <w:sz w:val="24"/>
          <w:szCs w:val="24"/>
          <w:rtl/>
        </w:rPr>
        <w:t xml:space="preserve">וספו 61 משיבים באמצעות </w:t>
      </w:r>
      <w:r w:rsidRPr="002C337F">
        <w:rPr>
          <w:rFonts w:ascii="David" w:hAnsi="David" w:cs="David"/>
          <w:sz w:val="24"/>
          <w:szCs w:val="24"/>
          <w:rtl/>
        </w:rPr>
        <w:t xml:space="preserve">סקר טלפוני על מנת להשלים את ייצוג האוכלוסייה </w:t>
      </w:r>
      <w:r w:rsidR="00BB6A22">
        <w:rPr>
          <w:rFonts w:ascii="David" w:hAnsi="David" w:cs="David" w:hint="cs"/>
          <w:sz w:val="24"/>
          <w:szCs w:val="24"/>
          <w:rtl/>
        </w:rPr>
        <w:t>בגילאי 65 עד 74</w:t>
      </w:r>
      <w:r w:rsidRPr="002C337F">
        <w:rPr>
          <w:rFonts w:ascii="David" w:hAnsi="David" w:cs="David"/>
          <w:sz w:val="24"/>
          <w:szCs w:val="24"/>
          <w:rtl/>
        </w:rPr>
        <w:t xml:space="preserve"> שאינה מחוברת לאינטרנט.</w:t>
      </w:r>
    </w:p>
    <w:p w:rsidR="00F84472" w:rsidRPr="002C337F" w:rsidRDefault="00F84472" w:rsidP="00F4306D">
      <w:pPr>
        <w:spacing w:after="0" w:line="360" w:lineRule="auto"/>
        <w:jc w:val="both"/>
        <w:rPr>
          <w:rFonts w:ascii="David" w:hAnsi="David" w:cs="David"/>
          <w:sz w:val="24"/>
          <w:szCs w:val="24"/>
          <w:rtl/>
        </w:rPr>
      </w:pPr>
      <w:r w:rsidRPr="00F84472">
        <w:rPr>
          <w:rFonts w:ascii="David" w:hAnsi="David" w:cs="David" w:hint="eastAsia"/>
          <w:sz w:val="24"/>
          <w:szCs w:val="24"/>
          <w:rtl/>
        </w:rPr>
        <w:t>כדי</w:t>
      </w:r>
      <w:r w:rsidRPr="00F84472">
        <w:rPr>
          <w:rFonts w:ascii="David" w:hAnsi="David" w:cs="David"/>
          <w:sz w:val="24"/>
          <w:szCs w:val="24"/>
          <w:rtl/>
        </w:rPr>
        <w:t xml:space="preserve"> </w:t>
      </w:r>
      <w:r w:rsidRPr="00F84472">
        <w:rPr>
          <w:rFonts w:ascii="David" w:hAnsi="David" w:cs="David" w:hint="eastAsia"/>
          <w:sz w:val="24"/>
          <w:szCs w:val="24"/>
          <w:rtl/>
        </w:rPr>
        <w:t>לשמור</w:t>
      </w:r>
      <w:r w:rsidRPr="00F84472">
        <w:rPr>
          <w:rFonts w:ascii="David" w:hAnsi="David" w:cs="David"/>
          <w:sz w:val="24"/>
          <w:szCs w:val="24"/>
          <w:rtl/>
        </w:rPr>
        <w:t xml:space="preserve"> </w:t>
      </w:r>
      <w:r w:rsidRPr="00F84472">
        <w:rPr>
          <w:rFonts w:ascii="David" w:hAnsi="David" w:cs="David" w:hint="eastAsia"/>
          <w:sz w:val="24"/>
          <w:szCs w:val="24"/>
          <w:rtl/>
        </w:rPr>
        <w:t>על</w:t>
      </w:r>
      <w:r w:rsidRPr="00F84472">
        <w:rPr>
          <w:rFonts w:ascii="David" w:hAnsi="David" w:cs="David"/>
          <w:sz w:val="24"/>
          <w:szCs w:val="24"/>
          <w:rtl/>
        </w:rPr>
        <w:t xml:space="preserve"> </w:t>
      </w:r>
      <w:r w:rsidRPr="00F84472">
        <w:rPr>
          <w:rFonts w:ascii="David" w:hAnsi="David" w:cs="David" w:hint="eastAsia"/>
          <w:sz w:val="24"/>
          <w:szCs w:val="24"/>
          <w:rtl/>
        </w:rPr>
        <w:t>ייצוגיות</w:t>
      </w:r>
      <w:r w:rsidRPr="00F84472">
        <w:rPr>
          <w:rFonts w:ascii="David" w:hAnsi="David" w:cs="David"/>
          <w:sz w:val="24"/>
          <w:szCs w:val="24"/>
          <w:rtl/>
        </w:rPr>
        <w:t xml:space="preserve"> </w:t>
      </w:r>
      <w:r w:rsidRPr="00F84472">
        <w:rPr>
          <w:rFonts w:ascii="David" w:hAnsi="David" w:cs="David" w:hint="eastAsia"/>
          <w:sz w:val="24"/>
          <w:szCs w:val="24"/>
          <w:rtl/>
        </w:rPr>
        <w:t>המדגם</w:t>
      </w:r>
      <w:r w:rsidRPr="00F84472">
        <w:rPr>
          <w:rFonts w:ascii="David" w:hAnsi="David" w:cs="David"/>
          <w:sz w:val="24"/>
          <w:szCs w:val="24"/>
          <w:rtl/>
        </w:rPr>
        <w:t xml:space="preserve">, </w:t>
      </w:r>
      <w:r w:rsidRPr="00F84472">
        <w:rPr>
          <w:rFonts w:ascii="David" w:hAnsi="David" w:cs="David" w:hint="eastAsia"/>
          <w:sz w:val="24"/>
          <w:szCs w:val="24"/>
          <w:rtl/>
        </w:rPr>
        <w:t>הו</w:t>
      </w:r>
      <w:r w:rsidR="00F4306D">
        <w:rPr>
          <w:rFonts w:ascii="David" w:hAnsi="David" w:cs="David" w:hint="cs"/>
          <w:sz w:val="24"/>
          <w:szCs w:val="24"/>
          <w:rtl/>
        </w:rPr>
        <w:t>קפ</w:t>
      </w:r>
      <w:r w:rsidRPr="00F84472">
        <w:rPr>
          <w:rFonts w:ascii="David" w:hAnsi="David" w:cs="David" w:hint="eastAsia"/>
          <w:sz w:val="24"/>
          <w:szCs w:val="24"/>
          <w:rtl/>
        </w:rPr>
        <w:t>ד</w:t>
      </w:r>
      <w:r w:rsidRPr="00F84472">
        <w:rPr>
          <w:rFonts w:ascii="David" w:hAnsi="David" w:cs="David"/>
          <w:sz w:val="24"/>
          <w:szCs w:val="24"/>
          <w:rtl/>
        </w:rPr>
        <w:t xml:space="preserve"> </w:t>
      </w:r>
      <w:r w:rsidRPr="00F84472">
        <w:rPr>
          <w:rFonts w:ascii="David" w:hAnsi="David" w:cs="David" w:hint="eastAsia"/>
          <w:sz w:val="24"/>
          <w:szCs w:val="24"/>
          <w:rtl/>
        </w:rPr>
        <w:t>על</w:t>
      </w:r>
      <w:r w:rsidRPr="00F84472">
        <w:rPr>
          <w:rFonts w:ascii="David" w:hAnsi="David" w:cs="David"/>
          <w:sz w:val="24"/>
          <w:szCs w:val="24"/>
          <w:rtl/>
        </w:rPr>
        <w:t xml:space="preserve"> </w:t>
      </w:r>
      <w:r w:rsidRPr="00F84472">
        <w:rPr>
          <w:rFonts w:ascii="David" w:hAnsi="David" w:cs="David" w:hint="eastAsia"/>
          <w:sz w:val="24"/>
          <w:szCs w:val="24"/>
          <w:rtl/>
        </w:rPr>
        <w:t>מכסות</w:t>
      </w:r>
      <w:r w:rsidRPr="00F84472">
        <w:rPr>
          <w:rFonts w:ascii="David" w:hAnsi="David" w:cs="David"/>
          <w:sz w:val="24"/>
          <w:szCs w:val="24"/>
          <w:rtl/>
        </w:rPr>
        <w:t xml:space="preserve"> </w:t>
      </w:r>
      <w:r w:rsidRPr="00F84472">
        <w:rPr>
          <w:rFonts w:ascii="David" w:hAnsi="David" w:cs="David" w:hint="eastAsia"/>
          <w:sz w:val="24"/>
          <w:szCs w:val="24"/>
          <w:rtl/>
        </w:rPr>
        <w:t>של</w:t>
      </w:r>
      <w:r w:rsidRPr="00F84472">
        <w:rPr>
          <w:rFonts w:ascii="David" w:hAnsi="David" w:cs="David"/>
          <w:sz w:val="24"/>
          <w:szCs w:val="24"/>
          <w:rtl/>
        </w:rPr>
        <w:t xml:space="preserve"> </w:t>
      </w:r>
      <w:r w:rsidRPr="00F84472">
        <w:rPr>
          <w:rFonts w:ascii="David" w:hAnsi="David" w:cs="David" w:hint="eastAsia"/>
          <w:sz w:val="24"/>
          <w:szCs w:val="24"/>
          <w:rtl/>
        </w:rPr>
        <w:t>מגדר</w:t>
      </w:r>
      <w:r w:rsidRPr="00F84472">
        <w:rPr>
          <w:rFonts w:ascii="David" w:hAnsi="David" w:cs="David"/>
          <w:sz w:val="24"/>
          <w:szCs w:val="24"/>
          <w:rtl/>
        </w:rPr>
        <w:t xml:space="preserve"> </w:t>
      </w:r>
      <w:r w:rsidRPr="00F84472">
        <w:rPr>
          <w:rFonts w:ascii="David" w:hAnsi="David" w:cs="David" w:hint="eastAsia"/>
          <w:sz w:val="24"/>
          <w:szCs w:val="24"/>
          <w:rtl/>
        </w:rPr>
        <w:t>וגיל</w:t>
      </w:r>
      <w:r w:rsidRPr="00F84472">
        <w:rPr>
          <w:rFonts w:ascii="David" w:hAnsi="David" w:cs="David"/>
          <w:sz w:val="24"/>
          <w:szCs w:val="24"/>
          <w:rtl/>
        </w:rPr>
        <w:t xml:space="preserve"> </w:t>
      </w:r>
      <w:r w:rsidRPr="00F84472">
        <w:rPr>
          <w:rFonts w:ascii="David" w:hAnsi="David" w:cs="David" w:hint="eastAsia"/>
          <w:sz w:val="24"/>
          <w:szCs w:val="24"/>
          <w:rtl/>
        </w:rPr>
        <w:t>לפי</w:t>
      </w:r>
      <w:r w:rsidRPr="00F84472">
        <w:rPr>
          <w:rFonts w:ascii="David" w:hAnsi="David" w:cs="David"/>
          <w:sz w:val="24"/>
          <w:szCs w:val="24"/>
          <w:rtl/>
        </w:rPr>
        <w:t xml:space="preserve"> </w:t>
      </w:r>
      <w:r w:rsidRPr="00F84472">
        <w:rPr>
          <w:rFonts w:ascii="David" w:hAnsi="David" w:cs="David" w:hint="eastAsia"/>
          <w:sz w:val="24"/>
          <w:szCs w:val="24"/>
          <w:rtl/>
        </w:rPr>
        <w:t>הפרופורציות</w:t>
      </w:r>
      <w:r w:rsidRPr="00F84472">
        <w:rPr>
          <w:rFonts w:ascii="David" w:hAnsi="David" w:cs="David"/>
          <w:sz w:val="24"/>
          <w:szCs w:val="24"/>
          <w:rtl/>
        </w:rPr>
        <w:t xml:space="preserve"> </w:t>
      </w:r>
      <w:r w:rsidRPr="00F84472">
        <w:rPr>
          <w:rFonts w:ascii="David" w:hAnsi="David" w:cs="David" w:hint="eastAsia"/>
          <w:sz w:val="24"/>
          <w:szCs w:val="24"/>
          <w:rtl/>
        </w:rPr>
        <w:t>שלהן</w:t>
      </w:r>
      <w:r w:rsidRPr="00F84472">
        <w:rPr>
          <w:rFonts w:ascii="David" w:hAnsi="David" w:cs="David"/>
          <w:sz w:val="24"/>
          <w:szCs w:val="24"/>
          <w:rtl/>
        </w:rPr>
        <w:t xml:space="preserve"> </w:t>
      </w:r>
      <w:r w:rsidRPr="00F84472">
        <w:rPr>
          <w:rFonts w:ascii="David" w:hAnsi="David" w:cs="David" w:hint="eastAsia"/>
          <w:sz w:val="24"/>
          <w:szCs w:val="24"/>
          <w:rtl/>
        </w:rPr>
        <w:t>באוכלוס</w:t>
      </w:r>
      <w:r w:rsidRPr="00F84472">
        <w:rPr>
          <w:rFonts w:ascii="David" w:hAnsi="David" w:cs="David" w:hint="cs"/>
          <w:sz w:val="24"/>
          <w:szCs w:val="24"/>
          <w:rtl/>
        </w:rPr>
        <w:t>י</w:t>
      </w:r>
      <w:r w:rsidRPr="00F84472">
        <w:rPr>
          <w:rFonts w:ascii="David" w:hAnsi="David" w:cs="David" w:hint="eastAsia"/>
          <w:sz w:val="24"/>
          <w:szCs w:val="24"/>
          <w:rtl/>
        </w:rPr>
        <w:t>יה</w:t>
      </w:r>
      <w:r w:rsidRPr="00F84472">
        <w:rPr>
          <w:rFonts w:ascii="David" w:hAnsi="David" w:cs="David"/>
          <w:sz w:val="24"/>
          <w:szCs w:val="24"/>
          <w:rtl/>
        </w:rPr>
        <w:t xml:space="preserve"> (על </w:t>
      </w:r>
      <w:r w:rsidRPr="00F84472">
        <w:rPr>
          <w:rFonts w:ascii="David" w:hAnsi="David" w:cs="David" w:hint="eastAsia"/>
          <w:sz w:val="24"/>
          <w:szCs w:val="24"/>
          <w:rtl/>
        </w:rPr>
        <w:t>פי</w:t>
      </w:r>
      <w:r w:rsidRPr="00F84472">
        <w:rPr>
          <w:rFonts w:ascii="David" w:hAnsi="David" w:cs="David"/>
          <w:sz w:val="24"/>
          <w:szCs w:val="24"/>
          <w:rtl/>
        </w:rPr>
        <w:t xml:space="preserve"> </w:t>
      </w:r>
      <w:r w:rsidRPr="00F84472">
        <w:rPr>
          <w:rFonts w:ascii="David" w:hAnsi="David" w:cs="David" w:hint="eastAsia"/>
          <w:sz w:val="24"/>
          <w:szCs w:val="24"/>
          <w:rtl/>
        </w:rPr>
        <w:t>נתוני</w:t>
      </w:r>
      <w:r w:rsidRPr="00F84472">
        <w:rPr>
          <w:rFonts w:ascii="David" w:hAnsi="David" w:cs="David"/>
          <w:sz w:val="24"/>
          <w:szCs w:val="24"/>
          <w:rtl/>
        </w:rPr>
        <w:t xml:space="preserve"> </w:t>
      </w:r>
      <w:r w:rsidRPr="00F84472">
        <w:rPr>
          <w:rFonts w:ascii="David" w:hAnsi="David" w:cs="David" w:hint="eastAsia"/>
          <w:sz w:val="24"/>
          <w:szCs w:val="24"/>
          <w:rtl/>
        </w:rPr>
        <w:t>הלמ</w:t>
      </w:r>
      <w:r w:rsidRPr="00F84472">
        <w:rPr>
          <w:rFonts w:ascii="David" w:hAnsi="David" w:cs="David"/>
          <w:sz w:val="24"/>
          <w:szCs w:val="24"/>
          <w:rtl/>
        </w:rPr>
        <w:t xml:space="preserve">"ס) </w:t>
      </w:r>
      <w:r w:rsidRPr="00F84472">
        <w:rPr>
          <w:rFonts w:ascii="David" w:hAnsi="David" w:cs="David" w:hint="eastAsia"/>
          <w:sz w:val="24"/>
          <w:szCs w:val="24"/>
          <w:rtl/>
        </w:rPr>
        <w:t>וכן</w:t>
      </w:r>
      <w:r w:rsidRPr="00F84472">
        <w:rPr>
          <w:rFonts w:ascii="David" w:hAnsi="David" w:cs="David"/>
          <w:sz w:val="24"/>
          <w:szCs w:val="24"/>
          <w:rtl/>
        </w:rPr>
        <w:t xml:space="preserve"> </w:t>
      </w:r>
      <w:r w:rsidRPr="00F84472">
        <w:rPr>
          <w:rFonts w:ascii="David" w:hAnsi="David" w:cs="David" w:hint="eastAsia"/>
          <w:sz w:val="24"/>
          <w:szCs w:val="24"/>
          <w:rtl/>
        </w:rPr>
        <w:t>על</w:t>
      </w:r>
      <w:r w:rsidRPr="00F84472">
        <w:rPr>
          <w:rFonts w:ascii="David" w:hAnsi="David" w:cs="David"/>
          <w:sz w:val="24"/>
          <w:szCs w:val="24"/>
          <w:rtl/>
        </w:rPr>
        <w:t xml:space="preserve"> </w:t>
      </w:r>
      <w:r w:rsidRPr="00F84472">
        <w:rPr>
          <w:rFonts w:ascii="David" w:hAnsi="David" w:cs="David" w:hint="eastAsia"/>
          <w:sz w:val="24"/>
          <w:szCs w:val="24"/>
          <w:rtl/>
        </w:rPr>
        <w:t>ייצוג</w:t>
      </w:r>
      <w:r w:rsidRPr="00F84472">
        <w:rPr>
          <w:rFonts w:ascii="David" w:hAnsi="David" w:cs="David"/>
          <w:sz w:val="24"/>
          <w:szCs w:val="24"/>
          <w:rtl/>
        </w:rPr>
        <w:t xml:space="preserve"> </w:t>
      </w:r>
      <w:r w:rsidR="00F4306D">
        <w:rPr>
          <w:rFonts w:ascii="David" w:hAnsi="David" w:cs="David" w:hint="cs"/>
          <w:sz w:val="24"/>
          <w:szCs w:val="24"/>
          <w:rtl/>
        </w:rPr>
        <w:t xml:space="preserve">מגזרי וגאוגרפי. </w:t>
      </w:r>
      <w:r w:rsidRPr="00F84472">
        <w:rPr>
          <w:rFonts w:ascii="David" w:hAnsi="David" w:cs="David" w:hint="eastAsia"/>
          <w:sz w:val="24"/>
          <w:szCs w:val="24"/>
          <w:rtl/>
        </w:rPr>
        <w:t>בשני</w:t>
      </w:r>
      <w:r w:rsidRPr="00F84472">
        <w:rPr>
          <w:rFonts w:ascii="David" w:hAnsi="David" w:cs="David"/>
          <w:sz w:val="24"/>
          <w:szCs w:val="24"/>
          <w:rtl/>
        </w:rPr>
        <w:t xml:space="preserve"> </w:t>
      </w:r>
      <w:r w:rsidRPr="00F84472">
        <w:rPr>
          <w:rFonts w:ascii="David" w:hAnsi="David" w:cs="David" w:hint="eastAsia"/>
          <w:sz w:val="24"/>
          <w:szCs w:val="24"/>
          <w:rtl/>
        </w:rPr>
        <w:t>פרמטרים</w:t>
      </w:r>
      <w:r w:rsidRPr="00F84472">
        <w:rPr>
          <w:rFonts w:ascii="David" w:hAnsi="David" w:cs="David"/>
          <w:sz w:val="24"/>
          <w:szCs w:val="24"/>
          <w:rtl/>
        </w:rPr>
        <w:t xml:space="preserve"> </w:t>
      </w:r>
      <w:r w:rsidRPr="00F84472">
        <w:rPr>
          <w:rFonts w:ascii="David" w:hAnsi="David" w:cs="David" w:hint="eastAsia"/>
          <w:sz w:val="24"/>
          <w:szCs w:val="24"/>
          <w:rtl/>
        </w:rPr>
        <w:t>נוספים</w:t>
      </w:r>
      <w:r w:rsidRPr="00F84472">
        <w:rPr>
          <w:rFonts w:ascii="David" w:hAnsi="David" w:cs="David"/>
          <w:sz w:val="24"/>
          <w:szCs w:val="24"/>
          <w:rtl/>
        </w:rPr>
        <w:t xml:space="preserve">: </w:t>
      </w:r>
      <w:r w:rsidRPr="00F84472">
        <w:rPr>
          <w:rFonts w:ascii="David" w:hAnsi="David" w:cs="David" w:hint="eastAsia"/>
          <w:sz w:val="24"/>
          <w:szCs w:val="24"/>
          <w:rtl/>
        </w:rPr>
        <w:t>ברמה</w:t>
      </w:r>
      <w:r w:rsidRPr="00F84472">
        <w:rPr>
          <w:rFonts w:ascii="David" w:hAnsi="David" w:cs="David"/>
          <w:sz w:val="24"/>
          <w:szCs w:val="24"/>
          <w:rtl/>
        </w:rPr>
        <w:t xml:space="preserve"> </w:t>
      </w:r>
      <w:r w:rsidRPr="00F84472">
        <w:rPr>
          <w:rFonts w:ascii="David" w:hAnsi="David" w:cs="David" w:hint="eastAsia"/>
          <w:sz w:val="24"/>
          <w:szCs w:val="24"/>
          <w:rtl/>
        </w:rPr>
        <w:t>המגזרית</w:t>
      </w:r>
      <w:r w:rsidRPr="00F84472">
        <w:rPr>
          <w:rFonts w:ascii="David" w:hAnsi="David" w:cs="David"/>
          <w:sz w:val="24"/>
          <w:szCs w:val="24"/>
          <w:rtl/>
        </w:rPr>
        <w:t xml:space="preserve">, </w:t>
      </w:r>
      <w:r w:rsidRPr="00F84472">
        <w:rPr>
          <w:rFonts w:ascii="David" w:hAnsi="David" w:cs="David" w:hint="eastAsia"/>
          <w:sz w:val="24"/>
          <w:szCs w:val="24"/>
          <w:rtl/>
        </w:rPr>
        <w:t>נשמר</w:t>
      </w:r>
      <w:r w:rsidRPr="00F84472">
        <w:rPr>
          <w:rFonts w:ascii="David" w:hAnsi="David" w:cs="David"/>
          <w:sz w:val="24"/>
          <w:szCs w:val="24"/>
          <w:rtl/>
        </w:rPr>
        <w:t xml:space="preserve"> </w:t>
      </w:r>
      <w:r w:rsidRPr="00F84472">
        <w:rPr>
          <w:rFonts w:ascii="David" w:hAnsi="David" w:cs="David" w:hint="eastAsia"/>
          <w:sz w:val="24"/>
          <w:szCs w:val="24"/>
          <w:rtl/>
        </w:rPr>
        <w:t>ייצוג</w:t>
      </w:r>
      <w:r w:rsidRPr="00F84472">
        <w:rPr>
          <w:rFonts w:ascii="David" w:hAnsi="David" w:cs="David"/>
          <w:sz w:val="24"/>
          <w:szCs w:val="24"/>
          <w:rtl/>
        </w:rPr>
        <w:t xml:space="preserve"> </w:t>
      </w:r>
      <w:r w:rsidRPr="00F84472">
        <w:rPr>
          <w:rFonts w:ascii="David" w:hAnsi="David" w:cs="David" w:hint="eastAsia"/>
          <w:sz w:val="24"/>
          <w:szCs w:val="24"/>
          <w:rtl/>
        </w:rPr>
        <w:t>ארבעה</w:t>
      </w:r>
      <w:r w:rsidRPr="00F84472">
        <w:rPr>
          <w:rFonts w:ascii="David" w:hAnsi="David" w:cs="David"/>
          <w:sz w:val="24"/>
          <w:szCs w:val="24"/>
          <w:rtl/>
        </w:rPr>
        <w:t xml:space="preserve"> </w:t>
      </w:r>
      <w:r w:rsidRPr="00F84472">
        <w:rPr>
          <w:rFonts w:ascii="David" w:hAnsi="David" w:cs="David" w:hint="eastAsia"/>
          <w:sz w:val="24"/>
          <w:szCs w:val="24"/>
          <w:rtl/>
        </w:rPr>
        <w:t>מגזרים</w:t>
      </w:r>
      <w:r w:rsidRPr="00F84472">
        <w:rPr>
          <w:rFonts w:ascii="David" w:hAnsi="David" w:cs="David"/>
          <w:sz w:val="24"/>
          <w:szCs w:val="24"/>
          <w:rtl/>
        </w:rPr>
        <w:t xml:space="preserve">: </w:t>
      </w:r>
      <w:r w:rsidRPr="00F84472">
        <w:rPr>
          <w:rFonts w:ascii="David" w:hAnsi="David" w:cs="David" w:hint="eastAsia"/>
          <w:sz w:val="24"/>
          <w:szCs w:val="24"/>
          <w:rtl/>
        </w:rPr>
        <w:t>כללי</w:t>
      </w:r>
      <w:r w:rsidRPr="00F84472">
        <w:rPr>
          <w:rFonts w:ascii="David" w:hAnsi="David" w:cs="David"/>
          <w:sz w:val="24"/>
          <w:szCs w:val="24"/>
          <w:rtl/>
        </w:rPr>
        <w:t>,</w:t>
      </w:r>
      <w:r>
        <w:rPr>
          <w:rFonts w:ascii="David" w:hAnsi="David" w:cs="David" w:hint="cs"/>
          <w:sz w:val="24"/>
          <w:szCs w:val="24"/>
          <w:rtl/>
        </w:rPr>
        <w:t xml:space="preserve"> </w:t>
      </w:r>
      <w:r w:rsidRPr="00F84472">
        <w:rPr>
          <w:rFonts w:ascii="David" w:hAnsi="David" w:cs="David"/>
          <w:sz w:val="24"/>
          <w:szCs w:val="24"/>
          <w:rtl/>
        </w:rPr>
        <w:t xml:space="preserve">חרדי, </w:t>
      </w:r>
      <w:r w:rsidRPr="00F84472">
        <w:rPr>
          <w:rFonts w:ascii="David" w:hAnsi="David" w:cs="David" w:hint="eastAsia"/>
          <w:sz w:val="24"/>
          <w:szCs w:val="24"/>
          <w:rtl/>
        </w:rPr>
        <w:t>ערבי</w:t>
      </w:r>
      <w:r w:rsidRPr="00F84472">
        <w:rPr>
          <w:rFonts w:ascii="David" w:hAnsi="David" w:cs="David"/>
          <w:sz w:val="24"/>
          <w:szCs w:val="24"/>
          <w:rtl/>
        </w:rPr>
        <w:t xml:space="preserve"> </w:t>
      </w:r>
      <w:r w:rsidRPr="00F84472">
        <w:rPr>
          <w:rFonts w:ascii="David" w:hAnsi="David" w:cs="David" w:hint="eastAsia"/>
          <w:sz w:val="24"/>
          <w:szCs w:val="24"/>
          <w:rtl/>
        </w:rPr>
        <w:t>ורוסי</w:t>
      </w:r>
      <w:r w:rsidRPr="00F84472">
        <w:rPr>
          <w:rFonts w:ascii="David" w:hAnsi="David" w:cs="David"/>
          <w:sz w:val="24"/>
          <w:szCs w:val="24"/>
          <w:rtl/>
        </w:rPr>
        <w:t xml:space="preserve">. </w:t>
      </w:r>
      <w:r w:rsidRPr="00F84472">
        <w:rPr>
          <w:rFonts w:ascii="David" w:hAnsi="David" w:cs="David" w:hint="eastAsia"/>
          <w:sz w:val="24"/>
          <w:szCs w:val="24"/>
          <w:rtl/>
        </w:rPr>
        <w:t>ברמה</w:t>
      </w:r>
      <w:r w:rsidRPr="00F84472">
        <w:rPr>
          <w:rFonts w:ascii="David" w:hAnsi="David" w:cs="David"/>
          <w:sz w:val="24"/>
          <w:szCs w:val="24"/>
          <w:rtl/>
        </w:rPr>
        <w:t xml:space="preserve"> </w:t>
      </w:r>
      <w:r w:rsidRPr="00F84472">
        <w:rPr>
          <w:rFonts w:ascii="David" w:hAnsi="David" w:cs="David" w:hint="eastAsia"/>
          <w:sz w:val="24"/>
          <w:szCs w:val="24"/>
          <w:rtl/>
        </w:rPr>
        <w:t>הגיאוגרפית</w:t>
      </w:r>
      <w:r w:rsidRPr="00F84472">
        <w:rPr>
          <w:rFonts w:ascii="David" w:hAnsi="David" w:cs="David"/>
          <w:sz w:val="24"/>
          <w:szCs w:val="24"/>
          <w:rtl/>
        </w:rPr>
        <w:t xml:space="preserve"> </w:t>
      </w:r>
      <w:r w:rsidRPr="00F84472">
        <w:rPr>
          <w:rFonts w:ascii="David" w:hAnsi="David" w:cs="David" w:hint="eastAsia"/>
          <w:sz w:val="24"/>
          <w:szCs w:val="24"/>
          <w:rtl/>
        </w:rPr>
        <w:t>נשמר</w:t>
      </w:r>
      <w:r w:rsidRPr="00F84472">
        <w:rPr>
          <w:rFonts w:ascii="David" w:hAnsi="David" w:cs="David"/>
          <w:sz w:val="24"/>
          <w:szCs w:val="24"/>
          <w:rtl/>
        </w:rPr>
        <w:t xml:space="preserve"> </w:t>
      </w:r>
      <w:r w:rsidRPr="00F84472">
        <w:rPr>
          <w:rFonts w:ascii="David" w:hAnsi="David" w:cs="David" w:hint="eastAsia"/>
          <w:sz w:val="24"/>
          <w:szCs w:val="24"/>
          <w:rtl/>
        </w:rPr>
        <w:t>הייצוג</w:t>
      </w:r>
      <w:r w:rsidRPr="00F84472">
        <w:rPr>
          <w:rFonts w:ascii="David" w:hAnsi="David" w:cs="David"/>
          <w:sz w:val="24"/>
          <w:szCs w:val="24"/>
          <w:rtl/>
        </w:rPr>
        <w:t xml:space="preserve"> </w:t>
      </w:r>
      <w:r w:rsidRPr="00F84472">
        <w:rPr>
          <w:rFonts w:ascii="David" w:hAnsi="David" w:cs="David" w:hint="eastAsia"/>
          <w:sz w:val="24"/>
          <w:szCs w:val="24"/>
          <w:rtl/>
        </w:rPr>
        <w:t>של</w:t>
      </w:r>
      <w:r w:rsidRPr="00F84472">
        <w:rPr>
          <w:rFonts w:ascii="David" w:hAnsi="David" w:cs="David"/>
          <w:sz w:val="24"/>
          <w:szCs w:val="24"/>
          <w:rtl/>
        </w:rPr>
        <w:t xml:space="preserve"> </w:t>
      </w:r>
      <w:r w:rsidRPr="00F84472">
        <w:rPr>
          <w:rFonts w:ascii="David" w:hAnsi="David" w:cs="David" w:hint="eastAsia"/>
          <w:sz w:val="24"/>
          <w:szCs w:val="24"/>
          <w:rtl/>
        </w:rPr>
        <w:t>ש</w:t>
      </w:r>
      <w:r w:rsidR="00F4306D">
        <w:rPr>
          <w:rFonts w:ascii="David" w:hAnsi="David" w:cs="David" w:hint="cs"/>
          <w:sz w:val="24"/>
          <w:szCs w:val="24"/>
          <w:rtl/>
        </w:rPr>
        <w:t>מונה</w:t>
      </w:r>
      <w:r w:rsidRPr="00F84472">
        <w:rPr>
          <w:rFonts w:ascii="David" w:hAnsi="David" w:cs="David"/>
          <w:sz w:val="24"/>
          <w:szCs w:val="24"/>
          <w:rtl/>
        </w:rPr>
        <w:t xml:space="preserve"> </w:t>
      </w:r>
      <w:r w:rsidRPr="00F84472">
        <w:rPr>
          <w:rFonts w:ascii="David" w:hAnsi="David" w:cs="David" w:hint="eastAsia"/>
          <w:sz w:val="24"/>
          <w:szCs w:val="24"/>
          <w:rtl/>
        </w:rPr>
        <w:t>מחוזות</w:t>
      </w:r>
      <w:r w:rsidRPr="00F84472">
        <w:rPr>
          <w:rFonts w:ascii="David" w:hAnsi="David" w:cs="David"/>
          <w:sz w:val="24"/>
          <w:szCs w:val="24"/>
          <w:rtl/>
        </w:rPr>
        <w:t xml:space="preserve">: </w:t>
      </w:r>
      <w:r w:rsidRPr="00F84472">
        <w:rPr>
          <w:rFonts w:ascii="David" w:hAnsi="David" w:cs="David" w:hint="eastAsia"/>
          <w:sz w:val="24"/>
          <w:szCs w:val="24"/>
          <w:rtl/>
        </w:rPr>
        <w:t>צפון</w:t>
      </w:r>
      <w:r w:rsidRPr="00F84472">
        <w:rPr>
          <w:rFonts w:ascii="David" w:hAnsi="David" w:cs="David"/>
          <w:sz w:val="24"/>
          <w:szCs w:val="24"/>
          <w:rtl/>
        </w:rPr>
        <w:t xml:space="preserve">, </w:t>
      </w:r>
      <w:r w:rsidRPr="00F84472">
        <w:rPr>
          <w:rFonts w:ascii="David" w:hAnsi="David" w:cs="David" w:hint="eastAsia"/>
          <w:sz w:val="24"/>
          <w:szCs w:val="24"/>
          <w:rtl/>
        </w:rPr>
        <w:t>חיפה</w:t>
      </w:r>
      <w:r w:rsidRPr="00F84472">
        <w:rPr>
          <w:rFonts w:ascii="David" w:hAnsi="David" w:cs="David"/>
          <w:sz w:val="24"/>
          <w:szCs w:val="24"/>
          <w:rtl/>
        </w:rPr>
        <w:t xml:space="preserve">, </w:t>
      </w:r>
      <w:r w:rsidRPr="00F84472">
        <w:rPr>
          <w:rFonts w:ascii="David" w:hAnsi="David" w:cs="David" w:hint="eastAsia"/>
          <w:sz w:val="24"/>
          <w:szCs w:val="24"/>
          <w:rtl/>
        </w:rPr>
        <w:t>השרון</w:t>
      </w:r>
      <w:r w:rsidRPr="00F84472">
        <w:rPr>
          <w:rFonts w:ascii="David" w:hAnsi="David" w:cs="David"/>
          <w:sz w:val="24"/>
          <w:szCs w:val="24"/>
          <w:rtl/>
        </w:rPr>
        <w:t xml:space="preserve">, </w:t>
      </w:r>
      <w:r w:rsidRPr="00F84472">
        <w:rPr>
          <w:rFonts w:ascii="David" w:hAnsi="David" w:cs="David" w:hint="eastAsia"/>
          <w:sz w:val="24"/>
          <w:szCs w:val="24"/>
          <w:rtl/>
        </w:rPr>
        <w:t>תל</w:t>
      </w:r>
      <w:r w:rsidRPr="00F84472">
        <w:rPr>
          <w:rFonts w:ascii="David" w:hAnsi="David" w:cs="David"/>
          <w:sz w:val="24"/>
          <w:szCs w:val="24"/>
          <w:rtl/>
        </w:rPr>
        <w:t xml:space="preserve"> </w:t>
      </w:r>
      <w:r w:rsidRPr="00F84472">
        <w:rPr>
          <w:rFonts w:ascii="David" w:hAnsi="David" w:cs="David" w:hint="eastAsia"/>
          <w:sz w:val="24"/>
          <w:szCs w:val="24"/>
          <w:rtl/>
        </w:rPr>
        <w:t>אביב</w:t>
      </w:r>
      <w:r w:rsidRPr="00F84472">
        <w:rPr>
          <w:rFonts w:ascii="David" w:hAnsi="David" w:cs="David"/>
          <w:sz w:val="24"/>
          <w:szCs w:val="24"/>
          <w:rtl/>
        </w:rPr>
        <w:t xml:space="preserve">, </w:t>
      </w:r>
      <w:r w:rsidRPr="00F84472">
        <w:rPr>
          <w:rFonts w:ascii="David" w:hAnsi="David" w:cs="David" w:hint="eastAsia"/>
          <w:sz w:val="24"/>
          <w:szCs w:val="24"/>
          <w:rtl/>
        </w:rPr>
        <w:t>המרכז</w:t>
      </w:r>
      <w:r w:rsidRPr="00F84472">
        <w:rPr>
          <w:rFonts w:ascii="David" w:hAnsi="David" w:cs="David"/>
          <w:sz w:val="24"/>
          <w:szCs w:val="24"/>
          <w:rtl/>
        </w:rPr>
        <w:t xml:space="preserve">, </w:t>
      </w:r>
      <w:r w:rsidR="00F4306D">
        <w:rPr>
          <w:rFonts w:ascii="David" w:hAnsi="David" w:cs="David" w:hint="cs"/>
          <w:sz w:val="24"/>
          <w:szCs w:val="24"/>
          <w:rtl/>
        </w:rPr>
        <w:t xml:space="preserve">ירושלים, </w:t>
      </w:r>
      <w:r w:rsidRPr="00F84472">
        <w:rPr>
          <w:rFonts w:ascii="David" w:hAnsi="David" w:cs="David" w:hint="eastAsia"/>
          <w:sz w:val="24"/>
          <w:szCs w:val="24"/>
          <w:rtl/>
        </w:rPr>
        <w:t>הדרום</w:t>
      </w:r>
      <w:r w:rsidRPr="00F84472">
        <w:rPr>
          <w:rFonts w:ascii="David" w:hAnsi="David" w:cs="David"/>
          <w:sz w:val="24"/>
          <w:szCs w:val="24"/>
          <w:rtl/>
        </w:rPr>
        <w:t xml:space="preserve"> </w:t>
      </w:r>
      <w:r w:rsidRPr="00F84472">
        <w:rPr>
          <w:rFonts w:ascii="David" w:hAnsi="David" w:cs="David" w:hint="eastAsia"/>
          <w:sz w:val="24"/>
          <w:szCs w:val="24"/>
          <w:rtl/>
        </w:rPr>
        <w:t>ויו</w:t>
      </w:r>
      <w:r w:rsidRPr="00F84472">
        <w:rPr>
          <w:rFonts w:ascii="David" w:hAnsi="David" w:cs="David"/>
          <w:sz w:val="24"/>
          <w:szCs w:val="24"/>
          <w:rtl/>
        </w:rPr>
        <w:t>"ש.</w:t>
      </w:r>
      <w:r w:rsidRPr="002C337F">
        <w:rPr>
          <w:rFonts w:ascii="David" w:hAnsi="David" w:cs="David"/>
          <w:sz w:val="24"/>
          <w:szCs w:val="24"/>
          <w:rtl/>
        </w:rPr>
        <w:t xml:space="preserve">  </w:t>
      </w:r>
    </w:p>
    <w:p w:rsidR="00144B11" w:rsidRDefault="00144B11" w:rsidP="00432D0B">
      <w:pPr>
        <w:spacing w:after="0" w:line="360" w:lineRule="auto"/>
        <w:jc w:val="both"/>
        <w:rPr>
          <w:rFonts w:ascii="David" w:hAnsi="David" w:cs="David"/>
          <w:sz w:val="24"/>
          <w:szCs w:val="24"/>
          <w:rtl/>
        </w:rPr>
      </w:pPr>
      <w:r w:rsidRPr="002C337F">
        <w:rPr>
          <w:rFonts w:ascii="David" w:hAnsi="David" w:cs="David"/>
          <w:sz w:val="24"/>
          <w:szCs w:val="24"/>
          <w:rtl/>
        </w:rPr>
        <w:t>מתוך כלל המשיבים המשיכו לשאלון המלא 2,</w:t>
      </w:r>
      <w:r>
        <w:rPr>
          <w:rFonts w:ascii="David" w:hAnsi="David" w:cs="David" w:hint="cs"/>
          <w:sz w:val="24"/>
          <w:szCs w:val="24"/>
          <w:rtl/>
        </w:rPr>
        <w:t>042</w:t>
      </w:r>
      <w:r w:rsidRPr="002C337F">
        <w:rPr>
          <w:rFonts w:ascii="David" w:hAnsi="David" w:cs="David"/>
          <w:sz w:val="24"/>
          <w:szCs w:val="24"/>
          <w:rtl/>
        </w:rPr>
        <w:t xml:space="preserve"> משיבים שדיווחו כי יש להם חשבון עו"ש פרטי, יחיד/ עיקרי באחד הבנקים.</w:t>
      </w:r>
    </w:p>
    <w:p w:rsidR="00432D0B" w:rsidRPr="002C337F" w:rsidRDefault="00432D0B" w:rsidP="00AC3A38">
      <w:pPr>
        <w:spacing w:after="0" w:line="360" w:lineRule="auto"/>
        <w:jc w:val="both"/>
        <w:rPr>
          <w:rFonts w:ascii="David" w:hAnsi="David" w:cs="David"/>
          <w:sz w:val="24"/>
          <w:szCs w:val="24"/>
          <w:rtl/>
        </w:rPr>
      </w:pPr>
      <w:r w:rsidRPr="002C337F">
        <w:rPr>
          <w:rFonts w:ascii="David" w:hAnsi="David" w:cs="David"/>
          <w:sz w:val="24"/>
          <w:szCs w:val="24"/>
          <w:rtl/>
        </w:rPr>
        <w:t>כדי להגביר את מהימנות הממצאים באמצעות נטרול הטיות זמן אקראי</w:t>
      </w:r>
      <w:r w:rsidR="00AC3A38">
        <w:rPr>
          <w:rFonts w:ascii="David" w:hAnsi="David" w:cs="David" w:hint="cs"/>
          <w:sz w:val="24"/>
          <w:szCs w:val="24"/>
          <w:rtl/>
        </w:rPr>
        <w:t>,</w:t>
      </w:r>
      <w:r w:rsidRPr="002C337F">
        <w:rPr>
          <w:rFonts w:ascii="David" w:hAnsi="David" w:cs="David"/>
          <w:sz w:val="24"/>
          <w:szCs w:val="24"/>
          <w:rtl/>
        </w:rPr>
        <w:t xml:space="preserve"> פוצל המדגם לארבע תתי מדגמים שונים, שנערכו בפער של כשבוע זה מזה. איסוף הנתונים בוצע בין ה- </w:t>
      </w:r>
      <w:r>
        <w:rPr>
          <w:rFonts w:ascii="David" w:hAnsi="David" w:cs="David" w:hint="cs"/>
          <w:sz w:val="24"/>
          <w:szCs w:val="24"/>
          <w:rtl/>
        </w:rPr>
        <w:t>2</w:t>
      </w:r>
      <w:r w:rsidRPr="002C337F">
        <w:rPr>
          <w:rFonts w:ascii="David" w:hAnsi="David" w:cs="David"/>
          <w:sz w:val="24"/>
          <w:szCs w:val="24"/>
          <w:rtl/>
        </w:rPr>
        <w:t xml:space="preserve"> ל- </w:t>
      </w:r>
      <w:r>
        <w:rPr>
          <w:rFonts w:ascii="David" w:hAnsi="David" w:cs="David" w:hint="cs"/>
          <w:sz w:val="24"/>
          <w:szCs w:val="24"/>
          <w:rtl/>
        </w:rPr>
        <w:t>30</w:t>
      </w:r>
      <w:r w:rsidRPr="002C337F">
        <w:rPr>
          <w:rFonts w:ascii="David" w:hAnsi="David" w:cs="David"/>
          <w:sz w:val="24"/>
          <w:szCs w:val="24"/>
          <w:rtl/>
        </w:rPr>
        <w:t xml:space="preserve"> באוגוסט, 202</w:t>
      </w:r>
      <w:r>
        <w:rPr>
          <w:rFonts w:ascii="David" w:hAnsi="David" w:cs="David" w:hint="cs"/>
          <w:sz w:val="24"/>
          <w:szCs w:val="24"/>
          <w:rtl/>
        </w:rPr>
        <w:t>2</w:t>
      </w:r>
      <w:r w:rsidRPr="002C337F">
        <w:rPr>
          <w:rFonts w:ascii="David" w:hAnsi="David" w:cs="David"/>
          <w:sz w:val="24"/>
          <w:szCs w:val="24"/>
          <w:rtl/>
        </w:rPr>
        <w:t xml:space="preserve">. </w:t>
      </w:r>
    </w:p>
    <w:p w:rsidR="00432D0B" w:rsidRDefault="00432D0B" w:rsidP="00144B11">
      <w:pPr>
        <w:spacing w:line="360" w:lineRule="auto"/>
        <w:jc w:val="both"/>
        <w:rPr>
          <w:rFonts w:ascii="David" w:hAnsi="David" w:cs="David"/>
          <w:sz w:val="24"/>
          <w:szCs w:val="24"/>
          <w:rtl/>
        </w:rPr>
      </w:pPr>
    </w:p>
    <w:p w:rsidR="00F84472" w:rsidRDefault="00432D0B" w:rsidP="009A611D">
      <w:pPr>
        <w:spacing w:after="0" w:line="360" w:lineRule="auto"/>
        <w:jc w:val="both"/>
        <w:rPr>
          <w:rFonts w:ascii="David" w:hAnsi="David" w:cs="David"/>
          <w:sz w:val="24"/>
          <w:szCs w:val="24"/>
          <w:rtl/>
        </w:rPr>
      </w:pPr>
      <w:r>
        <w:rPr>
          <w:rFonts w:ascii="David" w:hAnsi="David" w:cs="David" w:hint="cs"/>
          <w:sz w:val="24"/>
          <w:szCs w:val="24"/>
          <w:rtl/>
        </w:rPr>
        <w:t xml:space="preserve">בסקר </w:t>
      </w:r>
      <w:r w:rsidR="009A611D">
        <w:rPr>
          <w:rFonts w:ascii="David" w:hAnsi="David" w:cs="David" w:hint="cs"/>
          <w:sz w:val="24"/>
          <w:szCs w:val="24"/>
          <w:rtl/>
        </w:rPr>
        <w:t>בעלי עסקים</w:t>
      </w:r>
      <w:r>
        <w:rPr>
          <w:rFonts w:ascii="David" w:hAnsi="David" w:cs="David" w:hint="cs"/>
          <w:sz w:val="24"/>
          <w:szCs w:val="24"/>
          <w:rtl/>
        </w:rPr>
        <w:t xml:space="preserve"> נדגמו 2,605 משיבים המהווים מדגם </w:t>
      </w:r>
      <w:r w:rsidR="00F84472">
        <w:rPr>
          <w:rFonts w:ascii="David" w:hAnsi="David" w:cs="David" w:hint="cs"/>
          <w:sz w:val="24"/>
          <w:szCs w:val="24"/>
          <w:rtl/>
        </w:rPr>
        <w:t xml:space="preserve">אקראי </w:t>
      </w:r>
      <w:r>
        <w:rPr>
          <w:rFonts w:ascii="David" w:hAnsi="David" w:cs="David" w:hint="cs"/>
          <w:sz w:val="24"/>
          <w:szCs w:val="24"/>
          <w:rtl/>
        </w:rPr>
        <w:t>ארצי מייצג של בעלי עסקים</w:t>
      </w:r>
      <w:r w:rsidR="002240DB">
        <w:rPr>
          <w:rFonts w:ascii="David" w:hAnsi="David" w:cs="David" w:hint="cs"/>
          <w:sz w:val="24"/>
          <w:szCs w:val="24"/>
          <w:rtl/>
        </w:rPr>
        <w:t xml:space="preserve"> עצמאיים, זעירים ו</w:t>
      </w:r>
      <w:r>
        <w:rPr>
          <w:rFonts w:ascii="David" w:hAnsi="David" w:cs="David" w:hint="cs"/>
          <w:sz w:val="24"/>
          <w:szCs w:val="24"/>
          <w:rtl/>
        </w:rPr>
        <w:t>קטנים (מעסיקים עד 20 עובדים), המחוברים לאינטרנט.</w:t>
      </w:r>
      <w:r w:rsidR="00F84472" w:rsidRPr="00F84472">
        <w:rPr>
          <w:rFonts w:ascii="David" w:hAnsi="David" w:cs="David"/>
          <w:sz w:val="24"/>
          <w:szCs w:val="24"/>
          <w:rtl/>
        </w:rPr>
        <w:t xml:space="preserve"> </w:t>
      </w:r>
    </w:p>
    <w:p w:rsidR="00F84472" w:rsidRDefault="00F84472" w:rsidP="00F84472">
      <w:pPr>
        <w:spacing w:after="0" w:line="360" w:lineRule="auto"/>
        <w:jc w:val="both"/>
        <w:rPr>
          <w:rFonts w:ascii="David" w:hAnsi="David" w:cs="David"/>
          <w:sz w:val="24"/>
          <w:szCs w:val="24"/>
          <w:rtl/>
        </w:rPr>
      </w:pPr>
      <w:r w:rsidRPr="002C337F">
        <w:rPr>
          <w:rFonts w:ascii="David" w:hAnsi="David" w:cs="David"/>
          <w:sz w:val="24"/>
          <w:szCs w:val="24"/>
          <w:rtl/>
        </w:rPr>
        <w:t>מתוך כלל המשיבים המשיכו לשאלון המלא 2,</w:t>
      </w:r>
      <w:r>
        <w:rPr>
          <w:rFonts w:ascii="David" w:hAnsi="David" w:cs="David" w:hint="cs"/>
          <w:sz w:val="24"/>
          <w:szCs w:val="24"/>
          <w:rtl/>
        </w:rPr>
        <w:t>000</w:t>
      </w:r>
      <w:r w:rsidRPr="002C337F">
        <w:rPr>
          <w:rFonts w:ascii="David" w:hAnsi="David" w:cs="David"/>
          <w:sz w:val="24"/>
          <w:szCs w:val="24"/>
          <w:rtl/>
        </w:rPr>
        <w:t xml:space="preserve"> משיבים שדיווחו כי </w:t>
      </w:r>
      <w:r>
        <w:rPr>
          <w:rFonts w:ascii="David" w:hAnsi="David" w:cs="David" w:hint="cs"/>
          <w:sz w:val="24"/>
          <w:szCs w:val="24"/>
          <w:rtl/>
        </w:rPr>
        <w:t>החשבון העסקי היחיד/העיקרי שלהם מנהל כיום באחד הבנקים.</w:t>
      </w:r>
      <w:r w:rsidRPr="002C337F">
        <w:rPr>
          <w:rFonts w:ascii="David" w:hAnsi="David" w:cs="David"/>
          <w:sz w:val="24"/>
          <w:szCs w:val="24"/>
          <w:rtl/>
        </w:rPr>
        <w:t xml:space="preserve"> </w:t>
      </w:r>
    </w:p>
    <w:p w:rsidR="00144B11" w:rsidRPr="00F84472" w:rsidRDefault="00F84472" w:rsidP="00F4306D">
      <w:pPr>
        <w:spacing w:line="360" w:lineRule="auto"/>
        <w:jc w:val="both"/>
        <w:rPr>
          <w:rFonts w:ascii="David" w:hAnsi="David" w:cs="David"/>
          <w:sz w:val="24"/>
          <w:szCs w:val="24"/>
          <w:rtl/>
        </w:rPr>
      </w:pPr>
      <w:r w:rsidRPr="002C337F">
        <w:rPr>
          <w:rFonts w:ascii="David" w:hAnsi="David" w:cs="David"/>
          <w:sz w:val="24"/>
          <w:szCs w:val="24"/>
          <w:rtl/>
        </w:rPr>
        <w:t xml:space="preserve">כדי להגביר את מהימנות הממצאים באמצעות נטרול הטיות זמן אקראי פוצל המדגם לארבע תתי מדגמים שונים, שנערכו בפער של כשבוע זה מזה. איסוף הנתונים בוצע בין ה- </w:t>
      </w:r>
      <w:r>
        <w:rPr>
          <w:rFonts w:ascii="David" w:hAnsi="David" w:cs="David" w:hint="cs"/>
          <w:sz w:val="24"/>
          <w:szCs w:val="24"/>
          <w:rtl/>
        </w:rPr>
        <w:t>29</w:t>
      </w:r>
      <w:r w:rsidRPr="002C337F">
        <w:rPr>
          <w:rFonts w:ascii="David" w:hAnsi="David" w:cs="David"/>
          <w:sz w:val="24"/>
          <w:szCs w:val="24"/>
          <w:rtl/>
        </w:rPr>
        <w:t xml:space="preserve"> </w:t>
      </w:r>
      <w:r>
        <w:rPr>
          <w:rFonts w:ascii="David" w:hAnsi="David" w:cs="David" w:hint="cs"/>
          <w:sz w:val="24"/>
          <w:szCs w:val="24"/>
          <w:rtl/>
        </w:rPr>
        <w:t xml:space="preserve">באוגוסט </w:t>
      </w:r>
      <w:r w:rsidRPr="002C337F">
        <w:rPr>
          <w:rFonts w:ascii="David" w:hAnsi="David" w:cs="David"/>
          <w:sz w:val="24"/>
          <w:szCs w:val="24"/>
          <w:rtl/>
        </w:rPr>
        <w:t xml:space="preserve">ל- </w:t>
      </w:r>
      <w:r>
        <w:rPr>
          <w:rFonts w:ascii="David" w:hAnsi="David" w:cs="David" w:hint="cs"/>
          <w:sz w:val="24"/>
          <w:szCs w:val="24"/>
          <w:rtl/>
        </w:rPr>
        <w:t>3</w:t>
      </w:r>
      <w:r w:rsidRPr="002C337F">
        <w:rPr>
          <w:rFonts w:ascii="David" w:hAnsi="David" w:cs="David"/>
          <w:sz w:val="24"/>
          <w:szCs w:val="24"/>
          <w:rtl/>
        </w:rPr>
        <w:t xml:space="preserve"> באו</w:t>
      </w:r>
      <w:r>
        <w:rPr>
          <w:rFonts w:ascii="David" w:hAnsi="David" w:cs="David" w:hint="cs"/>
          <w:sz w:val="24"/>
          <w:szCs w:val="24"/>
          <w:rtl/>
        </w:rPr>
        <w:t>קטובר</w:t>
      </w:r>
      <w:r w:rsidRPr="002C337F">
        <w:rPr>
          <w:rFonts w:ascii="David" w:hAnsi="David" w:cs="David"/>
          <w:sz w:val="24"/>
          <w:szCs w:val="24"/>
          <w:rtl/>
        </w:rPr>
        <w:t>, 202</w:t>
      </w:r>
      <w:r>
        <w:rPr>
          <w:rFonts w:ascii="David" w:hAnsi="David" w:cs="David" w:hint="cs"/>
          <w:sz w:val="24"/>
          <w:szCs w:val="24"/>
          <w:rtl/>
        </w:rPr>
        <w:t>2</w:t>
      </w:r>
      <w:r w:rsidRPr="002C337F">
        <w:rPr>
          <w:rFonts w:ascii="David" w:hAnsi="David" w:cs="David"/>
          <w:sz w:val="24"/>
          <w:szCs w:val="24"/>
          <w:rtl/>
        </w:rPr>
        <w:t xml:space="preserve">. </w:t>
      </w:r>
    </w:p>
    <w:p w:rsidR="00144B11" w:rsidRDefault="00144B11" w:rsidP="00F84472">
      <w:pPr>
        <w:spacing w:line="360" w:lineRule="auto"/>
        <w:jc w:val="both"/>
        <w:rPr>
          <w:rFonts w:ascii="David" w:hAnsi="David" w:cs="David"/>
          <w:sz w:val="24"/>
          <w:szCs w:val="24"/>
          <w:rtl/>
        </w:rPr>
      </w:pPr>
      <w:r w:rsidRPr="002C337F">
        <w:rPr>
          <w:rFonts w:ascii="David" w:hAnsi="David" w:cs="David"/>
          <w:sz w:val="24"/>
          <w:szCs w:val="24"/>
          <w:rtl/>
        </w:rPr>
        <w:t xml:space="preserve">פתיח השאלון נבנה בצורה כזו שהמשיבים אינם יכולים לדעת מי הגוף העומד מאחורי השאלון, זאת על מנת למנוע הטיית חוקר.  הטיית חוקר עלולה להיווצר בשלוש סיטואציות עיקריות:  כאשר המשיב רוצה במודע או שלא במודע, להרשים את המראיין; כאשר המשיב רוצה במודע או שלא במודע, למלא את ציפיות המרואיין; כאשר המשיב חושש במודע או שלא במודע להשיב בכנות, שהמידע יימסר לגורמים חיצוניים ויזיק לו. לכן בפתיח השאלון אין אזכור של בנק ישראל ובנוסף, יש ניסוח המספק לגיטימציה להשיב מנעד רחב של תשובות. </w:t>
      </w:r>
    </w:p>
    <w:p w:rsidR="00144B11" w:rsidRPr="000F3B79" w:rsidRDefault="00432D0B" w:rsidP="00F84472">
      <w:pPr>
        <w:spacing w:line="360" w:lineRule="auto"/>
        <w:jc w:val="both"/>
        <w:rPr>
          <w:rFonts w:ascii="David" w:hAnsi="David" w:cs="David"/>
          <w:sz w:val="24"/>
          <w:szCs w:val="24"/>
          <w:rtl/>
        </w:rPr>
      </w:pPr>
      <w:r w:rsidRPr="002C337F">
        <w:rPr>
          <w:rFonts w:ascii="David" w:hAnsi="David" w:cs="David"/>
          <w:sz w:val="24"/>
          <w:szCs w:val="24"/>
          <w:rtl/>
        </w:rPr>
        <w:t xml:space="preserve">בדוח המחקר </w:t>
      </w:r>
      <w:r>
        <w:rPr>
          <w:rFonts w:ascii="David" w:hAnsi="David" w:cs="David" w:hint="cs"/>
          <w:sz w:val="24"/>
          <w:szCs w:val="24"/>
          <w:rtl/>
        </w:rPr>
        <w:t>ה</w:t>
      </w:r>
      <w:r w:rsidRPr="002C337F">
        <w:rPr>
          <w:rFonts w:ascii="David" w:hAnsi="David" w:cs="David"/>
          <w:sz w:val="24"/>
          <w:szCs w:val="24"/>
          <w:rtl/>
        </w:rPr>
        <w:t xml:space="preserve">וצגו תאים סטטיסטיים של לפחות 60 משיבים – לדוגמא: אם באחד הבנקים יהיו פחות מ-60 לקוחות, ממצאי התשובות של לקוחות אותו בנק יחושבו רק </w:t>
      </w:r>
      <w:r w:rsidR="00F84472">
        <w:rPr>
          <w:rFonts w:ascii="David" w:hAnsi="David" w:cs="David"/>
          <w:sz w:val="24"/>
          <w:szCs w:val="24"/>
          <w:rtl/>
        </w:rPr>
        <w:t xml:space="preserve">בממוצעים הכללים ולא </w:t>
      </w:r>
      <w:r w:rsidR="00F84472">
        <w:rPr>
          <w:rFonts w:ascii="David" w:hAnsi="David" w:cs="David" w:hint="cs"/>
          <w:sz w:val="24"/>
          <w:szCs w:val="24"/>
          <w:rtl/>
        </w:rPr>
        <w:t>ה</w:t>
      </w:r>
      <w:r w:rsidR="00F84472">
        <w:rPr>
          <w:rFonts w:ascii="David" w:hAnsi="David" w:cs="David"/>
          <w:sz w:val="24"/>
          <w:szCs w:val="24"/>
          <w:rtl/>
        </w:rPr>
        <w:t>וצגו בנפרד</w:t>
      </w:r>
      <w:r w:rsidR="00F84472">
        <w:rPr>
          <w:rFonts w:ascii="David" w:hAnsi="David" w:cs="David" w:hint="cs"/>
          <w:sz w:val="24"/>
          <w:szCs w:val="24"/>
          <w:rtl/>
        </w:rPr>
        <w:t>.</w:t>
      </w:r>
    </w:p>
    <w:sectPr w:rsidR="00144B11" w:rsidRPr="000F3B79" w:rsidSect="008057D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C02" w:rsidRDefault="00216C02" w:rsidP="002B49A8">
      <w:pPr>
        <w:spacing w:after="0" w:line="240" w:lineRule="auto"/>
      </w:pPr>
      <w:r>
        <w:separator/>
      </w:r>
    </w:p>
  </w:endnote>
  <w:endnote w:type="continuationSeparator" w:id="0">
    <w:p w:rsidR="00216C02" w:rsidRDefault="00216C02" w:rsidP="002B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99D" w:rsidRDefault="00BC699D">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99D" w:rsidRDefault="00BC699D">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99D" w:rsidRDefault="00BC699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C02" w:rsidRDefault="00216C02" w:rsidP="002B49A8">
      <w:pPr>
        <w:spacing w:after="0" w:line="240" w:lineRule="auto"/>
      </w:pPr>
      <w:r>
        <w:separator/>
      </w:r>
    </w:p>
  </w:footnote>
  <w:footnote w:type="continuationSeparator" w:id="0">
    <w:p w:rsidR="00216C02" w:rsidRDefault="00216C02" w:rsidP="002B49A8">
      <w:pPr>
        <w:spacing w:after="0" w:line="240" w:lineRule="auto"/>
      </w:pPr>
      <w:r>
        <w:continuationSeparator/>
      </w:r>
    </w:p>
  </w:footnote>
  <w:footnote w:id="1">
    <w:p w:rsidR="00691F6C" w:rsidRDefault="00691F6C" w:rsidP="00691F6C">
      <w:pPr>
        <w:pStyle w:val="af0"/>
        <w:rPr>
          <w:rFonts w:ascii="David" w:hAnsi="David" w:cs="David"/>
          <w:rtl/>
        </w:rPr>
      </w:pPr>
      <w:r>
        <w:rPr>
          <w:rStyle w:val="af2"/>
        </w:rPr>
        <w:footnoteRef/>
      </w:r>
      <w:r>
        <w:rPr>
          <w:rtl/>
        </w:rPr>
        <w:t xml:space="preserve"> </w:t>
      </w:r>
      <w:r w:rsidRPr="00691F6C">
        <w:rPr>
          <w:rFonts w:ascii="David" w:hAnsi="David" w:cs="David" w:hint="cs"/>
          <w:rtl/>
        </w:rPr>
        <w:t xml:space="preserve">הסקר נערך בקרב עצמאים, בעלי עסקים זעירים וקטנים, </w:t>
      </w:r>
      <w:r>
        <w:rPr>
          <w:rFonts w:ascii="David" w:hAnsi="David" w:cs="David" w:hint="cs"/>
          <w:rtl/>
        </w:rPr>
        <w:t xml:space="preserve">בחלוקה </w:t>
      </w:r>
      <w:r w:rsidRPr="00691F6C">
        <w:rPr>
          <w:rFonts w:ascii="David" w:hAnsi="David" w:cs="David" w:hint="cs"/>
          <w:rtl/>
        </w:rPr>
        <w:t xml:space="preserve">ע"פ מספר עובדים. </w:t>
      </w:r>
    </w:p>
    <w:p w:rsidR="00691F6C" w:rsidRDefault="00691F6C" w:rsidP="00691F6C">
      <w:pPr>
        <w:pStyle w:val="af0"/>
        <w:rPr>
          <w:rFonts w:ascii="David" w:hAnsi="David" w:cs="David"/>
          <w:rtl/>
        </w:rPr>
      </w:pPr>
      <w:r>
        <w:rPr>
          <w:rFonts w:ascii="David" w:hAnsi="David" w:cs="David" w:hint="cs"/>
          <w:rtl/>
        </w:rPr>
        <w:t xml:space="preserve">   </w:t>
      </w:r>
      <w:r w:rsidRPr="00691F6C">
        <w:rPr>
          <w:rFonts w:ascii="David" w:hAnsi="David" w:cs="David" w:hint="cs"/>
          <w:rtl/>
        </w:rPr>
        <w:t xml:space="preserve">עצמאים שאינם מעסיקים עובדים, </w:t>
      </w:r>
      <w:r>
        <w:rPr>
          <w:rFonts w:ascii="David" w:hAnsi="David" w:cs="David" w:hint="cs"/>
          <w:rtl/>
        </w:rPr>
        <w:t xml:space="preserve"> </w:t>
      </w:r>
      <w:r w:rsidRPr="00691F6C">
        <w:rPr>
          <w:rFonts w:ascii="David" w:hAnsi="David" w:cs="David" w:hint="cs"/>
          <w:rtl/>
        </w:rPr>
        <w:t xml:space="preserve">עסקים זעירים המעסיקים בין 1-4 עובדים ועסקים קטנים המעסיקים בין 5-19 </w:t>
      </w:r>
      <w:r>
        <w:rPr>
          <w:rFonts w:ascii="David" w:hAnsi="David" w:cs="David" w:hint="cs"/>
          <w:rtl/>
        </w:rPr>
        <w:t xml:space="preserve">  </w:t>
      </w:r>
    </w:p>
    <w:p w:rsidR="00691F6C" w:rsidRPr="00691F6C" w:rsidRDefault="00691F6C" w:rsidP="00691F6C">
      <w:pPr>
        <w:pStyle w:val="af0"/>
        <w:spacing w:after="100" w:afterAutospacing="1"/>
        <w:rPr>
          <w:rFonts w:ascii="David" w:hAnsi="David" w:cs="David"/>
        </w:rPr>
      </w:pPr>
      <w:r>
        <w:rPr>
          <w:rFonts w:ascii="David" w:hAnsi="David" w:cs="David" w:hint="cs"/>
          <w:rtl/>
        </w:rPr>
        <w:t xml:space="preserve">   </w:t>
      </w:r>
      <w:r w:rsidRPr="00691F6C">
        <w:rPr>
          <w:rFonts w:ascii="David" w:hAnsi="David" w:cs="David" w:hint="cs"/>
          <w:rtl/>
        </w:rPr>
        <w:t>עובדים.</w:t>
      </w:r>
    </w:p>
  </w:footnote>
  <w:footnote w:id="2">
    <w:p w:rsidR="002C337F" w:rsidRPr="005B5288" w:rsidRDefault="005B5288" w:rsidP="002C337F">
      <w:pPr>
        <w:pStyle w:val="af0"/>
        <w:rPr>
          <w:rFonts w:ascii="David" w:hAnsi="David" w:cs="David"/>
          <w:rtl/>
        </w:rPr>
      </w:pPr>
      <w:r>
        <w:rPr>
          <w:rStyle w:val="af2"/>
        </w:rPr>
        <w:footnoteRef/>
      </w:r>
      <w:r>
        <w:rPr>
          <w:rtl/>
        </w:rPr>
        <w:t xml:space="preserve"> </w:t>
      </w:r>
      <w:r w:rsidRPr="005B5288">
        <w:rPr>
          <w:rFonts w:ascii="David" w:hAnsi="David" w:cs="David"/>
          <w:rtl/>
        </w:rPr>
        <w:t>הודעה לעיתונות סקר 2018</w:t>
      </w:r>
      <w:r w:rsidR="00DD2541">
        <w:rPr>
          <w:rFonts w:ascii="David" w:hAnsi="David" w:cs="David" w:hint="cs"/>
          <w:rtl/>
        </w:rPr>
        <w:t xml:space="preserve"> </w:t>
      </w:r>
      <w:hyperlink r:id="rId1" w:history="1">
        <w:r w:rsidR="002C337F" w:rsidRPr="00C80D19">
          <w:rPr>
            <w:rStyle w:val="Hyperlink"/>
            <w:rFonts w:ascii="David" w:hAnsi="David" w:cs="David"/>
          </w:rPr>
          <w:t>https://www.boi.org.il/he/NewsAndPublications/PressReleases/Pages/1-1-19.aspx</w:t>
        </w:r>
      </w:hyperlink>
      <w:r w:rsidR="000E62C1">
        <w:rPr>
          <w:rStyle w:val="Hyperlink"/>
          <w:rFonts w:ascii="David" w:hAnsi="David" w:cs="David"/>
        </w:rPr>
        <w:t xml:space="preserve">   </w:t>
      </w:r>
    </w:p>
    <w:p w:rsidR="005B5288" w:rsidRPr="005B5288" w:rsidRDefault="005B5288">
      <w:pPr>
        <w:pStyle w:val="af0"/>
        <w:rPr>
          <w:rFonts w:ascii="David" w:hAnsi="David" w:cs="David"/>
          <w:rtl/>
        </w:rPr>
      </w:pPr>
      <w:r>
        <w:rPr>
          <w:rFonts w:ascii="David" w:hAnsi="David" w:cs="David" w:hint="cs"/>
          <w:rtl/>
        </w:rPr>
        <w:t xml:space="preserve">   </w:t>
      </w:r>
      <w:r w:rsidRPr="005B5288">
        <w:rPr>
          <w:rFonts w:ascii="David" w:hAnsi="David" w:cs="David"/>
          <w:rtl/>
        </w:rPr>
        <w:t xml:space="preserve">הודעה לעיתונות סקר 2019 </w:t>
      </w:r>
      <w:hyperlink r:id="rId2" w:history="1">
        <w:r w:rsidRPr="005B5288">
          <w:rPr>
            <w:rStyle w:val="Hyperlink"/>
            <w:rFonts w:ascii="David" w:hAnsi="David" w:cs="David"/>
          </w:rPr>
          <w:t>https://www.boi.org.il/he/NewsAndPublications/PressReleases/Pages/2-12-19.aspx</w:t>
        </w:r>
      </w:hyperlink>
      <w:r>
        <w:rPr>
          <w:rFonts w:ascii="David" w:hAnsi="David" w:cs="David"/>
        </w:rPr>
        <w:t xml:space="preserve">   </w:t>
      </w:r>
    </w:p>
    <w:p w:rsidR="000E5C2C" w:rsidRDefault="000E5C2C" w:rsidP="000E5C2C">
      <w:pPr>
        <w:pStyle w:val="af0"/>
        <w:rPr>
          <w:rFonts w:ascii="David" w:hAnsi="David" w:cs="David"/>
          <w:rtl/>
        </w:rPr>
      </w:pPr>
      <w:r>
        <w:rPr>
          <w:rFonts w:ascii="David" w:hAnsi="David" w:cs="David" w:hint="cs"/>
          <w:rtl/>
        </w:rPr>
        <w:t xml:space="preserve">הודעה לעיתונות סקר עסקים קטנים </w:t>
      </w:r>
      <w:r>
        <w:rPr>
          <w:rFonts w:ascii="David" w:hAnsi="David" w:cs="David"/>
        </w:rPr>
        <w:t xml:space="preserve">                                        </w:t>
      </w:r>
      <w:hyperlink r:id="rId3" w:history="1">
        <w:r w:rsidRPr="008E3430">
          <w:rPr>
            <w:rStyle w:val="Hyperlink"/>
            <w:rFonts w:ascii="David" w:hAnsi="David" w:cs="David"/>
          </w:rPr>
          <w:t>https://www.boi.org.il/he/NewsAndPublications/PressReleases/Pages/26-1-20.aspx</w:t>
        </w:r>
      </w:hyperlink>
      <w:r>
        <w:rPr>
          <w:rFonts w:ascii="David" w:hAnsi="David" w:cs="David"/>
        </w:rPr>
        <w:t xml:space="preserve">                                 </w:t>
      </w:r>
      <w:r>
        <w:rPr>
          <w:rFonts w:ascii="David" w:hAnsi="David" w:cs="David" w:hint="cs"/>
          <w:rtl/>
        </w:rPr>
        <w:t xml:space="preserve"> </w:t>
      </w:r>
    </w:p>
    <w:p w:rsidR="00E92F88" w:rsidRPr="00F24B2E" w:rsidRDefault="000E62C1" w:rsidP="000E5C2C">
      <w:pPr>
        <w:pStyle w:val="af0"/>
        <w:rPr>
          <w:rFonts w:ascii="David" w:hAnsi="David" w:cs="David"/>
          <w:rtl/>
        </w:rPr>
      </w:pPr>
      <w:r>
        <w:rPr>
          <w:rFonts w:ascii="David" w:hAnsi="David" w:cs="David" w:hint="cs"/>
          <w:rtl/>
        </w:rPr>
        <w:t xml:space="preserve">   </w:t>
      </w:r>
      <w:r w:rsidR="00E92F88">
        <w:rPr>
          <w:rFonts w:ascii="David" w:hAnsi="David" w:cs="David" w:hint="cs"/>
          <w:rtl/>
        </w:rPr>
        <w:t xml:space="preserve">הודעה לעיתונות סקר 2021 </w:t>
      </w:r>
      <w:r w:rsidR="00F24B2E">
        <w:rPr>
          <w:rFonts w:ascii="David" w:hAnsi="David" w:cs="David" w:hint="cs"/>
          <w:rtl/>
        </w:rPr>
        <w:t xml:space="preserve"> </w:t>
      </w:r>
      <w:r w:rsidR="00E92F88">
        <w:rPr>
          <w:rFonts w:ascii="David" w:hAnsi="David" w:cs="David" w:hint="cs"/>
          <w:rtl/>
        </w:rPr>
        <w:t xml:space="preserve"> </w:t>
      </w:r>
      <w:hyperlink r:id="rId4" w:history="1">
        <w:r w:rsidR="00E92F88" w:rsidRPr="00F24B2E">
          <w:rPr>
            <w:rStyle w:val="Hyperlink"/>
            <w:rFonts w:ascii="David" w:hAnsi="David" w:cs="David"/>
          </w:rPr>
          <w:t>https://www.boi.org.il/he/NewsAndPublications/PressReleases/Pages/13-3-22.aspx</w:t>
        </w:r>
      </w:hyperlink>
      <w:r>
        <w:rPr>
          <w:rFonts w:ascii="David" w:hAnsi="David" w:cs="David"/>
        </w:rPr>
        <w:t xml:space="preserve">   </w:t>
      </w:r>
    </w:p>
  </w:footnote>
  <w:footnote w:id="3">
    <w:p w:rsidR="001744BF" w:rsidRDefault="001744BF" w:rsidP="00E274D6">
      <w:pPr>
        <w:pStyle w:val="af0"/>
      </w:pPr>
      <w:r>
        <w:rPr>
          <w:rStyle w:val="af2"/>
        </w:rPr>
        <w:footnoteRef/>
      </w:r>
      <w:r>
        <w:rPr>
          <w:rtl/>
        </w:rPr>
        <w:t xml:space="preserve"> </w:t>
      </w:r>
      <w:r w:rsidR="00E274D6" w:rsidRPr="00E274D6">
        <w:rPr>
          <w:rFonts w:ascii="David" w:hAnsi="David" w:cs="David"/>
          <w:rtl/>
        </w:rPr>
        <w:t>כאמור בהערה 1, וב</w:t>
      </w:r>
      <w:r w:rsidR="00E274D6">
        <w:rPr>
          <w:rFonts w:ascii="David" w:hAnsi="David" w:cs="David" w:hint="cs"/>
          <w:rtl/>
        </w:rPr>
        <w:t xml:space="preserve">סיכום </w:t>
      </w:r>
      <w:r w:rsidRPr="00E274D6">
        <w:rPr>
          <w:rFonts w:ascii="David" w:hAnsi="David" w:cs="David"/>
          <w:rtl/>
        </w:rPr>
        <w:t>עד 20 עובדים</w:t>
      </w:r>
      <w:r w:rsidRPr="001744BF">
        <w:rPr>
          <w:rFonts w:ascii="David" w:hAnsi="David" w:cs="David"/>
          <w:rtl/>
        </w:rPr>
        <w:t>.</w:t>
      </w:r>
    </w:p>
  </w:footnote>
  <w:footnote w:id="4">
    <w:p w:rsidR="006241F8" w:rsidRPr="006241F8" w:rsidRDefault="006241F8" w:rsidP="002C337F">
      <w:pPr>
        <w:pStyle w:val="af0"/>
        <w:spacing w:before="120"/>
        <w:rPr>
          <w:rFonts w:ascii="David" w:hAnsi="David" w:cs="David"/>
          <w:sz w:val="16"/>
          <w:szCs w:val="16"/>
        </w:rPr>
      </w:pPr>
      <w:r w:rsidRPr="002C337F">
        <w:rPr>
          <w:rStyle w:val="af2"/>
          <w:rFonts w:ascii="David" w:hAnsi="David" w:cs="David"/>
          <w:sz w:val="22"/>
          <w:szCs w:val="22"/>
        </w:rPr>
        <w:footnoteRef/>
      </w:r>
      <w:r w:rsidRPr="006241F8">
        <w:rPr>
          <w:rFonts w:ascii="David" w:hAnsi="David" w:cs="David"/>
          <w:sz w:val="16"/>
          <w:szCs w:val="16"/>
          <w:rtl/>
        </w:rPr>
        <w:t xml:space="preserve"> ה</w:t>
      </w:r>
      <w:r>
        <w:rPr>
          <w:rFonts w:ascii="David" w:hAnsi="David" w:cs="David" w:hint="cs"/>
          <w:sz w:val="16"/>
          <w:szCs w:val="16"/>
          <w:rtl/>
        </w:rPr>
        <w:t xml:space="preserve">אחוז בפרק זה משקף את אלו שבחרו בתשובה </w:t>
      </w:r>
      <w:r>
        <w:rPr>
          <w:rFonts w:ascii="David" w:hAnsi="David" w:cs="David"/>
          <w:sz w:val="16"/>
          <w:szCs w:val="16"/>
          <w:rtl/>
        </w:rPr>
        <w:t>–</w:t>
      </w:r>
      <w:r>
        <w:rPr>
          <w:rFonts w:ascii="David" w:hAnsi="David" w:cs="David" w:hint="cs"/>
          <w:sz w:val="16"/>
          <w:szCs w:val="16"/>
          <w:rtl/>
        </w:rPr>
        <w:t xml:space="preserve"> "מרוצה" או "מרוצה מאוד"</w:t>
      </w:r>
      <w:r w:rsidR="00701B30">
        <w:rPr>
          <w:rFonts w:ascii="David" w:hAnsi="David" w:cs="David" w:hint="cs"/>
          <w:sz w:val="16"/>
          <w:szCs w:val="16"/>
          <w:rtl/>
        </w:rPr>
        <w:t>.</w:t>
      </w:r>
      <w:r>
        <w:rPr>
          <w:rFonts w:ascii="David" w:hAnsi="David" w:cs="David" w:hint="cs"/>
          <w:sz w:val="16"/>
          <w:szCs w:val="16"/>
          <w:rtl/>
        </w:rPr>
        <w:t xml:space="preserve"> </w:t>
      </w:r>
      <w:r w:rsidRPr="006241F8">
        <w:rPr>
          <w:rFonts w:ascii="David" w:hAnsi="David" w:cs="David"/>
          <w:sz w:val="16"/>
          <w:szCs w:val="16"/>
          <w:rtl/>
        </w:rPr>
        <w:t xml:space="preserve"> </w:t>
      </w:r>
    </w:p>
  </w:footnote>
  <w:footnote w:id="5">
    <w:p w:rsidR="00FC163F" w:rsidRDefault="00FC163F">
      <w:pPr>
        <w:pStyle w:val="af0"/>
      </w:pPr>
      <w:r>
        <w:rPr>
          <w:rStyle w:val="af2"/>
        </w:rPr>
        <w:footnoteRef/>
      </w:r>
      <w:r>
        <w:rPr>
          <w:rtl/>
        </w:rPr>
        <w:t xml:space="preserve"> </w:t>
      </w:r>
      <w:r w:rsidRPr="00FC163F">
        <w:rPr>
          <w:rFonts w:ascii="David" w:hAnsi="David" w:cs="David"/>
          <w:sz w:val="16"/>
          <w:szCs w:val="16"/>
          <w:rtl/>
        </w:rPr>
        <w:t>באמצעות כספומטים, מכונות אוטומטיות ייעודיות לפעילות עסקית, תיקי ממסרים ועוד.</w:t>
      </w:r>
    </w:p>
  </w:footnote>
  <w:footnote w:id="6">
    <w:p w:rsidR="00BB6A22" w:rsidRDefault="00BB6A22">
      <w:pPr>
        <w:pStyle w:val="af0"/>
      </w:pPr>
      <w:r>
        <w:rPr>
          <w:rStyle w:val="af2"/>
        </w:rPr>
        <w:footnoteRef/>
      </w:r>
      <w:r>
        <w:rPr>
          <w:rtl/>
        </w:rPr>
        <w:t xml:space="preserve"> </w:t>
      </w:r>
      <w:r w:rsidRPr="002240DB">
        <w:rPr>
          <w:rFonts w:ascii="David" w:hAnsi="David" w:cs="David"/>
          <w:rtl/>
        </w:rPr>
        <w:t>שאלה זאת נשאלה לראשונה בשנת 2022.</w:t>
      </w:r>
      <w:r>
        <w:rPr>
          <w:rFonts w:hint="cs"/>
          <w:rtl/>
        </w:rPr>
        <w:t xml:space="preserve"> </w:t>
      </w:r>
    </w:p>
  </w:footnote>
  <w:footnote w:id="7">
    <w:p w:rsidR="00BB6A22" w:rsidRPr="00A4141E" w:rsidRDefault="00BB6A22" w:rsidP="0045338C">
      <w:pPr>
        <w:pStyle w:val="af0"/>
        <w:jc w:val="both"/>
        <w:rPr>
          <w:rFonts w:ascii="David" w:hAnsi="David" w:cs="David"/>
          <w:rtl/>
        </w:rPr>
      </w:pPr>
      <w:r>
        <w:rPr>
          <w:rStyle w:val="af2"/>
        </w:rPr>
        <w:footnoteRef/>
      </w:r>
      <w:r>
        <w:rPr>
          <w:rtl/>
        </w:rPr>
        <w:t xml:space="preserve"> </w:t>
      </w:r>
      <w:r w:rsidRPr="00A4141E">
        <w:rPr>
          <w:rFonts w:ascii="David" w:hAnsi="David" w:cs="David"/>
          <w:rtl/>
        </w:rPr>
        <w:t>בעניין</w:t>
      </w:r>
      <w:r w:rsidRPr="00A4141E">
        <w:rPr>
          <w:rFonts w:ascii="David" w:hAnsi="David" w:cs="David"/>
        </w:rPr>
        <w:t xml:space="preserve"> </w:t>
      </w:r>
      <w:r w:rsidRPr="00A4141E">
        <w:rPr>
          <w:rFonts w:ascii="David" w:hAnsi="David" w:cs="David"/>
          <w:rtl/>
        </w:rPr>
        <w:t>זה</w:t>
      </w:r>
      <w:r w:rsidRPr="00A4141E">
        <w:rPr>
          <w:rFonts w:ascii="David" w:hAnsi="David" w:cs="David"/>
        </w:rPr>
        <w:t xml:space="preserve"> </w:t>
      </w:r>
      <w:r w:rsidRPr="00A4141E">
        <w:rPr>
          <w:rFonts w:ascii="David" w:hAnsi="David" w:cs="David"/>
          <w:rtl/>
        </w:rPr>
        <w:t>פורסם</w:t>
      </w:r>
      <w:r w:rsidRPr="00A4141E">
        <w:rPr>
          <w:rFonts w:ascii="David" w:hAnsi="David" w:cs="David"/>
        </w:rPr>
        <w:t xml:space="preserve"> </w:t>
      </w:r>
      <w:r w:rsidRPr="00A4141E">
        <w:rPr>
          <w:rFonts w:ascii="David" w:hAnsi="David" w:cs="David"/>
          <w:rtl/>
        </w:rPr>
        <w:t>לאחרונה</w:t>
      </w:r>
      <w:r w:rsidRPr="00A4141E">
        <w:rPr>
          <w:rFonts w:ascii="David" w:hAnsi="David" w:cs="David"/>
        </w:rPr>
        <w:t xml:space="preserve"> </w:t>
      </w:r>
      <w:r w:rsidRPr="00A4141E">
        <w:rPr>
          <w:rFonts w:ascii="David" w:hAnsi="David" w:cs="David"/>
          <w:rtl/>
        </w:rPr>
        <w:t>מסמך</w:t>
      </w:r>
      <w:r w:rsidRPr="00A4141E">
        <w:rPr>
          <w:rFonts w:ascii="David" w:hAnsi="David" w:cs="David"/>
        </w:rPr>
        <w:t xml:space="preserve"> </w:t>
      </w:r>
      <w:r w:rsidRPr="00A4141E">
        <w:rPr>
          <w:rFonts w:ascii="David" w:hAnsi="David" w:cs="David"/>
          <w:rtl/>
        </w:rPr>
        <w:t>של</w:t>
      </w:r>
      <w:r w:rsidRPr="00A4141E">
        <w:rPr>
          <w:rFonts w:ascii="David" w:hAnsi="David" w:cs="David"/>
        </w:rPr>
        <w:t xml:space="preserve"> </w:t>
      </w:r>
      <w:r w:rsidRPr="00A4141E">
        <w:rPr>
          <w:rFonts w:ascii="David" w:hAnsi="David" w:cs="David"/>
          <w:rtl/>
        </w:rPr>
        <w:t>רשות לפיקוח על התנהלות פיננסית באנגליה (</w:t>
      </w:r>
      <w:r w:rsidRPr="00A4141E">
        <w:rPr>
          <w:rFonts w:ascii="David" w:hAnsi="David" w:cs="David"/>
        </w:rPr>
        <w:t>FCA</w:t>
      </w:r>
      <w:r w:rsidRPr="00A4141E">
        <w:rPr>
          <w:rFonts w:ascii="David" w:hAnsi="David" w:cs="David"/>
          <w:rtl/>
        </w:rPr>
        <w:t xml:space="preserve">) בנושא </w:t>
      </w:r>
      <w:r w:rsidRPr="00A4141E">
        <w:rPr>
          <w:rFonts w:ascii="David" w:hAnsi="David" w:cs="David"/>
        </w:rPr>
        <w:t>Consumer Duty</w:t>
      </w:r>
      <w:r w:rsidRPr="00A4141E">
        <w:rPr>
          <w:rFonts w:ascii="David" w:hAnsi="David" w:cs="David"/>
          <w:rtl/>
        </w:rPr>
        <w:t>. מסמך זה מפרט עקרונות על בנושא התנהלות</w:t>
      </w:r>
      <w:r w:rsidRPr="00A4141E">
        <w:rPr>
          <w:rFonts w:ascii="David" w:hAnsi="David" w:cs="David"/>
        </w:rPr>
        <w:t xml:space="preserve"> </w:t>
      </w:r>
      <w:r w:rsidRPr="00A4141E">
        <w:rPr>
          <w:rFonts w:ascii="David" w:hAnsi="David" w:cs="David"/>
          <w:rtl/>
        </w:rPr>
        <w:t>הוגנת</w:t>
      </w:r>
      <w:r w:rsidRPr="00A4141E">
        <w:rPr>
          <w:rFonts w:ascii="David" w:hAnsi="David" w:cs="David"/>
        </w:rPr>
        <w:t xml:space="preserve"> </w:t>
      </w:r>
      <w:r w:rsidRPr="00A4141E">
        <w:rPr>
          <w:rFonts w:ascii="David" w:hAnsi="David" w:cs="David"/>
          <w:rtl/>
        </w:rPr>
        <w:t>של</w:t>
      </w:r>
      <w:r w:rsidRPr="00A4141E">
        <w:rPr>
          <w:rFonts w:ascii="David" w:hAnsi="David" w:cs="David"/>
        </w:rPr>
        <w:t xml:space="preserve"> </w:t>
      </w:r>
      <w:r w:rsidRPr="00A4141E">
        <w:rPr>
          <w:rFonts w:ascii="David" w:hAnsi="David" w:cs="David"/>
          <w:rtl/>
        </w:rPr>
        <w:t>התאגידים</w:t>
      </w:r>
      <w:r w:rsidRPr="00A4141E">
        <w:rPr>
          <w:rFonts w:ascii="David" w:hAnsi="David" w:cs="David"/>
        </w:rPr>
        <w:t xml:space="preserve"> </w:t>
      </w:r>
      <w:r w:rsidRPr="00A4141E">
        <w:rPr>
          <w:rFonts w:ascii="David" w:hAnsi="David" w:cs="David"/>
          <w:rtl/>
        </w:rPr>
        <w:t>הבנקאיים</w:t>
      </w:r>
      <w:r w:rsidRPr="00A4141E">
        <w:rPr>
          <w:rFonts w:ascii="David" w:hAnsi="David" w:cs="David"/>
        </w:rPr>
        <w:t xml:space="preserve"> </w:t>
      </w:r>
      <w:r w:rsidRPr="00A4141E">
        <w:rPr>
          <w:rFonts w:ascii="David" w:hAnsi="David" w:cs="David"/>
          <w:rtl/>
        </w:rPr>
        <w:t>מול</w:t>
      </w:r>
      <w:r w:rsidRPr="00A4141E">
        <w:rPr>
          <w:rFonts w:ascii="David" w:hAnsi="David" w:cs="David"/>
        </w:rPr>
        <w:t xml:space="preserve"> </w:t>
      </w:r>
      <w:r w:rsidRPr="00A4141E">
        <w:rPr>
          <w:rFonts w:ascii="David" w:hAnsi="David" w:cs="David"/>
          <w:rtl/>
        </w:rPr>
        <w:t>לקוחותיהם</w:t>
      </w:r>
      <w:r w:rsidRPr="00A4141E">
        <w:rPr>
          <w:rFonts w:ascii="David" w:hAnsi="David" w:cs="David"/>
        </w:rPr>
        <w:t xml:space="preserve"> </w:t>
      </w:r>
      <w:r w:rsidRPr="00A4141E">
        <w:rPr>
          <w:rFonts w:ascii="David" w:hAnsi="David" w:cs="David"/>
          <w:rtl/>
        </w:rPr>
        <w:t>בתחומים</w:t>
      </w:r>
      <w:r w:rsidRPr="00A4141E">
        <w:rPr>
          <w:rFonts w:ascii="David" w:hAnsi="David" w:cs="David"/>
        </w:rPr>
        <w:t xml:space="preserve"> </w:t>
      </w:r>
      <w:r w:rsidRPr="00A4141E">
        <w:rPr>
          <w:rFonts w:ascii="David" w:hAnsi="David" w:cs="David"/>
          <w:rtl/>
        </w:rPr>
        <w:t xml:space="preserve">השונים.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99D" w:rsidRDefault="00BC699D">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99D" w:rsidRDefault="00BC699D">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99D" w:rsidRDefault="00BC699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8CF"/>
    <w:multiLevelType w:val="hybridMultilevel"/>
    <w:tmpl w:val="BC629444"/>
    <w:lvl w:ilvl="0" w:tplc="A1F82BD8">
      <w:start w:val="1"/>
      <w:numFmt w:val="bullet"/>
      <w:lvlText w:val="-"/>
      <w:lvlJc w:val="left"/>
      <w:pPr>
        <w:tabs>
          <w:tab w:val="num" w:pos="720"/>
        </w:tabs>
        <w:ind w:left="720" w:hanging="360"/>
      </w:pPr>
      <w:rPr>
        <w:rFonts w:ascii="Arial" w:hAnsi="Arial" w:hint="default"/>
      </w:rPr>
    </w:lvl>
    <w:lvl w:ilvl="1" w:tplc="88E083C8" w:tentative="1">
      <w:start w:val="1"/>
      <w:numFmt w:val="bullet"/>
      <w:lvlText w:val="-"/>
      <w:lvlJc w:val="left"/>
      <w:pPr>
        <w:tabs>
          <w:tab w:val="num" w:pos="1440"/>
        </w:tabs>
        <w:ind w:left="1440" w:hanging="360"/>
      </w:pPr>
      <w:rPr>
        <w:rFonts w:ascii="Arial" w:hAnsi="Arial" w:hint="default"/>
      </w:rPr>
    </w:lvl>
    <w:lvl w:ilvl="2" w:tplc="21B2328E" w:tentative="1">
      <w:start w:val="1"/>
      <w:numFmt w:val="bullet"/>
      <w:lvlText w:val="-"/>
      <w:lvlJc w:val="left"/>
      <w:pPr>
        <w:tabs>
          <w:tab w:val="num" w:pos="2160"/>
        </w:tabs>
        <w:ind w:left="2160" w:hanging="360"/>
      </w:pPr>
      <w:rPr>
        <w:rFonts w:ascii="Arial" w:hAnsi="Arial" w:hint="default"/>
      </w:rPr>
    </w:lvl>
    <w:lvl w:ilvl="3" w:tplc="D6AC3BBC" w:tentative="1">
      <w:start w:val="1"/>
      <w:numFmt w:val="bullet"/>
      <w:lvlText w:val="-"/>
      <w:lvlJc w:val="left"/>
      <w:pPr>
        <w:tabs>
          <w:tab w:val="num" w:pos="2880"/>
        </w:tabs>
        <w:ind w:left="2880" w:hanging="360"/>
      </w:pPr>
      <w:rPr>
        <w:rFonts w:ascii="Arial" w:hAnsi="Arial" w:hint="default"/>
      </w:rPr>
    </w:lvl>
    <w:lvl w:ilvl="4" w:tplc="06DA211A" w:tentative="1">
      <w:start w:val="1"/>
      <w:numFmt w:val="bullet"/>
      <w:lvlText w:val="-"/>
      <w:lvlJc w:val="left"/>
      <w:pPr>
        <w:tabs>
          <w:tab w:val="num" w:pos="3600"/>
        </w:tabs>
        <w:ind w:left="3600" w:hanging="360"/>
      </w:pPr>
      <w:rPr>
        <w:rFonts w:ascii="Arial" w:hAnsi="Arial" w:hint="default"/>
      </w:rPr>
    </w:lvl>
    <w:lvl w:ilvl="5" w:tplc="4E6C19E4" w:tentative="1">
      <w:start w:val="1"/>
      <w:numFmt w:val="bullet"/>
      <w:lvlText w:val="-"/>
      <w:lvlJc w:val="left"/>
      <w:pPr>
        <w:tabs>
          <w:tab w:val="num" w:pos="4320"/>
        </w:tabs>
        <w:ind w:left="4320" w:hanging="360"/>
      </w:pPr>
      <w:rPr>
        <w:rFonts w:ascii="Arial" w:hAnsi="Arial" w:hint="default"/>
      </w:rPr>
    </w:lvl>
    <w:lvl w:ilvl="6" w:tplc="9DFA0B82" w:tentative="1">
      <w:start w:val="1"/>
      <w:numFmt w:val="bullet"/>
      <w:lvlText w:val="-"/>
      <w:lvlJc w:val="left"/>
      <w:pPr>
        <w:tabs>
          <w:tab w:val="num" w:pos="5040"/>
        </w:tabs>
        <w:ind w:left="5040" w:hanging="360"/>
      </w:pPr>
      <w:rPr>
        <w:rFonts w:ascii="Arial" w:hAnsi="Arial" w:hint="default"/>
      </w:rPr>
    </w:lvl>
    <w:lvl w:ilvl="7" w:tplc="D592E156" w:tentative="1">
      <w:start w:val="1"/>
      <w:numFmt w:val="bullet"/>
      <w:lvlText w:val="-"/>
      <w:lvlJc w:val="left"/>
      <w:pPr>
        <w:tabs>
          <w:tab w:val="num" w:pos="5760"/>
        </w:tabs>
        <w:ind w:left="5760" w:hanging="360"/>
      </w:pPr>
      <w:rPr>
        <w:rFonts w:ascii="Arial" w:hAnsi="Arial" w:hint="default"/>
      </w:rPr>
    </w:lvl>
    <w:lvl w:ilvl="8" w:tplc="43CA32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A218C2"/>
    <w:multiLevelType w:val="hybridMultilevel"/>
    <w:tmpl w:val="DA4E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D2B9E"/>
    <w:multiLevelType w:val="hybridMultilevel"/>
    <w:tmpl w:val="34FC2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0A1577"/>
    <w:multiLevelType w:val="hybridMultilevel"/>
    <w:tmpl w:val="3A0C44B8"/>
    <w:lvl w:ilvl="0" w:tplc="94C00162">
      <w:start w:val="1"/>
      <w:numFmt w:val="bullet"/>
      <w:lvlText w:val="-"/>
      <w:lvlJc w:val="left"/>
      <w:pPr>
        <w:tabs>
          <w:tab w:val="num" w:pos="720"/>
        </w:tabs>
        <w:ind w:left="720" w:hanging="360"/>
      </w:pPr>
      <w:rPr>
        <w:rFonts w:ascii="Arial" w:hAnsi="Arial" w:hint="default"/>
      </w:rPr>
    </w:lvl>
    <w:lvl w:ilvl="1" w:tplc="883287BA" w:tentative="1">
      <w:start w:val="1"/>
      <w:numFmt w:val="bullet"/>
      <w:lvlText w:val="-"/>
      <w:lvlJc w:val="left"/>
      <w:pPr>
        <w:tabs>
          <w:tab w:val="num" w:pos="1440"/>
        </w:tabs>
        <w:ind w:left="1440" w:hanging="360"/>
      </w:pPr>
      <w:rPr>
        <w:rFonts w:ascii="Arial" w:hAnsi="Arial" w:hint="default"/>
      </w:rPr>
    </w:lvl>
    <w:lvl w:ilvl="2" w:tplc="7474DF52" w:tentative="1">
      <w:start w:val="1"/>
      <w:numFmt w:val="bullet"/>
      <w:lvlText w:val="-"/>
      <w:lvlJc w:val="left"/>
      <w:pPr>
        <w:tabs>
          <w:tab w:val="num" w:pos="2160"/>
        </w:tabs>
        <w:ind w:left="2160" w:hanging="360"/>
      </w:pPr>
      <w:rPr>
        <w:rFonts w:ascii="Arial" w:hAnsi="Arial" w:hint="default"/>
      </w:rPr>
    </w:lvl>
    <w:lvl w:ilvl="3" w:tplc="F5F4224C" w:tentative="1">
      <w:start w:val="1"/>
      <w:numFmt w:val="bullet"/>
      <w:lvlText w:val="-"/>
      <w:lvlJc w:val="left"/>
      <w:pPr>
        <w:tabs>
          <w:tab w:val="num" w:pos="2880"/>
        </w:tabs>
        <w:ind w:left="2880" w:hanging="360"/>
      </w:pPr>
      <w:rPr>
        <w:rFonts w:ascii="Arial" w:hAnsi="Arial" w:hint="default"/>
      </w:rPr>
    </w:lvl>
    <w:lvl w:ilvl="4" w:tplc="49665E34" w:tentative="1">
      <w:start w:val="1"/>
      <w:numFmt w:val="bullet"/>
      <w:lvlText w:val="-"/>
      <w:lvlJc w:val="left"/>
      <w:pPr>
        <w:tabs>
          <w:tab w:val="num" w:pos="3600"/>
        </w:tabs>
        <w:ind w:left="3600" w:hanging="360"/>
      </w:pPr>
      <w:rPr>
        <w:rFonts w:ascii="Arial" w:hAnsi="Arial" w:hint="default"/>
      </w:rPr>
    </w:lvl>
    <w:lvl w:ilvl="5" w:tplc="69C64D1C" w:tentative="1">
      <w:start w:val="1"/>
      <w:numFmt w:val="bullet"/>
      <w:lvlText w:val="-"/>
      <w:lvlJc w:val="left"/>
      <w:pPr>
        <w:tabs>
          <w:tab w:val="num" w:pos="4320"/>
        </w:tabs>
        <w:ind w:left="4320" w:hanging="360"/>
      </w:pPr>
      <w:rPr>
        <w:rFonts w:ascii="Arial" w:hAnsi="Arial" w:hint="default"/>
      </w:rPr>
    </w:lvl>
    <w:lvl w:ilvl="6" w:tplc="AC549EA4" w:tentative="1">
      <w:start w:val="1"/>
      <w:numFmt w:val="bullet"/>
      <w:lvlText w:val="-"/>
      <w:lvlJc w:val="left"/>
      <w:pPr>
        <w:tabs>
          <w:tab w:val="num" w:pos="5040"/>
        </w:tabs>
        <w:ind w:left="5040" w:hanging="360"/>
      </w:pPr>
      <w:rPr>
        <w:rFonts w:ascii="Arial" w:hAnsi="Arial" w:hint="default"/>
      </w:rPr>
    </w:lvl>
    <w:lvl w:ilvl="7" w:tplc="A5DEC390" w:tentative="1">
      <w:start w:val="1"/>
      <w:numFmt w:val="bullet"/>
      <w:lvlText w:val="-"/>
      <w:lvlJc w:val="left"/>
      <w:pPr>
        <w:tabs>
          <w:tab w:val="num" w:pos="5760"/>
        </w:tabs>
        <w:ind w:left="5760" w:hanging="360"/>
      </w:pPr>
      <w:rPr>
        <w:rFonts w:ascii="Arial" w:hAnsi="Arial" w:hint="default"/>
      </w:rPr>
    </w:lvl>
    <w:lvl w:ilvl="8" w:tplc="F072F0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0701A9"/>
    <w:multiLevelType w:val="hybridMultilevel"/>
    <w:tmpl w:val="D778B7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E5870"/>
    <w:multiLevelType w:val="hybridMultilevel"/>
    <w:tmpl w:val="026C4C36"/>
    <w:lvl w:ilvl="0" w:tplc="23A8626E">
      <w:start w:val="1"/>
      <w:numFmt w:val="bullet"/>
      <w:lvlText w:val="-"/>
      <w:lvlJc w:val="left"/>
      <w:pPr>
        <w:tabs>
          <w:tab w:val="num" w:pos="720"/>
        </w:tabs>
        <w:ind w:left="720" w:hanging="360"/>
      </w:pPr>
      <w:rPr>
        <w:rFonts w:ascii="Arial" w:hAnsi="Arial" w:hint="default"/>
      </w:rPr>
    </w:lvl>
    <w:lvl w:ilvl="1" w:tplc="6CAC9EB2" w:tentative="1">
      <w:start w:val="1"/>
      <w:numFmt w:val="bullet"/>
      <w:lvlText w:val="-"/>
      <w:lvlJc w:val="left"/>
      <w:pPr>
        <w:tabs>
          <w:tab w:val="num" w:pos="1440"/>
        </w:tabs>
        <w:ind w:left="1440" w:hanging="360"/>
      </w:pPr>
      <w:rPr>
        <w:rFonts w:ascii="Arial" w:hAnsi="Arial" w:hint="default"/>
      </w:rPr>
    </w:lvl>
    <w:lvl w:ilvl="2" w:tplc="A4BC3770" w:tentative="1">
      <w:start w:val="1"/>
      <w:numFmt w:val="bullet"/>
      <w:lvlText w:val="-"/>
      <w:lvlJc w:val="left"/>
      <w:pPr>
        <w:tabs>
          <w:tab w:val="num" w:pos="2160"/>
        </w:tabs>
        <w:ind w:left="2160" w:hanging="360"/>
      </w:pPr>
      <w:rPr>
        <w:rFonts w:ascii="Arial" w:hAnsi="Arial" w:hint="default"/>
      </w:rPr>
    </w:lvl>
    <w:lvl w:ilvl="3" w:tplc="286C1F6A" w:tentative="1">
      <w:start w:val="1"/>
      <w:numFmt w:val="bullet"/>
      <w:lvlText w:val="-"/>
      <w:lvlJc w:val="left"/>
      <w:pPr>
        <w:tabs>
          <w:tab w:val="num" w:pos="2880"/>
        </w:tabs>
        <w:ind w:left="2880" w:hanging="360"/>
      </w:pPr>
      <w:rPr>
        <w:rFonts w:ascii="Arial" w:hAnsi="Arial" w:hint="default"/>
      </w:rPr>
    </w:lvl>
    <w:lvl w:ilvl="4" w:tplc="8D1CD0C8" w:tentative="1">
      <w:start w:val="1"/>
      <w:numFmt w:val="bullet"/>
      <w:lvlText w:val="-"/>
      <w:lvlJc w:val="left"/>
      <w:pPr>
        <w:tabs>
          <w:tab w:val="num" w:pos="3600"/>
        </w:tabs>
        <w:ind w:left="3600" w:hanging="360"/>
      </w:pPr>
      <w:rPr>
        <w:rFonts w:ascii="Arial" w:hAnsi="Arial" w:hint="default"/>
      </w:rPr>
    </w:lvl>
    <w:lvl w:ilvl="5" w:tplc="0C742150" w:tentative="1">
      <w:start w:val="1"/>
      <w:numFmt w:val="bullet"/>
      <w:lvlText w:val="-"/>
      <w:lvlJc w:val="left"/>
      <w:pPr>
        <w:tabs>
          <w:tab w:val="num" w:pos="4320"/>
        </w:tabs>
        <w:ind w:left="4320" w:hanging="360"/>
      </w:pPr>
      <w:rPr>
        <w:rFonts w:ascii="Arial" w:hAnsi="Arial" w:hint="default"/>
      </w:rPr>
    </w:lvl>
    <w:lvl w:ilvl="6" w:tplc="65E6C90E" w:tentative="1">
      <w:start w:val="1"/>
      <w:numFmt w:val="bullet"/>
      <w:lvlText w:val="-"/>
      <w:lvlJc w:val="left"/>
      <w:pPr>
        <w:tabs>
          <w:tab w:val="num" w:pos="5040"/>
        </w:tabs>
        <w:ind w:left="5040" w:hanging="360"/>
      </w:pPr>
      <w:rPr>
        <w:rFonts w:ascii="Arial" w:hAnsi="Arial" w:hint="default"/>
      </w:rPr>
    </w:lvl>
    <w:lvl w:ilvl="7" w:tplc="D67CF0D2" w:tentative="1">
      <w:start w:val="1"/>
      <w:numFmt w:val="bullet"/>
      <w:lvlText w:val="-"/>
      <w:lvlJc w:val="left"/>
      <w:pPr>
        <w:tabs>
          <w:tab w:val="num" w:pos="5760"/>
        </w:tabs>
        <w:ind w:left="5760" w:hanging="360"/>
      </w:pPr>
      <w:rPr>
        <w:rFonts w:ascii="Arial" w:hAnsi="Arial" w:hint="default"/>
      </w:rPr>
    </w:lvl>
    <w:lvl w:ilvl="8" w:tplc="65144F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64118D"/>
    <w:multiLevelType w:val="hybridMultilevel"/>
    <w:tmpl w:val="2102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45D2F"/>
    <w:multiLevelType w:val="hybridMultilevel"/>
    <w:tmpl w:val="3C8C27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7512C9"/>
    <w:multiLevelType w:val="hybridMultilevel"/>
    <w:tmpl w:val="2A6CB642"/>
    <w:lvl w:ilvl="0" w:tplc="5D74BFAE">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04CB3"/>
    <w:multiLevelType w:val="hybridMultilevel"/>
    <w:tmpl w:val="4A02C3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72C8C"/>
    <w:multiLevelType w:val="hybridMultilevel"/>
    <w:tmpl w:val="60D89C26"/>
    <w:lvl w:ilvl="0" w:tplc="065419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77079"/>
    <w:multiLevelType w:val="hybridMultilevel"/>
    <w:tmpl w:val="61347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A341A"/>
    <w:multiLevelType w:val="hybridMultilevel"/>
    <w:tmpl w:val="03867D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A76F20"/>
    <w:multiLevelType w:val="hybridMultilevel"/>
    <w:tmpl w:val="BD4C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3357A"/>
    <w:multiLevelType w:val="hybridMultilevel"/>
    <w:tmpl w:val="74B81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7C4F13"/>
    <w:multiLevelType w:val="hybridMultilevel"/>
    <w:tmpl w:val="A2784B1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5FBA3D97"/>
    <w:multiLevelType w:val="hybridMultilevel"/>
    <w:tmpl w:val="3056B28E"/>
    <w:lvl w:ilvl="0" w:tplc="6F6601AA">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C07851"/>
    <w:multiLevelType w:val="multilevel"/>
    <w:tmpl w:val="099267E4"/>
    <w:lvl w:ilvl="0">
      <w:start w:val="1"/>
      <w:numFmt w:val="decimal"/>
      <w:pStyle w:val="1"/>
      <w:lvlText w:val="%1."/>
      <w:lvlJc w:val="left"/>
      <w:pPr>
        <w:tabs>
          <w:tab w:val="num" w:pos="562"/>
        </w:tabs>
        <w:ind w:left="562" w:hanging="562"/>
      </w:pPr>
      <w:rPr>
        <w:rFonts w:ascii="Times New Roman" w:hAnsi="Times New Roman" w:cs="Times New Roman" w:hint="default"/>
        <w:b w:val="0"/>
        <w:bCs w:val="0"/>
        <w:color w:val="auto"/>
        <w:sz w:val="24"/>
        <w:szCs w:val="24"/>
      </w:rPr>
    </w:lvl>
    <w:lvl w:ilvl="1">
      <w:start w:val="1"/>
      <w:numFmt w:val="decimal"/>
      <w:pStyle w:val="2"/>
      <w:lvlText w:val="%1.%2."/>
      <w:lvlJc w:val="left"/>
      <w:pPr>
        <w:tabs>
          <w:tab w:val="num" w:pos="1138"/>
        </w:tabs>
        <w:ind w:left="1138" w:hanging="576"/>
      </w:pPr>
      <w:rPr>
        <w:rFonts w:hint="default"/>
        <w:b w:val="0"/>
        <w:bCs w:val="0"/>
        <w:color w:val="auto"/>
      </w:rPr>
    </w:lvl>
    <w:lvl w:ilvl="2">
      <w:start w:val="1"/>
      <w:numFmt w:val="decimal"/>
      <w:pStyle w:val="3"/>
      <w:lvlText w:val="%1.%2.%3."/>
      <w:lvlJc w:val="left"/>
      <w:pPr>
        <w:tabs>
          <w:tab w:val="num" w:pos="1872"/>
        </w:tabs>
        <w:ind w:left="1872" w:hanging="734"/>
      </w:pPr>
      <w:rPr>
        <w:rFonts w:hint="default"/>
        <w:b w:val="0"/>
        <w:bCs w:val="0"/>
      </w:rPr>
    </w:lvl>
    <w:lvl w:ilvl="3">
      <w:start w:val="1"/>
      <w:numFmt w:val="decimal"/>
      <w:pStyle w:val="4"/>
      <w:lvlText w:val="%1.%2.%3.%4."/>
      <w:lvlJc w:val="left"/>
      <w:pPr>
        <w:tabs>
          <w:tab w:val="num" w:pos="2779"/>
        </w:tabs>
        <w:ind w:left="2779" w:hanging="907"/>
      </w:pPr>
      <w:rPr>
        <w:rFonts w:hint="default"/>
        <w:sz w:val="24"/>
        <w:szCs w:val="24"/>
      </w:rPr>
    </w:lvl>
    <w:lvl w:ilvl="4">
      <w:start w:val="1"/>
      <w:numFmt w:val="decimal"/>
      <w:lvlText w:val="%1.%2.%3.%4.%5."/>
      <w:lvlJc w:val="center"/>
      <w:pPr>
        <w:tabs>
          <w:tab w:val="num" w:pos="2799"/>
        </w:tabs>
        <w:ind w:left="2799" w:hanging="792"/>
      </w:pPr>
      <w:rPr>
        <w:rFonts w:hint="default"/>
      </w:rPr>
    </w:lvl>
    <w:lvl w:ilvl="5">
      <w:start w:val="1"/>
      <w:numFmt w:val="decimal"/>
      <w:lvlText w:val="%1.%2.%3.%4.%5.%6."/>
      <w:lvlJc w:val="center"/>
      <w:pPr>
        <w:tabs>
          <w:tab w:val="num" w:pos="3303"/>
        </w:tabs>
        <w:ind w:left="3303" w:hanging="936"/>
      </w:pPr>
      <w:rPr>
        <w:rFonts w:hint="default"/>
      </w:rPr>
    </w:lvl>
    <w:lvl w:ilvl="6">
      <w:start w:val="1"/>
      <w:numFmt w:val="decimal"/>
      <w:lvlText w:val="%1.%2.%3.%4.%5.%6.%7."/>
      <w:lvlJc w:val="center"/>
      <w:pPr>
        <w:tabs>
          <w:tab w:val="num" w:pos="3807"/>
        </w:tabs>
        <w:ind w:left="3807" w:hanging="1080"/>
      </w:pPr>
      <w:rPr>
        <w:rFonts w:hint="default"/>
      </w:rPr>
    </w:lvl>
    <w:lvl w:ilvl="7">
      <w:start w:val="1"/>
      <w:numFmt w:val="decimal"/>
      <w:lvlText w:val="%1.%2.%3.%4.%5.%6.%7.%8."/>
      <w:lvlJc w:val="center"/>
      <w:pPr>
        <w:tabs>
          <w:tab w:val="num" w:pos="4311"/>
        </w:tabs>
        <w:ind w:left="4311" w:hanging="1224"/>
      </w:pPr>
      <w:rPr>
        <w:rFonts w:hint="default"/>
      </w:rPr>
    </w:lvl>
    <w:lvl w:ilvl="8">
      <w:start w:val="1"/>
      <w:numFmt w:val="decimal"/>
      <w:lvlText w:val="%1.%2.%3.%4.%5.%6.%7.%8.%9."/>
      <w:lvlJc w:val="center"/>
      <w:pPr>
        <w:tabs>
          <w:tab w:val="num" w:pos="4887"/>
        </w:tabs>
        <w:ind w:left="4887" w:hanging="1440"/>
      </w:pPr>
      <w:rPr>
        <w:rFonts w:hint="default"/>
      </w:rPr>
    </w:lvl>
  </w:abstractNum>
  <w:abstractNum w:abstractNumId="18" w15:restartNumberingAfterBreak="0">
    <w:nsid w:val="76224846"/>
    <w:multiLevelType w:val="hybridMultilevel"/>
    <w:tmpl w:val="B2922F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EE4C68"/>
    <w:multiLevelType w:val="hybridMultilevel"/>
    <w:tmpl w:val="DDB6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E6661"/>
    <w:multiLevelType w:val="hybridMultilevel"/>
    <w:tmpl w:val="D7BC0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930D51"/>
    <w:multiLevelType w:val="hybridMultilevel"/>
    <w:tmpl w:val="1A7687FE"/>
    <w:lvl w:ilvl="0" w:tplc="065419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813C6"/>
    <w:multiLevelType w:val="hybridMultilevel"/>
    <w:tmpl w:val="7E062334"/>
    <w:lvl w:ilvl="0" w:tplc="E32A44BC">
      <w:start w:val="1"/>
      <w:numFmt w:val="bullet"/>
      <w:lvlText w:val="-"/>
      <w:lvlJc w:val="left"/>
      <w:pPr>
        <w:tabs>
          <w:tab w:val="num" w:pos="720"/>
        </w:tabs>
        <w:ind w:left="720" w:hanging="360"/>
      </w:pPr>
      <w:rPr>
        <w:rFonts w:ascii="Arial" w:hAnsi="Arial" w:hint="default"/>
      </w:rPr>
    </w:lvl>
    <w:lvl w:ilvl="1" w:tplc="402E7EBC" w:tentative="1">
      <w:start w:val="1"/>
      <w:numFmt w:val="bullet"/>
      <w:lvlText w:val="-"/>
      <w:lvlJc w:val="left"/>
      <w:pPr>
        <w:tabs>
          <w:tab w:val="num" w:pos="1440"/>
        </w:tabs>
        <w:ind w:left="1440" w:hanging="360"/>
      </w:pPr>
      <w:rPr>
        <w:rFonts w:ascii="Arial" w:hAnsi="Arial" w:hint="default"/>
      </w:rPr>
    </w:lvl>
    <w:lvl w:ilvl="2" w:tplc="830E386C" w:tentative="1">
      <w:start w:val="1"/>
      <w:numFmt w:val="bullet"/>
      <w:lvlText w:val="-"/>
      <w:lvlJc w:val="left"/>
      <w:pPr>
        <w:tabs>
          <w:tab w:val="num" w:pos="2160"/>
        </w:tabs>
        <w:ind w:left="2160" w:hanging="360"/>
      </w:pPr>
      <w:rPr>
        <w:rFonts w:ascii="Arial" w:hAnsi="Arial" w:hint="default"/>
      </w:rPr>
    </w:lvl>
    <w:lvl w:ilvl="3" w:tplc="0EE82968" w:tentative="1">
      <w:start w:val="1"/>
      <w:numFmt w:val="bullet"/>
      <w:lvlText w:val="-"/>
      <w:lvlJc w:val="left"/>
      <w:pPr>
        <w:tabs>
          <w:tab w:val="num" w:pos="2880"/>
        </w:tabs>
        <w:ind w:left="2880" w:hanging="360"/>
      </w:pPr>
      <w:rPr>
        <w:rFonts w:ascii="Arial" w:hAnsi="Arial" w:hint="default"/>
      </w:rPr>
    </w:lvl>
    <w:lvl w:ilvl="4" w:tplc="D214FC42" w:tentative="1">
      <w:start w:val="1"/>
      <w:numFmt w:val="bullet"/>
      <w:lvlText w:val="-"/>
      <w:lvlJc w:val="left"/>
      <w:pPr>
        <w:tabs>
          <w:tab w:val="num" w:pos="3600"/>
        </w:tabs>
        <w:ind w:left="3600" w:hanging="360"/>
      </w:pPr>
      <w:rPr>
        <w:rFonts w:ascii="Arial" w:hAnsi="Arial" w:hint="default"/>
      </w:rPr>
    </w:lvl>
    <w:lvl w:ilvl="5" w:tplc="09C06606" w:tentative="1">
      <w:start w:val="1"/>
      <w:numFmt w:val="bullet"/>
      <w:lvlText w:val="-"/>
      <w:lvlJc w:val="left"/>
      <w:pPr>
        <w:tabs>
          <w:tab w:val="num" w:pos="4320"/>
        </w:tabs>
        <w:ind w:left="4320" w:hanging="360"/>
      </w:pPr>
      <w:rPr>
        <w:rFonts w:ascii="Arial" w:hAnsi="Arial" w:hint="default"/>
      </w:rPr>
    </w:lvl>
    <w:lvl w:ilvl="6" w:tplc="52D65806" w:tentative="1">
      <w:start w:val="1"/>
      <w:numFmt w:val="bullet"/>
      <w:lvlText w:val="-"/>
      <w:lvlJc w:val="left"/>
      <w:pPr>
        <w:tabs>
          <w:tab w:val="num" w:pos="5040"/>
        </w:tabs>
        <w:ind w:left="5040" w:hanging="360"/>
      </w:pPr>
      <w:rPr>
        <w:rFonts w:ascii="Arial" w:hAnsi="Arial" w:hint="default"/>
      </w:rPr>
    </w:lvl>
    <w:lvl w:ilvl="7" w:tplc="3BFA3712" w:tentative="1">
      <w:start w:val="1"/>
      <w:numFmt w:val="bullet"/>
      <w:lvlText w:val="-"/>
      <w:lvlJc w:val="left"/>
      <w:pPr>
        <w:tabs>
          <w:tab w:val="num" w:pos="5760"/>
        </w:tabs>
        <w:ind w:left="5760" w:hanging="360"/>
      </w:pPr>
      <w:rPr>
        <w:rFonts w:ascii="Arial" w:hAnsi="Arial" w:hint="default"/>
      </w:rPr>
    </w:lvl>
    <w:lvl w:ilvl="8" w:tplc="37A2BC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E8A4E07"/>
    <w:multiLevelType w:val="hybridMultilevel"/>
    <w:tmpl w:val="2A70795E"/>
    <w:lvl w:ilvl="0" w:tplc="8F86A2F6">
      <w:start w:val="1"/>
      <w:numFmt w:val="bullet"/>
      <w:lvlText w:val="-"/>
      <w:lvlJc w:val="left"/>
      <w:pPr>
        <w:tabs>
          <w:tab w:val="num" w:pos="720"/>
        </w:tabs>
        <w:ind w:left="720" w:hanging="360"/>
      </w:pPr>
      <w:rPr>
        <w:rFonts w:ascii="Arial" w:hAnsi="Arial" w:hint="default"/>
      </w:rPr>
    </w:lvl>
    <w:lvl w:ilvl="1" w:tplc="2DE2A0DC" w:tentative="1">
      <w:start w:val="1"/>
      <w:numFmt w:val="bullet"/>
      <w:lvlText w:val="-"/>
      <w:lvlJc w:val="left"/>
      <w:pPr>
        <w:tabs>
          <w:tab w:val="num" w:pos="1440"/>
        </w:tabs>
        <w:ind w:left="1440" w:hanging="360"/>
      </w:pPr>
      <w:rPr>
        <w:rFonts w:ascii="Arial" w:hAnsi="Arial" w:hint="default"/>
      </w:rPr>
    </w:lvl>
    <w:lvl w:ilvl="2" w:tplc="CA408882" w:tentative="1">
      <w:start w:val="1"/>
      <w:numFmt w:val="bullet"/>
      <w:lvlText w:val="-"/>
      <w:lvlJc w:val="left"/>
      <w:pPr>
        <w:tabs>
          <w:tab w:val="num" w:pos="2160"/>
        </w:tabs>
        <w:ind w:left="2160" w:hanging="360"/>
      </w:pPr>
      <w:rPr>
        <w:rFonts w:ascii="Arial" w:hAnsi="Arial" w:hint="default"/>
      </w:rPr>
    </w:lvl>
    <w:lvl w:ilvl="3" w:tplc="7D7EB4BC" w:tentative="1">
      <w:start w:val="1"/>
      <w:numFmt w:val="bullet"/>
      <w:lvlText w:val="-"/>
      <w:lvlJc w:val="left"/>
      <w:pPr>
        <w:tabs>
          <w:tab w:val="num" w:pos="2880"/>
        </w:tabs>
        <w:ind w:left="2880" w:hanging="360"/>
      </w:pPr>
      <w:rPr>
        <w:rFonts w:ascii="Arial" w:hAnsi="Arial" w:hint="default"/>
      </w:rPr>
    </w:lvl>
    <w:lvl w:ilvl="4" w:tplc="1010B2C8" w:tentative="1">
      <w:start w:val="1"/>
      <w:numFmt w:val="bullet"/>
      <w:lvlText w:val="-"/>
      <w:lvlJc w:val="left"/>
      <w:pPr>
        <w:tabs>
          <w:tab w:val="num" w:pos="3600"/>
        </w:tabs>
        <w:ind w:left="3600" w:hanging="360"/>
      </w:pPr>
      <w:rPr>
        <w:rFonts w:ascii="Arial" w:hAnsi="Arial" w:hint="default"/>
      </w:rPr>
    </w:lvl>
    <w:lvl w:ilvl="5" w:tplc="1AA46236" w:tentative="1">
      <w:start w:val="1"/>
      <w:numFmt w:val="bullet"/>
      <w:lvlText w:val="-"/>
      <w:lvlJc w:val="left"/>
      <w:pPr>
        <w:tabs>
          <w:tab w:val="num" w:pos="4320"/>
        </w:tabs>
        <w:ind w:left="4320" w:hanging="360"/>
      </w:pPr>
      <w:rPr>
        <w:rFonts w:ascii="Arial" w:hAnsi="Arial" w:hint="default"/>
      </w:rPr>
    </w:lvl>
    <w:lvl w:ilvl="6" w:tplc="08842A6A" w:tentative="1">
      <w:start w:val="1"/>
      <w:numFmt w:val="bullet"/>
      <w:lvlText w:val="-"/>
      <w:lvlJc w:val="left"/>
      <w:pPr>
        <w:tabs>
          <w:tab w:val="num" w:pos="5040"/>
        </w:tabs>
        <w:ind w:left="5040" w:hanging="360"/>
      </w:pPr>
      <w:rPr>
        <w:rFonts w:ascii="Arial" w:hAnsi="Arial" w:hint="default"/>
      </w:rPr>
    </w:lvl>
    <w:lvl w:ilvl="7" w:tplc="AEBC15EE" w:tentative="1">
      <w:start w:val="1"/>
      <w:numFmt w:val="bullet"/>
      <w:lvlText w:val="-"/>
      <w:lvlJc w:val="left"/>
      <w:pPr>
        <w:tabs>
          <w:tab w:val="num" w:pos="5760"/>
        </w:tabs>
        <w:ind w:left="5760" w:hanging="360"/>
      </w:pPr>
      <w:rPr>
        <w:rFonts w:ascii="Arial" w:hAnsi="Arial" w:hint="default"/>
      </w:rPr>
    </w:lvl>
    <w:lvl w:ilvl="8" w:tplc="BCBC03D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F717587"/>
    <w:multiLevelType w:val="hybridMultilevel"/>
    <w:tmpl w:val="337A4D30"/>
    <w:lvl w:ilvl="0" w:tplc="C3B22458">
      <w:start w:val="1"/>
      <w:numFmt w:val="bullet"/>
      <w:lvlText w:val="-"/>
      <w:lvlJc w:val="left"/>
      <w:pPr>
        <w:tabs>
          <w:tab w:val="num" w:pos="720"/>
        </w:tabs>
        <w:ind w:left="720" w:hanging="360"/>
      </w:pPr>
      <w:rPr>
        <w:rFonts w:ascii="Arial" w:hAnsi="Arial" w:hint="default"/>
      </w:rPr>
    </w:lvl>
    <w:lvl w:ilvl="1" w:tplc="A104BC72" w:tentative="1">
      <w:start w:val="1"/>
      <w:numFmt w:val="bullet"/>
      <w:lvlText w:val="-"/>
      <w:lvlJc w:val="left"/>
      <w:pPr>
        <w:tabs>
          <w:tab w:val="num" w:pos="1440"/>
        </w:tabs>
        <w:ind w:left="1440" w:hanging="360"/>
      </w:pPr>
      <w:rPr>
        <w:rFonts w:ascii="Arial" w:hAnsi="Arial" w:hint="default"/>
      </w:rPr>
    </w:lvl>
    <w:lvl w:ilvl="2" w:tplc="01B48DF6" w:tentative="1">
      <w:start w:val="1"/>
      <w:numFmt w:val="bullet"/>
      <w:lvlText w:val="-"/>
      <w:lvlJc w:val="left"/>
      <w:pPr>
        <w:tabs>
          <w:tab w:val="num" w:pos="2160"/>
        </w:tabs>
        <w:ind w:left="2160" w:hanging="360"/>
      </w:pPr>
      <w:rPr>
        <w:rFonts w:ascii="Arial" w:hAnsi="Arial" w:hint="default"/>
      </w:rPr>
    </w:lvl>
    <w:lvl w:ilvl="3" w:tplc="9760A8F4" w:tentative="1">
      <w:start w:val="1"/>
      <w:numFmt w:val="bullet"/>
      <w:lvlText w:val="-"/>
      <w:lvlJc w:val="left"/>
      <w:pPr>
        <w:tabs>
          <w:tab w:val="num" w:pos="2880"/>
        </w:tabs>
        <w:ind w:left="2880" w:hanging="360"/>
      </w:pPr>
      <w:rPr>
        <w:rFonts w:ascii="Arial" w:hAnsi="Arial" w:hint="default"/>
      </w:rPr>
    </w:lvl>
    <w:lvl w:ilvl="4" w:tplc="41A4ADF0" w:tentative="1">
      <w:start w:val="1"/>
      <w:numFmt w:val="bullet"/>
      <w:lvlText w:val="-"/>
      <w:lvlJc w:val="left"/>
      <w:pPr>
        <w:tabs>
          <w:tab w:val="num" w:pos="3600"/>
        </w:tabs>
        <w:ind w:left="3600" w:hanging="360"/>
      </w:pPr>
      <w:rPr>
        <w:rFonts w:ascii="Arial" w:hAnsi="Arial" w:hint="default"/>
      </w:rPr>
    </w:lvl>
    <w:lvl w:ilvl="5" w:tplc="4368742C" w:tentative="1">
      <w:start w:val="1"/>
      <w:numFmt w:val="bullet"/>
      <w:lvlText w:val="-"/>
      <w:lvlJc w:val="left"/>
      <w:pPr>
        <w:tabs>
          <w:tab w:val="num" w:pos="4320"/>
        </w:tabs>
        <w:ind w:left="4320" w:hanging="360"/>
      </w:pPr>
      <w:rPr>
        <w:rFonts w:ascii="Arial" w:hAnsi="Arial" w:hint="default"/>
      </w:rPr>
    </w:lvl>
    <w:lvl w:ilvl="6" w:tplc="4462F252" w:tentative="1">
      <w:start w:val="1"/>
      <w:numFmt w:val="bullet"/>
      <w:lvlText w:val="-"/>
      <w:lvlJc w:val="left"/>
      <w:pPr>
        <w:tabs>
          <w:tab w:val="num" w:pos="5040"/>
        </w:tabs>
        <w:ind w:left="5040" w:hanging="360"/>
      </w:pPr>
      <w:rPr>
        <w:rFonts w:ascii="Arial" w:hAnsi="Arial" w:hint="default"/>
      </w:rPr>
    </w:lvl>
    <w:lvl w:ilvl="7" w:tplc="DBC81AA8" w:tentative="1">
      <w:start w:val="1"/>
      <w:numFmt w:val="bullet"/>
      <w:lvlText w:val="-"/>
      <w:lvlJc w:val="left"/>
      <w:pPr>
        <w:tabs>
          <w:tab w:val="num" w:pos="5760"/>
        </w:tabs>
        <w:ind w:left="5760" w:hanging="360"/>
      </w:pPr>
      <w:rPr>
        <w:rFonts w:ascii="Arial" w:hAnsi="Arial" w:hint="default"/>
      </w:rPr>
    </w:lvl>
    <w:lvl w:ilvl="8" w:tplc="E58489E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2"/>
  </w:num>
  <w:num w:numId="3">
    <w:abstractNumId w:val="13"/>
  </w:num>
  <w:num w:numId="4">
    <w:abstractNumId w:val="4"/>
  </w:num>
  <w:num w:numId="5">
    <w:abstractNumId w:val="14"/>
  </w:num>
  <w:num w:numId="6">
    <w:abstractNumId w:val="20"/>
  </w:num>
  <w:num w:numId="7">
    <w:abstractNumId w:val="1"/>
  </w:num>
  <w:num w:numId="8">
    <w:abstractNumId w:val="9"/>
  </w:num>
  <w:num w:numId="9">
    <w:abstractNumId w:val="15"/>
  </w:num>
  <w:num w:numId="10">
    <w:abstractNumId w:val="2"/>
  </w:num>
  <w:num w:numId="11">
    <w:abstractNumId w:val="6"/>
  </w:num>
  <w:num w:numId="12">
    <w:abstractNumId w:val="17"/>
  </w:num>
  <w:num w:numId="13">
    <w:abstractNumId w:val="21"/>
  </w:num>
  <w:num w:numId="14">
    <w:abstractNumId w:val="10"/>
  </w:num>
  <w:num w:numId="15">
    <w:abstractNumId w:val="19"/>
  </w:num>
  <w:num w:numId="16">
    <w:abstractNumId w:val="16"/>
  </w:num>
  <w:num w:numId="17">
    <w:abstractNumId w:val="8"/>
  </w:num>
  <w:num w:numId="18">
    <w:abstractNumId w:val="5"/>
  </w:num>
  <w:num w:numId="19">
    <w:abstractNumId w:val="3"/>
  </w:num>
  <w:num w:numId="20">
    <w:abstractNumId w:val="24"/>
  </w:num>
  <w:num w:numId="21">
    <w:abstractNumId w:val="22"/>
  </w:num>
  <w:num w:numId="22">
    <w:abstractNumId w:val="0"/>
  </w:num>
  <w:num w:numId="23">
    <w:abstractNumId w:val="23"/>
  </w:num>
  <w:num w:numId="24">
    <w:abstractNumId w:val="7"/>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03"/>
    <w:rsid w:val="000032CC"/>
    <w:rsid w:val="00013736"/>
    <w:rsid w:val="00015EDB"/>
    <w:rsid w:val="00016854"/>
    <w:rsid w:val="000170EA"/>
    <w:rsid w:val="00026CBF"/>
    <w:rsid w:val="00027CC0"/>
    <w:rsid w:val="00032723"/>
    <w:rsid w:val="000327BF"/>
    <w:rsid w:val="00035765"/>
    <w:rsid w:val="000421DE"/>
    <w:rsid w:val="00046F61"/>
    <w:rsid w:val="0005122E"/>
    <w:rsid w:val="00051A9A"/>
    <w:rsid w:val="000524F2"/>
    <w:rsid w:val="000620F1"/>
    <w:rsid w:val="00064465"/>
    <w:rsid w:val="00064D3C"/>
    <w:rsid w:val="0006514F"/>
    <w:rsid w:val="00066EE2"/>
    <w:rsid w:val="000671DA"/>
    <w:rsid w:val="00075D85"/>
    <w:rsid w:val="00076E45"/>
    <w:rsid w:val="0008072F"/>
    <w:rsid w:val="00081700"/>
    <w:rsid w:val="000848DC"/>
    <w:rsid w:val="00087ECB"/>
    <w:rsid w:val="00092886"/>
    <w:rsid w:val="00094E85"/>
    <w:rsid w:val="00096BEC"/>
    <w:rsid w:val="000A07D7"/>
    <w:rsid w:val="000A1FE0"/>
    <w:rsid w:val="000B3400"/>
    <w:rsid w:val="000B41DC"/>
    <w:rsid w:val="000B5E06"/>
    <w:rsid w:val="000C47EC"/>
    <w:rsid w:val="000C622F"/>
    <w:rsid w:val="000C68E9"/>
    <w:rsid w:val="000C7D02"/>
    <w:rsid w:val="000D3778"/>
    <w:rsid w:val="000D6B9C"/>
    <w:rsid w:val="000D74F0"/>
    <w:rsid w:val="000E5C2C"/>
    <w:rsid w:val="000E62C1"/>
    <w:rsid w:val="000F3B79"/>
    <w:rsid w:val="00104C0C"/>
    <w:rsid w:val="00107CAB"/>
    <w:rsid w:val="00110548"/>
    <w:rsid w:val="0011116B"/>
    <w:rsid w:val="0012285F"/>
    <w:rsid w:val="00131B12"/>
    <w:rsid w:val="00132DF9"/>
    <w:rsid w:val="00137F86"/>
    <w:rsid w:val="001400ED"/>
    <w:rsid w:val="00141000"/>
    <w:rsid w:val="0014136A"/>
    <w:rsid w:val="00144B11"/>
    <w:rsid w:val="001472FC"/>
    <w:rsid w:val="0014744A"/>
    <w:rsid w:val="001523C7"/>
    <w:rsid w:val="00155475"/>
    <w:rsid w:val="001573F3"/>
    <w:rsid w:val="00167449"/>
    <w:rsid w:val="001708D6"/>
    <w:rsid w:val="001744BF"/>
    <w:rsid w:val="001822E8"/>
    <w:rsid w:val="00185700"/>
    <w:rsid w:val="001866BE"/>
    <w:rsid w:val="00190124"/>
    <w:rsid w:val="001958D5"/>
    <w:rsid w:val="00195904"/>
    <w:rsid w:val="001A087A"/>
    <w:rsid w:val="001B18D5"/>
    <w:rsid w:val="001B3693"/>
    <w:rsid w:val="001B4DC2"/>
    <w:rsid w:val="001B6194"/>
    <w:rsid w:val="001B7DD5"/>
    <w:rsid w:val="001C65DE"/>
    <w:rsid w:val="001D2EB6"/>
    <w:rsid w:val="001D4D80"/>
    <w:rsid w:val="001F23DB"/>
    <w:rsid w:val="001F3C08"/>
    <w:rsid w:val="001F555A"/>
    <w:rsid w:val="0020454F"/>
    <w:rsid w:val="002061BA"/>
    <w:rsid w:val="0020649D"/>
    <w:rsid w:val="00210126"/>
    <w:rsid w:val="002111EC"/>
    <w:rsid w:val="00212ADC"/>
    <w:rsid w:val="00215DBF"/>
    <w:rsid w:val="00216C02"/>
    <w:rsid w:val="00217949"/>
    <w:rsid w:val="00217A6F"/>
    <w:rsid w:val="0022188A"/>
    <w:rsid w:val="00222298"/>
    <w:rsid w:val="002240DB"/>
    <w:rsid w:val="002243FE"/>
    <w:rsid w:val="00225AFF"/>
    <w:rsid w:val="002363FB"/>
    <w:rsid w:val="0023771D"/>
    <w:rsid w:val="00240CF0"/>
    <w:rsid w:val="00246030"/>
    <w:rsid w:val="00247476"/>
    <w:rsid w:val="00247B2C"/>
    <w:rsid w:val="002509AB"/>
    <w:rsid w:val="00255596"/>
    <w:rsid w:val="00262C4C"/>
    <w:rsid w:val="00266A1D"/>
    <w:rsid w:val="00267A82"/>
    <w:rsid w:val="00275BB4"/>
    <w:rsid w:val="00277C97"/>
    <w:rsid w:val="00282A55"/>
    <w:rsid w:val="00284C7B"/>
    <w:rsid w:val="00285A59"/>
    <w:rsid w:val="00291753"/>
    <w:rsid w:val="002A56A7"/>
    <w:rsid w:val="002A6446"/>
    <w:rsid w:val="002A6530"/>
    <w:rsid w:val="002A7157"/>
    <w:rsid w:val="002B439F"/>
    <w:rsid w:val="002B49A8"/>
    <w:rsid w:val="002B50F4"/>
    <w:rsid w:val="002C0145"/>
    <w:rsid w:val="002C086F"/>
    <w:rsid w:val="002C337F"/>
    <w:rsid w:val="002D3F3A"/>
    <w:rsid w:val="002D48C7"/>
    <w:rsid w:val="002D668C"/>
    <w:rsid w:val="002E1087"/>
    <w:rsid w:val="002E390A"/>
    <w:rsid w:val="002E3BD1"/>
    <w:rsid w:val="002E679A"/>
    <w:rsid w:val="002E6BDA"/>
    <w:rsid w:val="00306517"/>
    <w:rsid w:val="003169FD"/>
    <w:rsid w:val="00324148"/>
    <w:rsid w:val="003260F8"/>
    <w:rsid w:val="00330BE8"/>
    <w:rsid w:val="00331F68"/>
    <w:rsid w:val="003344A3"/>
    <w:rsid w:val="003439A1"/>
    <w:rsid w:val="0034619F"/>
    <w:rsid w:val="003461A5"/>
    <w:rsid w:val="003518B2"/>
    <w:rsid w:val="00354692"/>
    <w:rsid w:val="00354A13"/>
    <w:rsid w:val="0036454E"/>
    <w:rsid w:val="003764B4"/>
    <w:rsid w:val="00382579"/>
    <w:rsid w:val="00382D51"/>
    <w:rsid w:val="0038419E"/>
    <w:rsid w:val="003854F7"/>
    <w:rsid w:val="0038668D"/>
    <w:rsid w:val="003920AA"/>
    <w:rsid w:val="00396518"/>
    <w:rsid w:val="003A0ED8"/>
    <w:rsid w:val="003A60F4"/>
    <w:rsid w:val="003A722B"/>
    <w:rsid w:val="003C52CE"/>
    <w:rsid w:val="003C6EA7"/>
    <w:rsid w:val="003E013E"/>
    <w:rsid w:val="003E324B"/>
    <w:rsid w:val="003E3D14"/>
    <w:rsid w:val="003E3D65"/>
    <w:rsid w:val="003E683F"/>
    <w:rsid w:val="0042117F"/>
    <w:rsid w:val="004250B9"/>
    <w:rsid w:val="00426C8E"/>
    <w:rsid w:val="00427BFD"/>
    <w:rsid w:val="00432D0B"/>
    <w:rsid w:val="00433123"/>
    <w:rsid w:val="0043505A"/>
    <w:rsid w:val="00437236"/>
    <w:rsid w:val="00440E20"/>
    <w:rsid w:val="00442B6C"/>
    <w:rsid w:val="00445FD0"/>
    <w:rsid w:val="004466AD"/>
    <w:rsid w:val="0044680F"/>
    <w:rsid w:val="0045338C"/>
    <w:rsid w:val="00453FF4"/>
    <w:rsid w:val="004555C9"/>
    <w:rsid w:val="00461339"/>
    <w:rsid w:val="00467246"/>
    <w:rsid w:val="0047442C"/>
    <w:rsid w:val="00477BA4"/>
    <w:rsid w:val="00483AE7"/>
    <w:rsid w:val="00484EB5"/>
    <w:rsid w:val="004925E0"/>
    <w:rsid w:val="0049437E"/>
    <w:rsid w:val="0049529A"/>
    <w:rsid w:val="004A26CB"/>
    <w:rsid w:val="004A559C"/>
    <w:rsid w:val="004A735A"/>
    <w:rsid w:val="004B33AD"/>
    <w:rsid w:val="004C15E1"/>
    <w:rsid w:val="004C300A"/>
    <w:rsid w:val="004C3C61"/>
    <w:rsid w:val="004C3DAB"/>
    <w:rsid w:val="004D5BEA"/>
    <w:rsid w:val="004D5E87"/>
    <w:rsid w:val="004E3E6F"/>
    <w:rsid w:val="004E5D2B"/>
    <w:rsid w:val="004E6872"/>
    <w:rsid w:val="004F14A5"/>
    <w:rsid w:val="004F2162"/>
    <w:rsid w:val="004F32D3"/>
    <w:rsid w:val="004F58C2"/>
    <w:rsid w:val="0050053E"/>
    <w:rsid w:val="00502F53"/>
    <w:rsid w:val="0050699D"/>
    <w:rsid w:val="00507685"/>
    <w:rsid w:val="00510D86"/>
    <w:rsid w:val="0051188E"/>
    <w:rsid w:val="00516CE7"/>
    <w:rsid w:val="00521C65"/>
    <w:rsid w:val="00525E35"/>
    <w:rsid w:val="005268E2"/>
    <w:rsid w:val="00527A5A"/>
    <w:rsid w:val="005553EC"/>
    <w:rsid w:val="00572648"/>
    <w:rsid w:val="005801CF"/>
    <w:rsid w:val="00581FCF"/>
    <w:rsid w:val="00591B6E"/>
    <w:rsid w:val="00592FCD"/>
    <w:rsid w:val="005A1BB9"/>
    <w:rsid w:val="005A2BD1"/>
    <w:rsid w:val="005B5288"/>
    <w:rsid w:val="005B5E8D"/>
    <w:rsid w:val="005B73BF"/>
    <w:rsid w:val="005C00BC"/>
    <w:rsid w:val="005C2B82"/>
    <w:rsid w:val="005C399C"/>
    <w:rsid w:val="005E16CE"/>
    <w:rsid w:val="005E1F10"/>
    <w:rsid w:val="005E4F4A"/>
    <w:rsid w:val="005E5269"/>
    <w:rsid w:val="005F047D"/>
    <w:rsid w:val="005F1365"/>
    <w:rsid w:val="005F2118"/>
    <w:rsid w:val="005F426E"/>
    <w:rsid w:val="006054A7"/>
    <w:rsid w:val="00611975"/>
    <w:rsid w:val="006134A9"/>
    <w:rsid w:val="006136D9"/>
    <w:rsid w:val="00615E6B"/>
    <w:rsid w:val="00616D29"/>
    <w:rsid w:val="0061778C"/>
    <w:rsid w:val="006241F8"/>
    <w:rsid w:val="00632AA4"/>
    <w:rsid w:val="00633619"/>
    <w:rsid w:val="00641BA1"/>
    <w:rsid w:val="006472BE"/>
    <w:rsid w:val="00664F91"/>
    <w:rsid w:val="00667DE4"/>
    <w:rsid w:val="00670F72"/>
    <w:rsid w:val="006714E9"/>
    <w:rsid w:val="0067317E"/>
    <w:rsid w:val="00673835"/>
    <w:rsid w:val="00680703"/>
    <w:rsid w:val="00682577"/>
    <w:rsid w:val="00684414"/>
    <w:rsid w:val="006858A0"/>
    <w:rsid w:val="00690D78"/>
    <w:rsid w:val="00691F6C"/>
    <w:rsid w:val="00693C0D"/>
    <w:rsid w:val="00695930"/>
    <w:rsid w:val="006A618D"/>
    <w:rsid w:val="006B352E"/>
    <w:rsid w:val="006B3AB7"/>
    <w:rsid w:val="006C5F90"/>
    <w:rsid w:val="006C6C56"/>
    <w:rsid w:val="006D43B9"/>
    <w:rsid w:val="006E2191"/>
    <w:rsid w:val="006F0726"/>
    <w:rsid w:val="006F17CD"/>
    <w:rsid w:val="006F3FB3"/>
    <w:rsid w:val="006F46C5"/>
    <w:rsid w:val="006F6DAA"/>
    <w:rsid w:val="00701B30"/>
    <w:rsid w:val="007022F8"/>
    <w:rsid w:val="0071135B"/>
    <w:rsid w:val="00713F49"/>
    <w:rsid w:val="0071485B"/>
    <w:rsid w:val="007150C0"/>
    <w:rsid w:val="007171CC"/>
    <w:rsid w:val="00720460"/>
    <w:rsid w:val="00733989"/>
    <w:rsid w:val="00735732"/>
    <w:rsid w:val="0074118B"/>
    <w:rsid w:val="007411B8"/>
    <w:rsid w:val="00741C71"/>
    <w:rsid w:val="00742798"/>
    <w:rsid w:val="00746DA1"/>
    <w:rsid w:val="00751D85"/>
    <w:rsid w:val="0075330F"/>
    <w:rsid w:val="007578BD"/>
    <w:rsid w:val="00760D13"/>
    <w:rsid w:val="00762EF0"/>
    <w:rsid w:val="00764C0D"/>
    <w:rsid w:val="00765330"/>
    <w:rsid w:val="007815D2"/>
    <w:rsid w:val="0079007A"/>
    <w:rsid w:val="00790973"/>
    <w:rsid w:val="007933E5"/>
    <w:rsid w:val="00793521"/>
    <w:rsid w:val="007944F6"/>
    <w:rsid w:val="00794B8B"/>
    <w:rsid w:val="00795E5A"/>
    <w:rsid w:val="007A059F"/>
    <w:rsid w:val="007A0D47"/>
    <w:rsid w:val="007A35E4"/>
    <w:rsid w:val="007A35E7"/>
    <w:rsid w:val="007B01CA"/>
    <w:rsid w:val="007B183E"/>
    <w:rsid w:val="007B51CF"/>
    <w:rsid w:val="007B7CAB"/>
    <w:rsid w:val="007C160C"/>
    <w:rsid w:val="007C77AD"/>
    <w:rsid w:val="007D2D26"/>
    <w:rsid w:val="007E3E88"/>
    <w:rsid w:val="00803A7F"/>
    <w:rsid w:val="008057D7"/>
    <w:rsid w:val="00806CDA"/>
    <w:rsid w:val="008155EA"/>
    <w:rsid w:val="00817D80"/>
    <w:rsid w:val="00820B72"/>
    <w:rsid w:val="008218DC"/>
    <w:rsid w:val="00827316"/>
    <w:rsid w:val="00830625"/>
    <w:rsid w:val="00831676"/>
    <w:rsid w:val="00832AC4"/>
    <w:rsid w:val="00840B9B"/>
    <w:rsid w:val="00842391"/>
    <w:rsid w:val="0084332A"/>
    <w:rsid w:val="00852383"/>
    <w:rsid w:val="00856E13"/>
    <w:rsid w:val="00862006"/>
    <w:rsid w:val="008620FE"/>
    <w:rsid w:val="00867784"/>
    <w:rsid w:val="00871309"/>
    <w:rsid w:val="00872E5F"/>
    <w:rsid w:val="00873D69"/>
    <w:rsid w:val="008818FC"/>
    <w:rsid w:val="008835B5"/>
    <w:rsid w:val="00885719"/>
    <w:rsid w:val="008921B5"/>
    <w:rsid w:val="0089394D"/>
    <w:rsid w:val="00893AAB"/>
    <w:rsid w:val="00895083"/>
    <w:rsid w:val="008A4A29"/>
    <w:rsid w:val="008A70BE"/>
    <w:rsid w:val="008B1F6E"/>
    <w:rsid w:val="008B7FFA"/>
    <w:rsid w:val="008D1438"/>
    <w:rsid w:val="008D6243"/>
    <w:rsid w:val="008E015B"/>
    <w:rsid w:val="008E08C5"/>
    <w:rsid w:val="00900543"/>
    <w:rsid w:val="00906A25"/>
    <w:rsid w:val="00910013"/>
    <w:rsid w:val="0091178E"/>
    <w:rsid w:val="009121AB"/>
    <w:rsid w:val="00913E02"/>
    <w:rsid w:val="009144E5"/>
    <w:rsid w:val="00916256"/>
    <w:rsid w:val="0091685B"/>
    <w:rsid w:val="00917F4B"/>
    <w:rsid w:val="009228C2"/>
    <w:rsid w:val="00926C08"/>
    <w:rsid w:val="009323CD"/>
    <w:rsid w:val="0094009E"/>
    <w:rsid w:val="00950601"/>
    <w:rsid w:val="009514E8"/>
    <w:rsid w:val="0095510A"/>
    <w:rsid w:val="00957F9F"/>
    <w:rsid w:val="00960D0B"/>
    <w:rsid w:val="009634F5"/>
    <w:rsid w:val="0096793C"/>
    <w:rsid w:val="00976B01"/>
    <w:rsid w:val="00992A55"/>
    <w:rsid w:val="009A4C2D"/>
    <w:rsid w:val="009A611D"/>
    <w:rsid w:val="009B1771"/>
    <w:rsid w:val="009B1ADB"/>
    <w:rsid w:val="009B3999"/>
    <w:rsid w:val="009B6341"/>
    <w:rsid w:val="009B7C59"/>
    <w:rsid w:val="009C3752"/>
    <w:rsid w:val="009D70E3"/>
    <w:rsid w:val="009E4A3C"/>
    <w:rsid w:val="009F45F9"/>
    <w:rsid w:val="00A0746C"/>
    <w:rsid w:val="00A07A38"/>
    <w:rsid w:val="00A14701"/>
    <w:rsid w:val="00A16C29"/>
    <w:rsid w:val="00A2078A"/>
    <w:rsid w:val="00A20B35"/>
    <w:rsid w:val="00A21766"/>
    <w:rsid w:val="00A31726"/>
    <w:rsid w:val="00A3317D"/>
    <w:rsid w:val="00A4141E"/>
    <w:rsid w:val="00A515F2"/>
    <w:rsid w:val="00A52367"/>
    <w:rsid w:val="00A52691"/>
    <w:rsid w:val="00A52C7B"/>
    <w:rsid w:val="00A540FD"/>
    <w:rsid w:val="00A561AE"/>
    <w:rsid w:val="00A56DDF"/>
    <w:rsid w:val="00A62C57"/>
    <w:rsid w:val="00A63790"/>
    <w:rsid w:val="00A6438F"/>
    <w:rsid w:val="00A67412"/>
    <w:rsid w:val="00A72427"/>
    <w:rsid w:val="00A7376B"/>
    <w:rsid w:val="00A73F83"/>
    <w:rsid w:val="00A83DAC"/>
    <w:rsid w:val="00A945A1"/>
    <w:rsid w:val="00AA2BD8"/>
    <w:rsid w:val="00AA56F1"/>
    <w:rsid w:val="00AC01DA"/>
    <w:rsid w:val="00AC3740"/>
    <w:rsid w:val="00AC3A38"/>
    <w:rsid w:val="00AD20C7"/>
    <w:rsid w:val="00AD4FE0"/>
    <w:rsid w:val="00AD51DD"/>
    <w:rsid w:val="00AD585E"/>
    <w:rsid w:val="00AE20C8"/>
    <w:rsid w:val="00AE5FD3"/>
    <w:rsid w:val="00AE635F"/>
    <w:rsid w:val="00AF106D"/>
    <w:rsid w:val="00AF2115"/>
    <w:rsid w:val="00AF4047"/>
    <w:rsid w:val="00AF6AFD"/>
    <w:rsid w:val="00B0211C"/>
    <w:rsid w:val="00B04A92"/>
    <w:rsid w:val="00B05115"/>
    <w:rsid w:val="00B25C41"/>
    <w:rsid w:val="00B30220"/>
    <w:rsid w:val="00B318CA"/>
    <w:rsid w:val="00B379DC"/>
    <w:rsid w:val="00B41514"/>
    <w:rsid w:val="00B4257D"/>
    <w:rsid w:val="00B45FAD"/>
    <w:rsid w:val="00B50A33"/>
    <w:rsid w:val="00B53E31"/>
    <w:rsid w:val="00B60495"/>
    <w:rsid w:val="00B67BDF"/>
    <w:rsid w:val="00B72462"/>
    <w:rsid w:val="00B85F29"/>
    <w:rsid w:val="00B87262"/>
    <w:rsid w:val="00B87D0C"/>
    <w:rsid w:val="00B925ED"/>
    <w:rsid w:val="00B969C8"/>
    <w:rsid w:val="00BA15B0"/>
    <w:rsid w:val="00BA3720"/>
    <w:rsid w:val="00BA66A0"/>
    <w:rsid w:val="00BB2005"/>
    <w:rsid w:val="00BB2094"/>
    <w:rsid w:val="00BB398A"/>
    <w:rsid w:val="00BB6A22"/>
    <w:rsid w:val="00BC1C82"/>
    <w:rsid w:val="00BC4132"/>
    <w:rsid w:val="00BC53E7"/>
    <w:rsid w:val="00BC699D"/>
    <w:rsid w:val="00BD69D4"/>
    <w:rsid w:val="00BF0D9B"/>
    <w:rsid w:val="00BF72BA"/>
    <w:rsid w:val="00C063FE"/>
    <w:rsid w:val="00C117D6"/>
    <w:rsid w:val="00C244B2"/>
    <w:rsid w:val="00C247DD"/>
    <w:rsid w:val="00C252AF"/>
    <w:rsid w:val="00C30C1A"/>
    <w:rsid w:val="00C364B8"/>
    <w:rsid w:val="00C43E03"/>
    <w:rsid w:val="00C51843"/>
    <w:rsid w:val="00C52B4D"/>
    <w:rsid w:val="00C540A4"/>
    <w:rsid w:val="00C56F2B"/>
    <w:rsid w:val="00C62173"/>
    <w:rsid w:val="00C63AA5"/>
    <w:rsid w:val="00C67D62"/>
    <w:rsid w:val="00C707AA"/>
    <w:rsid w:val="00C772CD"/>
    <w:rsid w:val="00C778E3"/>
    <w:rsid w:val="00C82134"/>
    <w:rsid w:val="00C8395A"/>
    <w:rsid w:val="00C841B7"/>
    <w:rsid w:val="00C860BF"/>
    <w:rsid w:val="00C900FD"/>
    <w:rsid w:val="00C954A0"/>
    <w:rsid w:val="00CA04BD"/>
    <w:rsid w:val="00CA32D1"/>
    <w:rsid w:val="00CA3EC8"/>
    <w:rsid w:val="00CC03F5"/>
    <w:rsid w:val="00CC1848"/>
    <w:rsid w:val="00CC7156"/>
    <w:rsid w:val="00CD32EC"/>
    <w:rsid w:val="00CD5271"/>
    <w:rsid w:val="00CD7B43"/>
    <w:rsid w:val="00CE10D7"/>
    <w:rsid w:val="00CE25F7"/>
    <w:rsid w:val="00CF00C8"/>
    <w:rsid w:val="00CF158F"/>
    <w:rsid w:val="00CF7CAA"/>
    <w:rsid w:val="00D17257"/>
    <w:rsid w:val="00D25A5E"/>
    <w:rsid w:val="00D312DF"/>
    <w:rsid w:val="00D331DE"/>
    <w:rsid w:val="00D349B4"/>
    <w:rsid w:val="00D351B8"/>
    <w:rsid w:val="00D36EA2"/>
    <w:rsid w:val="00D4222D"/>
    <w:rsid w:val="00D42EF0"/>
    <w:rsid w:val="00D52A9D"/>
    <w:rsid w:val="00D554DD"/>
    <w:rsid w:val="00D56B8D"/>
    <w:rsid w:val="00D60A00"/>
    <w:rsid w:val="00D61EAE"/>
    <w:rsid w:val="00D62023"/>
    <w:rsid w:val="00D62478"/>
    <w:rsid w:val="00D735CE"/>
    <w:rsid w:val="00D7623C"/>
    <w:rsid w:val="00D87733"/>
    <w:rsid w:val="00DA73AD"/>
    <w:rsid w:val="00DB1FDA"/>
    <w:rsid w:val="00DB3BF8"/>
    <w:rsid w:val="00DB5046"/>
    <w:rsid w:val="00DD03EF"/>
    <w:rsid w:val="00DD235C"/>
    <w:rsid w:val="00DD2541"/>
    <w:rsid w:val="00E034C6"/>
    <w:rsid w:val="00E06D77"/>
    <w:rsid w:val="00E12BCF"/>
    <w:rsid w:val="00E150D2"/>
    <w:rsid w:val="00E24933"/>
    <w:rsid w:val="00E2539F"/>
    <w:rsid w:val="00E2696D"/>
    <w:rsid w:val="00E26C9B"/>
    <w:rsid w:val="00E274D6"/>
    <w:rsid w:val="00E419F8"/>
    <w:rsid w:val="00E43AAB"/>
    <w:rsid w:val="00E46D01"/>
    <w:rsid w:val="00E53895"/>
    <w:rsid w:val="00E56BA6"/>
    <w:rsid w:val="00E661F4"/>
    <w:rsid w:val="00E66DCE"/>
    <w:rsid w:val="00E73906"/>
    <w:rsid w:val="00E73B1B"/>
    <w:rsid w:val="00E753BF"/>
    <w:rsid w:val="00E87FEA"/>
    <w:rsid w:val="00E901F2"/>
    <w:rsid w:val="00E92791"/>
    <w:rsid w:val="00E92F88"/>
    <w:rsid w:val="00E94441"/>
    <w:rsid w:val="00E95DAA"/>
    <w:rsid w:val="00EA220F"/>
    <w:rsid w:val="00EA3CB2"/>
    <w:rsid w:val="00EA436E"/>
    <w:rsid w:val="00EA52C9"/>
    <w:rsid w:val="00EA768C"/>
    <w:rsid w:val="00EB116A"/>
    <w:rsid w:val="00EB1247"/>
    <w:rsid w:val="00EB1FF1"/>
    <w:rsid w:val="00EB43F7"/>
    <w:rsid w:val="00EB7020"/>
    <w:rsid w:val="00EB7ACE"/>
    <w:rsid w:val="00EC0BEA"/>
    <w:rsid w:val="00EC6B18"/>
    <w:rsid w:val="00EC7154"/>
    <w:rsid w:val="00ED1F04"/>
    <w:rsid w:val="00ED4514"/>
    <w:rsid w:val="00ED562F"/>
    <w:rsid w:val="00ED6E02"/>
    <w:rsid w:val="00EE4B19"/>
    <w:rsid w:val="00EE65D6"/>
    <w:rsid w:val="00EF1BE8"/>
    <w:rsid w:val="00EF1FA7"/>
    <w:rsid w:val="00EF6826"/>
    <w:rsid w:val="00EF7081"/>
    <w:rsid w:val="00F06326"/>
    <w:rsid w:val="00F06E4E"/>
    <w:rsid w:val="00F108C8"/>
    <w:rsid w:val="00F10FCD"/>
    <w:rsid w:val="00F203D3"/>
    <w:rsid w:val="00F21C6E"/>
    <w:rsid w:val="00F22D92"/>
    <w:rsid w:val="00F23422"/>
    <w:rsid w:val="00F24B2E"/>
    <w:rsid w:val="00F255FB"/>
    <w:rsid w:val="00F25BE6"/>
    <w:rsid w:val="00F26BCE"/>
    <w:rsid w:val="00F275A8"/>
    <w:rsid w:val="00F3141F"/>
    <w:rsid w:val="00F3142B"/>
    <w:rsid w:val="00F35B06"/>
    <w:rsid w:val="00F35C83"/>
    <w:rsid w:val="00F37E54"/>
    <w:rsid w:val="00F4306D"/>
    <w:rsid w:val="00F478B4"/>
    <w:rsid w:val="00F50C25"/>
    <w:rsid w:val="00F522D8"/>
    <w:rsid w:val="00F52853"/>
    <w:rsid w:val="00F54FCA"/>
    <w:rsid w:val="00F5518D"/>
    <w:rsid w:val="00F65D29"/>
    <w:rsid w:val="00F71253"/>
    <w:rsid w:val="00F72480"/>
    <w:rsid w:val="00F72A58"/>
    <w:rsid w:val="00F72B96"/>
    <w:rsid w:val="00F73604"/>
    <w:rsid w:val="00F75765"/>
    <w:rsid w:val="00F83AC6"/>
    <w:rsid w:val="00F83D15"/>
    <w:rsid w:val="00F84472"/>
    <w:rsid w:val="00F85504"/>
    <w:rsid w:val="00F86849"/>
    <w:rsid w:val="00F926AB"/>
    <w:rsid w:val="00F93BD9"/>
    <w:rsid w:val="00F94825"/>
    <w:rsid w:val="00F95B14"/>
    <w:rsid w:val="00FA03E0"/>
    <w:rsid w:val="00FA04D9"/>
    <w:rsid w:val="00FA338F"/>
    <w:rsid w:val="00FA5B19"/>
    <w:rsid w:val="00FA6A56"/>
    <w:rsid w:val="00FB047E"/>
    <w:rsid w:val="00FB5C78"/>
    <w:rsid w:val="00FB748C"/>
    <w:rsid w:val="00FC07DE"/>
    <w:rsid w:val="00FC163F"/>
    <w:rsid w:val="00FC1C6D"/>
    <w:rsid w:val="00FD1055"/>
    <w:rsid w:val="00FD3B76"/>
    <w:rsid w:val="00FD530A"/>
    <w:rsid w:val="00FD5926"/>
    <w:rsid w:val="00FD5DD8"/>
    <w:rsid w:val="00FE3DAA"/>
    <w:rsid w:val="00FE423B"/>
    <w:rsid w:val="00FE79E5"/>
    <w:rsid w:val="00FF390D"/>
    <w:rsid w:val="00FF3DAD"/>
    <w:rsid w:val="00FF79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qFormat/>
    <w:rsid w:val="00240CF0"/>
    <w:pPr>
      <w:numPr>
        <w:numId w:val="12"/>
      </w:numPr>
      <w:tabs>
        <w:tab w:val="left" w:pos="1814"/>
        <w:tab w:val="left" w:pos="2665"/>
      </w:tabs>
      <w:spacing w:after="0" w:line="360" w:lineRule="auto"/>
      <w:jc w:val="both"/>
      <w:outlineLvl w:val="0"/>
    </w:pPr>
    <w:rPr>
      <w:rFonts w:ascii="Times New Roman" w:eastAsia="Times New Roman" w:hAnsi="Times New Roman" w:cs="David"/>
      <w:kern w:val="28"/>
      <w:szCs w:val="24"/>
    </w:rPr>
  </w:style>
  <w:style w:type="paragraph" w:styleId="2">
    <w:name w:val="heading 2"/>
    <w:basedOn w:val="1"/>
    <w:link w:val="20"/>
    <w:qFormat/>
    <w:rsid w:val="00240CF0"/>
    <w:pPr>
      <w:numPr>
        <w:ilvl w:val="1"/>
      </w:numPr>
      <w:tabs>
        <w:tab w:val="clear" w:pos="1814"/>
        <w:tab w:val="clear" w:pos="2665"/>
      </w:tabs>
      <w:outlineLvl w:val="1"/>
    </w:pPr>
  </w:style>
  <w:style w:type="paragraph" w:styleId="3">
    <w:name w:val="heading 3"/>
    <w:basedOn w:val="2"/>
    <w:link w:val="30"/>
    <w:qFormat/>
    <w:rsid w:val="00240CF0"/>
    <w:pPr>
      <w:numPr>
        <w:ilvl w:val="2"/>
      </w:numPr>
      <w:outlineLvl w:val="2"/>
    </w:pPr>
  </w:style>
  <w:style w:type="paragraph" w:styleId="4">
    <w:name w:val="heading 4"/>
    <w:basedOn w:val="3"/>
    <w:link w:val="40"/>
    <w:qFormat/>
    <w:rsid w:val="00240CF0"/>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70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80703"/>
    <w:rPr>
      <w:rFonts w:ascii="Tahoma" w:hAnsi="Tahoma" w:cs="Tahoma"/>
      <w:sz w:val="16"/>
      <w:szCs w:val="16"/>
    </w:rPr>
  </w:style>
  <w:style w:type="paragraph" w:styleId="a5">
    <w:name w:val="List Paragraph"/>
    <w:basedOn w:val="a"/>
    <w:uiPriority w:val="34"/>
    <w:qFormat/>
    <w:rsid w:val="00167449"/>
    <w:pPr>
      <w:ind w:left="720"/>
      <w:contextualSpacing/>
    </w:pPr>
  </w:style>
  <w:style w:type="character" w:styleId="a6">
    <w:name w:val="annotation reference"/>
    <w:basedOn w:val="a0"/>
    <w:uiPriority w:val="99"/>
    <w:semiHidden/>
    <w:unhideWhenUsed/>
    <w:rsid w:val="00EB43F7"/>
    <w:rPr>
      <w:sz w:val="16"/>
      <w:szCs w:val="16"/>
    </w:rPr>
  </w:style>
  <w:style w:type="paragraph" w:styleId="a7">
    <w:name w:val="annotation text"/>
    <w:basedOn w:val="a"/>
    <w:link w:val="a8"/>
    <w:uiPriority w:val="99"/>
    <w:semiHidden/>
    <w:unhideWhenUsed/>
    <w:rsid w:val="00EB43F7"/>
    <w:pPr>
      <w:spacing w:line="240" w:lineRule="auto"/>
    </w:pPr>
    <w:rPr>
      <w:sz w:val="20"/>
      <w:szCs w:val="20"/>
    </w:rPr>
  </w:style>
  <w:style w:type="character" w:customStyle="1" w:styleId="a8">
    <w:name w:val="טקסט הערה תו"/>
    <w:basedOn w:val="a0"/>
    <w:link w:val="a7"/>
    <w:uiPriority w:val="99"/>
    <w:semiHidden/>
    <w:rsid w:val="00EB43F7"/>
    <w:rPr>
      <w:sz w:val="20"/>
      <w:szCs w:val="20"/>
    </w:rPr>
  </w:style>
  <w:style w:type="paragraph" w:styleId="a9">
    <w:name w:val="annotation subject"/>
    <w:basedOn w:val="a7"/>
    <w:next w:val="a7"/>
    <w:link w:val="aa"/>
    <w:uiPriority w:val="99"/>
    <w:semiHidden/>
    <w:unhideWhenUsed/>
    <w:rsid w:val="00EB43F7"/>
    <w:rPr>
      <w:b/>
      <w:bCs/>
    </w:rPr>
  </w:style>
  <w:style w:type="character" w:customStyle="1" w:styleId="aa">
    <w:name w:val="נושא הערה תו"/>
    <w:basedOn w:val="a8"/>
    <w:link w:val="a9"/>
    <w:uiPriority w:val="99"/>
    <w:semiHidden/>
    <w:rsid w:val="00EB43F7"/>
    <w:rPr>
      <w:b/>
      <w:bCs/>
      <w:sz w:val="20"/>
      <w:szCs w:val="20"/>
    </w:rPr>
  </w:style>
  <w:style w:type="paragraph" w:styleId="ab">
    <w:name w:val="header"/>
    <w:basedOn w:val="a"/>
    <w:link w:val="ac"/>
    <w:uiPriority w:val="99"/>
    <w:unhideWhenUsed/>
    <w:rsid w:val="002B49A8"/>
    <w:pPr>
      <w:tabs>
        <w:tab w:val="center" w:pos="4153"/>
        <w:tab w:val="right" w:pos="8306"/>
      </w:tabs>
      <w:spacing w:after="0" w:line="240" w:lineRule="auto"/>
    </w:pPr>
  </w:style>
  <w:style w:type="character" w:customStyle="1" w:styleId="ac">
    <w:name w:val="כותרת עליונה תו"/>
    <w:basedOn w:val="a0"/>
    <w:link w:val="ab"/>
    <w:uiPriority w:val="99"/>
    <w:rsid w:val="002B49A8"/>
  </w:style>
  <w:style w:type="paragraph" w:styleId="ad">
    <w:name w:val="footer"/>
    <w:basedOn w:val="a"/>
    <w:link w:val="ae"/>
    <w:uiPriority w:val="99"/>
    <w:unhideWhenUsed/>
    <w:rsid w:val="002B49A8"/>
    <w:pPr>
      <w:tabs>
        <w:tab w:val="center" w:pos="4153"/>
        <w:tab w:val="right" w:pos="8306"/>
      </w:tabs>
      <w:spacing w:after="0" w:line="240" w:lineRule="auto"/>
    </w:pPr>
  </w:style>
  <w:style w:type="character" w:customStyle="1" w:styleId="ae">
    <w:name w:val="כותרת תחתונה תו"/>
    <w:basedOn w:val="a0"/>
    <w:link w:val="ad"/>
    <w:uiPriority w:val="99"/>
    <w:rsid w:val="002B49A8"/>
  </w:style>
  <w:style w:type="character" w:styleId="Hyperlink">
    <w:name w:val="Hyperlink"/>
    <w:basedOn w:val="a0"/>
    <w:uiPriority w:val="99"/>
    <w:unhideWhenUsed/>
    <w:rsid w:val="00155475"/>
    <w:rPr>
      <w:color w:val="0000FF" w:themeColor="hyperlink"/>
      <w:u w:val="single"/>
    </w:rPr>
  </w:style>
  <w:style w:type="character" w:styleId="af">
    <w:name w:val="Strong"/>
    <w:uiPriority w:val="22"/>
    <w:qFormat/>
    <w:rsid w:val="00F71253"/>
    <w:rPr>
      <w:rFonts w:cs="David"/>
      <w:b/>
      <w:bCs/>
      <w:sz w:val="28"/>
      <w:szCs w:val="28"/>
    </w:rPr>
  </w:style>
  <w:style w:type="paragraph" w:styleId="af0">
    <w:name w:val="footnote text"/>
    <w:basedOn w:val="a"/>
    <w:link w:val="af1"/>
    <w:uiPriority w:val="99"/>
    <w:semiHidden/>
    <w:unhideWhenUsed/>
    <w:rsid w:val="00F95B14"/>
    <w:pPr>
      <w:spacing w:after="0" w:line="240" w:lineRule="auto"/>
    </w:pPr>
    <w:rPr>
      <w:sz w:val="20"/>
      <w:szCs w:val="20"/>
    </w:rPr>
  </w:style>
  <w:style w:type="character" w:customStyle="1" w:styleId="af1">
    <w:name w:val="טקסט הערת שוליים תו"/>
    <w:basedOn w:val="a0"/>
    <w:link w:val="af0"/>
    <w:uiPriority w:val="99"/>
    <w:semiHidden/>
    <w:rsid w:val="00F95B14"/>
    <w:rPr>
      <w:sz w:val="20"/>
      <w:szCs w:val="20"/>
    </w:rPr>
  </w:style>
  <w:style w:type="character" w:styleId="af2">
    <w:name w:val="footnote reference"/>
    <w:basedOn w:val="a0"/>
    <w:uiPriority w:val="99"/>
    <w:semiHidden/>
    <w:unhideWhenUsed/>
    <w:rsid w:val="00F95B14"/>
    <w:rPr>
      <w:vertAlign w:val="superscript"/>
    </w:rPr>
  </w:style>
  <w:style w:type="character" w:customStyle="1" w:styleId="10">
    <w:name w:val="כותרת 1 תו"/>
    <w:basedOn w:val="a0"/>
    <w:link w:val="1"/>
    <w:rsid w:val="00240CF0"/>
    <w:rPr>
      <w:rFonts w:ascii="Times New Roman" w:eastAsia="Times New Roman" w:hAnsi="Times New Roman" w:cs="David"/>
      <w:kern w:val="28"/>
      <w:szCs w:val="24"/>
    </w:rPr>
  </w:style>
  <w:style w:type="character" w:customStyle="1" w:styleId="20">
    <w:name w:val="כותרת 2 תו"/>
    <w:basedOn w:val="a0"/>
    <w:link w:val="2"/>
    <w:rsid w:val="00240CF0"/>
    <w:rPr>
      <w:rFonts w:ascii="Times New Roman" w:eastAsia="Times New Roman" w:hAnsi="Times New Roman" w:cs="David"/>
      <w:kern w:val="28"/>
      <w:szCs w:val="24"/>
    </w:rPr>
  </w:style>
  <w:style w:type="character" w:customStyle="1" w:styleId="30">
    <w:name w:val="כותרת 3 תו"/>
    <w:basedOn w:val="a0"/>
    <w:link w:val="3"/>
    <w:rsid w:val="00240CF0"/>
    <w:rPr>
      <w:rFonts w:ascii="Times New Roman" w:eastAsia="Times New Roman" w:hAnsi="Times New Roman" w:cs="David"/>
      <w:kern w:val="28"/>
      <w:szCs w:val="24"/>
    </w:rPr>
  </w:style>
  <w:style w:type="character" w:customStyle="1" w:styleId="40">
    <w:name w:val="כותרת 4 תו"/>
    <w:basedOn w:val="a0"/>
    <w:link w:val="4"/>
    <w:rsid w:val="00240CF0"/>
    <w:rPr>
      <w:rFonts w:ascii="Times New Roman" w:eastAsia="Times New Roman" w:hAnsi="Times New Roman" w:cs="David"/>
      <w:kern w:val="28"/>
      <w:szCs w:val="24"/>
    </w:rPr>
  </w:style>
  <w:style w:type="character" w:styleId="FollowedHyperlink">
    <w:name w:val="FollowedHyperlink"/>
    <w:basedOn w:val="a0"/>
    <w:uiPriority w:val="99"/>
    <w:semiHidden/>
    <w:unhideWhenUsed/>
    <w:rsid w:val="001F555A"/>
    <w:rPr>
      <w:color w:val="800080" w:themeColor="followedHyperlink"/>
      <w:u w:val="single"/>
    </w:rPr>
  </w:style>
  <w:style w:type="paragraph" w:styleId="NormalWeb">
    <w:name w:val="Normal (Web)"/>
    <w:basedOn w:val="a"/>
    <w:uiPriority w:val="99"/>
    <w:semiHidden/>
    <w:unhideWhenUsed/>
    <w:rsid w:val="00EE4B1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6699">
      <w:bodyDiv w:val="1"/>
      <w:marLeft w:val="0"/>
      <w:marRight w:val="0"/>
      <w:marTop w:val="0"/>
      <w:marBottom w:val="0"/>
      <w:divBdr>
        <w:top w:val="none" w:sz="0" w:space="0" w:color="auto"/>
        <w:left w:val="none" w:sz="0" w:space="0" w:color="auto"/>
        <w:bottom w:val="none" w:sz="0" w:space="0" w:color="auto"/>
        <w:right w:val="none" w:sz="0" w:space="0" w:color="auto"/>
      </w:divBdr>
    </w:div>
    <w:div w:id="48648804">
      <w:bodyDiv w:val="1"/>
      <w:marLeft w:val="0"/>
      <w:marRight w:val="0"/>
      <w:marTop w:val="0"/>
      <w:marBottom w:val="0"/>
      <w:divBdr>
        <w:top w:val="none" w:sz="0" w:space="0" w:color="auto"/>
        <w:left w:val="none" w:sz="0" w:space="0" w:color="auto"/>
        <w:bottom w:val="none" w:sz="0" w:space="0" w:color="auto"/>
        <w:right w:val="none" w:sz="0" w:space="0" w:color="auto"/>
      </w:divBdr>
    </w:div>
    <w:div w:id="292030417">
      <w:bodyDiv w:val="1"/>
      <w:marLeft w:val="0"/>
      <w:marRight w:val="0"/>
      <w:marTop w:val="0"/>
      <w:marBottom w:val="0"/>
      <w:divBdr>
        <w:top w:val="none" w:sz="0" w:space="0" w:color="auto"/>
        <w:left w:val="none" w:sz="0" w:space="0" w:color="auto"/>
        <w:bottom w:val="none" w:sz="0" w:space="0" w:color="auto"/>
        <w:right w:val="none" w:sz="0" w:space="0" w:color="auto"/>
      </w:divBdr>
    </w:div>
    <w:div w:id="321474218">
      <w:bodyDiv w:val="1"/>
      <w:marLeft w:val="0"/>
      <w:marRight w:val="0"/>
      <w:marTop w:val="0"/>
      <w:marBottom w:val="0"/>
      <w:divBdr>
        <w:top w:val="none" w:sz="0" w:space="0" w:color="auto"/>
        <w:left w:val="none" w:sz="0" w:space="0" w:color="auto"/>
        <w:bottom w:val="none" w:sz="0" w:space="0" w:color="auto"/>
        <w:right w:val="none" w:sz="0" w:space="0" w:color="auto"/>
      </w:divBdr>
    </w:div>
    <w:div w:id="323973450">
      <w:bodyDiv w:val="1"/>
      <w:marLeft w:val="0"/>
      <w:marRight w:val="0"/>
      <w:marTop w:val="0"/>
      <w:marBottom w:val="0"/>
      <w:divBdr>
        <w:top w:val="none" w:sz="0" w:space="0" w:color="auto"/>
        <w:left w:val="none" w:sz="0" w:space="0" w:color="auto"/>
        <w:bottom w:val="none" w:sz="0" w:space="0" w:color="auto"/>
        <w:right w:val="none" w:sz="0" w:space="0" w:color="auto"/>
      </w:divBdr>
    </w:div>
    <w:div w:id="330255579">
      <w:bodyDiv w:val="1"/>
      <w:marLeft w:val="0"/>
      <w:marRight w:val="0"/>
      <w:marTop w:val="0"/>
      <w:marBottom w:val="0"/>
      <w:divBdr>
        <w:top w:val="none" w:sz="0" w:space="0" w:color="auto"/>
        <w:left w:val="none" w:sz="0" w:space="0" w:color="auto"/>
        <w:bottom w:val="none" w:sz="0" w:space="0" w:color="auto"/>
        <w:right w:val="none" w:sz="0" w:space="0" w:color="auto"/>
      </w:divBdr>
    </w:div>
    <w:div w:id="338167352">
      <w:bodyDiv w:val="1"/>
      <w:marLeft w:val="0"/>
      <w:marRight w:val="0"/>
      <w:marTop w:val="0"/>
      <w:marBottom w:val="0"/>
      <w:divBdr>
        <w:top w:val="none" w:sz="0" w:space="0" w:color="auto"/>
        <w:left w:val="none" w:sz="0" w:space="0" w:color="auto"/>
        <w:bottom w:val="none" w:sz="0" w:space="0" w:color="auto"/>
        <w:right w:val="none" w:sz="0" w:space="0" w:color="auto"/>
      </w:divBdr>
    </w:div>
    <w:div w:id="395588329">
      <w:bodyDiv w:val="1"/>
      <w:marLeft w:val="0"/>
      <w:marRight w:val="0"/>
      <w:marTop w:val="0"/>
      <w:marBottom w:val="0"/>
      <w:divBdr>
        <w:top w:val="none" w:sz="0" w:space="0" w:color="auto"/>
        <w:left w:val="none" w:sz="0" w:space="0" w:color="auto"/>
        <w:bottom w:val="none" w:sz="0" w:space="0" w:color="auto"/>
        <w:right w:val="none" w:sz="0" w:space="0" w:color="auto"/>
      </w:divBdr>
      <w:divsChild>
        <w:div w:id="102767412">
          <w:marLeft w:val="0"/>
          <w:marRight w:val="547"/>
          <w:marTop w:val="0"/>
          <w:marBottom w:val="0"/>
          <w:divBdr>
            <w:top w:val="none" w:sz="0" w:space="0" w:color="auto"/>
            <w:left w:val="none" w:sz="0" w:space="0" w:color="auto"/>
            <w:bottom w:val="none" w:sz="0" w:space="0" w:color="auto"/>
            <w:right w:val="none" w:sz="0" w:space="0" w:color="auto"/>
          </w:divBdr>
        </w:div>
        <w:div w:id="580874749">
          <w:marLeft w:val="0"/>
          <w:marRight w:val="547"/>
          <w:marTop w:val="0"/>
          <w:marBottom w:val="0"/>
          <w:divBdr>
            <w:top w:val="none" w:sz="0" w:space="0" w:color="auto"/>
            <w:left w:val="none" w:sz="0" w:space="0" w:color="auto"/>
            <w:bottom w:val="none" w:sz="0" w:space="0" w:color="auto"/>
            <w:right w:val="none" w:sz="0" w:space="0" w:color="auto"/>
          </w:divBdr>
        </w:div>
      </w:divsChild>
    </w:div>
    <w:div w:id="630015701">
      <w:bodyDiv w:val="1"/>
      <w:marLeft w:val="0"/>
      <w:marRight w:val="0"/>
      <w:marTop w:val="0"/>
      <w:marBottom w:val="0"/>
      <w:divBdr>
        <w:top w:val="none" w:sz="0" w:space="0" w:color="auto"/>
        <w:left w:val="none" w:sz="0" w:space="0" w:color="auto"/>
        <w:bottom w:val="none" w:sz="0" w:space="0" w:color="auto"/>
        <w:right w:val="none" w:sz="0" w:space="0" w:color="auto"/>
      </w:divBdr>
    </w:div>
    <w:div w:id="656419377">
      <w:bodyDiv w:val="1"/>
      <w:marLeft w:val="0"/>
      <w:marRight w:val="0"/>
      <w:marTop w:val="0"/>
      <w:marBottom w:val="0"/>
      <w:divBdr>
        <w:top w:val="none" w:sz="0" w:space="0" w:color="auto"/>
        <w:left w:val="none" w:sz="0" w:space="0" w:color="auto"/>
        <w:bottom w:val="none" w:sz="0" w:space="0" w:color="auto"/>
        <w:right w:val="none" w:sz="0" w:space="0" w:color="auto"/>
      </w:divBdr>
    </w:div>
    <w:div w:id="668337443">
      <w:bodyDiv w:val="1"/>
      <w:marLeft w:val="0"/>
      <w:marRight w:val="0"/>
      <w:marTop w:val="0"/>
      <w:marBottom w:val="0"/>
      <w:divBdr>
        <w:top w:val="none" w:sz="0" w:space="0" w:color="auto"/>
        <w:left w:val="none" w:sz="0" w:space="0" w:color="auto"/>
        <w:bottom w:val="none" w:sz="0" w:space="0" w:color="auto"/>
        <w:right w:val="none" w:sz="0" w:space="0" w:color="auto"/>
      </w:divBdr>
    </w:div>
    <w:div w:id="775563636">
      <w:bodyDiv w:val="1"/>
      <w:marLeft w:val="0"/>
      <w:marRight w:val="0"/>
      <w:marTop w:val="0"/>
      <w:marBottom w:val="0"/>
      <w:divBdr>
        <w:top w:val="none" w:sz="0" w:space="0" w:color="auto"/>
        <w:left w:val="none" w:sz="0" w:space="0" w:color="auto"/>
        <w:bottom w:val="none" w:sz="0" w:space="0" w:color="auto"/>
        <w:right w:val="none" w:sz="0" w:space="0" w:color="auto"/>
      </w:divBdr>
    </w:div>
    <w:div w:id="808129578">
      <w:bodyDiv w:val="1"/>
      <w:marLeft w:val="0"/>
      <w:marRight w:val="0"/>
      <w:marTop w:val="0"/>
      <w:marBottom w:val="0"/>
      <w:divBdr>
        <w:top w:val="none" w:sz="0" w:space="0" w:color="auto"/>
        <w:left w:val="none" w:sz="0" w:space="0" w:color="auto"/>
        <w:bottom w:val="none" w:sz="0" w:space="0" w:color="auto"/>
        <w:right w:val="none" w:sz="0" w:space="0" w:color="auto"/>
      </w:divBdr>
      <w:divsChild>
        <w:div w:id="918708809">
          <w:marLeft w:val="0"/>
          <w:marRight w:val="547"/>
          <w:marTop w:val="0"/>
          <w:marBottom w:val="0"/>
          <w:divBdr>
            <w:top w:val="none" w:sz="0" w:space="0" w:color="auto"/>
            <w:left w:val="none" w:sz="0" w:space="0" w:color="auto"/>
            <w:bottom w:val="none" w:sz="0" w:space="0" w:color="auto"/>
            <w:right w:val="none" w:sz="0" w:space="0" w:color="auto"/>
          </w:divBdr>
        </w:div>
      </w:divsChild>
    </w:div>
    <w:div w:id="885875638">
      <w:bodyDiv w:val="1"/>
      <w:marLeft w:val="0"/>
      <w:marRight w:val="0"/>
      <w:marTop w:val="0"/>
      <w:marBottom w:val="0"/>
      <w:divBdr>
        <w:top w:val="none" w:sz="0" w:space="0" w:color="auto"/>
        <w:left w:val="none" w:sz="0" w:space="0" w:color="auto"/>
        <w:bottom w:val="none" w:sz="0" w:space="0" w:color="auto"/>
        <w:right w:val="none" w:sz="0" w:space="0" w:color="auto"/>
      </w:divBdr>
      <w:divsChild>
        <w:div w:id="2011131297">
          <w:marLeft w:val="0"/>
          <w:marRight w:val="547"/>
          <w:marTop w:val="0"/>
          <w:marBottom w:val="0"/>
          <w:divBdr>
            <w:top w:val="none" w:sz="0" w:space="0" w:color="auto"/>
            <w:left w:val="none" w:sz="0" w:space="0" w:color="auto"/>
            <w:bottom w:val="none" w:sz="0" w:space="0" w:color="auto"/>
            <w:right w:val="none" w:sz="0" w:space="0" w:color="auto"/>
          </w:divBdr>
        </w:div>
        <w:div w:id="1679693533">
          <w:marLeft w:val="0"/>
          <w:marRight w:val="547"/>
          <w:marTop w:val="0"/>
          <w:marBottom w:val="0"/>
          <w:divBdr>
            <w:top w:val="none" w:sz="0" w:space="0" w:color="auto"/>
            <w:left w:val="none" w:sz="0" w:space="0" w:color="auto"/>
            <w:bottom w:val="none" w:sz="0" w:space="0" w:color="auto"/>
            <w:right w:val="none" w:sz="0" w:space="0" w:color="auto"/>
          </w:divBdr>
        </w:div>
      </w:divsChild>
    </w:div>
    <w:div w:id="988367086">
      <w:bodyDiv w:val="1"/>
      <w:marLeft w:val="0"/>
      <w:marRight w:val="0"/>
      <w:marTop w:val="0"/>
      <w:marBottom w:val="0"/>
      <w:divBdr>
        <w:top w:val="none" w:sz="0" w:space="0" w:color="auto"/>
        <w:left w:val="none" w:sz="0" w:space="0" w:color="auto"/>
        <w:bottom w:val="none" w:sz="0" w:space="0" w:color="auto"/>
        <w:right w:val="none" w:sz="0" w:space="0" w:color="auto"/>
      </w:divBdr>
    </w:div>
    <w:div w:id="1069041555">
      <w:bodyDiv w:val="1"/>
      <w:marLeft w:val="0"/>
      <w:marRight w:val="0"/>
      <w:marTop w:val="0"/>
      <w:marBottom w:val="0"/>
      <w:divBdr>
        <w:top w:val="none" w:sz="0" w:space="0" w:color="auto"/>
        <w:left w:val="none" w:sz="0" w:space="0" w:color="auto"/>
        <w:bottom w:val="none" w:sz="0" w:space="0" w:color="auto"/>
        <w:right w:val="none" w:sz="0" w:space="0" w:color="auto"/>
      </w:divBdr>
    </w:div>
    <w:div w:id="1169056347">
      <w:bodyDiv w:val="1"/>
      <w:marLeft w:val="0"/>
      <w:marRight w:val="0"/>
      <w:marTop w:val="0"/>
      <w:marBottom w:val="0"/>
      <w:divBdr>
        <w:top w:val="none" w:sz="0" w:space="0" w:color="auto"/>
        <w:left w:val="none" w:sz="0" w:space="0" w:color="auto"/>
        <w:bottom w:val="none" w:sz="0" w:space="0" w:color="auto"/>
        <w:right w:val="none" w:sz="0" w:space="0" w:color="auto"/>
      </w:divBdr>
    </w:div>
    <w:div w:id="1238174000">
      <w:bodyDiv w:val="1"/>
      <w:marLeft w:val="0"/>
      <w:marRight w:val="0"/>
      <w:marTop w:val="0"/>
      <w:marBottom w:val="0"/>
      <w:divBdr>
        <w:top w:val="none" w:sz="0" w:space="0" w:color="auto"/>
        <w:left w:val="none" w:sz="0" w:space="0" w:color="auto"/>
        <w:bottom w:val="none" w:sz="0" w:space="0" w:color="auto"/>
        <w:right w:val="none" w:sz="0" w:space="0" w:color="auto"/>
      </w:divBdr>
      <w:divsChild>
        <w:div w:id="790443305">
          <w:marLeft w:val="0"/>
          <w:marRight w:val="547"/>
          <w:marTop w:val="0"/>
          <w:marBottom w:val="0"/>
          <w:divBdr>
            <w:top w:val="none" w:sz="0" w:space="0" w:color="auto"/>
            <w:left w:val="none" w:sz="0" w:space="0" w:color="auto"/>
            <w:bottom w:val="none" w:sz="0" w:space="0" w:color="auto"/>
            <w:right w:val="none" w:sz="0" w:space="0" w:color="auto"/>
          </w:divBdr>
        </w:div>
        <w:div w:id="608195490">
          <w:marLeft w:val="0"/>
          <w:marRight w:val="547"/>
          <w:marTop w:val="0"/>
          <w:marBottom w:val="0"/>
          <w:divBdr>
            <w:top w:val="none" w:sz="0" w:space="0" w:color="auto"/>
            <w:left w:val="none" w:sz="0" w:space="0" w:color="auto"/>
            <w:bottom w:val="none" w:sz="0" w:space="0" w:color="auto"/>
            <w:right w:val="none" w:sz="0" w:space="0" w:color="auto"/>
          </w:divBdr>
        </w:div>
        <w:div w:id="2010719360">
          <w:marLeft w:val="0"/>
          <w:marRight w:val="547"/>
          <w:marTop w:val="0"/>
          <w:marBottom w:val="0"/>
          <w:divBdr>
            <w:top w:val="none" w:sz="0" w:space="0" w:color="auto"/>
            <w:left w:val="none" w:sz="0" w:space="0" w:color="auto"/>
            <w:bottom w:val="none" w:sz="0" w:space="0" w:color="auto"/>
            <w:right w:val="none" w:sz="0" w:space="0" w:color="auto"/>
          </w:divBdr>
        </w:div>
      </w:divsChild>
    </w:div>
    <w:div w:id="1397971011">
      <w:bodyDiv w:val="1"/>
      <w:marLeft w:val="0"/>
      <w:marRight w:val="0"/>
      <w:marTop w:val="0"/>
      <w:marBottom w:val="0"/>
      <w:divBdr>
        <w:top w:val="none" w:sz="0" w:space="0" w:color="auto"/>
        <w:left w:val="none" w:sz="0" w:space="0" w:color="auto"/>
        <w:bottom w:val="none" w:sz="0" w:space="0" w:color="auto"/>
        <w:right w:val="none" w:sz="0" w:space="0" w:color="auto"/>
      </w:divBdr>
    </w:div>
    <w:div w:id="1564025399">
      <w:bodyDiv w:val="1"/>
      <w:marLeft w:val="0"/>
      <w:marRight w:val="0"/>
      <w:marTop w:val="0"/>
      <w:marBottom w:val="0"/>
      <w:divBdr>
        <w:top w:val="none" w:sz="0" w:space="0" w:color="auto"/>
        <w:left w:val="none" w:sz="0" w:space="0" w:color="auto"/>
        <w:bottom w:val="none" w:sz="0" w:space="0" w:color="auto"/>
        <w:right w:val="none" w:sz="0" w:space="0" w:color="auto"/>
      </w:divBdr>
    </w:div>
    <w:div w:id="1645770753">
      <w:bodyDiv w:val="1"/>
      <w:marLeft w:val="0"/>
      <w:marRight w:val="0"/>
      <w:marTop w:val="0"/>
      <w:marBottom w:val="0"/>
      <w:divBdr>
        <w:top w:val="none" w:sz="0" w:space="0" w:color="auto"/>
        <w:left w:val="none" w:sz="0" w:space="0" w:color="auto"/>
        <w:bottom w:val="none" w:sz="0" w:space="0" w:color="auto"/>
        <w:right w:val="none" w:sz="0" w:space="0" w:color="auto"/>
      </w:divBdr>
    </w:div>
    <w:div w:id="1667173767">
      <w:bodyDiv w:val="1"/>
      <w:marLeft w:val="0"/>
      <w:marRight w:val="0"/>
      <w:marTop w:val="0"/>
      <w:marBottom w:val="0"/>
      <w:divBdr>
        <w:top w:val="none" w:sz="0" w:space="0" w:color="auto"/>
        <w:left w:val="none" w:sz="0" w:space="0" w:color="auto"/>
        <w:bottom w:val="none" w:sz="0" w:space="0" w:color="auto"/>
        <w:right w:val="none" w:sz="0" w:space="0" w:color="auto"/>
      </w:divBdr>
    </w:div>
    <w:div w:id="1766265502">
      <w:bodyDiv w:val="1"/>
      <w:marLeft w:val="0"/>
      <w:marRight w:val="0"/>
      <w:marTop w:val="0"/>
      <w:marBottom w:val="0"/>
      <w:divBdr>
        <w:top w:val="none" w:sz="0" w:space="0" w:color="auto"/>
        <w:left w:val="none" w:sz="0" w:space="0" w:color="auto"/>
        <w:bottom w:val="none" w:sz="0" w:space="0" w:color="auto"/>
        <w:right w:val="none" w:sz="0" w:space="0" w:color="auto"/>
      </w:divBdr>
    </w:div>
    <w:div w:id="1813407202">
      <w:bodyDiv w:val="1"/>
      <w:marLeft w:val="0"/>
      <w:marRight w:val="0"/>
      <w:marTop w:val="0"/>
      <w:marBottom w:val="0"/>
      <w:divBdr>
        <w:top w:val="none" w:sz="0" w:space="0" w:color="auto"/>
        <w:left w:val="none" w:sz="0" w:space="0" w:color="auto"/>
        <w:bottom w:val="none" w:sz="0" w:space="0" w:color="auto"/>
        <w:right w:val="none" w:sz="0" w:space="0" w:color="auto"/>
      </w:divBdr>
    </w:div>
    <w:div w:id="1920285587">
      <w:bodyDiv w:val="1"/>
      <w:marLeft w:val="0"/>
      <w:marRight w:val="0"/>
      <w:marTop w:val="0"/>
      <w:marBottom w:val="0"/>
      <w:divBdr>
        <w:top w:val="none" w:sz="0" w:space="0" w:color="auto"/>
        <w:left w:val="none" w:sz="0" w:space="0" w:color="auto"/>
        <w:bottom w:val="none" w:sz="0" w:space="0" w:color="auto"/>
        <w:right w:val="none" w:sz="0" w:space="0" w:color="auto"/>
      </w:divBdr>
    </w:div>
    <w:div w:id="1951743352">
      <w:bodyDiv w:val="1"/>
      <w:marLeft w:val="0"/>
      <w:marRight w:val="0"/>
      <w:marTop w:val="0"/>
      <w:marBottom w:val="0"/>
      <w:divBdr>
        <w:top w:val="none" w:sz="0" w:space="0" w:color="auto"/>
        <w:left w:val="none" w:sz="0" w:space="0" w:color="auto"/>
        <w:bottom w:val="none" w:sz="0" w:space="0" w:color="auto"/>
        <w:right w:val="none" w:sz="0" w:space="0" w:color="auto"/>
      </w:divBdr>
    </w:div>
    <w:div w:id="2005474548">
      <w:bodyDiv w:val="1"/>
      <w:marLeft w:val="0"/>
      <w:marRight w:val="0"/>
      <w:marTop w:val="0"/>
      <w:marBottom w:val="0"/>
      <w:divBdr>
        <w:top w:val="none" w:sz="0" w:space="0" w:color="auto"/>
        <w:left w:val="none" w:sz="0" w:space="0" w:color="auto"/>
        <w:bottom w:val="none" w:sz="0" w:space="0" w:color="auto"/>
        <w:right w:val="none" w:sz="0" w:space="0" w:color="auto"/>
      </w:divBdr>
    </w:div>
    <w:div w:id="2074964889">
      <w:bodyDiv w:val="1"/>
      <w:marLeft w:val="0"/>
      <w:marRight w:val="0"/>
      <w:marTop w:val="0"/>
      <w:marBottom w:val="0"/>
      <w:divBdr>
        <w:top w:val="none" w:sz="0" w:space="0" w:color="auto"/>
        <w:left w:val="none" w:sz="0" w:space="0" w:color="auto"/>
        <w:bottom w:val="none" w:sz="0" w:space="0" w:color="auto"/>
        <w:right w:val="none" w:sz="0" w:space="0" w:color="auto"/>
      </w:divBdr>
    </w:div>
    <w:div w:id="20822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z76a\AppData\Local\Microsoft\Windows\INetCache\Content.Outlook\T7V7WNV6\&#1502;&#1502;&#1510;&#1488;&#1497;%20&#1505;&#1511;&#1512;%20&#1502;&#1513;&#1511;&#1497;%20&#1489;&#1497;&#1514;%20&#1493;&#1506;&#1505;&#1511;&#1497;&#1501;%20&#1511;&#1496;&#1504;&#1497;&#1501;%202022.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boi.org.il/he/NewsAndPublications/PressReleases/Documents/%D7%A9%D7%91%D7%99%D7%A2%D7%95%D7%AA%20%D7%A8%D7%A6%D7%95%D7%9F%20%D7%9E%D7%A9%D7%99%D7%A8%D7%95%D7%AA%20%D7%94%D7%91%D7%A0%D7%A7%D7%99%D7%9D.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oi.org.il/he/NewsAndPublications/PressReleases/Pages/26-1-20.aspx" TargetMode="External"/><Relationship Id="rId2" Type="http://schemas.openxmlformats.org/officeDocument/2006/relationships/hyperlink" Target="https://www.boi.org.il/he/NewsAndPublications/PressReleases/Pages/2-12-19.aspx" TargetMode="External"/><Relationship Id="rId1" Type="http://schemas.openxmlformats.org/officeDocument/2006/relationships/hyperlink" Target="https://www.boi.org.il/he/NewsAndPublications/PressReleases/Pages/1-1-19.aspx" TargetMode="External"/><Relationship Id="rId4" Type="http://schemas.openxmlformats.org/officeDocument/2006/relationships/hyperlink" Target="https://www.boi.org.il/he/NewsAndPublications/PressReleases/Pages/13-3-22.asp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3" ma:contentTypeDescription="צור מסמך חדש." ma:contentTypeScope="" ma:versionID="2bb10b40ee8d3a599c5f62d28aa9a0b5">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3c347f0a8e3e1664f2bb8f913eca227a"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eWaveListOrderValu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תאריך יצירה" ma:description="התאריך שבו נוצר משאב זה"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_DCDateCreated xmlns="http://schemas.microsoft.com/sharepoint/v3/fields" xsi:nil="true"/>
  </documentManagement>
</p:properties>
</file>

<file path=customXml/itemProps1.xml><?xml version="1.0" encoding="utf-8"?>
<ds:datastoreItem xmlns:ds="http://schemas.openxmlformats.org/officeDocument/2006/customXml" ds:itemID="{3E8F1E77-BDCF-4147-9274-58C08FF6BA95}"/>
</file>

<file path=customXml/itemProps2.xml><?xml version="1.0" encoding="utf-8"?>
<ds:datastoreItem xmlns:ds="http://schemas.openxmlformats.org/officeDocument/2006/customXml" ds:itemID="{AAF2C0DB-9B26-40F8-8FAA-2342999E9FD9}"/>
</file>

<file path=customXml/itemProps3.xml><?xml version="1.0" encoding="utf-8"?>
<ds:datastoreItem xmlns:ds="http://schemas.openxmlformats.org/officeDocument/2006/customXml" ds:itemID="{8FE3F8A0-1CF2-4D1A-97B6-401CA7907A06}"/>
</file>

<file path=customXml/itemProps4.xml><?xml version="1.0" encoding="utf-8"?>
<ds:datastoreItem xmlns:ds="http://schemas.openxmlformats.org/officeDocument/2006/customXml" ds:itemID="{A4611ADC-B9B5-4DBF-842D-61FDBAA6207F}"/>
</file>

<file path=docProps/app.xml><?xml version="1.0" encoding="utf-8"?>
<Properties xmlns="http://schemas.openxmlformats.org/officeDocument/2006/extended-properties" xmlns:vt="http://schemas.openxmlformats.org/officeDocument/2006/docPropsVTypes">
  <Template>Normal.dotm</Template>
  <TotalTime>0</TotalTime>
  <Pages>5</Pages>
  <Words>1396</Words>
  <Characters>6984</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2022-12-20T07:55:00Z</dcterms:created>
  <dcterms:modified xsi:type="dcterms:W3CDTF">2022-12-20T07:56:00Z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