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A45428" w:rsidRPr="003E7192" w:rsidTr="007B5F98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28" w:rsidRPr="003E7192" w:rsidRDefault="00A45428" w:rsidP="007B5F98">
            <w:pPr>
              <w:spacing w:after="0" w:line="360" w:lineRule="auto"/>
              <w:ind w:left="720" w:hanging="360"/>
              <w:jc w:val="center"/>
              <w:rPr>
                <w:rFonts w:ascii="David" w:hAnsi="David" w:cs="David"/>
                <w:sz w:val="24"/>
                <w:szCs w:val="24"/>
              </w:rPr>
            </w:pPr>
            <w:bookmarkStart w:id="0" w:name="_GoBack"/>
            <w:bookmarkEnd w:id="0"/>
            <w:r w:rsidRPr="003E7192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  <w:p w:rsidR="00A45428" w:rsidRPr="003E7192" w:rsidRDefault="00A45428" w:rsidP="007B5F98">
            <w:pPr>
              <w:spacing w:after="0" w:line="360" w:lineRule="auto"/>
              <w:ind w:left="720" w:hanging="36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E719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A45428" w:rsidRPr="003E7192" w:rsidRDefault="00A45428" w:rsidP="007B5F98">
            <w:pPr>
              <w:spacing w:after="0" w:line="360" w:lineRule="auto"/>
              <w:ind w:left="720" w:hanging="36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E7192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4E19AAB" wp14:editId="0DF794CD">
                  <wp:extent cx="975360" cy="975360"/>
                  <wp:effectExtent l="0" t="0" r="0" b="0"/>
                  <wp:docPr id="2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28" w:rsidRPr="003E7192" w:rsidRDefault="00A45428" w:rsidP="007B5F98">
            <w:pPr>
              <w:spacing w:after="0" w:line="360" w:lineRule="auto"/>
              <w:ind w:left="720" w:hanging="36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7192">
              <w:rPr>
                <w:rFonts w:ascii="David" w:hAnsi="David" w:cs="David"/>
                <w:sz w:val="24"/>
                <w:szCs w:val="24"/>
                <w:rtl/>
              </w:rPr>
              <w:t xml:space="preserve">‏ירושלים, י"ב </w:t>
            </w:r>
            <w:r w:rsidRPr="003E7192">
              <w:rPr>
                <w:rFonts w:ascii="David" w:hAnsi="David" w:cs="David" w:hint="cs"/>
                <w:sz w:val="24"/>
                <w:szCs w:val="24"/>
                <w:rtl/>
              </w:rPr>
              <w:t>באלול</w:t>
            </w:r>
            <w:r w:rsidRPr="003E7192">
              <w:rPr>
                <w:rFonts w:ascii="David" w:hAnsi="David" w:cs="David"/>
                <w:sz w:val="24"/>
                <w:szCs w:val="24"/>
                <w:rtl/>
              </w:rPr>
              <w:t xml:space="preserve"> תשפ"ב</w:t>
            </w:r>
          </w:p>
          <w:p w:rsidR="00A45428" w:rsidRPr="003E7192" w:rsidRDefault="00A45428" w:rsidP="007B5F98">
            <w:pPr>
              <w:spacing w:after="0" w:line="360" w:lineRule="auto"/>
              <w:ind w:left="720" w:hanging="36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E7192">
              <w:rPr>
                <w:rFonts w:ascii="David" w:hAnsi="David" w:cs="David"/>
                <w:sz w:val="24"/>
                <w:szCs w:val="24"/>
                <w:rtl/>
              </w:rPr>
              <w:t>‏‏‏‏‏</w:t>
            </w:r>
            <w:r w:rsidRPr="003E7192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3E7192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 w:rsidRPr="003E7192">
              <w:rPr>
                <w:rFonts w:ascii="David" w:hAnsi="David" w:cs="David" w:hint="cs"/>
                <w:sz w:val="24"/>
                <w:szCs w:val="24"/>
                <w:rtl/>
              </w:rPr>
              <w:t>ספטמבר</w:t>
            </w:r>
            <w:r w:rsidRPr="003E7192">
              <w:rPr>
                <w:rFonts w:ascii="David" w:hAnsi="David" w:cs="David"/>
                <w:sz w:val="24"/>
                <w:szCs w:val="24"/>
                <w:rtl/>
              </w:rPr>
              <w:t xml:space="preserve"> , 2022</w:t>
            </w:r>
          </w:p>
        </w:tc>
      </w:tr>
    </w:tbl>
    <w:p w:rsidR="00A45428" w:rsidRPr="003E7192" w:rsidRDefault="00A45428" w:rsidP="0054602A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2C435F" w:rsidRPr="003E7192" w:rsidRDefault="002C435F" w:rsidP="0054602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E7192">
        <w:rPr>
          <w:rFonts w:ascii="David" w:hAnsi="David" w:cs="David" w:hint="cs"/>
          <w:sz w:val="24"/>
          <w:szCs w:val="24"/>
          <w:rtl/>
        </w:rPr>
        <w:t xml:space="preserve">הודעה לעיתונות: </w:t>
      </w:r>
    </w:p>
    <w:p w:rsidR="00B55576" w:rsidRPr="003E7192" w:rsidRDefault="001D16F2" w:rsidP="00A4542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E7192">
        <w:rPr>
          <w:rFonts w:ascii="David" w:hAnsi="David" w:cs="David"/>
          <w:b/>
          <w:bCs/>
          <w:sz w:val="28"/>
          <w:szCs w:val="28"/>
          <w:rtl/>
        </w:rPr>
        <w:t>כנס בנק ישראל בנושא "הרפורמה להגברת השקיפות בשוק המשכנתאות"</w:t>
      </w:r>
      <w:r w:rsidR="00CE7FE5" w:rsidRPr="003E7192">
        <w:rPr>
          <w:rFonts w:ascii="David" w:hAnsi="David" w:cs="David"/>
          <w:b/>
          <w:bCs/>
          <w:sz w:val="28"/>
          <w:szCs w:val="28"/>
          <w:rtl/>
        </w:rPr>
        <w:t xml:space="preserve"> התקיים היום</w:t>
      </w:r>
    </w:p>
    <w:p w:rsidR="001D16F2" w:rsidRPr="003E7192" w:rsidRDefault="001D16F2" w:rsidP="003E7192">
      <w:pPr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</w:pPr>
    </w:p>
    <w:p w:rsidR="00CE7FE5" w:rsidRPr="003E7192" w:rsidRDefault="00CB4D96" w:rsidP="003E7192">
      <w:pPr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</w:rPr>
      </w:pPr>
      <w:r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בנק ישראל ערך היום כנס ל</w:t>
      </w:r>
      <w:r w:rsidR="009A0408" w:rsidRPr="003E7192">
        <w:rPr>
          <w:rFonts w:ascii="David" w:eastAsia="Times New Roman" w:hAnsi="David" w:cs="David" w:hint="cs"/>
          <w:color w:val="333333"/>
          <w:sz w:val="24"/>
          <w:szCs w:val="24"/>
          <w:shd w:val="clear" w:color="auto" w:fill="FFFFFF"/>
          <w:rtl/>
        </w:rPr>
        <w:t xml:space="preserve">נציגי התאחדות </w:t>
      </w:r>
      <w:r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יועצי המשכנתאות</w:t>
      </w:r>
      <w:r w:rsidR="009A0408" w:rsidRPr="003E7192">
        <w:rPr>
          <w:rFonts w:ascii="David" w:eastAsia="Times New Roman" w:hAnsi="David" w:cs="David" w:hint="cs"/>
          <w:color w:val="333333"/>
          <w:sz w:val="24"/>
          <w:szCs w:val="24"/>
          <w:shd w:val="clear" w:color="auto" w:fill="FFFFFF"/>
          <w:rtl/>
        </w:rPr>
        <w:t xml:space="preserve"> וליועצי המשכנתאות</w:t>
      </w:r>
      <w:r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 xml:space="preserve"> במטרה </w:t>
      </w:r>
      <w:r w:rsidR="00E9006B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 xml:space="preserve">להציג ולהרחיב על 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"</w:t>
      </w:r>
      <w:r w:rsidR="00E9006B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הרפורמה להגברת השקיפות בשוק המשכנתאות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"</w:t>
      </w:r>
      <w:r w:rsidR="00E9006B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>.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 xml:space="preserve"> 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>בכנס</w:t>
      </w:r>
      <w:r w:rsidR="009A0408"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>, שארגנה מחלקת התקשורת בבנק, במסגרת אירועי "מתחברים לקהילה",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הוצגו</w:t>
      </w:r>
      <w:r w:rsidR="001D16F2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בהרחבה </w:t>
      </w:r>
      <w:r w:rsidR="001D16F2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הפעולות שנקט בנק ישראל </w:t>
      </w:r>
      <w:r w:rsidR="00E9006B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במסגרת </w:t>
      </w:r>
      <w:r w:rsidR="009A0408"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קידום </w:t>
      </w:r>
      <w:r w:rsidR="009A0408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>הרפורמה</w:t>
      </w:r>
      <w:r w:rsidR="009A0408"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 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>והתקיים שיח פתוח סביב השקת הרפורמה.</w:t>
      </w:r>
    </w:p>
    <w:p w:rsidR="00CE7FE5" w:rsidRPr="003E7192" w:rsidRDefault="00CE7FE5" w:rsidP="003E7192">
      <w:pPr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</w:rPr>
      </w:pPr>
    </w:p>
    <w:p w:rsidR="00CE7FE5" w:rsidRPr="003E7192" w:rsidRDefault="00CE7FE5" w:rsidP="003E7192">
      <w:pPr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</w:pPr>
      <w:r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 xml:space="preserve"> </w:t>
      </w:r>
    </w:p>
    <w:p w:rsidR="00CE7FE5" w:rsidRPr="003E7192" w:rsidRDefault="00CE7FE5" w:rsidP="008F11B3">
      <w:pPr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</w:pPr>
      <w:r w:rsidRPr="003E7192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  <w:rtl/>
        </w:rPr>
        <w:t xml:space="preserve">את הכנס פתח נגיד בנק ישראל, פרופ' אמיר ירון </w:t>
      </w:r>
    </w:p>
    <w:p w:rsidR="00E9006B" w:rsidRPr="003E7192" w:rsidRDefault="00E9006B" w:rsidP="003E7192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</w:rPr>
      </w:pPr>
    </w:p>
    <w:p w:rsidR="002C435F" w:rsidRPr="003E7192" w:rsidRDefault="00CE7FE5" w:rsidP="003E7192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</w:pPr>
      <w:r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לאחריו נשאו דברים והרחיבו על הרפורמה והשינויים בשוק, </w:t>
      </w:r>
      <w:r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המפקח על הבנקים מר יאיר אבידן</w:t>
      </w:r>
      <w:r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, מנהלת יחידת האסדרה (בנק-לקוח) בפיקוח על הבנקים </w:t>
      </w:r>
      <w:r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הגב' גרניט אופק</w:t>
      </w:r>
      <w:r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, מנהל האגף הפיננסי בחטיבת המחקר, </w:t>
      </w:r>
      <w:r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ד"ר יוסי סעדון</w:t>
      </w:r>
      <w:r w:rsidR="002C435F" w:rsidRPr="003E7192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</w:rPr>
        <w:t xml:space="preserve">. </w:t>
      </w:r>
      <w:r w:rsidR="002C435F"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>המצגות שהציגו מצורפות להודעה זו.</w:t>
      </w:r>
    </w:p>
    <w:p w:rsidR="00CE7FE5" w:rsidRPr="003E7192" w:rsidRDefault="002C435F" w:rsidP="003E7192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</w:rPr>
      </w:pPr>
      <w:r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בהמשך הכנס קיימה 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מנהלת מחלקת תקשורת, קהילה וממשל </w:t>
      </w:r>
      <w:r w:rsidR="00CE7FE5"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הגב' נורית פלתר-איתן</w:t>
      </w:r>
      <w:r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>, מושב ובו הועלו שאלות ותשובות על נושאים שונים והוצפו דוגמאות מהשטח בנוגע להטמעת הרפורמה בימיה הראשונים</w:t>
      </w:r>
      <w:r w:rsidR="00CE7FE5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>.</w:t>
      </w:r>
    </w:p>
    <w:p w:rsidR="00CE7FE5" w:rsidRPr="003E7192" w:rsidRDefault="002C435F" w:rsidP="008F11B3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</w:rPr>
      </w:pPr>
      <w:r w:rsidRPr="003E7192">
        <w:rPr>
          <w:rFonts w:ascii="David" w:eastAsia="Times New Roman" w:hAnsi="David" w:cs="David" w:hint="cs"/>
          <w:color w:val="333333"/>
          <w:sz w:val="24"/>
          <w:szCs w:val="24"/>
          <w:rtl/>
        </w:rPr>
        <w:t>בתום הכנס</w:t>
      </w:r>
      <w:r w:rsidR="0054602A" w:rsidRPr="003E7192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התקיים סיור במרכז המבקרים של הבנק בהדרכתו שלמנהל מרכז המבקרים</w:t>
      </w:r>
      <w:r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,</w:t>
      </w:r>
      <w:r w:rsidR="0054602A"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 xml:space="preserve"> ד"ר צדוק עלון.</w:t>
      </w:r>
      <w:r w:rsidR="00CE7FE5" w:rsidRPr="003E7192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 xml:space="preserve"> </w:t>
      </w:r>
    </w:p>
    <w:p w:rsidR="001D16F2" w:rsidRPr="001D16F2" w:rsidRDefault="001D16F2">
      <w:pPr>
        <w:rPr>
          <w:rtl/>
        </w:rPr>
      </w:pPr>
    </w:p>
    <w:sectPr w:rsidR="001D16F2" w:rsidRPr="001D16F2" w:rsidSect="00597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03" w:rsidRDefault="008A7A03" w:rsidP="004D70B9">
      <w:pPr>
        <w:spacing w:after="0" w:line="240" w:lineRule="auto"/>
      </w:pPr>
      <w:r>
        <w:separator/>
      </w:r>
    </w:p>
  </w:endnote>
  <w:endnote w:type="continuationSeparator" w:id="0">
    <w:p w:rsidR="008A7A03" w:rsidRDefault="008A7A03" w:rsidP="004D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03" w:rsidRDefault="008A7A03" w:rsidP="004D70B9">
      <w:pPr>
        <w:spacing w:after="0" w:line="240" w:lineRule="auto"/>
      </w:pPr>
      <w:r>
        <w:separator/>
      </w:r>
    </w:p>
  </w:footnote>
  <w:footnote w:type="continuationSeparator" w:id="0">
    <w:p w:rsidR="008A7A03" w:rsidRDefault="008A7A03" w:rsidP="004D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9" w:rsidRDefault="004D7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2"/>
    <w:rsid w:val="00025AD1"/>
    <w:rsid w:val="00086680"/>
    <w:rsid w:val="000913E6"/>
    <w:rsid w:val="000A6743"/>
    <w:rsid w:val="000B0A53"/>
    <w:rsid w:val="001C0D7C"/>
    <w:rsid w:val="001D16F2"/>
    <w:rsid w:val="001D1FA8"/>
    <w:rsid w:val="001E6454"/>
    <w:rsid w:val="00244C9F"/>
    <w:rsid w:val="00262EBC"/>
    <w:rsid w:val="002A299C"/>
    <w:rsid w:val="002A73C4"/>
    <w:rsid w:val="002C435F"/>
    <w:rsid w:val="002F073E"/>
    <w:rsid w:val="003E7192"/>
    <w:rsid w:val="004131C9"/>
    <w:rsid w:val="004200CC"/>
    <w:rsid w:val="00434576"/>
    <w:rsid w:val="004708D3"/>
    <w:rsid w:val="004A4A15"/>
    <w:rsid w:val="004D70B9"/>
    <w:rsid w:val="0054602A"/>
    <w:rsid w:val="00595846"/>
    <w:rsid w:val="00597954"/>
    <w:rsid w:val="005B45C8"/>
    <w:rsid w:val="005D46E4"/>
    <w:rsid w:val="00601C3A"/>
    <w:rsid w:val="00625DD1"/>
    <w:rsid w:val="006D4EC8"/>
    <w:rsid w:val="006D56F9"/>
    <w:rsid w:val="007128BF"/>
    <w:rsid w:val="0074575D"/>
    <w:rsid w:val="0077553E"/>
    <w:rsid w:val="008A7A03"/>
    <w:rsid w:val="008D19D0"/>
    <w:rsid w:val="008E7E4A"/>
    <w:rsid w:val="008F11B3"/>
    <w:rsid w:val="00933120"/>
    <w:rsid w:val="00943A93"/>
    <w:rsid w:val="009478D0"/>
    <w:rsid w:val="009A0408"/>
    <w:rsid w:val="009E6DC1"/>
    <w:rsid w:val="009F62BF"/>
    <w:rsid w:val="00A27098"/>
    <w:rsid w:val="00A45428"/>
    <w:rsid w:val="00B104D1"/>
    <w:rsid w:val="00B55576"/>
    <w:rsid w:val="00C3398A"/>
    <w:rsid w:val="00C3413F"/>
    <w:rsid w:val="00CB4D96"/>
    <w:rsid w:val="00CE3C45"/>
    <w:rsid w:val="00CE7FE5"/>
    <w:rsid w:val="00D21AB0"/>
    <w:rsid w:val="00D25AC2"/>
    <w:rsid w:val="00E24C31"/>
    <w:rsid w:val="00E6104C"/>
    <w:rsid w:val="00E6137E"/>
    <w:rsid w:val="00E704EA"/>
    <w:rsid w:val="00E9006B"/>
    <w:rsid w:val="00F02AFE"/>
    <w:rsid w:val="00F35428"/>
    <w:rsid w:val="00F83A9D"/>
    <w:rsid w:val="00FA3BE9"/>
    <w:rsid w:val="00FD483E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6F2"/>
    <w:rPr>
      <w:b/>
      <w:bCs/>
    </w:rPr>
  </w:style>
  <w:style w:type="paragraph" w:styleId="a4">
    <w:name w:val="header"/>
    <w:basedOn w:val="a"/>
    <w:link w:val="a5"/>
    <w:uiPriority w:val="99"/>
    <w:unhideWhenUsed/>
    <w:rsid w:val="004D7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D70B9"/>
  </w:style>
  <w:style w:type="paragraph" w:styleId="a6">
    <w:name w:val="footer"/>
    <w:basedOn w:val="a"/>
    <w:link w:val="a7"/>
    <w:uiPriority w:val="99"/>
    <w:unhideWhenUsed/>
    <w:rsid w:val="004D7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D70B9"/>
  </w:style>
  <w:style w:type="character" w:styleId="Hyperlink">
    <w:name w:val="Hyperlink"/>
    <w:basedOn w:val="a0"/>
    <w:uiPriority w:val="99"/>
    <w:unhideWhenUsed/>
    <w:rsid w:val="002F0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9353C0-85C0-4109-9A1A-952DE7B35E74}"/>
</file>

<file path=customXml/itemProps2.xml><?xml version="1.0" encoding="utf-8"?>
<ds:datastoreItem xmlns:ds="http://schemas.openxmlformats.org/officeDocument/2006/customXml" ds:itemID="{1245BB50-D7A3-49D3-B7A6-7C758D99D792}"/>
</file>

<file path=customXml/itemProps3.xml><?xml version="1.0" encoding="utf-8"?>
<ds:datastoreItem xmlns:ds="http://schemas.openxmlformats.org/officeDocument/2006/customXml" ds:itemID="{B8941DEF-B546-47D2-932D-1D2D8D33FF0D}"/>
</file>

<file path=customXml/itemProps4.xml><?xml version="1.0" encoding="utf-8"?>
<ds:datastoreItem xmlns:ds="http://schemas.openxmlformats.org/officeDocument/2006/customXml" ds:itemID="{F45A636F-3BED-4572-B260-B69E1633A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2022-09-08T12:45:00Z</dcterms:created>
  <dcterms:modified xsi:type="dcterms:W3CDTF">2022-09-08T12:45:00Z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