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B9A" w:rsidRDefault="001005A9"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extent cx="1296035" cy="1296035"/>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Users\z862\AppData\Local\Microsoft\Windows\Temporary Internet Files\Content.Outlook\M6E9SVHT\Logo Bank of Israel 2 color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035" cy="1296035"/>
                    </a:xfrm>
                    <a:prstGeom prst="rect">
                      <a:avLst/>
                    </a:prstGeom>
                    <a:noFill/>
                    <a:ln>
                      <a:noFill/>
                    </a:ln>
                  </pic:spPr>
                </pic:pic>
              </a:graphicData>
            </a:graphic>
          </wp:inline>
        </w:drawing>
      </w:r>
    </w:p>
    <w:p w:rsidR="00650B9A" w:rsidRPr="00000A06" w:rsidRDefault="00FC7C7F"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rsidR="00650B9A" w:rsidRDefault="00FC7C7F"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rsidR="0009048D" w:rsidRDefault="0009048D" w:rsidP="0009048D">
      <w:pPr>
        <w:pStyle w:val="regpar"/>
        <w:spacing w:line="300" w:lineRule="atLeast"/>
        <w:ind w:firstLine="0"/>
        <w:jc w:val="center"/>
        <w:rPr>
          <w:rFonts w:ascii="Times New Roman" w:hAnsi="Times New Roman" w:cs="Times New Roman"/>
        </w:rPr>
      </w:pPr>
    </w:p>
    <w:p w:rsidR="0009048D" w:rsidRDefault="00FC7C7F"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rsidR="00DD0AB5" w:rsidRPr="00000A06" w:rsidRDefault="00DD0AB5" w:rsidP="00A60E0E">
      <w:pPr>
        <w:pStyle w:val="regpar"/>
        <w:spacing w:line="300" w:lineRule="atLeast"/>
        <w:ind w:firstLine="0"/>
        <w:jc w:val="center"/>
        <w:rPr>
          <w:rFonts w:ascii="Times New Roman" w:hAnsi="Times New Roman" w:cs="Times New Roman"/>
          <w:b/>
        </w:rPr>
      </w:pPr>
    </w:p>
    <w:p w:rsidR="007617BD" w:rsidRDefault="00FC7C7F" w:rsidP="00651EE8">
      <w:pPr>
        <w:pStyle w:val="regpar"/>
        <w:jc w:val="right"/>
      </w:pPr>
      <w:r>
        <w:t xml:space="preserve">October </w:t>
      </w:r>
      <w:r w:rsidR="003805E7">
        <w:t>30</w:t>
      </w:r>
      <w:r w:rsidR="007E6D32">
        <w:t>, 2024</w:t>
      </w:r>
    </w:p>
    <w:p w:rsidR="00F23C43" w:rsidRDefault="00F23C43" w:rsidP="00F23C43">
      <w:pPr>
        <w:pStyle w:val="regpar"/>
      </w:pPr>
    </w:p>
    <w:p w:rsidR="003805E7" w:rsidRPr="003805E7" w:rsidRDefault="00FC7C7F" w:rsidP="003805E7">
      <w:pPr>
        <w:shd w:val="clear" w:color="auto" w:fill="FFFFFF"/>
        <w:spacing w:before="100" w:beforeAutospacing="1" w:after="240" w:line="240" w:lineRule="auto"/>
        <w:jc w:val="center"/>
        <w:rPr>
          <w:rFonts w:ascii="Times New Roman" w:hAnsi="Times New Roman" w:cs="Times New Roman"/>
          <w:b/>
          <w:bCs/>
          <w:color w:val="242424"/>
          <w:sz w:val="26"/>
          <w:szCs w:val="26"/>
        </w:rPr>
      </w:pPr>
      <w:r w:rsidRPr="003805E7">
        <w:rPr>
          <w:rFonts w:ascii="Times New Roman" w:hAnsi="Times New Roman" w:cs="Times New Roman"/>
          <w:b/>
          <w:bCs/>
          <w:color w:val="242424"/>
          <w:sz w:val="26"/>
          <w:szCs w:val="26"/>
        </w:rPr>
        <w:t>A new study by the Bank of Israel</w:t>
      </w:r>
      <w:r w:rsidR="008A5199">
        <w:rPr>
          <w:rFonts w:ascii="Times New Roman" w:hAnsi="Times New Roman" w:cs="Times New Roman"/>
          <w:b/>
          <w:bCs/>
          <w:color w:val="242424"/>
          <w:sz w:val="26"/>
          <w:szCs w:val="26"/>
        </w:rPr>
        <w:t>:</w:t>
      </w:r>
    </w:p>
    <w:p w:rsidR="003805E7" w:rsidRPr="003805E7" w:rsidRDefault="00FC7C7F" w:rsidP="003805E7">
      <w:pPr>
        <w:shd w:val="clear" w:color="auto" w:fill="FFFFFF"/>
        <w:spacing w:before="100" w:beforeAutospacing="1" w:after="240" w:line="240" w:lineRule="auto"/>
        <w:jc w:val="center"/>
        <w:rPr>
          <w:rFonts w:ascii="Times New Roman" w:hAnsi="Times New Roman" w:cs="Times New Roman"/>
        </w:rPr>
      </w:pPr>
      <w:r>
        <w:rPr>
          <w:rFonts w:ascii="Times New Roman" w:hAnsi="Times New Roman" w:cs="Times New Roman"/>
          <w:b/>
          <w:bCs/>
          <w:color w:val="242424"/>
          <w:sz w:val="26"/>
          <w:szCs w:val="26"/>
        </w:rPr>
        <w:t>M</w:t>
      </w:r>
      <w:r w:rsidRPr="003805E7">
        <w:rPr>
          <w:rFonts w:ascii="Times New Roman" w:hAnsi="Times New Roman" w:cs="Times New Roman"/>
          <w:b/>
          <w:bCs/>
          <w:color w:val="242424"/>
          <w:sz w:val="26"/>
          <w:szCs w:val="26"/>
        </w:rPr>
        <w:t xml:space="preserve">onetary policy </w:t>
      </w:r>
      <w:r>
        <w:rPr>
          <w:rFonts w:ascii="Times New Roman" w:hAnsi="Times New Roman" w:cs="Times New Roman"/>
          <w:b/>
          <w:bCs/>
          <w:color w:val="242424"/>
          <w:sz w:val="26"/>
          <w:szCs w:val="26"/>
        </w:rPr>
        <w:t>and</w:t>
      </w:r>
      <w:r w:rsidRPr="003805E7">
        <w:rPr>
          <w:rFonts w:ascii="Times New Roman" w:hAnsi="Times New Roman" w:cs="Times New Roman"/>
          <w:b/>
          <w:bCs/>
          <w:color w:val="242424"/>
          <w:sz w:val="26"/>
          <w:szCs w:val="26"/>
        </w:rPr>
        <w:t xml:space="preserve"> the mutual fund market</w:t>
      </w:r>
      <w:r w:rsidR="008A5199">
        <w:rPr>
          <w:rFonts w:ascii="Times New Roman" w:hAnsi="Times New Roman" w:cs="Times New Roman"/>
          <w:b/>
          <w:bCs/>
          <w:color w:val="242424"/>
          <w:sz w:val="26"/>
          <w:szCs w:val="26"/>
        </w:rPr>
        <w:t>—</w:t>
      </w:r>
      <w:r w:rsidRPr="003805E7">
        <w:rPr>
          <w:rFonts w:ascii="Times New Roman" w:hAnsi="Times New Roman" w:cs="Times New Roman"/>
          <w:b/>
          <w:bCs/>
          <w:color w:val="242424"/>
          <w:sz w:val="26"/>
          <w:szCs w:val="26"/>
        </w:rPr>
        <w:t>financing and liquidity</w:t>
      </w:r>
    </w:p>
    <w:p w:rsidR="003805E7" w:rsidRPr="008A5199" w:rsidRDefault="00FC7C7F" w:rsidP="008A5199">
      <w:pPr>
        <w:pStyle w:val="ListParagraph"/>
        <w:numPr>
          <w:ilvl w:val="0"/>
          <w:numId w:val="19"/>
        </w:numPr>
        <w:shd w:val="clear" w:color="auto" w:fill="FFFFFF"/>
        <w:spacing w:before="100" w:beforeAutospacing="1" w:after="100" w:afterAutospacing="1" w:line="240" w:lineRule="auto"/>
        <w:rPr>
          <w:rFonts w:ascii="Times New Roman" w:hAnsi="Times New Roman" w:cs="Times New Roman"/>
          <w:b/>
          <w:bCs/>
        </w:rPr>
      </w:pPr>
      <w:r w:rsidRPr="008A5199">
        <w:rPr>
          <w:rFonts w:ascii="Times New Roman" w:hAnsi="Times New Roman" w:cs="Times New Roman"/>
          <w:b/>
          <w:bCs/>
          <w:color w:val="242424"/>
        </w:rPr>
        <w:t xml:space="preserve">An increase in the Bank of Israel interest rate </w:t>
      </w:r>
      <w:proofErr w:type="gramStart"/>
      <w:r w:rsidR="008A5199">
        <w:rPr>
          <w:rFonts w:ascii="Times New Roman" w:hAnsi="Times New Roman" w:cs="Times New Roman"/>
          <w:b/>
          <w:bCs/>
          <w:color w:val="242424"/>
        </w:rPr>
        <w:t>is reflected</w:t>
      </w:r>
      <w:proofErr w:type="gramEnd"/>
      <w:r w:rsidR="008A5199">
        <w:rPr>
          <w:rFonts w:ascii="Times New Roman" w:hAnsi="Times New Roman" w:cs="Times New Roman"/>
          <w:b/>
          <w:bCs/>
          <w:color w:val="242424"/>
        </w:rPr>
        <w:t xml:space="preserve"> in a change</w:t>
      </w:r>
      <w:r w:rsidRPr="008A5199">
        <w:rPr>
          <w:rFonts w:ascii="Times New Roman" w:hAnsi="Times New Roman" w:cs="Times New Roman"/>
          <w:b/>
          <w:bCs/>
          <w:color w:val="242424"/>
        </w:rPr>
        <w:t xml:space="preserve"> in the</w:t>
      </w:r>
      <w:r w:rsidR="008A5199">
        <w:rPr>
          <w:rFonts w:ascii="Times New Roman" w:hAnsi="Times New Roman" w:cs="Times New Roman"/>
          <w:b/>
          <w:bCs/>
          <w:color w:val="242424"/>
        </w:rPr>
        <w:t xml:space="preserve"> composition of the</w:t>
      </w:r>
      <w:r w:rsidRPr="008A5199">
        <w:rPr>
          <w:rFonts w:ascii="Times New Roman" w:hAnsi="Times New Roman" w:cs="Times New Roman"/>
          <w:b/>
          <w:bCs/>
          <w:color w:val="242424"/>
        </w:rPr>
        <w:t xml:space="preserve"> public's asset portfolio, reducing the share of risky assets. Investors redeem investments from equity and bond funds and invest more in money market funds.</w:t>
      </w:r>
    </w:p>
    <w:p w:rsidR="003805E7" w:rsidRPr="008A5199" w:rsidRDefault="00FC7C7F" w:rsidP="008A5199">
      <w:pPr>
        <w:pStyle w:val="ListParagraph"/>
        <w:numPr>
          <w:ilvl w:val="0"/>
          <w:numId w:val="19"/>
        </w:numPr>
        <w:shd w:val="clear" w:color="auto" w:fill="FFFFFF"/>
        <w:spacing w:before="100" w:beforeAutospacing="1" w:after="100" w:afterAutospacing="1" w:line="240" w:lineRule="auto"/>
        <w:rPr>
          <w:rFonts w:ascii="Times New Roman" w:hAnsi="Times New Roman" w:cs="Times New Roman"/>
          <w:b/>
          <w:bCs/>
        </w:rPr>
      </w:pPr>
      <w:r w:rsidRPr="008A5199">
        <w:rPr>
          <w:rFonts w:ascii="Times New Roman" w:hAnsi="Times New Roman" w:cs="Times New Roman"/>
          <w:b/>
          <w:bCs/>
          <w:color w:val="242424"/>
        </w:rPr>
        <w:t>The rise in</w:t>
      </w:r>
      <w:r w:rsidR="008A5199">
        <w:rPr>
          <w:rFonts w:ascii="Times New Roman" w:hAnsi="Times New Roman" w:cs="Times New Roman"/>
          <w:b/>
          <w:bCs/>
          <w:color w:val="242424"/>
        </w:rPr>
        <w:t xml:space="preserve"> the</w:t>
      </w:r>
      <w:r w:rsidRPr="008A5199">
        <w:rPr>
          <w:rFonts w:ascii="Times New Roman" w:hAnsi="Times New Roman" w:cs="Times New Roman"/>
          <w:b/>
          <w:bCs/>
          <w:color w:val="242424"/>
        </w:rPr>
        <w:t xml:space="preserve"> interest rate also causes a decrease in liquidity in the equity and bond markets, but the change in investment composition in these funds explains only a small part of the liquidity reduction.</w:t>
      </w:r>
    </w:p>
    <w:p w:rsidR="003805E7" w:rsidRPr="008A5199" w:rsidRDefault="00FC7C7F" w:rsidP="008A5199">
      <w:pPr>
        <w:pStyle w:val="ListParagraph"/>
        <w:numPr>
          <w:ilvl w:val="0"/>
          <w:numId w:val="19"/>
        </w:numPr>
        <w:shd w:val="clear" w:color="auto" w:fill="FFFFFF"/>
        <w:spacing w:before="100" w:beforeAutospacing="1" w:after="100" w:afterAutospacing="1" w:line="240" w:lineRule="auto"/>
        <w:rPr>
          <w:rFonts w:ascii="Times New Roman" w:hAnsi="Times New Roman" w:cs="Times New Roman"/>
          <w:b/>
          <w:bCs/>
        </w:rPr>
      </w:pPr>
      <w:r w:rsidRPr="008A5199">
        <w:rPr>
          <w:rFonts w:ascii="Times New Roman" w:hAnsi="Times New Roman" w:cs="Times New Roman"/>
          <w:b/>
          <w:bCs/>
          <w:color w:val="242424"/>
        </w:rPr>
        <w:t xml:space="preserve">While mutual funds sell government bonds, corporate bonds, and stocks </w:t>
      </w:r>
      <w:proofErr w:type="gramStart"/>
      <w:r w:rsidRPr="008A5199">
        <w:rPr>
          <w:rFonts w:ascii="Times New Roman" w:hAnsi="Times New Roman" w:cs="Times New Roman"/>
          <w:b/>
          <w:bCs/>
          <w:color w:val="242424"/>
        </w:rPr>
        <w:t>in response to interest rate hikes due to redemptions</w:t>
      </w:r>
      <w:r w:rsidR="004245DA">
        <w:rPr>
          <w:rFonts w:ascii="Times New Roman" w:hAnsi="Times New Roman" w:cs="Times New Roman"/>
          <w:b/>
          <w:bCs/>
          <w:color w:val="242424"/>
        </w:rPr>
        <w:t xml:space="preserve"> by fund holders</w:t>
      </w:r>
      <w:r w:rsidRPr="008A5199">
        <w:rPr>
          <w:rFonts w:ascii="Times New Roman" w:hAnsi="Times New Roman" w:cs="Times New Roman"/>
          <w:b/>
          <w:bCs/>
          <w:color w:val="242424"/>
        </w:rPr>
        <w:t>,</w:t>
      </w:r>
      <w:proofErr w:type="gramEnd"/>
      <w:r w:rsidRPr="008A5199">
        <w:rPr>
          <w:rFonts w:ascii="Times New Roman" w:hAnsi="Times New Roman" w:cs="Times New Roman"/>
          <w:b/>
          <w:bCs/>
          <w:color w:val="242424"/>
        </w:rPr>
        <w:t xml:space="preserve"> institutional investors act in the opposite direction and buy these assets in response to the rate increase.</w:t>
      </w:r>
    </w:p>
    <w:p w:rsidR="003805E7" w:rsidRPr="003805E7" w:rsidRDefault="00FC7C7F" w:rsidP="003805E7">
      <w:pPr>
        <w:shd w:val="clear" w:color="auto" w:fill="FFFFFF"/>
        <w:spacing w:before="100" w:beforeAutospacing="1" w:after="240" w:line="240" w:lineRule="auto"/>
        <w:rPr>
          <w:rFonts w:ascii="Times New Roman" w:hAnsi="Times New Roman" w:cs="Times New Roman"/>
        </w:rPr>
      </w:pPr>
      <w:r w:rsidRPr="003805E7">
        <w:rPr>
          <w:rFonts w:ascii="Times New Roman" w:hAnsi="Times New Roman" w:cs="Times New Roman"/>
          <w:color w:val="242424"/>
        </w:rPr>
        <w:t xml:space="preserve">The study, conducted by Noam Ben Ze'ev, Dr. </w:t>
      </w:r>
      <w:proofErr w:type="spellStart"/>
      <w:r w:rsidRPr="003805E7">
        <w:rPr>
          <w:rFonts w:ascii="Times New Roman" w:hAnsi="Times New Roman" w:cs="Times New Roman"/>
          <w:color w:val="242424"/>
        </w:rPr>
        <w:t>Sigal</w:t>
      </w:r>
      <w:proofErr w:type="spellEnd"/>
      <w:r w:rsidRPr="003805E7">
        <w:rPr>
          <w:rFonts w:ascii="Times New Roman" w:hAnsi="Times New Roman" w:cs="Times New Roman"/>
          <w:color w:val="242424"/>
        </w:rPr>
        <w:t xml:space="preserve"> </w:t>
      </w:r>
      <w:proofErr w:type="spellStart"/>
      <w:r w:rsidRPr="003805E7">
        <w:rPr>
          <w:rFonts w:ascii="Times New Roman" w:hAnsi="Times New Roman" w:cs="Times New Roman"/>
          <w:color w:val="242424"/>
        </w:rPr>
        <w:t>Ribon</w:t>
      </w:r>
      <w:proofErr w:type="spellEnd"/>
      <w:r w:rsidRPr="003805E7">
        <w:rPr>
          <w:rFonts w:ascii="Times New Roman" w:hAnsi="Times New Roman" w:cs="Times New Roman"/>
          <w:color w:val="242424"/>
        </w:rPr>
        <w:t>, and Dr. Roy Stein from the Bank of Israel Research Department, explores the response of mutual fund investors to changes in the Bank of Israel interest rate and the effects of this response on liquidity in</w:t>
      </w:r>
      <w:r w:rsidR="00DC4A93">
        <w:rPr>
          <w:rFonts w:ascii="Times New Roman" w:hAnsi="Times New Roman" w:cs="Times New Roman"/>
          <w:color w:val="242424"/>
        </w:rPr>
        <w:t xml:space="preserve"> the</w:t>
      </w:r>
      <w:r w:rsidRPr="003805E7">
        <w:rPr>
          <w:rFonts w:ascii="Times New Roman" w:hAnsi="Times New Roman" w:cs="Times New Roman"/>
          <w:color w:val="242424"/>
        </w:rPr>
        <w:t xml:space="preserve"> financial asset markets. Mutual funds </w:t>
      </w:r>
      <w:proofErr w:type="gramStart"/>
      <w:r w:rsidRPr="003805E7">
        <w:rPr>
          <w:rFonts w:ascii="Times New Roman" w:hAnsi="Times New Roman" w:cs="Times New Roman"/>
          <w:color w:val="242424"/>
        </w:rPr>
        <w:t>are described</w:t>
      </w:r>
      <w:proofErr w:type="gramEnd"/>
      <w:r w:rsidRPr="003805E7">
        <w:rPr>
          <w:rFonts w:ascii="Times New Roman" w:hAnsi="Times New Roman" w:cs="Times New Roman"/>
          <w:color w:val="242424"/>
        </w:rPr>
        <w:t xml:space="preserve"> in economic literature as financial intermediaries that can amplify negative trends. This is </w:t>
      </w:r>
      <w:proofErr w:type="gramStart"/>
      <w:r w:rsidRPr="003805E7">
        <w:rPr>
          <w:rFonts w:ascii="Times New Roman" w:hAnsi="Times New Roman" w:cs="Times New Roman"/>
          <w:color w:val="242424"/>
        </w:rPr>
        <w:t>because,</w:t>
      </w:r>
      <w:proofErr w:type="gramEnd"/>
      <w:r w:rsidRPr="003805E7">
        <w:rPr>
          <w:rFonts w:ascii="Times New Roman" w:hAnsi="Times New Roman" w:cs="Times New Roman"/>
          <w:color w:val="242424"/>
        </w:rPr>
        <w:t xml:space="preserve"> in cases where mutual fund investors redeem their investments on a large scale and quickly, a liquidity shortage may arise in asset markets (e.g., stocks and bonds). Such a phenomenon </w:t>
      </w:r>
      <w:proofErr w:type="gramStart"/>
      <w:r w:rsidRPr="003805E7">
        <w:rPr>
          <w:rFonts w:ascii="Times New Roman" w:hAnsi="Times New Roman" w:cs="Times New Roman"/>
          <w:color w:val="242424"/>
        </w:rPr>
        <w:t>was observed</w:t>
      </w:r>
      <w:proofErr w:type="gramEnd"/>
      <w:r w:rsidRPr="003805E7">
        <w:rPr>
          <w:rFonts w:ascii="Times New Roman" w:hAnsi="Times New Roman" w:cs="Times New Roman"/>
          <w:color w:val="242424"/>
        </w:rPr>
        <w:t xml:space="preserve"> at the beginning of the COVID-19 pandemic. The study examines whether interest rate changes may cause redemptions on a scale that could significantly </w:t>
      </w:r>
      <w:proofErr w:type="gramStart"/>
      <w:r w:rsidRPr="003805E7">
        <w:rPr>
          <w:rFonts w:ascii="Times New Roman" w:hAnsi="Times New Roman" w:cs="Times New Roman"/>
          <w:color w:val="242424"/>
        </w:rPr>
        <w:t>impact</w:t>
      </w:r>
      <w:proofErr w:type="gramEnd"/>
      <w:r w:rsidRPr="003805E7">
        <w:rPr>
          <w:rFonts w:ascii="Times New Roman" w:hAnsi="Times New Roman" w:cs="Times New Roman"/>
          <w:color w:val="242424"/>
        </w:rPr>
        <w:t xml:space="preserve"> market liquidity. </w:t>
      </w:r>
      <w:r w:rsidR="00DC4A93">
        <w:rPr>
          <w:rFonts w:ascii="Times New Roman" w:hAnsi="Times New Roman" w:cs="Times New Roman"/>
          <w:color w:val="242424"/>
        </w:rPr>
        <w:t>U</w:t>
      </w:r>
      <w:r w:rsidRPr="003805E7">
        <w:rPr>
          <w:rFonts w:ascii="Times New Roman" w:hAnsi="Times New Roman" w:cs="Times New Roman"/>
          <w:color w:val="242424"/>
        </w:rPr>
        <w:t xml:space="preserve">sing daily data on mutual fund inflows and outflows, </w:t>
      </w:r>
      <w:r w:rsidR="0082565D">
        <w:rPr>
          <w:rFonts w:ascii="Times New Roman" w:hAnsi="Times New Roman" w:cs="Times New Roman"/>
          <w:color w:val="242424"/>
        </w:rPr>
        <w:t xml:space="preserve">the researchers found </w:t>
      </w:r>
      <w:r w:rsidRPr="003805E7">
        <w:rPr>
          <w:rFonts w:ascii="Times New Roman" w:hAnsi="Times New Roman" w:cs="Times New Roman"/>
          <w:color w:val="242424"/>
        </w:rPr>
        <w:t xml:space="preserve">that an interest rate hike leads mutual fund investors, </w:t>
      </w:r>
      <w:r w:rsidR="0082565D">
        <w:rPr>
          <w:rFonts w:ascii="Times New Roman" w:hAnsi="Times New Roman" w:cs="Times New Roman"/>
          <w:color w:val="242424"/>
        </w:rPr>
        <w:t xml:space="preserve">who are </w:t>
      </w:r>
      <w:r w:rsidRPr="003805E7">
        <w:rPr>
          <w:rFonts w:ascii="Times New Roman" w:hAnsi="Times New Roman" w:cs="Times New Roman"/>
          <w:color w:val="242424"/>
        </w:rPr>
        <w:t xml:space="preserve">primarily households, to shift from funds specializing in government and corporate bonds and stocks to money market funds. </w:t>
      </w:r>
      <w:r w:rsidR="0082565D">
        <w:rPr>
          <w:rFonts w:ascii="Times New Roman" w:hAnsi="Times New Roman" w:cs="Times New Roman"/>
          <w:color w:val="242424"/>
        </w:rPr>
        <w:t>They</w:t>
      </w:r>
      <w:r w:rsidRPr="003805E7">
        <w:rPr>
          <w:rFonts w:ascii="Times New Roman" w:hAnsi="Times New Roman" w:cs="Times New Roman"/>
          <w:color w:val="242424"/>
        </w:rPr>
        <w:t xml:space="preserve"> also found that the interest rate hike </w:t>
      </w:r>
      <w:proofErr w:type="gramStart"/>
      <w:r w:rsidR="0082565D">
        <w:rPr>
          <w:rFonts w:ascii="Times New Roman" w:hAnsi="Times New Roman" w:cs="Times New Roman"/>
          <w:color w:val="242424"/>
        </w:rPr>
        <w:t>is reflected</w:t>
      </w:r>
      <w:proofErr w:type="gramEnd"/>
      <w:r w:rsidRPr="003805E7">
        <w:rPr>
          <w:rFonts w:ascii="Times New Roman" w:hAnsi="Times New Roman" w:cs="Times New Roman"/>
          <w:color w:val="242424"/>
        </w:rPr>
        <w:t xml:space="preserve"> in a decrease in liquidity in these asset markets,</w:t>
      </w:r>
      <w:r w:rsidR="0082565D">
        <w:rPr>
          <w:rFonts w:ascii="Times New Roman" w:hAnsi="Times New Roman" w:cs="Times New Roman"/>
          <w:color w:val="242424"/>
        </w:rPr>
        <w:t xml:space="preserve"> which is partly</w:t>
      </w:r>
      <w:r w:rsidRPr="003805E7">
        <w:rPr>
          <w:rFonts w:ascii="Times New Roman" w:hAnsi="Times New Roman" w:cs="Times New Roman"/>
          <w:color w:val="242424"/>
        </w:rPr>
        <w:t xml:space="preserve"> reflected in an increase in the bid-ask spread. However, the contribution of mutual fund movements to the liquidity decline following an interest rate change is not significant.</w:t>
      </w:r>
    </w:p>
    <w:p w:rsidR="003805E7" w:rsidRPr="003805E7" w:rsidRDefault="00FC7C7F" w:rsidP="003805E7">
      <w:pPr>
        <w:shd w:val="clear" w:color="auto" w:fill="FFFFFF"/>
        <w:spacing w:before="100" w:beforeAutospacing="1" w:after="240" w:line="240" w:lineRule="auto"/>
        <w:rPr>
          <w:rFonts w:ascii="Times New Roman" w:hAnsi="Times New Roman" w:cs="Times New Roman"/>
        </w:rPr>
      </w:pPr>
      <w:r w:rsidRPr="003805E7">
        <w:rPr>
          <w:rFonts w:ascii="Times New Roman" w:hAnsi="Times New Roman" w:cs="Times New Roman"/>
          <w:color w:val="242424"/>
        </w:rPr>
        <w:t xml:space="preserve">Mutual funds allow their investors to redeem their money on any given day, distinguishing them from other financial intermediaries such as banks, pension funds, or insurance companies. When many investors redeem their money from mutual funds simultaneously, fund managers </w:t>
      </w:r>
      <w:proofErr w:type="gramStart"/>
      <w:r w:rsidRPr="003805E7">
        <w:rPr>
          <w:rFonts w:ascii="Times New Roman" w:hAnsi="Times New Roman" w:cs="Times New Roman"/>
          <w:color w:val="242424"/>
        </w:rPr>
        <w:t>are forced</w:t>
      </w:r>
      <w:proofErr w:type="gramEnd"/>
      <w:r w:rsidRPr="003805E7">
        <w:rPr>
          <w:rFonts w:ascii="Times New Roman" w:hAnsi="Times New Roman" w:cs="Times New Roman"/>
          <w:color w:val="242424"/>
        </w:rPr>
        <w:t xml:space="preserve"> to sell the financial assets they hold to obtain cash to distribute to investors. Such sales may create pressure in these asset markets, in terms of</w:t>
      </w:r>
      <w:r w:rsidR="00602891">
        <w:rPr>
          <w:rFonts w:ascii="Times New Roman" w:hAnsi="Times New Roman" w:cs="Times New Roman"/>
          <w:color w:val="242424"/>
        </w:rPr>
        <w:t xml:space="preserve"> both</w:t>
      </w:r>
      <w:r w:rsidRPr="003805E7">
        <w:rPr>
          <w:rFonts w:ascii="Times New Roman" w:hAnsi="Times New Roman" w:cs="Times New Roman"/>
          <w:color w:val="242424"/>
        </w:rPr>
        <w:t xml:space="preserve"> price and liquidity</w:t>
      </w:r>
      <w:r w:rsidR="00602891">
        <w:rPr>
          <w:rFonts w:ascii="Times New Roman" w:hAnsi="Times New Roman" w:cs="Times New Roman"/>
          <w:color w:val="242424"/>
        </w:rPr>
        <w:t>—</w:t>
      </w:r>
      <w:r w:rsidRPr="003805E7">
        <w:rPr>
          <w:rFonts w:ascii="Times New Roman" w:hAnsi="Times New Roman" w:cs="Times New Roman"/>
          <w:color w:val="242424"/>
        </w:rPr>
        <w:t>the ability to buy and sell assets at a certain volume without significantly affecting the price.</w:t>
      </w:r>
    </w:p>
    <w:p w:rsidR="003805E7" w:rsidRPr="003805E7" w:rsidRDefault="00FC7C7F" w:rsidP="003805E7">
      <w:pPr>
        <w:shd w:val="clear" w:color="auto" w:fill="FFFFFF"/>
        <w:spacing w:before="100" w:beforeAutospacing="1" w:after="240" w:line="240" w:lineRule="auto"/>
        <w:rPr>
          <w:rFonts w:ascii="Times New Roman" w:hAnsi="Times New Roman" w:cs="Times New Roman"/>
        </w:rPr>
      </w:pPr>
      <w:proofErr w:type="gramStart"/>
      <w:r w:rsidRPr="003805E7">
        <w:rPr>
          <w:rFonts w:ascii="Times New Roman" w:hAnsi="Times New Roman" w:cs="Times New Roman"/>
          <w:color w:val="242424"/>
        </w:rPr>
        <w:lastRenderedPageBreak/>
        <w:t>The study found that following an unexpected interest rate hike by the Bank of Israel, daily redemptions of about 0.2</w:t>
      </w:r>
      <w:r w:rsidR="003F3CEC">
        <w:rPr>
          <w:rFonts w:ascii="Times New Roman" w:hAnsi="Times New Roman" w:cs="Times New Roman"/>
          <w:color w:val="242424"/>
        </w:rPr>
        <w:t>–</w:t>
      </w:r>
      <w:r w:rsidRPr="003805E7">
        <w:rPr>
          <w:rFonts w:ascii="Times New Roman" w:hAnsi="Times New Roman" w:cs="Times New Roman"/>
          <w:color w:val="242424"/>
        </w:rPr>
        <w:t>0.4</w:t>
      </w:r>
      <w:r w:rsidR="003F3CEC">
        <w:rPr>
          <w:rFonts w:ascii="Times New Roman" w:hAnsi="Times New Roman" w:cs="Times New Roman"/>
          <w:color w:val="242424"/>
        </w:rPr>
        <w:t xml:space="preserve"> percent</w:t>
      </w:r>
      <w:r w:rsidRPr="003805E7">
        <w:rPr>
          <w:rFonts w:ascii="Times New Roman" w:hAnsi="Times New Roman" w:cs="Times New Roman"/>
          <w:color w:val="242424"/>
        </w:rPr>
        <w:t xml:space="preserve"> of the assets of bond and equity funds can be identified, accumulating to about 6</w:t>
      </w:r>
      <w:r w:rsidR="003F3CEC">
        <w:rPr>
          <w:rFonts w:ascii="Times New Roman" w:hAnsi="Times New Roman" w:cs="Times New Roman"/>
          <w:color w:val="242424"/>
        </w:rPr>
        <w:t>–</w:t>
      </w:r>
      <w:r w:rsidRPr="003805E7">
        <w:rPr>
          <w:rFonts w:ascii="Times New Roman" w:hAnsi="Times New Roman" w:cs="Times New Roman"/>
          <w:color w:val="242424"/>
        </w:rPr>
        <w:t>10</w:t>
      </w:r>
      <w:r w:rsidR="003F3CEC">
        <w:rPr>
          <w:rFonts w:ascii="Times New Roman" w:hAnsi="Times New Roman" w:cs="Times New Roman"/>
          <w:color w:val="242424"/>
        </w:rPr>
        <w:t xml:space="preserve"> percent</w:t>
      </w:r>
      <w:r w:rsidRPr="003805E7">
        <w:rPr>
          <w:rFonts w:ascii="Times New Roman" w:hAnsi="Times New Roman" w:cs="Times New Roman"/>
          <w:color w:val="242424"/>
        </w:rPr>
        <w:t xml:space="preserve"> of their total assets, and</w:t>
      </w:r>
      <w:r w:rsidR="001B0CCC">
        <w:rPr>
          <w:rFonts w:ascii="Times New Roman" w:hAnsi="Times New Roman" w:cs="Times New Roman"/>
          <w:color w:val="242424"/>
        </w:rPr>
        <w:t xml:space="preserve"> there are daily</w:t>
      </w:r>
      <w:r w:rsidRPr="003805E7">
        <w:rPr>
          <w:rFonts w:ascii="Times New Roman" w:hAnsi="Times New Roman" w:cs="Times New Roman"/>
          <w:color w:val="242424"/>
        </w:rPr>
        <w:t xml:space="preserve"> inflows to money market funds amounting to about 1</w:t>
      </w:r>
      <w:r w:rsidR="003F3CEC">
        <w:rPr>
          <w:rFonts w:ascii="Times New Roman" w:hAnsi="Times New Roman" w:cs="Times New Roman"/>
          <w:color w:val="242424"/>
        </w:rPr>
        <w:t xml:space="preserve"> percent</w:t>
      </w:r>
      <w:r w:rsidRPr="003805E7">
        <w:rPr>
          <w:rFonts w:ascii="Times New Roman" w:hAnsi="Times New Roman" w:cs="Times New Roman"/>
          <w:color w:val="242424"/>
        </w:rPr>
        <w:t xml:space="preserve"> of their assets, accumulating to about 30</w:t>
      </w:r>
      <w:r w:rsidR="003F3CEC">
        <w:rPr>
          <w:rFonts w:ascii="Times New Roman" w:hAnsi="Times New Roman" w:cs="Times New Roman"/>
          <w:color w:val="242424"/>
        </w:rPr>
        <w:t xml:space="preserve"> percent</w:t>
      </w:r>
      <w:r w:rsidRPr="003805E7">
        <w:rPr>
          <w:rFonts w:ascii="Times New Roman" w:hAnsi="Times New Roman" w:cs="Times New Roman"/>
          <w:color w:val="242424"/>
        </w:rPr>
        <w:t xml:space="preserve"> in total, </w:t>
      </w:r>
      <w:r w:rsidR="001B0CCC">
        <w:rPr>
          <w:rFonts w:ascii="Times New Roman" w:hAnsi="Times New Roman" w:cs="Times New Roman"/>
          <w:color w:val="242424"/>
        </w:rPr>
        <w:t>which are</w:t>
      </w:r>
      <w:r w:rsidRPr="003805E7">
        <w:rPr>
          <w:rFonts w:ascii="Times New Roman" w:hAnsi="Times New Roman" w:cs="Times New Roman"/>
          <w:color w:val="242424"/>
        </w:rPr>
        <w:t xml:space="preserve"> larger in shekel terms than the outflows from bond and equity funds.</w:t>
      </w:r>
      <w:proofErr w:type="gramEnd"/>
      <w:r w:rsidRPr="003805E7">
        <w:rPr>
          <w:rFonts w:ascii="Times New Roman" w:hAnsi="Times New Roman" w:cs="Times New Roman"/>
          <w:color w:val="242424"/>
        </w:rPr>
        <w:t xml:space="preserve"> This means that the source of the funds flowing into money market funds also comes from other assets beyond those in specialized funds</w:t>
      </w:r>
      <w:r w:rsidR="001B0CCC">
        <w:rPr>
          <w:rFonts w:ascii="Times New Roman" w:hAnsi="Times New Roman" w:cs="Times New Roman"/>
          <w:color w:val="242424"/>
        </w:rPr>
        <w:t xml:space="preserve"> (Figure 1)</w:t>
      </w:r>
      <w:r w:rsidRPr="003805E7">
        <w:rPr>
          <w:rFonts w:ascii="Times New Roman" w:hAnsi="Times New Roman" w:cs="Times New Roman"/>
          <w:color w:val="242424"/>
        </w:rPr>
        <w:t>.</w:t>
      </w:r>
    </w:p>
    <w:p w:rsidR="003805E7" w:rsidRPr="003805E7" w:rsidRDefault="00FC7C7F" w:rsidP="003805E7">
      <w:pPr>
        <w:shd w:val="clear" w:color="auto" w:fill="FFFFFF"/>
        <w:spacing w:before="100" w:beforeAutospacing="1" w:after="240" w:line="240" w:lineRule="auto"/>
        <w:rPr>
          <w:rFonts w:ascii="Times New Roman" w:hAnsi="Times New Roman" w:cs="Times New Roman"/>
        </w:rPr>
      </w:pPr>
      <w:r w:rsidRPr="003805E7">
        <w:rPr>
          <w:rFonts w:ascii="Times New Roman" w:hAnsi="Times New Roman" w:cs="Times New Roman"/>
          <w:color w:val="242424"/>
        </w:rPr>
        <w:t>To complete the picture of the response of different financial intermediaries, the researchers compared the response of mutual fund investors to that of institutional investors (pension</w:t>
      </w:r>
      <w:r w:rsidR="001B0CCC">
        <w:rPr>
          <w:rFonts w:ascii="Times New Roman" w:hAnsi="Times New Roman" w:cs="Times New Roman"/>
          <w:color w:val="242424"/>
        </w:rPr>
        <w:t xml:space="preserve"> funds</w:t>
      </w:r>
      <w:r w:rsidRPr="003805E7">
        <w:rPr>
          <w:rFonts w:ascii="Times New Roman" w:hAnsi="Times New Roman" w:cs="Times New Roman"/>
          <w:color w:val="242424"/>
        </w:rPr>
        <w:t>, provident</w:t>
      </w:r>
      <w:r w:rsidR="00337F97">
        <w:rPr>
          <w:rFonts w:ascii="Times New Roman" w:hAnsi="Times New Roman" w:cs="Times New Roman"/>
          <w:color w:val="242424"/>
        </w:rPr>
        <w:t xml:space="preserve"> funds</w:t>
      </w:r>
      <w:r w:rsidRPr="003805E7">
        <w:rPr>
          <w:rFonts w:ascii="Times New Roman" w:hAnsi="Times New Roman" w:cs="Times New Roman"/>
          <w:color w:val="242424"/>
        </w:rPr>
        <w:t xml:space="preserve">, and insurance </w:t>
      </w:r>
      <w:r w:rsidR="00337F97">
        <w:rPr>
          <w:rFonts w:ascii="Times New Roman" w:hAnsi="Times New Roman" w:cs="Times New Roman"/>
          <w:color w:val="242424"/>
        </w:rPr>
        <w:t>companies</w:t>
      </w:r>
      <w:r w:rsidRPr="003805E7">
        <w:rPr>
          <w:rFonts w:ascii="Times New Roman" w:hAnsi="Times New Roman" w:cs="Times New Roman"/>
          <w:color w:val="242424"/>
        </w:rPr>
        <w:t xml:space="preserve">) to an interest rate hike. For this analysis, the researchers used monthly data on the holdings of institutional investors. The cumulative response of these entities </w:t>
      </w:r>
      <w:proofErr w:type="gramStart"/>
      <w:r w:rsidRPr="003805E7">
        <w:rPr>
          <w:rFonts w:ascii="Times New Roman" w:hAnsi="Times New Roman" w:cs="Times New Roman"/>
          <w:color w:val="242424"/>
        </w:rPr>
        <w:t>is shown</w:t>
      </w:r>
      <w:proofErr w:type="gramEnd"/>
      <w:r w:rsidRPr="003805E7">
        <w:rPr>
          <w:rFonts w:ascii="Times New Roman" w:hAnsi="Times New Roman" w:cs="Times New Roman"/>
          <w:color w:val="242424"/>
        </w:rPr>
        <w:t xml:space="preserve"> in Figure 2. As this figure</w:t>
      </w:r>
      <w:r w:rsidR="00337F97">
        <w:rPr>
          <w:rFonts w:ascii="Times New Roman" w:hAnsi="Times New Roman" w:cs="Times New Roman"/>
          <w:color w:val="242424"/>
        </w:rPr>
        <w:t xml:space="preserve"> shows</w:t>
      </w:r>
      <w:r w:rsidRPr="003805E7">
        <w:rPr>
          <w:rFonts w:ascii="Times New Roman" w:hAnsi="Times New Roman" w:cs="Times New Roman"/>
          <w:color w:val="242424"/>
        </w:rPr>
        <w:t>, institutional investors act in the opposite direction to mutual funds in response to an interest rate hike. While mutual funds sell bonds and stocks and purchase short-term government bonds (</w:t>
      </w:r>
      <w:proofErr w:type="spellStart"/>
      <w:r w:rsidRPr="003805E7">
        <w:rPr>
          <w:rFonts w:ascii="Times New Roman" w:hAnsi="Times New Roman" w:cs="Times New Roman"/>
          <w:color w:val="242424"/>
        </w:rPr>
        <w:t>Makam</w:t>
      </w:r>
      <w:proofErr w:type="spellEnd"/>
      <w:r w:rsidRPr="003805E7">
        <w:rPr>
          <w:rFonts w:ascii="Times New Roman" w:hAnsi="Times New Roman" w:cs="Times New Roman"/>
          <w:color w:val="242424"/>
        </w:rPr>
        <w:t xml:space="preserve">) to adjust their assets to fund redemptions, institutional investors sell </w:t>
      </w:r>
      <w:proofErr w:type="spellStart"/>
      <w:r w:rsidRPr="003805E7">
        <w:rPr>
          <w:rFonts w:ascii="Times New Roman" w:hAnsi="Times New Roman" w:cs="Times New Roman"/>
          <w:color w:val="242424"/>
        </w:rPr>
        <w:t>Makam</w:t>
      </w:r>
      <w:proofErr w:type="spellEnd"/>
      <w:r w:rsidRPr="003805E7">
        <w:rPr>
          <w:rFonts w:ascii="Times New Roman" w:hAnsi="Times New Roman" w:cs="Times New Roman"/>
          <w:color w:val="242424"/>
        </w:rPr>
        <w:t xml:space="preserve"> (and to a less statistically significant</w:t>
      </w:r>
      <w:r w:rsidR="005E5364">
        <w:rPr>
          <w:rFonts w:ascii="Times New Roman" w:hAnsi="Times New Roman" w:cs="Times New Roman"/>
          <w:color w:val="242424"/>
        </w:rPr>
        <w:t xml:space="preserve"> extent,</w:t>
      </w:r>
      <w:r w:rsidRPr="003805E7">
        <w:rPr>
          <w:rFonts w:ascii="Times New Roman" w:hAnsi="Times New Roman" w:cs="Times New Roman"/>
          <w:color w:val="242424"/>
        </w:rPr>
        <w:t xml:space="preserve"> also government bonds) and purchase stocks and corporate bonds. This finding aligns with the common approach in economic literature discussing the differences between different types of financial intermediaries, </w:t>
      </w:r>
      <w:r w:rsidR="005E5364">
        <w:rPr>
          <w:rFonts w:ascii="Times New Roman" w:hAnsi="Times New Roman" w:cs="Times New Roman"/>
          <w:color w:val="242424"/>
        </w:rPr>
        <w:t>and is mainly due to</w:t>
      </w:r>
      <w:r w:rsidRPr="003805E7">
        <w:rPr>
          <w:rFonts w:ascii="Times New Roman" w:hAnsi="Times New Roman" w:cs="Times New Roman"/>
          <w:color w:val="242424"/>
        </w:rPr>
        <w:t xml:space="preserve"> the</w:t>
      </w:r>
      <w:r w:rsidR="005E5364">
        <w:rPr>
          <w:rFonts w:ascii="Times New Roman" w:hAnsi="Times New Roman" w:cs="Times New Roman"/>
          <w:color w:val="242424"/>
        </w:rPr>
        <w:t xml:space="preserve"> longer</w:t>
      </w:r>
      <w:r w:rsidRPr="003805E7">
        <w:rPr>
          <w:rFonts w:ascii="Times New Roman" w:hAnsi="Times New Roman" w:cs="Times New Roman"/>
          <w:color w:val="242424"/>
        </w:rPr>
        <w:t xml:space="preserve"> investment horizon of institutional investors.</w:t>
      </w:r>
    </w:p>
    <w:p w:rsidR="00177A89" w:rsidRDefault="00177A89" w:rsidP="003805E7">
      <w:pPr>
        <w:pStyle w:val="regpar"/>
        <w:ind w:firstLine="0"/>
        <w:rPr>
          <w:rFonts w:ascii="Times New Roman" w:hAnsi="Times New Roman" w:cs="Times New Roman"/>
        </w:rPr>
      </w:pPr>
    </w:p>
    <w:p w:rsidR="005E5364" w:rsidRDefault="00FC7C7F" w:rsidP="003805E7">
      <w:pPr>
        <w:pStyle w:val="regpar"/>
        <w:ind w:firstLine="0"/>
        <w:rPr>
          <w:rFonts w:ascii="Times New Roman" w:hAnsi="Times New Roman" w:cs="Times New Roman"/>
          <w:b/>
          <w:bCs/>
          <w:u w:val="single"/>
        </w:rPr>
      </w:pPr>
      <w:r>
        <w:rPr>
          <w:rFonts w:ascii="Times New Roman" w:hAnsi="Times New Roman" w:cs="Times New Roman"/>
          <w:b/>
          <w:bCs/>
          <w:u w:val="single"/>
        </w:rPr>
        <w:t>Figure 1: The cumulative response of various categories of mutual fund investors to an increase in the interest rate</w:t>
      </w:r>
    </w:p>
    <w:p w:rsidR="005E5364" w:rsidRDefault="005E5364" w:rsidP="003805E7">
      <w:pPr>
        <w:pStyle w:val="regpar"/>
        <w:ind w:firstLine="0"/>
        <w:rPr>
          <w:rFonts w:ascii="Times New Roman" w:hAnsi="Times New Roman" w:cs="Times New Roman"/>
          <w:b/>
          <w:bCs/>
          <w:u w:val="single"/>
        </w:rPr>
      </w:pPr>
    </w:p>
    <w:p w:rsidR="005E5364" w:rsidRDefault="00FE7D0F" w:rsidP="003805E7">
      <w:pPr>
        <w:pStyle w:val="regpar"/>
        <w:ind w:firstLine="0"/>
        <w:rPr>
          <w:rFonts w:ascii="Times New Roman" w:hAnsi="Times New Roman" w:cs="Times New Roman"/>
          <w:b/>
          <w:bCs/>
          <w:u w:val="single"/>
        </w:rPr>
      </w:pPr>
      <w:r>
        <w:rPr>
          <w:rFonts w:ascii="Cambria" w:hAnsi="Cambria"/>
          <w:noProof/>
        </w:rPr>
        <w:drawing>
          <wp:anchor distT="0" distB="0" distL="114300" distR="114300" simplePos="0" relativeHeight="251658240" behindDoc="1" locked="0" layoutInCell="1" allowOverlap="1">
            <wp:simplePos x="0" y="0"/>
            <wp:positionH relativeFrom="margin">
              <wp:posOffset>269240</wp:posOffset>
            </wp:positionH>
            <wp:positionV relativeFrom="paragraph">
              <wp:posOffset>5715</wp:posOffset>
            </wp:positionV>
            <wp:extent cx="5029200" cy="3241675"/>
            <wp:effectExtent l="0" t="0" r="0" b="0"/>
            <wp:wrapTight wrapText="bothSides">
              <wp:wrapPolygon edited="0">
                <wp:start x="0" y="0"/>
                <wp:lineTo x="0" y="21452"/>
                <wp:lineTo x="21518" y="21452"/>
                <wp:lineTo x="21518" y="0"/>
                <wp:lineTo x="0" y="0"/>
              </wp:wrapPolygon>
            </wp:wrapTight>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t="5493" b="5861"/>
                    <a:stretch>
                      <a:fillRect/>
                    </a:stretch>
                  </pic:blipFill>
                  <pic:spPr bwMode="auto">
                    <a:xfrm>
                      <a:off x="0" y="0"/>
                      <a:ext cx="5029200" cy="3241675"/>
                    </a:xfrm>
                    <a:prstGeom prst="rect">
                      <a:avLst/>
                    </a:prstGeom>
                    <a:noFill/>
                    <a:ln>
                      <a:noFill/>
                    </a:ln>
                  </pic:spPr>
                </pic:pic>
              </a:graphicData>
            </a:graphic>
          </wp:anchor>
        </w:drawing>
      </w:r>
    </w:p>
    <w:p w:rsidR="001005A9" w:rsidRDefault="001005A9" w:rsidP="003805E7">
      <w:pPr>
        <w:pStyle w:val="regpar"/>
        <w:ind w:firstLine="0"/>
        <w:rPr>
          <w:rFonts w:ascii="Times New Roman" w:hAnsi="Times New Roman" w:cs="Times New Roman"/>
          <w:b/>
          <w:bCs/>
          <w:u w:val="single"/>
          <w:rtl/>
        </w:rPr>
      </w:pPr>
    </w:p>
    <w:p w:rsidR="001005A9" w:rsidRDefault="001005A9" w:rsidP="003805E7">
      <w:pPr>
        <w:pStyle w:val="regpar"/>
        <w:ind w:firstLine="0"/>
        <w:rPr>
          <w:rFonts w:ascii="Times New Roman" w:hAnsi="Times New Roman" w:cs="Times New Roman"/>
          <w:b/>
          <w:bCs/>
          <w:u w:val="single"/>
          <w:rtl/>
        </w:rPr>
      </w:pPr>
    </w:p>
    <w:p w:rsidR="001005A9" w:rsidRDefault="001005A9" w:rsidP="003805E7">
      <w:pPr>
        <w:pStyle w:val="regpar"/>
        <w:ind w:firstLine="0"/>
        <w:rPr>
          <w:rFonts w:ascii="Times New Roman" w:hAnsi="Times New Roman" w:cs="Times New Roman"/>
          <w:b/>
          <w:bCs/>
          <w:u w:val="single"/>
          <w:rtl/>
        </w:rPr>
      </w:pPr>
    </w:p>
    <w:p w:rsidR="001005A9" w:rsidRDefault="001005A9" w:rsidP="003805E7">
      <w:pPr>
        <w:pStyle w:val="regpar"/>
        <w:ind w:firstLine="0"/>
        <w:rPr>
          <w:rFonts w:ascii="Times New Roman" w:hAnsi="Times New Roman" w:cs="Times New Roman"/>
          <w:b/>
          <w:bCs/>
          <w:u w:val="single"/>
          <w:rtl/>
        </w:rPr>
      </w:pPr>
    </w:p>
    <w:p w:rsidR="001005A9" w:rsidRDefault="001005A9" w:rsidP="003805E7">
      <w:pPr>
        <w:pStyle w:val="regpar"/>
        <w:ind w:firstLine="0"/>
        <w:rPr>
          <w:rFonts w:ascii="Times New Roman" w:hAnsi="Times New Roman" w:cs="Times New Roman"/>
          <w:b/>
          <w:bCs/>
          <w:u w:val="single"/>
          <w:rtl/>
        </w:rPr>
      </w:pPr>
    </w:p>
    <w:p w:rsidR="001005A9" w:rsidRDefault="001005A9" w:rsidP="003805E7">
      <w:pPr>
        <w:pStyle w:val="regpar"/>
        <w:ind w:firstLine="0"/>
        <w:rPr>
          <w:rFonts w:ascii="Times New Roman" w:hAnsi="Times New Roman" w:cs="Times New Roman"/>
          <w:b/>
          <w:bCs/>
          <w:u w:val="single"/>
          <w:rtl/>
        </w:rPr>
      </w:pPr>
    </w:p>
    <w:p w:rsidR="001005A9" w:rsidRDefault="001005A9" w:rsidP="003805E7">
      <w:pPr>
        <w:pStyle w:val="regpar"/>
        <w:ind w:firstLine="0"/>
        <w:rPr>
          <w:rFonts w:ascii="Times New Roman" w:hAnsi="Times New Roman" w:cs="Times New Roman"/>
          <w:b/>
          <w:bCs/>
          <w:u w:val="single"/>
          <w:rtl/>
        </w:rPr>
      </w:pPr>
    </w:p>
    <w:p w:rsidR="001005A9" w:rsidRDefault="001005A9" w:rsidP="003805E7">
      <w:pPr>
        <w:pStyle w:val="regpar"/>
        <w:ind w:firstLine="0"/>
        <w:rPr>
          <w:rFonts w:ascii="Times New Roman" w:hAnsi="Times New Roman" w:cs="Times New Roman"/>
          <w:b/>
          <w:bCs/>
          <w:u w:val="single"/>
          <w:rtl/>
        </w:rPr>
      </w:pPr>
    </w:p>
    <w:p w:rsidR="001005A9" w:rsidRDefault="001005A9" w:rsidP="003805E7">
      <w:pPr>
        <w:pStyle w:val="regpar"/>
        <w:ind w:firstLine="0"/>
        <w:rPr>
          <w:rFonts w:ascii="Times New Roman" w:hAnsi="Times New Roman" w:cs="Times New Roman"/>
          <w:b/>
          <w:bCs/>
          <w:u w:val="single"/>
          <w:rtl/>
        </w:rPr>
      </w:pPr>
    </w:p>
    <w:p w:rsidR="001005A9" w:rsidRDefault="001005A9" w:rsidP="003805E7">
      <w:pPr>
        <w:pStyle w:val="regpar"/>
        <w:ind w:firstLine="0"/>
        <w:rPr>
          <w:rFonts w:ascii="Times New Roman" w:hAnsi="Times New Roman" w:cs="Times New Roman"/>
          <w:b/>
          <w:bCs/>
          <w:u w:val="single"/>
          <w:rtl/>
        </w:rPr>
      </w:pPr>
    </w:p>
    <w:p w:rsidR="001005A9" w:rsidRDefault="001005A9" w:rsidP="003805E7">
      <w:pPr>
        <w:pStyle w:val="regpar"/>
        <w:ind w:firstLine="0"/>
        <w:rPr>
          <w:rFonts w:ascii="Times New Roman" w:hAnsi="Times New Roman" w:cs="Times New Roman"/>
          <w:b/>
          <w:bCs/>
          <w:u w:val="single"/>
          <w:rtl/>
        </w:rPr>
      </w:pPr>
    </w:p>
    <w:p w:rsidR="001005A9" w:rsidRDefault="001005A9" w:rsidP="003805E7">
      <w:pPr>
        <w:pStyle w:val="regpar"/>
        <w:ind w:firstLine="0"/>
        <w:rPr>
          <w:rFonts w:ascii="Times New Roman" w:hAnsi="Times New Roman" w:cs="Times New Roman"/>
          <w:b/>
          <w:bCs/>
          <w:u w:val="single"/>
          <w:rtl/>
        </w:rPr>
      </w:pPr>
    </w:p>
    <w:p w:rsidR="001005A9" w:rsidRDefault="001005A9" w:rsidP="003805E7">
      <w:pPr>
        <w:pStyle w:val="regpar"/>
        <w:ind w:firstLine="0"/>
        <w:rPr>
          <w:rFonts w:ascii="Times New Roman" w:hAnsi="Times New Roman" w:cs="Times New Roman"/>
          <w:b/>
          <w:bCs/>
          <w:u w:val="single"/>
          <w:rtl/>
        </w:rPr>
      </w:pPr>
    </w:p>
    <w:p w:rsidR="001005A9" w:rsidRDefault="001005A9" w:rsidP="003805E7">
      <w:pPr>
        <w:pStyle w:val="regpar"/>
        <w:ind w:firstLine="0"/>
        <w:rPr>
          <w:rFonts w:ascii="Times New Roman" w:hAnsi="Times New Roman" w:cs="Times New Roman"/>
          <w:b/>
          <w:bCs/>
          <w:u w:val="single"/>
          <w:rtl/>
        </w:rPr>
      </w:pPr>
    </w:p>
    <w:p w:rsidR="001005A9" w:rsidRDefault="001005A9" w:rsidP="003805E7">
      <w:pPr>
        <w:pStyle w:val="regpar"/>
        <w:ind w:firstLine="0"/>
        <w:rPr>
          <w:rFonts w:ascii="Times New Roman" w:hAnsi="Times New Roman" w:cs="Times New Roman"/>
          <w:b/>
          <w:bCs/>
          <w:u w:val="single"/>
          <w:rtl/>
        </w:rPr>
      </w:pPr>
    </w:p>
    <w:p w:rsidR="001005A9" w:rsidRDefault="001005A9" w:rsidP="003805E7">
      <w:pPr>
        <w:pStyle w:val="regpar"/>
        <w:ind w:firstLine="0"/>
        <w:rPr>
          <w:rFonts w:ascii="Times New Roman" w:hAnsi="Times New Roman" w:cs="Times New Roman"/>
          <w:b/>
          <w:bCs/>
          <w:u w:val="single"/>
          <w:rtl/>
        </w:rPr>
      </w:pPr>
    </w:p>
    <w:p w:rsidR="001005A9" w:rsidRDefault="001005A9" w:rsidP="003805E7">
      <w:pPr>
        <w:pStyle w:val="regpar"/>
        <w:ind w:firstLine="0"/>
        <w:rPr>
          <w:rFonts w:ascii="Times New Roman" w:hAnsi="Times New Roman" w:cs="Times New Roman"/>
          <w:b/>
          <w:bCs/>
          <w:u w:val="single"/>
          <w:rtl/>
        </w:rPr>
      </w:pPr>
    </w:p>
    <w:p w:rsidR="001005A9" w:rsidRDefault="001005A9" w:rsidP="003805E7">
      <w:pPr>
        <w:pStyle w:val="regpar"/>
        <w:ind w:firstLine="0"/>
        <w:rPr>
          <w:rFonts w:ascii="Times New Roman" w:hAnsi="Times New Roman" w:cs="Times New Roman"/>
          <w:b/>
          <w:bCs/>
          <w:u w:val="single"/>
          <w:rtl/>
        </w:rPr>
      </w:pPr>
    </w:p>
    <w:p w:rsidR="00FE7D0F" w:rsidRDefault="00FE7D0F" w:rsidP="003805E7">
      <w:pPr>
        <w:pStyle w:val="regpar"/>
        <w:ind w:firstLine="0"/>
        <w:rPr>
          <w:rFonts w:ascii="Times New Roman" w:hAnsi="Times New Roman" w:cs="Times New Roman"/>
          <w:b/>
          <w:bCs/>
          <w:u w:val="single"/>
        </w:rPr>
      </w:pPr>
    </w:p>
    <w:p w:rsidR="00FE7D0F" w:rsidRDefault="00FE7D0F" w:rsidP="003805E7">
      <w:pPr>
        <w:pStyle w:val="regpar"/>
        <w:ind w:firstLine="0"/>
        <w:rPr>
          <w:rFonts w:ascii="Times New Roman" w:hAnsi="Times New Roman" w:cs="Times New Roman"/>
          <w:b/>
          <w:bCs/>
          <w:u w:val="single"/>
        </w:rPr>
      </w:pPr>
    </w:p>
    <w:p w:rsidR="00FE7D0F" w:rsidRDefault="00FE7D0F" w:rsidP="003805E7">
      <w:pPr>
        <w:pStyle w:val="regpar"/>
        <w:ind w:firstLine="0"/>
        <w:rPr>
          <w:rFonts w:ascii="Times New Roman" w:hAnsi="Times New Roman" w:cs="Times New Roman"/>
          <w:b/>
          <w:bCs/>
          <w:u w:val="single"/>
        </w:rPr>
      </w:pPr>
    </w:p>
    <w:p w:rsidR="00FE7D0F" w:rsidRDefault="00FE7D0F" w:rsidP="003805E7">
      <w:pPr>
        <w:pStyle w:val="regpar"/>
        <w:ind w:firstLine="0"/>
        <w:rPr>
          <w:rFonts w:ascii="Times New Roman" w:hAnsi="Times New Roman" w:cs="Times New Roman"/>
          <w:b/>
          <w:bCs/>
          <w:u w:val="single"/>
        </w:rPr>
      </w:pPr>
    </w:p>
    <w:p w:rsidR="00FE7D0F" w:rsidRDefault="00FE7D0F" w:rsidP="003805E7">
      <w:pPr>
        <w:pStyle w:val="regpar"/>
        <w:ind w:firstLine="0"/>
        <w:rPr>
          <w:rFonts w:ascii="Times New Roman" w:hAnsi="Times New Roman" w:cs="Times New Roman"/>
          <w:b/>
          <w:bCs/>
          <w:u w:val="single"/>
        </w:rPr>
      </w:pPr>
    </w:p>
    <w:p w:rsidR="00FE7D0F" w:rsidRDefault="00FE7D0F" w:rsidP="003805E7">
      <w:pPr>
        <w:pStyle w:val="regpar"/>
        <w:ind w:firstLine="0"/>
        <w:rPr>
          <w:rFonts w:ascii="Times New Roman" w:hAnsi="Times New Roman" w:cs="Times New Roman"/>
          <w:b/>
          <w:bCs/>
          <w:u w:val="single"/>
        </w:rPr>
      </w:pPr>
    </w:p>
    <w:p w:rsidR="00FE7D0F" w:rsidRDefault="00FE7D0F" w:rsidP="003805E7">
      <w:pPr>
        <w:pStyle w:val="regpar"/>
        <w:ind w:firstLine="0"/>
        <w:rPr>
          <w:rFonts w:ascii="Times New Roman" w:hAnsi="Times New Roman" w:cs="Times New Roman"/>
          <w:b/>
          <w:bCs/>
          <w:u w:val="single"/>
        </w:rPr>
      </w:pPr>
    </w:p>
    <w:p w:rsidR="00FE7D0F" w:rsidRDefault="00FE7D0F" w:rsidP="003805E7">
      <w:pPr>
        <w:pStyle w:val="regpar"/>
        <w:ind w:firstLine="0"/>
        <w:rPr>
          <w:rFonts w:ascii="Times New Roman" w:hAnsi="Times New Roman" w:cs="Times New Roman"/>
          <w:b/>
          <w:bCs/>
          <w:u w:val="single"/>
        </w:rPr>
      </w:pPr>
    </w:p>
    <w:p w:rsidR="005E5364" w:rsidRDefault="00FC7C7F" w:rsidP="003805E7">
      <w:pPr>
        <w:pStyle w:val="regpar"/>
        <w:ind w:firstLine="0"/>
        <w:rPr>
          <w:rFonts w:ascii="Times New Roman" w:hAnsi="Times New Roman" w:cs="Times New Roman"/>
          <w:b/>
          <w:bCs/>
          <w:u w:val="single"/>
        </w:rPr>
      </w:pPr>
      <w:r>
        <w:rPr>
          <w:rFonts w:ascii="Times New Roman" w:hAnsi="Times New Roman" w:cs="Times New Roman"/>
          <w:b/>
          <w:bCs/>
          <w:u w:val="single"/>
        </w:rPr>
        <w:lastRenderedPageBreak/>
        <w:t>Figure 2: The cumulative response of institutional investors to an increase in the interest rate</w:t>
      </w:r>
    </w:p>
    <w:p w:rsidR="00FE7D0F" w:rsidRDefault="00FE7D0F" w:rsidP="003805E7">
      <w:pPr>
        <w:pStyle w:val="regpar"/>
        <w:ind w:firstLine="0"/>
        <w:rPr>
          <w:rFonts w:ascii="Times New Roman" w:hAnsi="Times New Roman" w:cs="Times New Roman"/>
          <w:b/>
          <w:bCs/>
          <w:u w:val="single"/>
        </w:rPr>
      </w:pPr>
    </w:p>
    <w:p w:rsidR="00FE7D0F" w:rsidRDefault="00FE7D0F" w:rsidP="003805E7">
      <w:pPr>
        <w:pStyle w:val="regpar"/>
        <w:ind w:firstLine="0"/>
        <w:rPr>
          <w:rFonts w:ascii="Times New Roman" w:hAnsi="Times New Roman" w:cs="Times New Roman"/>
          <w:b/>
          <w:bCs/>
          <w:u w:val="single"/>
        </w:rPr>
      </w:pPr>
      <w:bookmarkStart w:id="0" w:name="_GoBack"/>
      <w:r>
        <w:rPr>
          <w:noProof/>
        </w:rPr>
        <w:drawing>
          <wp:anchor distT="0" distB="0" distL="114300" distR="114300" simplePos="0" relativeHeight="251659264" behindDoc="1" locked="0" layoutInCell="1" allowOverlap="1">
            <wp:simplePos x="0" y="0"/>
            <wp:positionH relativeFrom="column">
              <wp:posOffset>143301</wp:posOffset>
            </wp:positionH>
            <wp:positionV relativeFrom="paragraph">
              <wp:posOffset>15354</wp:posOffset>
            </wp:positionV>
            <wp:extent cx="5029200" cy="2923309"/>
            <wp:effectExtent l="0" t="0" r="0" b="0"/>
            <wp:wrapTight wrapText="bothSides">
              <wp:wrapPolygon edited="0">
                <wp:start x="0" y="0"/>
                <wp:lineTo x="0" y="21398"/>
                <wp:lineTo x="21518" y="21398"/>
                <wp:lineTo x="21518" y="0"/>
                <wp:lineTo x="0" y="0"/>
              </wp:wrapPolygon>
            </wp:wrapTight>
            <wp:docPr id="4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rcRect t="7387" b="5293"/>
                    <a:stretch>
                      <a:fillRect/>
                    </a:stretch>
                  </pic:blipFill>
                  <pic:spPr bwMode="auto">
                    <a:xfrm>
                      <a:off x="0" y="0"/>
                      <a:ext cx="5029200" cy="2923309"/>
                    </a:xfrm>
                    <a:prstGeom prst="rect">
                      <a:avLst/>
                    </a:prstGeom>
                    <a:noFill/>
                    <a:ln>
                      <a:noFill/>
                    </a:ln>
                  </pic:spPr>
                </pic:pic>
              </a:graphicData>
            </a:graphic>
          </wp:anchor>
        </w:drawing>
      </w:r>
      <w:bookmarkEnd w:id="0"/>
    </w:p>
    <w:p w:rsidR="00FE7D0F" w:rsidRDefault="00FE7D0F" w:rsidP="003805E7">
      <w:pPr>
        <w:pStyle w:val="regpar"/>
        <w:ind w:firstLine="0"/>
        <w:rPr>
          <w:rFonts w:ascii="Times New Roman" w:hAnsi="Times New Roman" w:cs="Times New Roman"/>
          <w:b/>
          <w:bCs/>
          <w:u w:val="single"/>
        </w:rPr>
      </w:pPr>
    </w:p>
    <w:p w:rsidR="00FE7D0F" w:rsidRDefault="00FE7D0F" w:rsidP="003805E7">
      <w:pPr>
        <w:pStyle w:val="regpar"/>
        <w:ind w:firstLine="0"/>
        <w:rPr>
          <w:rFonts w:ascii="Times New Roman" w:hAnsi="Times New Roman" w:cs="Times New Roman"/>
          <w:b/>
          <w:bCs/>
          <w:u w:val="single"/>
        </w:rPr>
      </w:pPr>
    </w:p>
    <w:p w:rsidR="00FE7D0F" w:rsidRPr="005E5364" w:rsidRDefault="00FE7D0F" w:rsidP="003805E7">
      <w:pPr>
        <w:pStyle w:val="regpar"/>
        <w:ind w:firstLine="0"/>
        <w:rPr>
          <w:rFonts w:ascii="Times New Roman" w:hAnsi="Times New Roman" w:cs="Times New Roman"/>
          <w:b/>
          <w:bCs/>
          <w:u w:val="single"/>
        </w:rPr>
      </w:pPr>
    </w:p>
    <w:sectPr w:rsidR="00FE7D0F" w:rsidRPr="005E5364" w:rsidSect="004F5A85">
      <w:headerReference w:type="default" r:id="rId14"/>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C7F" w:rsidRDefault="00FC7C7F">
      <w:pPr>
        <w:spacing w:line="240" w:lineRule="auto"/>
      </w:pPr>
      <w:r>
        <w:separator/>
      </w:r>
    </w:p>
  </w:endnote>
  <w:endnote w:type="continuationSeparator" w:id="0">
    <w:p w:rsidR="00FC7C7F" w:rsidRDefault="00FC7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C7F" w:rsidRDefault="00FC7C7F">
      <w:pPr>
        <w:spacing w:line="160" w:lineRule="exact"/>
      </w:pPr>
    </w:p>
  </w:footnote>
  <w:footnote w:type="continuationSeparator" w:id="0">
    <w:p w:rsidR="00FC7C7F" w:rsidRDefault="00FC7C7F">
      <w:pPr>
        <w:pStyle w:val="rule"/>
      </w:pPr>
      <w:r>
        <w:t>–––––––––––––––––––––––––––</w:t>
      </w:r>
    </w:p>
    <w:p w:rsidR="00FC7C7F" w:rsidRDefault="00FC7C7F">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C09005EC">
      <w:start w:val="1"/>
      <w:numFmt w:val="bullet"/>
      <w:lvlText w:val=""/>
      <w:lvlJc w:val="left"/>
      <w:pPr>
        <w:ind w:left="720" w:hanging="360"/>
      </w:pPr>
      <w:rPr>
        <w:rFonts w:ascii="Symbol" w:hAnsi="Symbol" w:hint="default"/>
      </w:rPr>
    </w:lvl>
    <w:lvl w:ilvl="1" w:tplc="B29CBBC4" w:tentative="1">
      <w:start w:val="1"/>
      <w:numFmt w:val="bullet"/>
      <w:lvlText w:val="o"/>
      <w:lvlJc w:val="left"/>
      <w:pPr>
        <w:ind w:left="1440" w:hanging="360"/>
      </w:pPr>
      <w:rPr>
        <w:rFonts w:ascii="Courier New" w:hAnsi="Courier New" w:cs="Courier New" w:hint="default"/>
      </w:rPr>
    </w:lvl>
    <w:lvl w:ilvl="2" w:tplc="DF6A6CD6" w:tentative="1">
      <w:start w:val="1"/>
      <w:numFmt w:val="bullet"/>
      <w:lvlText w:val=""/>
      <w:lvlJc w:val="left"/>
      <w:pPr>
        <w:ind w:left="2160" w:hanging="360"/>
      </w:pPr>
      <w:rPr>
        <w:rFonts w:ascii="Wingdings" w:hAnsi="Wingdings" w:hint="default"/>
      </w:rPr>
    </w:lvl>
    <w:lvl w:ilvl="3" w:tplc="E210FE72" w:tentative="1">
      <w:start w:val="1"/>
      <w:numFmt w:val="bullet"/>
      <w:lvlText w:val=""/>
      <w:lvlJc w:val="left"/>
      <w:pPr>
        <w:ind w:left="2880" w:hanging="360"/>
      </w:pPr>
      <w:rPr>
        <w:rFonts w:ascii="Symbol" w:hAnsi="Symbol" w:hint="default"/>
      </w:rPr>
    </w:lvl>
    <w:lvl w:ilvl="4" w:tplc="293C2716" w:tentative="1">
      <w:start w:val="1"/>
      <w:numFmt w:val="bullet"/>
      <w:lvlText w:val="o"/>
      <w:lvlJc w:val="left"/>
      <w:pPr>
        <w:ind w:left="3600" w:hanging="360"/>
      </w:pPr>
      <w:rPr>
        <w:rFonts w:ascii="Courier New" w:hAnsi="Courier New" w:cs="Courier New" w:hint="default"/>
      </w:rPr>
    </w:lvl>
    <w:lvl w:ilvl="5" w:tplc="D0C21DDA" w:tentative="1">
      <w:start w:val="1"/>
      <w:numFmt w:val="bullet"/>
      <w:lvlText w:val=""/>
      <w:lvlJc w:val="left"/>
      <w:pPr>
        <w:ind w:left="4320" w:hanging="360"/>
      </w:pPr>
      <w:rPr>
        <w:rFonts w:ascii="Wingdings" w:hAnsi="Wingdings" w:hint="default"/>
      </w:rPr>
    </w:lvl>
    <w:lvl w:ilvl="6" w:tplc="B7D646A4" w:tentative="1">
      <w:start w:val="1"/>
      <w:numFmt w:val="bullet"/>
      <w:lvlText w:val=""/>
      <w:lvlJc w:val="left"/>
      <w:pPr>
        <w:ind w:left="5040" w:hanging="360"/>
      </w:pPr>
      <w:rPr>
        <w:rFonts w:ascii="Symbol" w:hAnsi="Symbol" w:hint="default"/>
      </w:rPr>
    </w:lvl>
    <w:lvl w:ilvl="7" w:tplc="85E2C9E4" w:tentative="1">
      <w:start w:val="1"/>
      <w:numFmt w:val="bullet"/>
      <w:lvlText w:val="o"/>
      <w:lvlJc w:val="left"/>
      <w:pPr>
        <w:ind w:left="5760" w:hanging="360"/>
      </w:pPr>
      <w:rPr>
        <w:rFonts w:ascii="Courier New" w:hAnsi="Courier New" w:cs="Courier New" w:hint="default"/>
      </w:rPr>
    </w:lvl>
    <w:lvl w:ilvl="8" w:tplc="ECEA856A"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4C5E49FE">
      <w:start w:val="1"/>
      <w:numFmt w:val="bullet"/>
      <w:lvlText w:val=""/>
      <w:lvlJc w:val="left"/>
      <w:pPr>
        <w:ind w:left="720" w:hanging="360"/>
      </w:pPr>
      <w:rPr>
        <w:rFonts w:ascii="Symbol" w:hAnsi="Symbol" w:hint="default"/>
      </w:rPr>
    </w:lvl>
    <w:lvl w:ilvl="1" w:tplc="1C0E8E04" w:tentative="1">
      <w:start w:val="1"/>
      <w:numFmt w:val="bullet"/>
      <w:lvlText w:val="o"/>
      <w:lvlJc w:val="left"/>
      <w:pPr>
        <w:ind w:left="1440" w:hanging="360"/>
      </w:pPr>
      <w:rPr>
        <w:rFonts w:ascii="Courier New" w:hAnsi="Courier New" w:cs="Courier New" w:hint="default"/>
      </w:rPr>
    </w:lvl>
    <w:lvl w:ilvl="2" w:tplc="CC0227B6" w:tentative="1">
      <w:start w:val="1"/>
      <w:numFmt w:val="bullet"/>
      <w:lvlText w:val=""/>
      <w:lvlJc w:val="left"/>
      <w:pPr>
        <w:ind w:left="2160" w:hanging="360"/>
      </w:pPr>
      <w:rPr>
        <w:rFonts w:ascii="Wingdings" w:hAnsi="Wingdings" w:hint="default"/>
      </w:rPr>
    </w:lvl>
    <w:lvl w:ilvl="3" w:tplc="FA24DD10" w:tentative="1">
      <w:start w:val="1"/>
      <w:numFmt w:val="bullet"/>
      <w:lvlText w:val=""/>
      <w:lvlJc w:val="left"/>
      <w:pPr>
        <w:ind w:left="2880" w:hanging="360"/>
      </w:pPr>
      <w:rPr>
        <w:rFonts w:ascii="Symbol" w:hAnsi="Symbol" w:hint="default"/>
      </w:rPr>
    </w:lvl>
    <w:lvl w:ilvl="4" w:tplc="4EE89384" w:tentative="1">
      <w:start w:val="1"/>
      <w:numFmt w:val="bullet"/>
      <w:lvlText w:val="o"/>
      <w:lvlJc w:val="left"/>
      <w:pPr>
        <w:ind w:left="3600" w:hanging="360"/>
      </w:pPr>
      <w:rPr>
        <w:rFonts w:ascii="Courier New" w:hAnsi="Courier New" w:cs="Courier New" w:hint="default"/>
      </w:rPr>
    </w:lvl>
    <w:lvl w:ilvl="5" w:tplc="B3A43990" w:tentative="1">
      <w:start w:val="1"/>
      <w:numFmt w:val="bullet"/>
      <w:lvlText w:val=""/>
      <w:lvlJc w:val="left"/>
      <w:pPr>
        <w:ind w:left="4320" w:hanging="360"/>
      </w:pPr>
      <w:rPr>
        <w:rFonts w:ascii="Wingdings" w:hAnsi="Wingdings" w:hint="default"/>
      </w:rPr>
    </w:lvl>
    <w:lvl w:ilvl="6" w:tplc="D326DB02" w:tentative="1">
      <w:start w:val="1"/>
      <w:numFmt w:val="bullet"/>
      <w:lvlText w:val=""/>
      <w:lvlJc w:val="left"/>
      <w:pPr>
        <w:ind w:left="5040" w:hanging="360"/>
      </w:pPr>
      <w:rPr>
        <w:rFonts w:ascii="Symbol" w:hAnsi="Symbol" w:hint="default"/>
      </w:rPr>
    </w:lvl>
    <w:lvl w:ilvl="7" w:tplc="62FE4936" w:tentative="1">
      <w:start w:val="1"/>
      <w:numFmt w:val="bullet"/>
      <w:lvlText w:val="o"/>
      <w:lvlJc w:val="left"/>
      <w:pPr>
        <w:ind w:left="5760" w:hanging="360"/>
      </w:pPr>
      <w:rPr>
        <w:rFonts w:ascii="Courier New" w:hAnsi="Courier New" w:cs="Courier New" w:hint="default"/>
      </w:rPr>
    </w:lvl>
    <w:lvl w:ilvl="8" w:tplc="2090A274"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F530EFEC">
      <w:start w:val="1"/>
      <w:numFmt w:val="bullet"/>
      <w:lvlText w:val=""/>
      <w:lvlJc w:val="left"/>
      <w:pPr>
        <w:ind w:left="720" w:hanging="360"/>
      </w:pPr>
      <w:rPr>
        <w:rFonts w:ascii="Symbol" w:hAnsi="Symbol" w:hint="default"/>
      </w:rPr>
    </w:lvl>
    <w:lvl w:ilvl="1" w:tplc="CB04CEBC" w:tentative="1">
      <w:start w:val="1"/>
      <w:numFmt w:val="bullet"/>
      <w:lvlText w:val="o"/>
      <w:lvlJc w:val="left"/>
      <w:pPr>
        <w:ind w:left="1440" w:hanging="360"/>
      </w:pPr>
      <w:rPr>
        <w:rFonts w:ascii="Courier New" w:hAnsi="Courier New" w:cs="Courier New" w:hint="default"/>
      </w:rPr>
    </w:lvl>
    <w:lvl w:ilvl="2" w:tplc="AA0AD800" w:tentative="1">
      <w:start w:val="1"/>
      <w:numFmt w:val="bullet"/>
      <w:lvlText w:val=""/>
      <w:lvlJc w:val="left"/>
      <w:pPr>
        <w:ind w:left="2160" w:hanging="360"/>
      </w:pPr>
      <w:rPr>
        <w:rFonts w:ascii="Wingdings" w:hAnsi="Wingdings" w:hint="default"/>
      </w:rPr>
    </w:lvl>
    <w:lvl w:ilvl="3" w:tplc="FA62126C" w:tentative="1">
      <w:start w:val="1"/>
      <w:numFmt w:val="bullet"/>
      <w:lvlText w:val=""/>
      <w:lvlJc w:val="left"/>
      <w:pPr>
        <w:ind w:left="2880" w:hanging="360"/>
      </w:pPr>
      <w:rPr>
        <w:rFonts w:ascii="Symbol" w:hAnsi="Symbol" w:hint="default"/>
      </w:rPr>
    </w:lvl>
    <w:lvl w:ilvl="4" w:tplc="1BC83F66" w:tentative="1">
      <w:start w:val="1"/>
      <w:numFmt w:val="bullet"/>
      <w:lvlText w:val="o"/>
      <w:lvlJc w:val="left"/>
      <w:pPr>
        <w:ind w:left="3600" w:hanging="360"/>
      </w:pPr>
      <w:rPr>
        <w:rFonts w:ascii="Courier New" w:hAnsi="Courier New" w:cs="Courier New" w:hint="default"/>
      </w:rPr>
    </w:lvl>
    <w:lvl w:ilvl="5" w:tplc="AAF27872" w:tentative="1">
      <w:start w:val="1"/>
      <w:numFmt w:val="bullet"/>
      <w:lvlText w:val=""/>
      <w:lvlJc w:val="left"/>
      <w:pPr>
        <w:ind w:left="4320" w:hanging="360"/>
      </w:pPr>
      <w:rPr>
        <w:rFonts w:ascii="Wingdings" w:hAnsi="Wingdings" w:hint="default"/>
      </w:rPr>
    </w:lvl>
    <w:lvl w:ilvl="6" w:tplc="28F24364" w:tentative="1">
      <w:start w:val="1"/>
      <w:numFmt w:val="bullet"/>
      <w:lvlText w:val=""/>
      <w:lvlJc w:val="left"/>
      <w:pPr>
        <w:ind w:left="5040" w:hanging="360"/>
      </w:pPr>
      <w:rPr>
        <w:rFonts w:ascii="Symbol" w:hAnsi="Symbol" w:hint="default"/>
      </w:rPr>
    </w:lvl>
    <w:lvl w:ilvl="7" w:tplc="C0CCF0CE" w:tentative="1">
      <w:start w:val="1"/>
      <w:numFmt w:val="bullet"/>
      <w:lvlText w:val="o"/>
      <w:lvlJc w:val="left"/>
      <w:pPr>
        <w:ind w:left="5760" w:hanging="360"/>
      </w:pPr>
      <w:rPr>
        <w:rFonts w:ascii="Courier New" w:hAnsi="Courier New" w:cs="Courier New" w:hint="default"/>
      </w:rPr>
    </w:lvl>
    <w:lvl w:ilvl="8" w:tplc="AEE2BBAE"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F3E05FBC">
      <w:start w:val="1"/>
      <w:numFmt w:val="bullet"/>
      <w:lvlText w:val=""/>
      <w:lvlJc w:val="left"/>
      <w:pPr>
        <w:ind w:left="960" w:hanging="360"/>
      </w:pPr>
      <w:rPr>
        <w:rFonts w:ascii="Symbol" w:hAnsi="Symbol" w:hint="default"/>
      </w:rPr>
    </w:lvl>
    <w:lvl w:ilvl="1" w:tplc="1EDAD9F6" w:tentative="1">
      <w:start w:val="1"/>
      <w:numFmt w:val="bullet"/>
      <w:lvlText w:val="o"/>
      <w:lvlJc w:val="left"/>
      <w:pPr>
        <w:ind w:left="1680" w:hanging="360"/>
      </w:pPr>
      <w:rPr>
        <w:rFonts w:ascii="Courier New" w:hAnsi="Courier New" w:cs="Courier New" w:hint="default"/>
      </w:rPr>
    </w:lvl>
    <w:lvl w:ilvl="2" w:tplc="6CACA0FE" w:tentative="1">
      <w:start w:val="1"/>
      <w:numFmt w:val="bullet"/>
      <w:lvlText w:val=""/>
      <w:lvlJc w:val="left"/>
      <w:pPr>
        <w:ind w:left="2400" w:hanging="360"/>
      </w:pPr>
      <w:rPr>
        <w:rFonts w:ascii="Wingdings" w:hAnsi="Wingdings" w:hint="default"/>
      </w:rPr>
    </w:lvl>
    <w:lvl w:ilvl="3" w:tplc="C418539C" w:tentative="1">
      <w:start w:val="1"/>
      <w:numFmt w:val="bullet"/>
      <w:lvlText w:val=""/>
      <w:lvlJc w:val="left"/>
      <w:pPr>
        <w:ind w:left="3120" w:hanging="360"/>
      </w:pPr>
      <w:rPr>
        <w:rFonts w:ascii="Symbol" w:hAnsi="Symbol" w:hint="default"/>
      </w:rPr>
    </w:lvl>
    <w:lvl w:ilvl="4" w:tplc="148226BE" w:tentative="1">
      <w:start w:val="1"/>
      <w:numFmt w:val="bullet"/>
      <w:lvlText w:val="o"/>
      <w:lvlJc w:val="left"/>
      <w:pPr>
        <w:ind w:left="3840" w:hanging="360"/>
      </w:pPr>
      <w:rPr>
        <w:rFonts w:ascii="Courier New" w:hAnsi="Courier New" w:cs="Courier New" w:hint="default"/>
      </w:rPr>
    </w:lvl>
    <w:lvl w:ilvl="5" w:tplc="AD2A9C78" w:tentative="1">
      <w:start w:val="1"/>
      <w:numFmt w:val="bullet"/>
      <w:lvlText w:val=""/>
      <w:lvlJc w:val="left"/>
      <w:pPr>
        <w:ind w:left="4560" w:hanging="360"/>
      </w:pPr>
      <w:rPr>
        <w:rFonts w:ascii="Wingdings" w:hAnsi="Wingdings" w:hint="default"/>
      </w:rPr>
    </w:lvl>
    <w:lvl w:ilvl="6" w:tplc="1F52FD82" w:tentative="1">
      <w:start w:val="1"/>
      <w:numFmt w:val="bullet"/>
      <w:lvlText w:val=""/>
      <w:lvlJc w:val="left"/>
      <w:pPr>
        <w:ind w:left="5280" w:hanging="360"/>
      </w:pPr>
      <w:rPr>
        <w:rFonts w:ascii="Symbol" w:hAnsi="Symbol" w:hint="default"/>
      </w:rPr>
    </w:lvl>
    <w:lvl w:ilvl="7" w:tplc="11E4B69C" w:tentative="1">
      <w:start w:val="1"/>
      <w:numFmt w:val="bullet"/>
      <w:lvlText w:val="o"/>
      <w:lvlJc w:val="left"/>
      <w:pPr>
        <w:ind w:left="6000" w:hanging="360"/>
      </w:pPr>
      <w:rPr>
        <w:rFonts w:ascii="Courier New" w:hAnsi="Courier New" w:cs="Courier New" w:hint="default"/>
      </w:rPr>
    </w:lvl>
    <w:lvl w:ilvl="8" w:tplc="234686E0"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68864FBE">
      <w:start w:val="1"/>
      <w:numFmt w:val="lowerLetter"/>
      <w:lvlText w:val="%1."/>
      <w:lvlJc w:val="left"/>
      <w:pPr>
        <w:ind w:left="720" w:hanging="360"/>
      </w:pPr>
    </w:lvl>
    <w:lvl w:ilvl="1" w:tplc="ACDCE2CC">
      <w:start w:val="1"/>
      <w:numFmt w:val="lowerLetter"/>
      <w:lvlText w:val="%2."/>
      <w:lvlJc w:val="left"/>
      <w:pPr>
        <w:ind w:left="1440" w:hanging="360"/>
      </w:pPr>
    </w:lvl>
    <w:lvl w:ilvl="2" w:tplc="6F52299E">
      <w:start w:val="1"/>
      <w:numFmt w:val="lowerRoman"/>
      <w:lvlText w:val="%3."/>
      <w:lvlJc w:val="right"/>
      <w:pPr>
        <w:ind w:left="2160" w:hanging="180"/>
      </w:pPr>
    </w:lvl>
    <w:lvl w:ilvl="3" w:tplc="0A7A61FC">
      <w:start w:val="1"/>
      <w:numFmt w:val="decimal"/>
      <w:lvlText w:val="%4."/>
      <w:lvlJc w:val="left"/>
      <w:pPr>
        <w:ind w:left="2880" w:hanging="360"/>
      </w:pPr>
    </w:lvl>
    <w:lvl w:ilvl="4" w:tplc="6ED8B474">
      <w:start w:val="1"/>
      <w:numFmt w:val="lowerLetter"/>
      <w:lvlText w:val="%5."/>
      <w:lvlJc w:val="left"/>
      <w:pPr>
        <w:ind w:left="3600" w:hanging="360"/>
      </w:pPr>
    </w:lvl>
    <w:lvl w:ilvl="5" w:tplc="45FE7584">
      <w:start w:val="1"/>
      <w:numFmt w:val="lowerRoman"/>
      <w:lvlText w:val="%6."/>
      <w:lvlJc w:val="right"/>
      <w:pPr>
        <w:ind w:left="4320" w:hanging="180"/>
      </w:pPr>
    </w:lvl>
    <w:lvl w:ilvl="6" w:tplc="B1FED2D0">
      <w:start w:val="1"/>
      <w:numFmt w:val="decimal"/>
      <w:lvlText w:val="%7."/>
      <w:lvlJc w:val="left"/>
      <w:pPr>
        <w:ind w:left="5040" w:hanging="360"/>
      </w:pPr>
    </w:lvl>
    <w:lvl w:ilvl="7" w:tplc="243453D8">
      <w:start w:val="1"/>
      <w:numFmt w:val="lowerLetter"/>
      <w:lvlText w:val="%8."/>
      <w:lvlJc w:val="left"/>
      <w:pPr>
        <w:ind w:left="5760" w:hanging="360"/>
      </w:pPr>
    </w:lvl>
    <w:lvl w:ilvl="8" w:tplc="DD7EAB16">
      <w:start w:val="1"/>
      <w:numFmt w:val="lowerRoman"/>
      <w:lvlText w:val="%9."/>
      <w:lvlJc w:val="right"/>
      <w:pPr>
        <w:ind w:left="6480" w:hanging="180"/>
      </w:pPr>
    </w:lvl>
  </w:abstractNum>
  <w:abstractNum w:abstractNumId="6" w15:restartNumberingAfterBreak="0">
    <w:nsid w:val="3FE87589"/>
    <w:multiLevelType w:val="hybridMultilevel"/>
    <w:tmpl w:val="BE649602"/>
    <w:lvl w:ilvl="0" w:tplc="BD5AA6EC">
      <w:start w:val="1"/>
      <w:numFmt w:val="bullet"/>
      <w:lvlText w:val=""/>
      <w:lvlJc w:val="left"/>
      <w:pPr>
        <w:ind w:left="720" w:hanging="360"/>
      </w:pPr>
      <w:rPr>
        <w:rFonts w:ascii="Symbol" w:hAnsi="Symbol" w:hint="default"/>
      </w:rPr>
    </w:lvl>
    <w:lvl w:ilvl="1" w:tplc="19D08E44" w:tentative="1">
      <w:start w:val="1"/>
      <w:numFmt w:val="bullet"/>
      <w:lvlText w:val="o"/>
      <w:lvlJc w:val="left"/>
      <w:pPr>
        <w:ind w:left="1440" w:hanging="360"/>
      </w:pPr>
      <w:rPr>
        <w:rFonts w:ascii="Courier New" w:hAnsi="Courier New" w:cs="Courier New" w:hint="default"/>
      </w:rPr>
    </w:lvl>
    <w:lvl w:ilvl="2" w:tplc="28F462E8" w:tentative="1">
      <w:start w:val="1"/>
      <w:numFmt w:val="bullet"/>
      <w:lvlText w:val=""/>
      <w:lvlJc w:val="left"/>
      <w:pPr>
        <w:ind w:left="2160" w:hanging="360"/>
      </w:pPr>
      <w:rPr>
        <w:rFonts w:ascii="Wingdings" w:hAnsi="Wingdings" w:hint="default"/>
      </w:rPr>
    </w:lvl>
    <w:lvl w:ilvl="3" w:tplc="BF500790" w:tentative="1">
      <w:start w:val="1"/>
      <w:numFmt w:val="bullet"/>
      <w:lvlText w:val=""/>
      <w:lvlJc w:val="left"/>
      <w:pPr>
        <w:ind w:left="2880" w:hanging="360"/>
      </w:pPr>
      <w:rPr>
        <w:rFonts w:ascii="Symbol" w:hAnsi="Symbol" w:hint="default"/>
      </w:rPr>
    </w:lvl>
    <w:lvl w:ilvl="4" w:tplc="79485D82" w:tentative="1">
      <w:start w:val="1"/>
      <w:numFmt w:val="bullet"/>
      <w:lvlText w:val="o"/>
      <w:lvlJc w:val="left"/>
      <w:pPr>
        <w:ind w:left="3600" w:hanging="360"/>
      </w:pPr>
      <w:rPr>
        <w:rFonts w:ascii="Courier New" w:hAnsi="Courier New" w:cs="Courier New" w:hint="default"/>
      </w:rPr>
    </w:lvl>
    <w:lvl w:ilvl="5" w:tplc="B1CE9FF2" w:tentative="1">
      <w:start w:val="1"/>
      <w:numFmt w:val="bullet"/>
      <w:lvlText w:val=""/>
      <w:lvlJc w:val="left"/>
      <w:pPr>
        <w:ind w:left="4320" w:hanging="360"/>
      </w:pPr>
      <w:rPr>
        <w:rFonts w:ascii="Wingdings" w:hAnsi="Wingdings" w:hint="default"/>
      </w:rPr>
    </w:lvl>
    <w:lvl w:ilvl="6" w:tplc="972ABB1A" w:tentative="1">
      <w:start w:val="1"/>
      <w:numFmt w:val="bullet"/>
      <w:lvlText w:val=""/>
      <w:lvlJc w:val="left"/>
      <w:pPr>
        <w:ind w:left="5040" w:hanging="360"/>
      </w:pPr>
      <w:rPr>
        <w:rFonts w:ascii="Symbol" w:hAnsi="Symbol" w:hint="default"/>
      </w:rPr>
    </w:lvl>
    <w:lvl w:ilvl="7" w:tplc="68422D9C" w:tentative="1">
      <w:start w:val="1"/>
      <w:numFmt w:val="bullet"/>
      <w:lvlText w:val="o"/>
      <w:lvlJc w:val="left"/>
      <w:pPr>
        <w:ind w:left="5760" w:hanging="360"/>
      </w:pPr>
      <w:rPr>
        <w:rFonts w:ascii="Courier New" w:hAnsi="Courier New" w:cs="Courier New" w:hint="default"/>
      </w:rPr>
    </w:lvl>
    <w:lvl w:ilvl="8" w:tplc="0A9EA8E2" w:tentative="1">
      <w:start w:val="1"/>
      <w:numFmt w:val="bullet"/>
      <w:lvlText w:val=""/>
      <w:lvlJc w:val="left"/>
      <w:pPr>
        <w:ind w:left="6480" w:hanging="360"/>
      </w:pPr>
      <w:rPr>
        <w:rFonts w:ascii="Wingdings" w:hAnsi="Wingdings" w:hint="default"/>
      </w:rPr>
    </w:lvl>
  </w:abstractNum>
  <w:abstractNum w:abstractNumId="7" w15:restartNumberingAfterBreak="0">
    <w:nsid w:val="40CE5350"/>
    <w:multiLevelType w:val="hybridMultilevel"/>
    <w:tmpl w:val="9AE26C58"/>
    <w:lvl w:ilvl="0" w:tplc="35BE0802">
      <w:start w:val="1"/>
      <w:numFmt w:val="decimal"/>
      <w:lvlText w:val="%1."/>
      <w:lvlJc w:val="left"/>
      <w:pPr>
        <w:ind w:left="720" w:hanging="360"/>
      </w:pPr>
      <w:rPr>
        <w:rFonts w:hint="default"/>
      </w:rPr>
    </w:lvl>
    <w:lvl w:ilvl="1" w:tplc="87CC30B0" w:tentative="1">
      <w:start w:val="1"/>
      <w:numFmt w:val="lowerLetter"/>
      <w:lvlText w:val="%2."/>
      <w:lvlJc w:val="left"/>
      <w:pPr>
        <w:ind w:left="1440" w:hanging="360"/>
      </w:pPr>
    </w:lvl>
    <w:lvl w:ilvl="2" w:tplc="1AB4ED5C" w:tentative="1">
      <w:start w:val="1"/>
      <w:numFmt w:val="lowerRoman"/>
      <w:lvlText w:val="%3."/>
      <w:lvlJc w:val="right"/>
      <w:pPr>
        <w:ind w:left="2160" w:hanging="180"/>
      </w:pPr>
    </w:lvl>
    <w:lvl w:ilvl="3" w:tplc="70A25C26" w:tentative="1">
      <w:start w:val="1"/>
      <w:numFmt w:val="decimal"/>
      <w:lvlText w:val="%4."/>
      <w:lvlJc w:val="left"/>
      <w:pPr>
        <w:ind w:left="2880" w:hanging="360"/>
      </w:pPr>
    </w:lvl>
    <w:lvl w:ilvl="4" w:tplc="A2A2987A" w:tentative="1">
      <w:start w:val="1"/>
      <w:numFmt w:val="lowerLetter"/>
      <w:lvlText w:val="%5."/>
      <w:lvlJc w:val="left"/>
      <w:pPr>
        <w:ind w:left="3600" w:hanging="360"/>
      </w:pPr>
    </w:lvl>
    <w:lvl w:ilvl="5" w:tplc="E8FA45B0" w:tentative="1">
      <w:start w:val="1"/>
      <w:numFmt w:val="lowerRoman"/>
      <w:lvlText w:val="%6."/>
      <w:lvlJc w:val="right"/>
      <w:pPr>
        <w:ind w:left="4320" w:hanging="180"/>
      </w:pPr>
    </w:lvl>
    <w:lvl w:ilvl="6" w:tplc="F4261524" w:tentative="1">
      <w:start w:val="1"/>
      <w:numFmt w:val="decimal"/>
      <w:lvlText w:val="%7."/>
      <w:lvlJc w:val="left"/>
      <w:pPr>
        <w:ind w:left="5040" w:hanging="360"/>
      </w:pPr>
    </w:lvl>
    <w:lvl w:ilvl="7" w:tplc="7206CE9C" w:tentative="1">
      <w:start w:val="1"/>
      <w:numFmt w:val="lowerLetter"/>
      <w:lvlText w:val="%8."/>
      <w:lvlJc w:val="left"/>
      <w:pPr>
        <w:ind w:left="5760" w:hanging="360"/>
      </w:pPr>
    </w:lvl>
    <w:lvl w:ilvl="8" w:tplc="B3D0ABCC" w:tentative="1">
      <w:start w:val="1"/>
      <w:numFmt w:val="lowerRoman"/>
      <w:lvlText w:val="%9."/>
      <w:lvlJc w:val="right"/>
      <w:pPr>
        <w:ind w:left="6480" w:hanging="180"/>
      </w:pPr>
    </w:lvl>
  </w:abstractNum>
  <w:abstractNum w:abstractNumId="8" w15:restartNumberingAfterBreak="0">
    <w:nsid w:val="40F544E1"/>
    <w:multiLevelType w:val="hybridMultilevel"/>
    <w:tmpl w:val="596615EA"/>
    <w:lvl w:ilvl="0" w:tplc="96AA99BC">
      <w:start w:val="1"/>
      <w:numFmt w:val="bullet"/>
      <w:lvlText w:val=""/>
      <w:lvlJc w:val="left"/>
      <w:pPr>
        <w:ind w:left="720" w:hanging="360"/>
      </w:pPr>
      <w:rPr>
        <w:rFonts w:ascii="Symbol" w:hAnsi="Symbol" w:hint="default"/>
      </w:rPr>
    </w:lvl>
    <w:lvl w:ilvl="1" w:tplc="3BCC7CB2" w:tentative="1">
      <w:start w:val="1"/>
      <w:numFmt w:val="bullet"/>
      <w:lvlText w:val="o"/>
      <w:lvlJc w:val="left"/>
      <w:pPr>
        <w:ind w:left="1440" w:hanging="360"/>
      </w:pPr>
      <w:rPr>
        <w:rFonts w:ascii="Courier New" w:hAnsi="Courier New" w:cs="Courier New" w:hint="default"/>
      </w:rPr>
    </w:lvl>
    <w:lvl w:ilvl="2" w:tplc="5ED23194" w:tentative="1">
      <w:start w:val="1"/>
      <w:numFmt w:val="bullet"/>
      <w:lvlText w:val=""/>
      <w:lvlJc w:val="left"/>
      <w:pPr>
        <w:ind w:left="2160" w:hanging="360"/>
      </w:pPr>
      <w:rPr>
        <w:rFonts w:ascii="Wingdings" w:hAnsi="Wingdings" w:hint="default"/>
      </w:rPr>
    </w:lvl>
    <w:lvl w:ilvl="3" w:tplc="6F70BDCE" w:tentative="1">
      <w:start w:val="1"/>
      <w:numFmt w:val="bullet"/>
      <w:lvlText w:val=""/>
      <w:lvlJc w:val="left"/>
      <w:pPr>
        <w:ind w:left="2880" w:hanging="360"/>
      </w:pPr>
      <w:rPr>
        <w:rFonts w:ascii="Symbol" w:hAnsi="Symbol" w:hint="default"/>
      </w:rPr>
    </w:lvl>
    <w:lvl w:ilvl="4" w:tplc="3F504D1C" w:tentative="1">
      <w:start w:val="1"/>
      <w:numFmt w:val="bullet"/>
      <w:lvlText w:val="o"/>
      <w:lvlJc w:val="left"/>
      <w:pPr>
        <w:ind w:left="3600" w:hanging="360"/>
      </w:pPr>
      <w:rPr>
        <w:rFonts w:ascii="Courier New" w:hAnsi="Courier New" w:cs="Courier New" w:hint="default"/>
      </w:rPr>
    </w:lvl>
    <w:lvl w:ilvl="5" w:tplc="92B4826E" w:tentative="1">
      <w:start w:val="1"/>
      <w:numFmt w:val="bullet"/>
      <w:lvlText w:val=""/>
      <w:lvlJc w:val="left"/>
      <w:pPr>
        <w:ind w:left="4320" w:hanging="360"/>
      </w:pPr>
      <w:rPr>
        <w:rFonts w:ascii="Wingdings" w:hAnsi="Wingdings" w:hint="default"/>
      </w:rPr>
    </w:lvl>
    <w:lvl w:ilvl="6" w:tplc="406CEE0A" w:tentative="1">
      <w:start w:val="1"/>
      <w:numFmt w:val="bullet"/>
      <w:lvlText w:val=""/>
      <w:lvlJc w:val="left"/>
      <w:pPr>
        <w:ind w:left="5040" w:hanging="360"/>
      </w:pPr>
      <w:rPr>
        <w:rFonts w:ascii="Symbol" w:hAnsi="Symbol" w:hint="default"/>
      </w:rPr>
    </w:lvl>
    <w:lvl w:ilvl="7" w:tplc="BFC8E1EC" w:tentative="1">
      <w:start w:val="1"/>
      <w:numFmt w:val="bullet"/>
      <w:lvlText w:val="o"/>
      <w:lvlJc w:val="left"/>
      <w:pPr>
        <w:ind w:left="5760" w:hanging="360"/>
      </w:pPr>
      <w:rPr>
        <w:rFonts w:ascii="Courier New" w:hAnsi="Courier New" w:cs="Courier New" w:hint="default"/>
      </w:rPr>
    </w:lvl>
    <w:lvl w:ilvl="8" w:tplc="ACC6D948" w:tentative="1">
      <w:start w:val="1"/>
      <w:numFmt w:val="bullet"/>
      <w:lvlText w:val=""/>
      <w:lvlJc w:val="left"/>
      <w:pPr>
        <w:ind w:left="6480" w:hanging="360"/>
      </w:pPr>
      <w:rPr>
        <w:rFonts w:ascii="Wingdings" w:hAnsi="Wingdings" w:hint="default"/>
      </w:rPr>
    </w:lvl>
  </w:abstractNum>
  <w:abstractNum w:abstractNumId="9" w15:restartNumberingAfterBreak="0">
    <w:nsid w:val="438912EE"/>
    <w:multiLevelType w:val="hybridMultilevel"/>
    <w:tmpl w:val="58729F30"/>
    <w:lvl w:ilvl="0" w:tplc="FBC0A5DA">
      <w:start w:val="1"/>
      <w:numFmt w:val="decimal"/>
      <w:lvlText w:val="%1."/>
      <w:lvlJc w:val="left"/>
      <w:pPr>
        <w:ind w:left="359" w:hanging="360"/>
      </w:pPr>
      <w:rPr>
        <w:rFonts w:hint="default"/>
      </w:rPr>
    </w:lvl>
    <w:lvl w:ilvl="1" w:tplc="35C0677A" w:tentative="1">
      <w:start w:val="1"/>
      <w:numFmt w:val="lowerLetter"/>
      <w:lvlText w:val="%2."/>
      <w:lvlJc w:val="left"/>
      <w:pPr>
        <w:ind w:left="1079" w:hanging="360"/>
      </w:pPr>
    </w:lvl>
    <w:lvl w:ilvl="2" w:tplc="0E866A32" w:tentative="1">
      <w:start w:val="1"/>
      <w:numFmt w:val="lowerRoman"/>
      <w:lvlText w:val="%3."/>
      <w:lvlJc w:val="right"/>
      <w:pPr>
        <w:ind w:left="1799" w:hanging="180"/>
      </w:pPr>
    </w:lvl>
    <w:lvl w:ilvl="3" w:tplc="8E6E8F6A" w:tentative="1">
      <w:start w:val="1"/>
      <w:numFmt w:val="decimal"/>
      <w:lvlText w:val="%4."/>
      <w:lvlJc w:val="left"/>
      <w:pPr>
        <w:ind w:left="2519" w:hanging="360"/>
      </w:pPr>
    </w:lvl>
    <w:lvl w:ilvl="4" w:tplc="770EB4CE" w:tentative="1">
      <w:start w:val="1"/>
      <w:numFmt w:val="lowerLetter"/>
      <w:lvlText w:val="%5."/>
      <w:lvlJc w:val="left"/>
      <w:pPr>
        <w:ind w:left="3239" w:hanging="360"/>
      </w:pPr>
    </w:lvl>
    <w:lvl w:ilvl="5" w:tplc="C8C247DC" w:tentative="1">
      <w:start w:val="1"/>
      <w:numFmt w:val="lowerRoman"/>
      <w:lvlText w:val="%6."/>
      <w:lvlJc w:val="right"/>
      <w:pPr>
        <w:ind w:left="3959" w:hanging="180"/>
      </w:pPr>
    </w:lvl>
    <w:lvl w:ilvl="6" w:tplc="3E78E62C" w:tentative="1">
      <w:start w:val="1"/>
      <w:numFmt w:val="decimal"/>
      <w:lvlText w:val="%7."/>
      <w:lvlJc w:val="left"/>
      <w:pPr>
        <w:ind w:left="4679" w:hanging="360"/>
      </w:pPr>
    </w:lvl>
    <w:lvl w:ilvl="7" w:tplc="DE1A50C4" w:tentative="1">
      <w:start w:val="1"/>
      <w:numFmt w:val="lowerLetter"/>
      <w:lvlText w:val="%8."/>
      <w:lvlJc w:val="left"/>
      <w:pPr>
        <w:ind w:left="5399" w:hanging="360"/>
      </w:pPr>
    </w:lvl>
    <w:lvl w:ilvl="8" w:tplc="D56C2CB6" w:tentative="1">
      <w:start w:val="1"/>
      <w:numFmt w:val="lowerRoman"/>
      <w:lvlText w:val="%9."/>
      <w:lvlJc w:val="right"/>
      <w:pPr>
        <w:ind w:left="6119" w:hanging="180"/>
      </w:pPr>
    </w:lvl>
  </w:abstractNum>
  <w:abstractNum w:abstractNumId="10" w15:restartNumberingAfterBreak="0">
    <w:nsid w:val="45324FFB"/>
    <w:multiLevelType w:val="hybridMultilevel"/>
    <w:tmpl w:val="15D25D30"/>
    <w:lvl w:ilvl="0" w:tplc="3EDE2B3E">
      <w:start w:val="1"/>
      <w:numFmt w:val="decimal"/>
      <w:lvlText w:val="%1)"/>
      <w:lvlJc w:val="left"/>
      <w:pPr>
        <w:ind w:left="720" w:hanging="360"/>
      </w:pPr>
      <w:rPr>
        <w:rFonts w:hint="default"/>
      </w:rPr>
    </w:lvl>
    <w:lvl w:ilvl="1" w:tplc="665E908E" w:tentative="1">
      <w:start w:val="1"/>
      <w:numFmt w:val="lowerLetter"/>
      <w:lvlText w:val="%2."/>
      <w:lvlJc w:val="left"/>
      <w:pPr>
        <w:ind w:left="1440" w:hanging="360"/>
      </w:pPr>
    </w:lvl>
    <w:lvl w:ilvl="2" w:tplc="1AAEEA4A" w:tentative="1">
      <w:start w:val="1"/>
      <w:numFmt w:val="lowerRoman"/>
      <w:lvlText w:val="%3."/>
      <w:lvlJc w:val="right"/>
      <w:pPr>
        <w:ind w:left="2160" w:hanging="180"/>
      </w:pPr>
    </w:lvl>
    <w:lvl w:ilvl="3" w:tplc="A5123134" w:tentative="1">
      <w:start w:val="1"/>
      <w:numFmt w:val="decimal"/>
      <w:lvlText w:val="%4."/>
      <w:lvlJc w:val="left"/>
      <w:pPr>
        <w:ind w:left="2880" w:hanging="360"/>
      </w:pPr>
    </w:lvl>
    <w:lvl w:ilvl="4" w:tplc="131C7D7E" w:tentative="1">
      <w:start w:val="1"/>
      <w:numFmt w:val="lowerLetter"/>
      <w:lvlText w:val="%5."/>
      <w:lvlJc w:val="left"/>
      <w:pPr>
        <w:ind w:left="3600" w:hanging="360"/>
      </w:pPr>
    </w:lvl>
    <w:lvl w:ilvl="5" w:tplc="BF9683E2" w:tentative="1">
      <w:start w:val="1"/>
      <w:numFmt w:val="lowerRoman"/>
      <w:lvlText w:val="%6."/>
      <w:lvlJc w:val="right"/>
      <w:pPr>
        <w:ind w:left="4320" w:hanging="180"/>
      </w:pPr>
    </w:lvl>
    <w:lvl w:ilvl="6" w:tplc="1668EDFA" w:tentative="1">
      <w:start w:val="1"/>
      <w:numFmt w:val="decimal"/>
      <w:lvlText w:val="%7."/>
      <w:lvlJc w:val="left"/>
      <w:pPr>
        <w:ind w:left="5040" w:hanging="360"/>
      </w:pPr>
    </w:lvl>
    <w:lvl w:ilvl="7" w:tplc="2B0AA0AA" w:tentative="1">
      <w:start w:val="1"/>
      <w:numFmt w:val="lowerLetter"/>
      <w:lvlText w:val="%8."/>
      <w:lvlJc w:val="left"/>
      <w:pPr>
        <w:ind w:left="5760" w:hanging="360"/>
      </w:pPr>
    </w:lvl>
    <w:lvl w:ilvl="8" w:tplc="074684F0" w:tentative="1">
      <w:start w:val="1"/>
      <w:numFmt w:val="lowerRoman"/>
      <w:lvlText w:val="%9."/>
      <w:lvlJc w:val="right"/>
      <w:pPr>
        <w:ind w:left="6480" w:hanging="180"/>
      </w:pPr>
    </w:lvl>
  </w:abstractNum>
  <w:abstractNum w:abstractNumId="11" w15:restartNumberingAfterBreak="0">
    <w:nsid w:val="52541E8D"/>
    <w:multiLevelType w:val="hybridMultilevel"/>
    <w:tmpl w:val="84D087C4"/>
    <w:lvl w:ilvl="0" w:tplc="EC58AA82">
      <w:start w:val="1"/>
      <w:numFmt w:val="bullet"/>
      <w:lvlText w:val=""/>
      <w:lvlJc w:val="left"/>
      <w:pPr>
        <w:ind w:left="720" w:hanging="360"/>
      </w:pPr>
      <w:rPr>
        <w:rFonts w:ascii="Symbol" w:hAnsi="Symbol" w:hint="default"/>
      </w:rPr>
    </w:lvl>
    <w:lvl w:ilvl="1" w:tplc="E8767C68" w:tentative="1">
      <w:start w:val="1"/>
      <w:numFmt w:val="bullet"/>
      <w:lvlText w:val="o"/>
      <w:lvlJc w:val="left"/>
      <w:pPr>
        <w:ind w:left="1440" w:hanging="360"/>
      </w:pPr>
      <w:rPr>
        <w:rFonts w:ascii="Courier New" w:hAnsi="Courier New" w:cs="Courier New" w:hint="default"/>
      </w:rPr>
    </w:lvl>
    <w:lvl w:ilvl="2" w:tplc="22EAD172" w:tentative="1">
      <w:start w:val="1"/>
      <w:numFmt w:val="bullet"/>
      <w:lvlText w:val=""/>
      <w:lvlJc w:val="left"/>
      <w:pPr>
        <w:ind w:left="2160" w:hanging="360"/>
      </w:pPr>
      <w:rPr>
        <w:rFonts w:ascii="Wingdings" w:hAnsi="Wingdings" w:hint="default"/>
      </w:rPr>
    </w:lvl>
    <w:lvl w:ilvl="3" w:tplc="B0AE9D2A" w:tentative="1">
      <w:start w:val="1"/>
      <w:numFmt w:val="bullet"/>
      <w:lvlText w:val=""/>
      <w:lvlJc w:val="left"/>
      <w:pPr>
        <w:ind w:left="2880" w:hanging="360"/>
      </w:pPr>
      <w:rPr>
        <w:rFonts w:ascii="Symbol" w:hAnsi="Symbol" w:hint="default"/>
      </w:rPr>
    </w:lvl>
    <w:lvl w:ilvl="4" w:tplc="DD689542" w:tentative="1">
      <w:start w:val="1"/>
      <w:numFmt w:val="bullet"/>
      <w:lvlText w:val="o"/>
      <w:lvlJc w:val="left"/>
      <w:pPr>
        <w:ind w:left="3600" w:hanging="360"/>
      </w:pPr>
      <w:rPr>
        <w:rFonts w:ascii="Courier New" w:hAnsi="Courier New" w:cs="Courier New" w:hint="default"/>
      </w:rPr>
    </w:lvl>
    <w:lvl w:ilvl="5" w:tplc="A6129890" w:tentative="1">
      <w:start w:val="1"/>
      <w:numFmt w:val="bullet"/>
      <w:lvlText w:val=""/>
      <w:lvlJc w:val="left"/>
      <w:pPr>
        <w:ind w:left="4320" w:hanging="360"/>
      </w:pPr>
      <w:rPr>
        <w:rFonts w:ascii="Wingdings" w:hAnsi="Wingdings" w:hint="default"/>
      </w:rPr>
    </w:lvl>
    <w:lvl w:ilvl="6" w:tplc="6E227956" w:tentative="1">
      <w:start w:val="1"/>
      <w:numFmt w:val="bullet"/>
      <w:lvlText w:val=""/>
      <w:lvlJc w:val="left"/>
      <w:pPr>
        <w:ind w:left="5040" w:hanging="360"/>
      </w:pPr>
      <w:rPr>
        <w:rFonts w:ascii="Symbol" w:hAnsi="Symbol" w:hint="default"/>
      </w:rPr>
    </w:lvl>
    <w:lvl w:ilvl="7" w:tplc="4030FC3E" w:tentative="1">
      <w:start w:val="1"/>
      <w:numFmt w:val="bullet"/>
      <w:lvlText w:val="o"/>
      <w:lvlJc w:val="left"/>
      <w:pPr>
        <w:ind w:left="5760" w:hanging="360"/>
      </w:pPr>
      <w:rPr>
        <w:rFonts w:ascii="Courier New" w:hAnsi="Courier New" w:cs="Courier New" w:hint="default"/>
      </w:rPr>
    </w:lvl>
    <w:lvl w:ilvl="8" w:tplc="9B1AA744" w:tentative="1">
      <w:start w:val="1"/>
      <w:numFmt w:val="bullet"/>
      <w:lvlText w:val=""/>
      <w:lvlJc w:val="left"/>
      <w:pPr>
        <w:ind w:left="6480" w:hanging="360"/>
      </w:pPr>
      <w:rPr>
        <w:rFonts w:ascii="Wingdings" w:hAnsi="Wingdings" w:hint="default"/>
      </w:rPr>
    </w:lvl>
  </w:abstractNum>
  <w:abstractNum w:abstractNumId="12" w15:restartNumberingAfterBreak="0">
    <w:nsid w:val="54C727CA"/>
    <w:multiLevelType w:val="hybridMultilevel"/>
    <w:tmpl w:val="D5F6F290"/>
    <w:lvl w:ilvl="0" w:tplc="52AE428C">
      <w:start w:val="1"/>
      <w:numFmt w:val="decimal"/>
      <w:lvlText w:val="%1."/>
      <w:lvlJc w:val="left"/>
      <w:pPr>
        <w:ind w:left="720" w:hanging="360"/>
      </w:pPr>
      <w:rPr>
        <w:rFonts w:hint="default"/>
      </w:rPr>
    </w:lvl>
    <w:lvl w:ilvl="1" w:tplc="70A29A7C" w:tentative="1">
      <w:start w:val="1"/>
      <w:numFmt w:val="lowerLetter"/>
      <w:lvlText w:val="%2."/>
      <w:lvlJc w:val="left"/>
      <w:pPr>
        <w:ind w:left="1440" w:hanging="360"/>
      </w:pPr>
    </w:lvl>
    <w:lvl w:ilvl="2" w:tplc="115A1A6E" w:tentative="1">
      <w:start w:val="1"/>
      <w:numFmt w:val="lowerRoman"/>
      <w:lvlText w:val="%3."/>
      <w:lvlJc w:val="right"/>
      <w:pPr>
        <w:ind w:left="2160" w:hanging="180"/>
      </w:pPr>
    </w:lvl>
    <w:lvl w:ilvl="3" w:tplc="5542542A" w:tentative="1">
      <w:start w:val="1"/>
      <w:numFmt w:val="decimal"/>
      <w:lvlText w:val="%4."/>
      <w:lvlJc w:val="left"/>
      <w:pPr>
        <w:ind w:left="2880" w:hanging="360"/>
      </w:pPr>
    </w:lvl>
    <w:lvl w:ilvl="4" w:tplc="49BC119A" w:tentative="1">
      <w:start w:val="1"/>
      <w:numFmt w:val="lowerLetter"/>
      <w:lvlText w:val="%5."/>
      <w:lvlJc w:val="left"/>
      <w:pPr>
        <w:ind w:left="3600" w:hanging="360"/>
      </w:pPr>
    </w:lvl>
    <w:lvl w:ilvl="5" w:tplc="94003DFA" w:tentative="1">
      <w:start w:val="1"/>
      <w:numFmt w:val="lowerRoman"/>
      <w:lvlText w:val="%6."/>
      <w:lvlJc w:val="right"/>
      <w:pPr>
        <w:ind w:left="4320" w:hanging="180"/>
      </w:pPr>
    </w:lvl>
    <w:lvl w:ilvl="6" w:tplc="1CAC7AF8" w:tentative="1">
      <w:start w:val="1"/>
      <w:numFmt w:val="decimal"/>
      <w:lvlText w:val="%7."/>
      <w:lvlJc w:val="left"/>
      <w:pPr>
        <w:ind w:left="5040" w:hanging="360"/>
      </w:pPr>
    </w:lvl>
    <w:lvl w:ilvl="7" w:tplc="13B21A3C" w:tentative="1">
      <w:start w:val="1"/>
      <w:numFmt w:val="lowerLetter"/>
      <w:lvlText w:val="%8."/>
      <w:lvlJc w:val="left"/>
      <w:pPr>
        <w:ind w:left="5760" w:hanging="360"/>
      </w:pPr>
    </w:lvl>
    <w:lvl w:ilvl="8" w:tplc="B98A861C" w:tentative="1">
      <w:start w:val="1"/>
      <w:numFmt w:val="lowerRoman"/>
      <w:lvlText w:val="%9."/>
      <w:lvlJc w:val="right"/>
      <w:pPr>
        <w:ind w:left="6480" w:hanging="180"/>
      </w:pPr>
    </w:lvl>
  </w:abstractNum>
  <w:abstractNum w:abstractNumId="13" w15:restartNumberingAfterBreak="0">
    <w:nsid w:val="64BB2FC6"/>
    <w:multiLevelType w:val="hybridMultilevel"/>
    <w:tmpl w:val="03E4B96C"/>
    <w:lvl w:ilvl="0" w:tplc="C9EC09D0">
      <w:start w:val="7"/>
      <w:numFmt w:val="decimal"/>
      <w:lvlText w:val="%1."/>
      <w:lvlJc w:val="left"/>
      <w:pPr>
        <w:ind w:left="359" w:hanging="360"/>
      </w:pPr>
      <w:rPr>
        <w:rFonts w:hint="default"/>
      </w:rPr>
    </w:lvl>
    <w:lvl w:ilvl="1" w:tplc="B900E476" w:tentative="1">
      <w:start w:val="1"/>
      <w:numFmt w:val="lowerLetter"/>
      <w:lvlText w:val="%2."/>
      <w:lvlJc w:val="left"/>
      <w:pPr>
        <w:ind w:left="1079" w:hanging="360"/>
      </w:pPr>
    </w:lvl>
    <w:lvl w:ilvl="2" w:tplc="3376B860" w:tentative="1">
      <w:start w:val="1"/>
      <w:numFmt w:val="lowerRoman"/>
      <w:lvlText w:val="%3."/>
      <w:lvlJc w:val="right"/>
      <w:pPr>
        <w:ind w:left="1799" w:hanging="180"/>
      </w:pPr>
    </w:lvl>
    <w:lvl w:ilvl="3" w:tplc="DB7CCBE2" w:tentative="1">
      <w:start w:val="1"/>
      <w:numFmt w:val="decimal"/>
      <w:lvlText w:val="%4."/>
      <w:lvlJc w:val="left"/>
      <w:pPr>
        <w:ind w:left="2519" w:hanging="360"/>
      </w:pPr>
    </w:lvl>
    <w:lvl w:ilvl="4" w:tplc="547A48A2" w:tentative="1">
      <w:start w:val="1"/>
      <w:numFmt w:val="lowerLetter"/>
      <w:lvlText w:val="%5."/>
      <w:lvlJc w:val="left"/>
      <w:pPr>
        <w:ind w:left="3239" w:hanging="360"/>
      </w:pPr>
    </w:lvl>
    <w:lvl w:ilvl="5" w:tplc="DDA22176" w:tentative="1">
      <w:start w:val="1"/>
      <w:numFmt w:val="lowerRoman"/>
      <w:lvlText w:val="%6."/>
      <w:lvlJc w:val="right"/>
      <w:pPr>
        <w:ind w:left="3959" w:hanging="180"/>
      </w:pPr>
    </w:lvl>
    <w:lvl w:ilvl="6" w:tplc="2B7C909E" w:tentative="1">
      <w:start w:val="1"/>
      <w:numFmt w:val="decimal"/>
      <w:lvlText w:val="%7."/>
      <w:lvlJc w:val="left"/>
      <w:pPr>
        <w:ind w:left="4679" w:hanging="360"/>
      </w:pPr>
    </w:lvl>
    <w:lvl w:ilvl="7" w:tplc="8A4C2D94" w:tentative="1">
      <w:start w:val="1"/>
      <w:numFmt w:val="lowerLetter"/>
      <w:lvlText w:val="%8."/>
      <w:lvlJc w:val="left"/>
      <w:pPr>
        <w:ind w:left="5399" w:hanging="360"/>
      </w:pPr>
    </w:lvl>
    <w:lvl w:ilvl="8" w:tplc="0912720E" w:tentative="1">
      <w:start w:val="1"/>
      <w:numFmt w:val="lowerRoman"/>
      <w:lvlText w:val="%9."/>
      <w:lvlJc w:val="right"/>
      <w:pPr>
        <w:ind w:left="6119" w:hanging="180"/>
      </w:pPr>
    </w:lvl>
  </w:abstractNum>
  <w:abstractNum w:abstractNumId="14" w15:restartNumberingAfterBreak="0">
    <w:nsid w:val="718D7B23"/>
    <w:multiLevelType w:val="hybridMultilevel"/>
    <w:tmpl w:val="A568196E"/>
    <w:lvl w:ilvl="0" w:tplc="036249AC">
      <w:start w:val="1"/>
      <w:numFmt w:val="bullet"/>
      <w:lvlText w:val=""/>
      <w:lvlJc w:val="left"/>
      <w:pPr>
        <w:ind w:left="720" w:hanging="360"/>
      </w:pPr>
      <w:rPr>
        <w:rFonts w:ascii="Symbol" w:hAnsi="Symbol" w:hint="default"/>
      </w:rPr>
    </w:lvl>
    <w:lvl w:ilvl="1" w:tplc="CD76B380" w:tentative="1">
      <w:start w:val="1"/>
      <w:numFmt w:val="bullet"/>
      <w:lvlText w:val="o"/>
      <w:lvlJc w:val="left"/>
      <w:pPr>
        <w:ind w:left="1440" w:hanging="360"/>
      </w:pPr>
      <w:rPr>
        <w:rFonts w:ascii="Courier New" w:hAnsi="Courier New" w:cs="Courier New" w:hint="default"/>
      </w:rPr>
    </w:lvl>
    <w:lvl w:ilvl="2" w:tplc="B9A8DDF4" w:tentative="1">
      <w:start w:val="1"/>
      <w:numFmt w:val="bullet"/>
      <w:lvlText w:val=""/>
      <w:lvlJc w:val="left"/>
      <w:pPr>
        <w:ind w:left="2160" w:hanging="360"/>
      </w:pPr>
      <w:rPr>
        <w:rFonts w:ascii="Wingdings" w:hAnsi="Wingdings" w:hint="default"/>
      </w:rPr>
    </w:lvl>
    <w:lvl w:ilvl="3" w:tplc="82A8DB16" w:tentative="1">
      <w:start w:val="1"/>
      <w:numFmt w:val="bullet"/>
      <w:lvlText w:val=""/>
      <w:lvlJc w:val="left"/>
      <w:pPr>
        <w:ind w:left="2880" w:hanging="360"/>
      </w:pPr>
      <w:rPr>
        <w:rFonts w:ascii="Symbol" w:hAnsi="Symbol" w:hint="default"/>
      </w:rPr>
    </w:lvl>
    <w:lvl w:ilvl="4" w:tplc="6B96D744" w:tentative="1">
      <w:start w:val="1"/>
      <w:numFmt w:val="bullet"/>
      <w:lvlText w:val="o"/>
      <w:lvlJc w:val="left"/>
      <w:pPr>
        <w:ind w:left="3600" w:hanging="360"/>
      </w:pPr>
      <w:rPr>
        <w:rFonts w:ascii="Courier New" w:hAnsi="Courier New" w:cs="Courier New" w:hint="default"/>
      </w:rPr>
    </w:lvl>
    <w:lvl w:ilvl="5" w:tplc="C88EAB2E" w:tentative="1">
      <w:start w:val="1"/>
      <w:numFmt w:val="bullet"/>
      <w:lvlText w:val=""/>
      <w:lvlJc w:val="left"/>
      <w:pPr>
        <w:ind w:left="4320" w:hanging="360"/>
      </w:pPr>
      <w:rPr>
        <w:rFonts w:ascii="Wingdings" w:hAnsi="Wingdings" w:hint="default"/>
      </w:rPr>
    </w:lvl>
    <w:lvl w:ilvl="6" w:tplc="B63A63B0" w:tentative="1">
      <w:start w:val="1"/>
      <w:numFmt w:val="bullet"/>
      <w:lvlText w:val=""/>
      <w:lvlJc w:val="left"/>
      <w:pPr>
        <w:ind w:left="5040" w:hanging="360"/>
      </w:pPr>
      <w:rPr>
        <w:rFonts w:ascii="Symbol" w:hAnsi="Symbol" w:hint="default"/>
      </w:rPr>
    </w:lvl>
    <w:lvl w:ilvl="7" w:tplc="E4321330" w:tentative="1">
      <w:start w:val="1"/>
      <w:numFmt w:val="bullet"/>
      <w:lvlText w:val="o"/>
      <w:lvlJc w:val="left"/>
      <w:pPr>
        <w:ind w:left="5760" w:hanging="360"/>
      </w:pPr>
      <w:rPr>
        <w:rFonts w:ascii="Courier New" w:hAnsi="Courier New" w:cs="Courier New" w:hint="default"/>
      </w:rPr>
    </w:lvl>
    <w:lvl w:ilvl="8" w:tplc="5ABC4956" w:tentative="1">
      <w:start w:val="1"/>
      <w:numFmt w:val="bullet"/>
      <w:lvlText w:val=""/>
      <w:lvlJc w:val="left"/>
      <w:pPr>
        <w:ind w:left="6480" w:hanging="360"/>
      </w:pPr>
      <w:rPr>
        <w:rFonts w:ascii="Wingdings" w:hAnsi="Wingdings" w:hint="default"/>
      </w:rPr>
    </w:lvl>
  </w:abstractNum>
  <w:abstractNum w:abstractNumId="15" w15:restartNumberingAfterBreak="0">
    <w:nsid w:val="7C2616CB"/>
    <w:multiLevelType w:val="hybridMultilevel"/>
    <w:tmpl w:val="11728488"/>
    <w:lvl w:ilvl="0" w:tplc="64601A62">
      <w:start w:val="1"/>
      <w:numFmt w:val="decimal"/>
      <w:lvlText w:val="%1."/>
      <w:lvlJc w:val="left"/>
      <w:pPr>
        <w:ind w:left="786" w:hanging="360"/>
      </w:pPr>
      <w:rPr>
        <w:rFonts w:hint="default"/>
      </w:rPr>
    </w:lvl>
    <w:lvl w:ilvl="1" w:tplc="8C700644" w:tentative="1">
      <w:start w:val="1"/>
      <w:numFmt w:val="lowerLetter"/>
      <w:lvlText w:val="%2."/>
      <w:lvlJc w:val="left"/>
      <w:pPr>
        <w:ind w:left="1506" w:hanging="360"/>
      </w:pPr>
    </w:lvl>
    <w:lvl w:ilvl="2" w:tplc="DB1A09DE" w:tentative="1">
      <w:start w:val="1"/>
      <w:numFmt w:val="lowerRoman"/>
      <w:lvlText w:val="%3."/>
      <w:lvlJc w:val="right"/>
      <w:pPr>
        <w:ind w:left="2226" w:hanging="180"/>
      </w:pPr>
    </w:lvl>
    <w:lvl w:ilvl="3" w:tplc="E33E50AA" w:tentative="1">
      <w:start w:val="1"/>
      <w:numFmt w:val="decimal"/>
      <w:lvlText w:val="%4."/>
      <w:lvlJc w:val="left"/>
      <w:pPr>
        <w:ind w:left="2946" w:hanging="360"/>
      </w:pPr>
    </w:lvl>
    <w:lvl w:ilvl="4" w:tplc="1916D562" w:tentative="1">
      <w:start w:val="1"/>
      <w:numFmt w:val="lowerLetter"/>
      <w:lvlText w:val="%5."/>
      <w:lvlJc w:val="left"/>
      <w:pPr>
        <w:ind w:left="3666" w:hanging="360"/>
      </w:pPr>
    </w:lvl>
    <w:lvl w:ilvl="5" w:tplc="9C8C4BE4" w:tentative="1">
      <w:start w:val="1"/>
      <w:numFmt w:val="lowerRoman"/>
      <w:lvlText w:val="%6."/>
      <w:lvlJc w:val="right"/>
      <w:pPr>
        <w:ind w:left="4386" w:hanging="180"/>
      </w:pPr>
    </w:lvl>
    <w:lvl w:ilvl="6" w:tplc="F6AEFDE8" w:tentative="1">
      <w:start w:val="1"/>
      <w:numFmt w:val="decimal"/>
      <w:lvlText w:val="%7."/>
      <w:lvlJc w:val="left"/>
      <w:pPr>
        <w:ind w:left="5106" w:hanging="360"/>
      </w:pPr>
    </w:lvl>
    <w:lvl w:ilvl="7" w:tplc="406C026C" w:tentative="1">
      <w:start w:val="1"/>
      <w:numFmt w:val="lowerLetter"/>
      <w:lvlText w:val="%8."/>
      <w:lvlJc w:val="left"/>
      <w:pPr>
        <w:ind w:left="5826" w:hanging="360"/>
      </w:pPr>
    </w:lvl>
    <w:lvl w:ilvl="8" w:tplc="2A24344C" w:tentative="1">
      <w:start w:val="1"/>
      <w:numFmt w:val="lowerRoman"/>
      <w:lvlText w:val="%9."/>
      <w:lvlJc w:val="right"/>
      <w:pPr>
        <w:ind w:left="6546" w:hanging="180"/>
      </w:pPr>
    </w:lvl>
  </w:abstractNum>
  <w:abstractNum w:abstractNumId="16" w15:restartNumberingAfterBreak="0">
    <w:nsid w:val="7DA0365C"/>
    <w:multiLevelType w:val="hybridMultilevel"/>
    <w:tmpl w:val="03D09186"/>
    <w:lvl w:ilvl="0" w:tplc="9AFE7276">
      <w:numFmt w:val="bullet"/>
      <w:lvlText w:val="-"/>
      <w:lvlJc w:val="left"/>
      <w:pPr>
        <w:ind w:left="720" w:hanging="360"/>
      </w:pPr>
      <w:rPr>
        <w:rFonts w:ascii="Times" w:eastAsia="Times New Roman" w:hAnsi="Times" w:cs="Times" w:hint="default"/>
      </w:rPr>
    </w:lvl>
    <w:lvl w:ilvl="1" w:tplc="83C237CE" w:tentative="1">
      <w:start w:val="1"/>
      <w:numFmt w:val="bullet"/>
      <w:lvlText w:val="o"/>
      <w:lvlJc w:val="left"/>
      <w:pPr>
        <w:ind w:left="1440" w:hanging="360"/>
      </w:pPr>
      <w:rPr>
        <w:rFonts w:ascii="Courier New" w:hAnsi="Courier New" w:cs="Courier New" w:hint="default"/>
      </w:rPr>
    </w:lvl>
    <w:lvl w:ilvl="2" w:tplc="6C349312" w:tentative="1">
      <w:start w:val="1"/>
      <w:numFmt w:val="bullet"/>
      <w:lvlText w:val=""/>
      <w:lvlJc w:val="left"/>
      <w:pPr>
        <w:ind w:left="2160" w:hanging="360"/>
      </w:pPr>
      <w:rPr>
        <w:rFonts w:ascii="Wingdings" w:hAnsi="Wingdings" w:hint="default"/>
      </w:rPr>
    </w:lvl>
    <w:lvl w:ilvl="3" w:tplc="C64CCED6" w:tentative="1">
      <w:start w:val="1"/>
      <w:numFmt w:val="bullet"/>
      <w:lvlText w:val=""/>
      <w:lvlJc w:val="left"/>
      <w:pPr>
        <w:ind w:left="2880" w:hanging="360"/>
      </w:pPr>
      <w:rPr>
        <w:rFonts w:ascii="Symbol" w:hAnsi="Symbol" w:hint="default"/>
      </w:rPr>
    </w:lvl>
    <w:lvl w:ilvl="4" w:tplc="7B829D46" w:tentative="1">
      <w:start w:val="1"/>
      <w:numFmt w:val="bullet"/>
      <w:lvlText w:val="o"/>
      <w:lvlJc w:val="left"/>
      <w:pPr>
        <w:ind w:left="3600" w:hanging="360"/>
      </w:pPr>
      <w:rPr>
        <w:rFonts w:ascii="Courier New" w:hAnsi="Courier New" w:cs="Courier New" w:hint="default"/>
      </w:rPr>
    </w:lvl>
    <w:lvl w:ilvl="5" w:tplc="EF147A62" w:tentative="1">
      <w:start w:val="1"/>
      <w:numFmt w:val="bullet"/>
      <w:lvlText w:val=""/>
      <w:lvlJc w:val="left"/>
      <w:pPr>
        <w:ind w:left="4320" w:hanging="360"/>
      </w:pPr>
      <w:rPr>
        <w:rFonts w:ascii="Wingdings" w:hAnsi="Wingdings" w:hint="default"/>
      </w:rPr>
    </w:lvl>
    <w:lvl w:ilvl="6" w:tplc="83223172" w:tentative="1">
      <w:start w:val="1"/>
      <w:numFmt w:val="bullet"/>
      <w:lvlText w:val=""/>
      <w:lvlJc w:val="left"/>
      <w:pPr>
        <w:ind w:left="5040" w:hanging="360"/>
      </w:pPr>
      <w:rPr>
        <w:rFonts w:ascii="Symbol" w:hAnsi="Symbol" w:hint="default"/>
      </w:rPr>
    </w:lvl>
    <w:lvl w:ilvl="7" w:tplc="7228FBD2" w:tentative="1">
      <w:start w:val="1"/>
      <w:numFmt w:val="bullet"/>
      <w:lvlText w:val="o"/>
      <w:lvlJc w:val="left"/>
      <w:pPr>
        <w:ind w:left="5760" w:hanging="360"/>
      </w:pPr>
      <w:rPr>
        <w:rFonts w:ascii="Courier New" w:hAnsi="Courier New" w:cs="Courier New" w:hint="default"/>
      </w:rPr>
    </w:lvl>
    <w:lvl w:ilvl="8" w:tplc="72B28300" w:tentative="1">
      <w:start w:val="1"/>
      <w:numFmt w:val="bullet"/>
      <w:lvlText w:val=""/>
      <w:lvlJc w:val="left"/>
      <w:pPr>
        <w:ind w:left="6480" w:hanging="360"/>
      </w:pPr>
      <w:rPr>
        <w:rFonts w:ascii="Wingdings" w:hAnsi="Wingdings" w:hint="default"/>
      </w:rPr>
    </w:lvl>
  </w:abstractNum>
  <w:abstractNum w:abstractNumId="17" w15:restartNumberingAfterBreak="0">
    <w:nsid w:val="7E5602F8"/>
    <w:multiLevelType w:val="hybridMultilevel"/>
    <w:tmpl w:val="3C26F5A4"/>
    <w:lvl w:ilvl="0" w:tplc="CA1C45D4">
      <w:start w:val="1"/>
      <w:numFmt w:val="lowerLetter"/>
      <w:lvlText w:val="%1."/>
      <w:lvlJc w:val="left"/>
      <w:pPr>
        <w:ind w:left="720" w:hanging="360"/>
      </w:pPr>
      <w:rPr>
        <w:rFonts w:hint="default"/>
      </w:rPr>
    </w:lvl>
    <w:lvl w:ilvl="1" w:tplc="47447818" w:tentative="1">
      <w:start w:val="1"/>
      <w:numFmt w:val="lowerLetter"/>
      <w:lvlText w:val="%2."/>
      <w:lvlJc w:val="left"/>
      <w:pPr>
        <w:ind w:left="1440" w:hanging="360"/>
      </w:pPr>
    </w:lvl>
    <w:lvl w:ilvl="2" w:tplc="D1EAA156" w:tentative="1">
      <w:start w:val="1"/>
      <w:numFmt w:val="lowerRoman"/>
      <w:lvlText w:val="%3."/>
      <w:lvlJc w:val="right"/>
      <w:pPr>
        <w:ind w:left="2160" w:hanging="180"/>
      </w:pPr>
    </w:lvl>
    <w:lvl w:ilvl="3" w:tplc="D68A2AA6" w:tentative="1">
      <w:start w:val="1"/>
      <w:numFmt w:val="decimal"/>
      <w:lvlText w:val="%4."/>
      <w:lvlJc w:val="left"/>
      <w:pPr>
        <w:ind w:left="2880" w:hanging="360"/>
      </w:pPr>
    </w:lvl>
    <w:lvl w:ilvl="4" w:tplc="784A21B8" w:tentative="1">
      <w:start w:val="1"/>
      <w:numFmt w:val="lowerLetter"/>
      <w:lvlText w:val="%5."/>
      <w:lvlJc w:val="left"/>
      <w:pPr>
        <w:ind w:left="3600" w:hanging="360"/>
      </w:pPr>
    </w:lvl>
    <w:lvl w:ilvl="5" w:tplc="E9341D72" w:tentative="1">
      <w:start w:val="1"/>
      <w:numFmt w:val="lowerRoman"/>
      <w:lvlText w:val="%6."/>
      <w:lvlJc w:val="right"/>
      <w:pPr>
        <w:ind w:left="4320" w:hanging="180"/>
      </w:pPr>
    </w:lvl>
    <w:lvl w:ilvl="6" w:tplc="E85EE68C" w:tentative="1">
      <w:start w:val="1"/>
      <w:numFmt w:val="decimal"/>
      <w:lvlText w:val="%7."/>
      <w:lvlJc w:val="left"/>
      <w:pPr>
        <w:ind w:left="5040" w:hanging="360"/>
      </w:pPr>
    </w:lvl>
    <w:lvl w:ilvl="7" w:tplc="329A9A94" w:tentative="1">
      <w:start w:val="1"/>
      <w:numFmt w:val="lowerLetter"/>
      <w:lvlText w:val="%8."/>
      <w:lvlJc w:val="left"/>
      <w:pPr>
        <w:ind w:left="5760" w:hanging="360"/>
      </w:pPr>
    </w:lvl>
    <w:lvl w:ilvl="8" w:tplc="CDD26530"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14"/>
  </w:num>
  <w:num w:numId="5">
    <w:abstractNumId w:val="1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4"/>
  </w:num>
  <w:num w:numId="10">
    <w:abstractNumId w:val="16"/>
  </w:num>
  <w:num w:numId="11">
    <w:abstractNumId w:val="12"/>
  </w:num>
  <w:num w:numId="12">
    <w:abstractNumId w:val="10"/>
  </w:num>
  <w:num w:numId="13">
    <w:abstractNumId w:val="3"/>
  </w:num>
  <w:num w:numId="14">
    <w:abstractNumId w:val="2"/>
  </w:num>
  <w:num w:numId="15">
    <w:abstractNumId w:val="11"/>
  </w:num>
  <w:num w:numId="16">
    <w:abstractNumId w:val="1"/>
  </w:num>
  <w:num w:numId="17">
    <w:abstractNumId w:val="17"/>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0A06"/>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140"/>
    <w:rsid w:val="000C46E3"/>
    <w:rsid w:val="000D3201"/>
    <w:rsid w:val="000D3F79"/>
    <w:rsid w:val="000E08B9"/>
    <w:rsid w:val="000E2EB0"/>
    <w:rsid w:val="000F4D42"/>
    <w:rsid w:val="001005A9"/>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77A89"/>
    <w:rsid w:val="0018444C"/>
    <w:rsid w:val="00187D68"/>
    <w:rsid w:val="00190909"/>
    <w:rsid w:val="00194F7F"/>
    <w:rsid w:val="001A2237"/>
    <w:rsid w:val="001A6127"/>
    <w:rsid w:val="001B0294"/>
    <w:rsid w:val="001B0CCC"/>
    <w:rsid w:val="001C1743"/>
    <w:rsid w:val="001C209A"/>
    <w:rsid w:val="001C502E"/>
    <w:rsid w:val="001C5614"/>
    <w:rsid w:val="001D57CD"/>
    <w:rsid w:val="001D5EBA"/>
    <w:rsid w:val="001E2931"/>
    <w:rsid w:val="001E6D0C"/>
    <w:rsid w:val="001F28E6"/>
    <w:rsid w:val="001F51F4"/>
    <w:rsid w:val="002020A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B6CC0"/>
    <w:rsid w:val="002C31A2"/>
    <w:rsid w:val="002D0B04"/>
    <w:rsid w:val="002D460E"/>
    <w:rsid w:val="002D6616"/>
    <w:rsid w:val="002D6644"/>
    <w:rsid w:val="002E2978"/>
    <w:rsid w:val="002E5259"/>
    <w:rsid w:val="002E77B6"/>
    <w:rsid w:val="002F02D1"/>
    <w:rsid w:val="002F761B"/>
    <w:rsid w:val="00301C14"/>
    <w:rsid w:val="00302325"/>
    <w:rsid w:val="003121C6"/>
    <w:rsid w:val="0031394B"/>
    <w:rsid w:val="003140DF"/>
    <w:rsid w:val="00323D8C"/>
    <w:rsid w:val="00327BCD"/>
    <w:rsid w:val="00333620"/>
    <w:rsid w:val="00333F56"/>
    <w:rsid w:val="003370E3"/>
    <w:rsid w:val="00337F97"/>
    <w:rsid w:val="003445F3"/>
    <w:rsid w:val="00347069"/>
    <w:rsid w:val="00347EEC"/>
    <w:rsid w:val="00350413"/>
    <w:rsid w:val="003514AB"/>
    <w:rsid w:val="00354C47"/>
    <w:rsid w:val="00357E66"/>
    <w:rsid w:val="003605C6"/>
    <w:rsid w:val="00366DB8"/>
    <w:rsid w:val="00367A32"/>
    <w:rsid w:val="00376023"/>
    <w:rsid w:val="00376976"/>
    <w:rsid w:val="00380012"/>
    <w:rsid w:val="003805E7"/>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3F3CEC"/>
    <w:rsid w:val="00403AF2"/>
    <w:rsid w:val="00406562"/>
    <w:rsid w:val="00406709"/>
    <w:rsid w:val="00406809"/>
    <w:rsid w:val="00407252"/>
    <w:rsid w:val="00421E16"/>
    <w:rsid w:val="00423781"/>
    <w:rsid w:val="0042406A"/>
    <w:rsid w:val="004245D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054BF"/>
    <w:rsid w:val="00515681"/>
    <w:rsid w:val="00517461"/>
    <w:rsid w:val="005273A2"/>
    <w:rsid w:val="005317F2"/>
    <w:rsid w:val="00531AD1"/>
    <w:rsid w:val="00536575"/>
    <w:rsid w:val="0054053A"/>
    <w:rsid w:val="0054075A"/>
    <w:rsid w:val="005417D3"/>
    <w:rsid w:val="00543038"/>
    <w:rsid w:val="005504CF"/>
    <w:rsid w:val="0055658B"/>
    <w:rsid w:val="0056099E"/>
    <w:rsid w:val="00562799"/>
    <w:rsid w:val="00562B0B"/>
    <w:rsid w:val="005676E1"/>
    <w:rsid w:val="00572E97"/>
    <w:rsid w:val="00581AE6"/>
    <w:rsid w:val="00590949"/>
    <w:rsid w:val="00591171"/>
    <w:rsid w:val="0059197C"/>
    <w:rsid w:val="00594895"/>
    <w:rsid w:val="005A5253"/>
    <w:rsid w:val="005B0C33"/>
    <w:rsid w:val="005B5BFC"/>
    <w:rsid w:val="005B6B00"/>
    <w:rsid w:val="005C1FAF"/>
    <w:rsid w:val="005C274D"/>
    <w:rsid w:val="005C5CA6"/>
    <w:rsid w:val="005C635F"/>
    <w:rsid w:val="005C76FF"/>
    <w:rsid w:val="005D175A"/>
    <w:rsid w:val="005D225E"/>
    <w:rsid w:val="005E1AD6"/>
    <w:rsid w:val="005E23D5"/>
    <w:rsid w:val="005E5364"/>
    <w:rsid w:val="00602891"/>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6381"/>
    <w:rsid w:val="006D738F"/>
    <w:rsid w:val="006E30C1"/>
    <w:rsid w:val="006E33B5"/>
    <w:rsid w:val="006E35F9"/>
    <w:rsid w:val="006E4E37"/>
    <w:rsid w:val="006F331D"/>
    <w:rsid w:val="007012E2"/>
    <w:rsid w:val="00701620"/>
    <w:rsid w:val="00706A01"/>
    <w:rsid w:val="00711677"/>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565D"/>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A5199"/>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1552"/>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97DB2"/>
    <w:rsid w:val="00DA4139"/>
    <w:rsid w:val="00DA5C83"/>
    <w:rsid w:val="00DA6F1C"/>
    <w:rsid w:val="00DC192C"/>
    <w:rsid w:val="00DC4A93"/>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C7C7F"/>
    <w:rsid w:val="00FE0A60"/>
    <w:rsid w:val="00FE4890"/>
    <w:rsid w:val="00FE7D0F"/>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1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regpar"/>
    <w:qFormat/>
    <w:pPr>
      <w:spacing w:line="300" w:lineRule="exact"/>
      <w:jc w:val="both"/>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basedOn w:val="regpar"/>
    <w:link w:val="FootnoteTextChar"/>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pPr>
      <w:jc w:val="left"/>
    </w:pPr>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jc w:val="lef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pPr>
      <w:spacing w:line="240" w:lineRule="auto"/>
      <w:jc w:val="left"/>
    </w:pPr>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basedOn w:val="DefaultParagraphFont"/>
    <w:link w:val="FootnoteText"/>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pPr>
      <w:spacing w:line="240" w:lineRule="auto"/>
    </w:pPr>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 w:type="paragraph" w:styleId="NormalWeb">
    <w:name w:val="Normal (Web)"/>
    <w:basedOn w:val="Normal"/>
    <w:uiPriority w:val="99"/>
    <w:semiHidden/>
    <w:unhideWhenUsed/>
    <w:rsid w:val="000C46E3"/>
    <w:pPr>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7AC2F56-75D8-411B-95DF-A26031884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4007</Characters>
  <Application>Microsoft Office Word</Application>
  <DocSecurity>4</DocSecurity>
  <Lines>33</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2024-10-30T09:03:00Z</dcterms:created>
  <dcterms:modified xsi:type="dcterms:W3CDTF">2024-10-30T09:03:00Z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