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Pr="00520BB4" w:rsidRDefault="00DD5923" w:rsidP="00BD5207">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DD5923" w:rsidRDefault="00DD5923" w:rsidP="00BD5207">
            <w:pPr>
              <w:bidi/>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DD5923" w:rsidRDefault="0047627F" w:rsidP="00BD5207">
            <w:pPr>
              <w:bidi/>
              <w:jc w:val="center"/>
            </w:pPr>
            <w:r>
              <w:rPr>
                <w:rFonts w:cs="David"/>
                <w:noProof/>
                <w:lang w:eastAsia="en-US"/>
              </w:rPr>
              <w:drawing>
                <wp:inline distT="0" distB="0" distL="0" distR="0">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301815">
            <w:pPr>
              <w:bidi/>
              <w:spacing w:line="480" w:lineRule="auto"/>
              <w:jc w:val="right"/>
              <w:rPr>
                <w:rFonts w:cs="David"/>
                <w:sz w:val="24"/>
                <w:szCs w:val="24"/>
              </w:rPr>
            </w:pPr>
            <w:r>
              <w:rPr>
                <w:rFonts w:cs="David" w:hint="eastAsia"/>
                <w:sz w:val="24"/>
                <w:szCs w:val="24"/>
                <w:rtl/>
              </w:rPr>
              <w:t>‏</w:t>
            </w:r>
            <w:r w:rsidR="00FE0338">
              <w:rPr>
                <w:rFonts w:cs="David" w:hint="cs"/>
                <w:sz w:val="24"/>
                <w:szCs w:val="24"/>
                <w:rtl/>
              </w:rPr>
              <w:t>ירושלים, כ"ח</w:t>
            </w:r>
            <w:r w:rsidR="002409CC">
              <w:rPr>
                <w:rFonts w:cs="David" w:hint="cs"/>
                <w:sz w:val="24"/>
                <w:szCs w:val="24"/>
                <w:rtl/>
              </w:rPr>
              <w:t xml:space="preserve"> בסיון</w:t>
            </w:r>
            <w:r w:rsidR="00441E07">
              <w:rPr>
                <w:rFonts w:cs="David" w:hint="cs"/>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FE0338">
            <w:pPr>
              <w:bidi/>
              <w:spacing w:line="480" w:lineRule="auto"/>
              <w:jc w:val="right"/>
              <w:rPr>
                <w:rFonts w:cs="David"/>
                <w:sz w:val="24"/>
                <w:szCs w:val="24"/>
              </w:rPr>
            </w:pPr>
            <w:r>
              <w:rPr>
                <w:rFonts w:cs="David" w:hint="eastAsia"/>
                <w:sz w:val="24"/>
                <w:szCs w:val="24"/>
                <w:rtl/>
              </w:rPr>
              <w:t>‏‏</w:t>
            </w:r>
            <w:r w:rsidR="00FE0338">
              <w:rPr>
                <w:rFonts w:cs="David" w:hint="cs"/>
                <w:sz w:val="24"/>
                <w:szCs w:val="24"/>
                <w:rtl/>
              </w:rPr>
              <w:t>26</w:t>
            </w:r>
            <w:r w:rsidR="002409CC">
              <w:rPr>
                <w:rFonts w:cs="David" w:hint="cs"/>
                <w:sz w:val="24"/>
                <w:szCs w:val="24"/>
                <w:rtl/>
              </w:rPr>
              <w:t xml:space="preserve"> ביוני</w:t>
            </w:r>
            <w:r w:rsidR="00D81EC3">
              <w:rPr>
                <w:rFonts w:cs="David" w:hint="cs"/>
                <w:sz w:val="24"/>
                <w:szCs w:val="24"/>
                <w:rtl/>
              </w:rPr>
              <w:t xml:space="preserve"> 2014</w:t>
            </w:r>
          </w:p>
        </w:tc>
      </w:tr>
    </w:tbl>
    <w:p w:rsidR="00FE034E" w:rsidRDefault="00FE034E" w:rsidP="00BD5207">
      <w:pPr>
        <w:bidi/>
        <w:rPr>
          <w:rtl/>
        </w:rPr>
      </w:pPr>
    </w:p>
    <w:p w:rsidR="00FE0338" w:rsidRDefault="00FE0338" w:rsidP="00FE0338">
      <w:pPr>
        <w:bidi/>
        <w:spacing w:line="360" w:lineRule="auto"/>
        <w:ind w:left="-942" w:right="-101"/>
        <w:rPr>
          <w:rFonts w:cs="David" w:hint="cs"/>
          <w:sz w:val="24"/>
          <w:szCs w:val="24"/>
          <w:rtl/>
        </w:rPr>
      </w:pPr>
    </w:p>
    <w:p w:rsidR="007E18EE" w:rsidRDefault="007E18EE" w:rsidP="00FE0338">
      <w:pPr>
        <w:bidi/>
        <w:spacing w:line="360" w:lineRule="auto"/>
        <w:ind w:left="-942" w:right="-101"/>
        <w:rPr>
          <w:rFonts w:cs="David"/>
          <w:sz w:val="24"/>
          <w:szCs w:val="24"/>
          <w:rtl/>
        </w:rPr>
      </w:pPr>
      <w:r w:rsidRPr="007E18EE">
        <w:rPr>
          <w:rFonts w:cs="David" w:hint="cs"/>
          <w:sz w:val="24"/>
          <w:szCs w:val="24"/>
          <w:rtl/>
        </w:rPr>
        <w:t>הודעה לעיתונות:</w:t>
      </w:r>
    </w:p>
    <w:p w:rsidR="00FE0338" w:rsidRDefault="00FE0338" w:rsidP="00FE0338">
      <w:pPr>
        <w:bidi/>
        <w:spacing w:line="360" w:lineRule="auto"/>
        <w:ind w:right="-101"/>
        <w:rPr>
          <w:rFonts w:cs="David" w:hint="cs"/>
          <w:sz w:val="24"/>
          <w:szCs w:val="24"/>
          <w:rtl/>
        </w:rPr>
      </w:pPr>
    </w:p>
    <w:p w:rsidR="00FE0338" w:rsidRPr="007E18EE" w:rsidRDefault="00FE0338" w:rsidP="00FE0338">
      <w:pPr>
        <w:bidi/>
        <w:spacing w:line="360" w:lineRule="auto"/>
        <w:ind w:right="-101"/>
        <w:rPr>
          <w:rFonts w:cs="David"/>
          <w:sz w:val="24"/>
          <w:szCs w:val="24"/>
        </w:rPr>
      </w:pPr>
    </w:p>
    <w:p w:rsidR="00FE0338" w:rsidRPr="00CB6224" w:rsidRDefault="00FE0338" w:rsidP="00FE0338">
      <w:pPr>
        <w:bidi/>
        <w:spacing w:line="360" w:lineRule="auto"/>
        <w:ind w:left="-942" w:right="-851"/>
        <w:jc w:val="center"/>
        <w:rPr>
          <w:rFonts w:cs="David" w:hint="cs"/>
          <w:b/>
          <w:bCs/>
          <w:sz w:val="24"/>
          <w:szCs w:val="24"/>
          <w:u w:val="single"/>
          <w:rtl/>
        </w:rPr>
      </w:pPr>
      <w:r w:rsidRPr="00CB6224">
        <w:rPr>
          <w:rFonts w:cs="David" w:hint="cs"/>
          <w:b/>
          <w:bCs/>
          <w:sz w:val="24"/>
          <w:szCs w:val="24"/>
          <w:u w:val="single"/>
          <w:rtl/>
        </w:rPr>
        <w:t>פגישת הו</w:t>
      </w:r>
      <w:r>
        <w:rPr>
          <w:rFonts w:cs="David" w:hint="cs"/>
          <w:b/>
          <w:bCs/>
          <w:sz w:val="24"/>
          <w:szCs w:val="24"/>
          <w:u w:val="single"/>
          <w:rtl/>
        </w:rPr>
        <w:t>ו</w:t>
      </w:r>
      <w:r w:rsidRPr="00CB6224">
        <w:rPr>
          <w:rFonts w:cs="David" w:hint="cs"/>
          <w:b/>
          <w:bCs/>
          <w:sz w:val="24"/>
          <w:szCs w:val="24"/>
          <w:u w:val="single"/>
          <w:rtl/>
        </w:rPr>
        <w:t>עדה המוניטרית בבנק ישראל עם החזאים הפיננסיים</w:t>
      </w:r>
    </w:p>
    <w:p w:rsidR="00FE0338" w:rsidRDefault="00FE0338" w:rsidP="00FE0338">
      <w:pPr>
        <w:bidi/>
        <w:spacing w:line="360" w:lineRule="auto"/>
        <w:ind w:left="-942" w:right="-851"/>
        <w:jc w:val="both"/>
        <w:rPr>
          <w:rFonts w:cs="David" w:hint="cs"/>
          <w:sz w:val="24"/>
          <w:szCs w:val="24"/>
          <w:rtl/>
        </w:rPr>
      </w:pPr>
    </w:p>
    <w:p w:rsidR="00FE0338" w:rsidRDefault="00FE0338" w:rsidP="00FE0338">
      <w:pPr>
        <w:bidi/>
        <w:spacing w:line="360" w:lineRule="auto"/>
        <w:ind w:left="-942" w:right="-851"/>
        <w:jc w:val="both"/>
        <w:rPr>
          <w:rFonts w:cs="David" w:hint="cs"/>
          <w:sz w:val="24"/>
          <w:szCs w:val="24"/>
          <w:rtl/>
        </w:rPr>
      </w:pPr>
      <w:bookmarkStart w:id="0" w:name="_GoBack"/>
      <w:bookmarkEnd w:id="0"/>
    </w:p>
    <w:p w:rsidR="00FE0338" w:rsidRDefault="00FE0338" w:rsidP="00FE0338">
      <w:pPr>
        <w:bidi/>
        <w:spacing w:line="360" w:lineRule="auto"/>
        <w:ind w:left="-942" w:right="-851"/>
        <w:jc w:val="both"/>
        <w:rPr>
          <w:rFonts w:cs="David" w:hint="cs"/>
          <w:sz w:val="24"/>
          <w:szCs w:val="24"/>
          <w:rtl/>
        </w:rPr>
      </w:pPr>
      <w:r>
        <w:rPr>
          <w:rFonts w:cs="David" w:hint="cs"/>
          <w:sz w:val="24"/>
          <w:szCs w:val="24"/>
          <w:rtl/>
        </w:rPr>
        <w:t xml:space="preserve">נגידת בנק ישראל, ד"ר קרנית פלוג, וחברים מהוועדה המוניטרית קיימו היום את הפגישה הרבעונית עם קבוצת החזאים, אשר מספקים לבנק ישראל באופן שוטף תחזיות עבור האינפלציה, הריבית ושער החליפין. המפגש משמש להחלפת דעות והערכות בין בנק ישראל לגופים הפיננסיים החשובים במשק. </w:t>
      </w:r>
    </w:p>
    <w:p w:rsidR="00FE0338" w:rsidRDefault="00FE0338" w:rsidP="00FE0338">
      <w:pPr>
        <w:bidi/>
        <w:spacing w:line="360" w:lineRule="auto"/>
        <w:ind w:left="-942" w:right="-851"/>
        <w:jc w:val="both"/>
        <w:rPr>
          <w:rFonts w:cs="David" w:hint="cs"/>
          <w:sz w:val="24"/>
          <w:szCs w:val="24"/>
          <w:rtl/>
        </w:rPr>
      </w:pPr>
      <w:r>
        <w:rPr>
          <w:rFonts w:cs="David"/>
          <w:sz w:val="24"/>
          <w:szCs w:val="24"/>
          <w:rtl/>
        </w:rPr>
        <w:br/>
      </w:r>
      <w:r>
        <w:rPr>
          <w:rFonts w:cs="David" w:hint="cs"/>
          <w:sz w:val="24"/>
          <w:szCs w:val="24"/>
          <w:rtl/>
        </w:rPr>
        <w:t>ד"ר פלוג פתחה את המפגש והתייחסה להתפתחויות בכלכלה העולמית והמקומית.</w:t>
      </w:r>
    </w:p>
    <w:p w:rsidR="00FE0338" w:rsidRDefault="00FE0338" w:rsidP="00FE0338">
      <w:pPr>
        <w:bidi/>
        <w:spacing w:line="360" w:lineRule="auto"/>
        <w:ind w:left="-942" w:right="-851"/>
        <w:jc w:val="both"/>
        <w:rPr>
          <w:rFonts w:cs="David" w:hint="cs"/>
          <w:sz w:val="24"/>
          <w:szCs w:val="24"/>
          <w:rtl/>
        </w:rPr>
      </w:pPr>
      <w:r>
        <w:rPr>
          <w:rFonts w:cs="David"/>
          <w:sz w:val="24"/>
          <w:szCs w:val="24"/>
          <w:rtl/>
        </w:rPr>
        <w:br/>
      </w:r>
      <w:r>
        <w:rPr>
          <w:rFonts w:cs="David" w:hint="cs"/>
          <w:sz w:val="24"/>
          <w:szCs w:val="24"/>
          <w:rtl/>
        </w:rPr>
        <w:t xml:space="preserve">מר </w:t>
      </w:r>
      <w:r>
        <w:rPr>
          <w:rFonts w:cs="David" w:hint="cs"/>
          <w:sz w:val="24"/>
          <w:szCs w:val="24"/>
          <w:rtl/>
        </w:rPr>
        <w:t>אלון בנימיני</w:t>
      </w:r>
      <w:r>
        <w:rPr>
          <w:rFonts w:cs="David" w:hint="cs"/>
          <w:sz w:val="24"/>
          <w:szCs w:val="24"/>
          <w:rtl/>
        </w:rPr>
        <w:t xml:space="preserve">, כלכלן בחטיבת המחקר, הציג והסביר את הערכת חטיבת המחקר כפי שהיא פורסמה לציבור במקביל להודעת הריבית האחרונה. </w:t>
      </w:r>
      <w:r w:rsidRPr="00CB6224">
        <w:rPr>
          <w:rFonts w:cs="David" w:hint="cs"/>
          <w:sz w:val="24"/>
          <w:szCs w:val="24"/>
          <w:rtl/>
        </w:rPr>
        <w:t>המצגת שהוצגה לחזאים מצורפת.</w:t>
      </w:r>
      <w:r w:rsidRPr="00325066">
        <w:rPr>
          <w:rFonts w:cs="David" w:hint="cs"/>
          <w:color w:val="000080"/>
          <w:sz w:val="24"/>
          <w:szCs w:val="24"/>
          <w:rtl/>
        </w:rPr>
        <w:t xml:space="preserve"> </w:t>
      </w:r>
    </w:p>
    <w:p w:rsidR="00FE0338" w:rsidRPr="00325066" w:rsidRDefault="00FE0338" w:rsidP="00FE0338">
      <w:pPr>
        <w:bidi/>
        <w:spacing w:line="360" w:lineRule="auto"/>
        <w:ind w:left="-942" w:right="-851"/>
        <w:jc w:val="both"/>
        <w:rPr>
          <w:rFonts w:cs="David" w:hint="cs"/>
          <w:sz w:val="24"/>
          <w:szCs w:val="24"/>
          <w:rtl/>
        </w:rPr>
      </w:pPr>
    </w:p>
    <w:p w:rsidR="00FE0338" w:rsidRDefault="00FE0338" w:rsidP="00FE0338">
      <w:pPr>
        <w:bidi/>
        <w:spacing w:line="360" w:lineRule="auto"/>
        <w:ind w:left="-942" w:right="-851"/>
        <w:jc w:val="both"/>
        <w:rPr>
          <w:rFonts w:hint="cs"/>
          <w:rtl/>
        </w:rPr>
      </w:pPr>
      <w:r>
        <w:rPr>
          <w:rFonts w:cs="David" w:hint="cs"/>
          <w:sz w:val="24"/>
          <w:szCs w:val="24"/>
          <w:rtl/>
        </w:rPr>
        <w:t>החזאים התייחסו לדברים ומסרו את הערכותיהם לגבי ההתפתחויות.</w:t>
      </w:r>
    </w:p>
    <w:p w:rsidR="00C04A6B" w:rsidRPr="007E18EE" w:rsidRDefault="00C04A6B" w:rsidP="00FE0338">
      <w:pPr>
        <w:pStyle w:val="a9"/>
        <w:spacing w:before="240" w:after="0" w:line="240" w:lineRule="auto"/>
        <w:ind w:left="0" w:right="-180" w:firstLine="0"/>
        <w:rPr>
          <w:sz w:val="24"/>
        </w:rPr>
      </w:pPr>
    </w:p>
    <w:sectPr w:rsidR="00C04A6B" w:rsidRPr="007E18EE" w:rsidSect="00FE0338">
      <w:footerReference w:type="default" r:id="rId10"/>
      <w:pgSz w:w="11906" w:h="16838"/>
      <w:pgMar w:top="1440" w:right="2880" w:bottom="1440" w:left="2880" w:header="709"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rPr>
      <w:id w:val="-1817257504"/>
      <w:docPartObj>
        <w:docPartGallery w:val="Page Numbers (Bottom of Page)"/>
        <w:docPartUnique/>
      </w:docPartObj>
    </w:sdtPr>
    <w:sdtEndPr>
      <w:rPr>
        <w:cs/>
      </w:rPr>
    </w:sdtEndPr>
    <w:sdtContent>
      <w:sdt>
        <w:sdtPr>
          <w:rPr>
            <w:rFonts w:cs="David"/>
            <w:sz w:val="18"/>
            <w:szCs w:val="18"/>
            <w:rtl/>
          </w:rPr>
          <w:id w:val="860082579"/>
          <w:docPartObj>
            <w:docPartGallery w:val="Page Numbers (Top of Page)"/>
            <w:docPartUnique/>
          </w:docPartObj>
        </w:sdtPr>
        <w:sdtEndPr/>
        <w:sdtContent>
          <w:p w:rsidR="00301815" w:rsidRPr="00301815" w:rsidRDefault="00301815" w:rsidP="00FE0338">
            <w:pPr>
              <w:bidi/>
              <w:spacing w:line="360" w:lineRule="auto"/>
              <w:ind w:left="-1225" w:right="-1276"/>
              <w:rPr>
                <w:rFonts w:cs="David"/>
                <w:sz w:val="18"/>
                <w:szCs w:val="18"/>
                <w:rtl/>
                <w:cs/>
              </w:rPr>
            </w:pPr>
            <w:r>
              <w:rPr>
                <w:rFonts w:cs="David" w:hint="cs"/>
                <w:sz w:val="18"/>
                <w:szCs w:val="18"/>
                <w:rtl/>
                <w:lang w:val="he-IL"/>
              </w:rPr>
              <w:t xml:space="preserve">בנק ישראל - </w:t>
            </w:r>
            <w:r w:rsidR="00FE0338" w:rsidRPr="00FE0338">
              <w:rPr>
                <w:rFonts w:cs="David" w:hint="cs"/>
                <w:sz w:val="18"/>
                <w:szCs w:val="18"/>
                <w:rtl/>
                <w:lang w:val="he-IL"/>
              </w:rPr>
              <w:t>פגישת הוועדה המוניטרית בבנק ישראל עם החזאים הפיננסיים</w:t>
            </w:r>
            <w:r w:rsidR="00FE0338">
              <w:rPr>
                <w:rFonts w:cs="David" w:hint="cs"/>
                <w:sz w:val="18"/>
                <w:szCs w:val="18"/>
                <w:rtl/>
                <w:lang w:val="he-IL"/>
              </w:rPr>
              <w:t xml:space="preserve"> יוני 2014</w:t>
            </w:r>
            <w:r>
              <w:rPr>
                <w:rFonts w:cs="David" w:hint="cs"/>
                <w:sz w:val="18"/>
                <w:szCs w:val="18"/>
                <w:rtl/>
                <w:lang w:val="he-IL"/>
              </w:rPr>
              <w:tab/>
            </w:r>
            <w:r>
              <w:rPr>
                <w:rFonts w:cs="David"/>
                <w:sz w:val="18"/>
                <w:szCs w:val="18"/>
                <w:rtl/>
                <w:lang w:val="he-IL"/>
              </w:rPr>
              <w:tab/>
            </w:r>
            <w:r>
              <w:rPr>
                <w:rFonts w:cs="David"/>
                <w:sz w:val="18"/>
                <w:szCs w:val="18"/>
                <w:rtl/>
                <w:lang w:val="he-IL"/>
              </w:rPr>
              <w:tab/>
            </w:r>
            <w:r w:rsidRPr="00301815">
              <w:rPr>
                <w:rFonts w:cs="David"/>
                <w:sz w:val="18"/>
                <w:szCs w:val="18"/>
                <w:rtl/>
                <w:cs/>
                <w:lang w:val="he-IL"/>
              </w:rPr>
              <w:t xml:space="preserve">עמוד </w:t>
            </w:r>
            <w:r w:rsidRPr="00301815">
              <w:rPr>
                <w:rFonts w:cs="David"/>
                <w:b/>
                <w:bCs/>
                <w:sz w:val="18"/>
                <w:szCs w:val="18"/>
              </w:rPr>
              <w:fldChar w:fldCharType="begin"/>
            </w:r>
            <w:r w:rsidRPr="00301815">
              <w:rPr>
                <w:rFonts w:cs="David"/>
                <w:b/>
                <w:bCs/>
                <w:sz w:val="18"/>
                <w:szCs w:val="18"/>
                <w:rtl/>
                <w:cs/>
              </w:rPr>
              <w:instrText>PAGE</w:instrText>
            </w:r>
            <w:r w:rsidRPr="00301815">
              <w:rPr>
                <w:rFonts w:cs="David"/>
                <w:b/>
                <w:bCs/>
                <w:sz w:val="18"/>
                <w:szCs w:val="18"/>
              </w:rPr>
              <w:fldChar w:fldCharType="separate"/>
            </w:r>
            <w:r w:rsidR="000824D1">
              <w:rPr>
                <w:rFonts w:cs="David"/>
                <w:b/>
                <w:bCs/>
                <w:noProof/>
                <w:sz w:val="18"/>
                <w:szCs w:val="18"/>
                <w:rtl/>
              </w:rPr>
              <w:t>1</w:t>
            </w:r>
            <w:r w:rsidRPr="00301815">
              <w:rPr>
                <w:rFonts w:cs="David"/>
                <w:b/>
                <w:bCs/>
                <w:sz w:val="18"/>
                <w:szCs w:val="18"/>
              </w:rPr>
              <w:fldChar w:fldCharType="end"/>
            </w:r>
            <w:r w:rsidRPr="00301815">
              <w:rPr>
                <w:rFonts w:cs="David"/>
                <w:sz w:val="18"/>
                <w:szCs w:val="18"/>
                <w:rtl/>
                <w:cs/>
                <w:lang w:val="he-IL"/>
              </w:rPr>
              <w:t xml:space="preserve"> מתוך </w:t>
            </w:r>
            <w:r w:rsidRPr="00301815">
              <w:rPr>
                <w:rFonts w:cs="David"/>
                <w:b/>
                <w:bCs/>
                <w:sz w:val="18"/>
                <w:szCs w:val="18"/>
              </w:rPr>
              <w:fldChar w:fldCharType="begin"/>
            </w:r>
            <w:r w:rsidRPr="00301815">
              <w:rPr>
                <w:rFonts w:cs="David"/>
                <w:b/>
                <w:bCs/>
                <w:sz w:val="18"/>
                <w:szCs w:val="18"/>
                <w:rtl/>
                <w:cs/>
              </w:rPr>
              <w:instrText>NUMPAGES</w:instrText>
            </w:r>
            <w:r w:rsidRPr="00301815">
              <w:rPr>
                <w:rFonts w:cs="David"/>
                <w:b/>
                <w:bCs/>
                <w:sz w:val="18"/>
                <w:szCs w:val="18"/>
              </w:rPr>
              <w:fldChar w:fldCharType="separate"/>
            </w:r>
            <w:r w:rsidR="000824D1">
              <w:rPr>
                <w:rFonts w:cs="David"/>
                <w:b/>
                <w:bCs/>
                <w:noProof/>
                <w:sz w:val="18"/>
                <w:szCs w:val="18"/>
                <w:rtl/>
              </w:rPr>
              <w:t>1</w:t>
            </w:r>
            <w:r w:rsidRPr="00301815">
              <w:rPr>
                <w:rFonts w:cs="David"/>
                <w:b/>
                <w:bCs/>
                <w:sz w:val="18"/>
                <w:szCs w:val="18"/>
              </w:rPr>
              <w:fldChar w:fldCharType="end"/>
            </w:r>
          </w:p>
        </w:sdtContent>
      </w:sdt>
    </w:sdtContent>
  </w:sdt>
  <w:p w:rsidR="00A15F57" w:rsidRDefault="00A15F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81BCE"/>
    <w:rsid w:val="000824D1"/>
    <w:rsid w:val="00115A82"/>
    <w:rsid w:val="00177686"/>
    <w:rsid w:val="00180E8A"/>
    <w:rsid w:val="001B5E0C"/>
    <w:rsid w:val="001D7646"/>
    <w:rsid w:val="001E5A00"/>
    <w:rsid w:val="002409CC"/>
    <w:rsid w:val="002438E2"/>
    <w:rsid w:val="002630B7"/>
    <w:rsid w:val="002B3FB0"/>
    <w:rsid w:val="002D510A"/>
    <w:rsid w:val="00301815"/>
    <w:rsid w:val="0031161D"/>
    <w:rsid w:val="003537B9"/>
    <w:rsid w:val="003810D6"/>
    <w:rsid w:val="003901E0"/>
    <w:rsid w:val="003A4EDC"/>
    <w:rsid w:val="003B5DE7"/>
    <w:rsid w:val="003D651A"/>
    <w:rsid w:val="0041690A"/>
    <w:rsid w:val="00417FB6"/>
    <w:rsid w:val="00420F93"/>
    <w:rsid w:val="00421F80"/>
    <w:rsid w:val="00441E07"/>
    <w:rsid w:val="0044713E"/>
    <w:rsid w:val="004625EB"/>
    <w:rsid w:val="0047627F"/>
    <w:rsid w:val="004A5826"/>
    <w:rsid w:val="004B11CB"/>
    <w:rsid w:val="004B5D8D"/>
    <w:rsid w:val="004E23AC"/>
    <w:rsid w:val="004F06E0"/>
    <w:rsid w:val="00500487"/>
    <w:rsid w:val="00502068"/>
    <w:rsid w:val="00515549"/>
    <w:rsid w:val="00520BB4"/>
    <w:rsid w:val="00614095"/>
    <w:rsid w:val="0064287F"/>
    <w:rsid w:val="00651CB7"/>
    <w:rsid w:val="00661ADC"/>
    <w:rsid w:val="006C01FB"/>
    <w:rsid w:val="006C2B75"/>
    <w:rsid w:val="00762D5A"/>
    <w:rsid w:val="007E18EE"/>
    <w:rsid w:val="007F013B"/>
    <w:rsid w:val="00826810"/>
    <w:rsid w:val="00837763"/>
    <w:rsid w:val="00852D44"/>
    <w:rsid w:val="0086330B"/>
    <w:rsid w:val="00881EF7"/>
    <w:rsid w:val="008928BC"/>
    <w:rsid w:val="008B55E9"/>
    <w:rsid w:val="008B5665"/>
    <w:rsid w:val="008D1016"/>
    <w:rsid w:val="00923E37"/>
    <w:rsid w:val="00961EFC"/>
    <w:rsid w:val="00972F89"/>
    <w:rsid w:val="009818C2"/>
    <w:rsid w:val="009B71E4"/>
    <w:rsid w:val="009C16BD"/>
    <w:rsid w:val="00A13688"/>
    <w:rsid w:val="00A15F57"/>
    <w:rsid w:val="00A57161"/>
    <w:rsid w:val="00A6707D"/>
    <w:rsid w:val="00AA51B0"/>
    <w:rsid w:val="00AA7ED7"/>
    <w:rsid w:val="00AB409F"/>
    <w:rsid w:val="00AC2075"/>
    <w:rsid w:val="00AD759C"/>
    <w:rsid w:val="00AE591E"/>
    <w:rsid w:val="00B058F3"/>
    <w:rsid w:val="00B2503D"/>
    <w:rsid w:val="00B45A8A"/>
    <w:rsid w:val="00B77C1D"/>
    <w:rsid w:val="00B84BD7"/>
    <w:rsid w:val="00BC41DB"/>
    <w:rsid w:val="00BC5A6D"/>
    <w:rsid w:val="00BD5207"/>
    <w:rsid w:val="00BE235C"/>
    <w:rsid w:val="00BE49A2"/>
    <w:rsid w:val="00C04A6B"/>
    <w:rsid w:val="00C22C24"/>
    <w:rsid w:val="00C25C1C"/>
    <w:rsid w:val="00C45C9C"/>
    <w:rsid w:val="00C656C3"/>
    <w:rsid w:val="00C84B20"/>
    <w:rsid w:val="00CB1B2B"/>
    <w:rsid w:val="00CB5842"/>
    <w:rsid w:val="00D15A8B"/>
    <w:rsid w:val="00D3721C"/>
    <w:rsid w:val="00D81EC3"/>
    <w:rsid w:val="00D87DC1"/>
    <w:rsid w:val="00D969AD"/>
    <w:rsid w:val="00DD5923"/>
    <w:rsid w:val="00E72A42"/>
    <w:rsid w:val="00E85E11"/>
    <w:rsid w:val="00EA052D"/>
    <w:rsid w:val="00ED153D"/>
    <w:rsid w:val="00ED5B1D"/>
    <w:rsid w:val="00EF5DC9"/>
    <w:rsid w:val="00F36470"/>
    <w:rsid w:val="00F75061"/>
    <w:rsid w:val="00F96916"/>
    <w:rsid w:val="00FA0AA7"/>
    <w:rsid w:val="00FD4DC2"/>
    <w:rsid w:val="00FE0338"/>
    <w:rsid w:val="00FE034E"/>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555094-57C4-42C6-841D-7EDCB8F9B75C}"/>
</file>

<file path=customXml/itemProps2.xml><?xml version="1.0" encoding="utf-8"?>
<ds:datastoreItem xmlns:ds="http://schemas.openxmlformats.org/officeDocument/2006/customXml" ds:itemID="{2C24495B-A40B-4AB6-8EBD-0094446921F5}"/>
</file>

<file path=customXml/itemProps3.xml><?xml version="1.0" encoding="utf-8"?>
<ds:datastoreItem xmlns:ds="http://schemas.openxmlformats.org/officeDocument/2006/customXml" ds:itemID="{10F8254E-D8C9-4322-B2FD-04BE7594BEA7}"/>
</file>

<file path=customXml/itemProps4.xml><?xml version="1.0" encoding="utf-8"?>
<ds:datastoreItem xmlns:ds="http://schemas.openxmlformats.org/officeDocument/2006/customXml" ds:itemID="{AB320FDD-C82A-454A-9F2F-33BC16931C19}"/>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579</Characters>
  <Application>Microsoft Office Word</Application>
  <DocSecurity>0</DocSecurity>
  <Lines>4</Lines>
  <Paragraphs>1</Paragraphs>
  <ScaleCrop>false</ScaleCrop>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2014-06-26T05:26:00Z</dcterms:created>
  <dcterms:modified xsi:type="dcterms:W3CDTF">2014-06-26T05:26:00Z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