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A36C49" w:rsidRPr="00DB1CBC" w:rsidTr="0096609A">
        <w:trPr>
          <w:tblHeader/>
          <w:jc w:val="center"/>
        </w:trPr>
        <w:tc>
          <w:tcPr>
            <w:tcW w:w="2840" w:type="dxa"/>
            <w:tcBorders>
              <w:top w:val="nil"/>
              <w:left w:val="nil"/>
              <w:bottom w:val="nil"/>
              <w:right w:val="nil"/>
            </w:tcBorders>
            <w:vAlign w:val="center"/>
          </w:tcPr>
          <w:p w:rsidR="00A36C49" w:rsidRPr="00520BB4" w:rsidRDefault="00A36C49" w:rsidP="0096609A">
            <w:pPr>
              <w:spacing w:line="360" w:lineRule="auto"/>
              <w:jc w:val="center"/>
              <w:rPr>
                <w:rFonts w:cs="David"/>
                <w:b/>
                <w:bCs/>
                <w:sz w:val="28"/>
                <w:szCs w:val="28"/>
              </w:rPr>
            </w:pPr>
            <w:r w:rsidRPr="00520BB4">
              <w:rPr>
                <w:rFonts w:cs="David"/>
                <w:b/>
                <w:bCs/>
                <w:sz w:val="28"/>
                <w:szCs w:val="28"/>
                <w:rtl/>
              </w:rPr>
              <w:t>בנק ישראל</w:t>
            </w:r>
          </w:p>
          <w:p w:rsidR="00A36C49" w:rsidRDefault="00A36C49" w:rsidP="0096609A">
            <w:pPr>
              <w:spacing w:line="360" w:lineRule="auto"/>
              <w:ind w:right="-101"/>
              <w:jc w:val="center"/>
            </w:pPr>
            <w:r w:rsidRPr="00520BB4">
              <w:rPr>
                <w:rFonts w:cs="David"/>
                <w:rtl/>
              </w:rPr>
              <w:t>דוברות והסברה כלכלית</w:t>
            </w:r>
          </w:p>
        </w:tc>
        <w:tc>
          <w:tcPr>
            <w:tcW w:w="2596" w:type="dxa"/>
            <w:tcBorders>
              <w:top w:val="nil"/>
              <w:left w:val="nil"/>
              <w:bottom w:val="nil"/>
              <w:right w:val="nil"/>
            </w:tcBorders>
          </w:tcPr>
          <w:p w:rsidR="00A36C49" w:rsidRDefault="00A36C49" w:rsidP="0096609A">
            <w:pPr>
              <w:jc w:val="center"/>
            </w:pPr>
            <w:r>
              <w:rPr>
                <w:noProof/>
              </w:rPr>
              <w:drawing>
                <wp:inline distT="0" distB="0" distL="0" distR="0" wp14:anchorId="2B6FE143" wp14:editId="7E21A093">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A36C49" w:rsidRDefault="00A36C49" w:rsidP="00D02785">
            <w:pPr>
              <w:spacing w:line="480" w:lineRule="auto"/>
              <w:jc w:val="right"/>
              <w:rPr>
                <w:rFonts w:cs="David"/>
              </w:rPr>
            </w:pPr>
            <w:r>
              <w:rPr>
                <w:rFonts w:cs="David" w:hint="eastAsia"/>
                <w:rtl/>
              </w:rPr>
              <w:t>‏</w:t>
            </w:r>
            <w:r>
              <w:rPr>
                <w:rFonts w:cs="David"/>
                <w:rtl/>
              </w:rPr>
              <w:t xml:space="preserve">ירושלים, </w:t>
            </w:r>
            <w:r w:rsidR="00D02785">
              <w:rPr>
                <w:rFonts w:cs="David" w:hint="cs"/>
                <w:rtl/>
              </w:rPr>
              <w:t>ל'</w:t>
            </w:r>
            <w:r>
              <w:rPr>
                <w:rFonts w:cs="David"/>
                <w:rtl/>
              </w:rPr>
              <w:t xml:space="preserve"> בשבט, תש"פ</w:t>
            </w:r>
          </w:p>
          <w:p w:rsidR="00A36C49" w:rsidRPr="00DF107C" w:rsidRDefault="00A36C49" w:rsidP="00D02785">
            <w:pPr>
              <w:spacing w:line="480" w:lineRule="auto"/>
              <w:jc w:val="right"/>
              <w:rPr>
                <w:rFonts w:cs="David"/>
              </w:rPr>
            </w:pPr>
            <w:r>
              <w:rPr>
                <w:rFonts w:cs="David" w:hint="eastAsia"/>
                <w:rtl/>
              </w:rPr>
              <w:t>‏‏</w:t>
            </w:r>
            <w:r w:rsidR="00D02785">
              <w:rPr>
                <w:rFonts w:cs="David" w:hint="cs"/>
                <w:rtl/>
              </w:rPr>
              <w:t>25</w:t>
            </w:r>
            <w:r>
              <w:rPr>
                <w:rFonts w:cs="David"/>
                <w:rtl/>
              </w:rPr>
              <w:t xml:space="preserve"> בפברואר 2020</w:t>
            </w:r>
          </w:p>
        </w:tc>
      </w:tr>
    </w:tbl>
    <w:p w:rsidR="001F61C7" w:rsidRDefault="001F61C7" w:rsidP="001F61C7">
      <w:pPr>
        <w:rPr>
          <w:rFonts w:asciiTheme="majorHAnsi" w:eastAsiaTheme="majorEastAsia" w:hAnsiTheme="majorHAnsi" w:cs="David"/>
          <w:sz w:val="24"/>
          <w:szCs w:val="24"/>
          <w:rtl/>
          <w:lang w:eastAsia="he-IL"/>
        </w:rPr>
      </w:pPr>
    </w:p>
    <w:p w:rsidR="001F61C7" w:rsidRDefault="001F61C7" w:rsidP="001F61C7">
      <w:pPr>
        <w:rPr>
          <w:rFonts w:asciiTheme="majorHAnsi" w:eastAsiaTheme="majorEastAsia" w:hAnsiTheme="majorHAnsi" w:cs="David"/>
          <w:sz w:val="24"/>
          <w:szCs w:val="24"/>
          <w:rtl/>
          <w:lang w:eastAsia="he-IL"/>
        </w:rPr>
      </w:pPr>
      <w:bookmarkStart w:id="0" w:name="_GoBack"/>
      <w:bookmarkEnd w:id="0"/>
      <w:r w:rsidRPr="001F61C7">
        <w:rPr>
          <w:rFonts w:asciiTheme="majorHAnsi" w:eastAsiaTheme="majorEastAsia" w:hAnsiTheme="majorHAnsi" w:cs="David" w:hint="cs"/>
          <w:sz w:val="24"/>
          <w:szCs w:val="24"/>
          <w:rtl/>
          <w:lang w:eastAsia="he-IL"/>
        </w:rPr>
        <w:t>הודעה לעיתונות:</w:t>
      </w:r>
    </w:p>
    <w:p w:rsidR="001F61C7" w:rsidRPr="001F61C7" w:rsidRDefault="001F61C7" w:rsidP="001F61C7">
      <w:pPr>
        <w:jc w:val="center"/>
        <w:rPr>
          <w:rFonts w:asciiTheme="majorHAnsi" w:eastAsiaTheme="majorEastAsia" w:hAnsiTheme="majorHAnsi" w:cs="David"/>
          <w:sz w:val="24"/>
          <w:szCs w:val="24"/>
          <w:rtl/>
          <w:lang w:eastAsia="he-IL"/>
        </w:rPr>
      </w:pPr>
    </w:p>
    <w:p w:rsidR="00A36C49" w:rsidRDefault="00A36C49" w:rsidP="001F61C7">
      <w:pPr>
        <w:jc w:val="center"/>
        <w:rPr>
          <w:rFonts w:asciiTheme="majorHAnsi" w:eastAsiaTheme="majorEastAsia" w:hAnsiTheme="majorHAnsi" w:cs="David"/>
          <w:b/>
          <w:bCs/>
          <w:sz w:val="28"/>
          <w:szCs w:val="28"/>
          <w:rtl/>
          <w:lang w:eastAsia="he-IL"/>
        </w:rPr>
      </w:pPr>
      <w:r>
        <w:rPr>
          <w:rFonts w:asciiTheme="majorHAnsi" w:eastAsiaTheme="majorEastAsia" w:hAnsiTheme="majorHAnsi" w:cs="David" w:hint="cs"/>
          <w:b/>
          <w:bCs/>
          <w:sz w:val="28"/>
          <w:szCs w:val="28"/>
          <w:rtl/>
          <w:lang w:eastAsia="he-IL"/>
        </w:rPr>
        <w:t>דברי</w:t>
      </w:r>
      <w:r w:rsidR="006711C3" w:rsidRPr="00A36C49">
        <w:rPr>
          <w:rFonts w:asciiTheme="majorHAnsi" w:eastAsiaTheme="majorEastAsia" w:hAnsiTheme="majorHAnsi" w:cs="David" w:hint="cs"/>
          <w:b/>
          <w:bCs/>
          <w:sz w:val="28"/>
          <w:szCs w:val="28"/>
          <w:rtl/>
          <w:lang w:eastAsia="he-IL"/>
        </w:rPr>
        <w:t xml:space="preserve"> הנגיד </w:t>
      </w:r>
      <w:r>
        <w:rPr>
          <w:rFonts w:asciiTheme="majorHAnsi" w:eastAsiaTheme="majorEastAsia" w:hAnsiTheme="majorHAnsi" w:cs="David" w:hint="cs"/>
          <w:b/>
          <w:bCs/>
          <w:sz w:val="28"/>
          <w:szCs w:val="28"/>
          <w:rtl/>
          <w:lang w:eastAsia="he-IL"/>
        </w:rPr>
        <w:t>ב</w:t>
      </w:r>
      <w:r w:rsidR="006711C3" w:rsidRPr="00A36C49">
        <w:rPr>
          <w:rFonts w:asciiTheme="majorHAnsi" w:eastAsiaTheme="majorEastAsia" w:hAnsiTheme="majorHAnsi" w:cs="David" w:hint="cs"/>
          <w:b/>
          <w:bCs/>
          <w:sz w:val="28"/>
          <w:szCs w:val="28"/>
          <w:rtl/>
          <w:lang w:eastAsia="he-IL"/>
        </w:rPr>
        <w:t>דיון המשותף עם שר האוצר בנושא ההשפעות הכלכליות על המשק של נגיף הקורונה</w:t>
      </w:r>
    </w:p>
    <w:p w:rsidR="001F61C7" w:rsidRDefault="001F61C7" w:rsidP="004E4257">
      <w:pPr>
        <w:jc w:val="center"/>
        <w:rPr>
          <w:rFonts w:asciiTheme="majorHAnsi" w:eastAsiaTheme="majorEastAsia" w:hAnsiTheme="majorHAnsi" w:cs="David"/>
          <w:b/>
          <w:bCs/>
          <w:sz w:val="28"/>
          <w:szCs w:val="28"/>
          <w:rtl/>
          <w:lang w:eastAsia="he-IL"/>
        </w:rPr>
      </w:pPr>
    </w:p>
    <w:p w:rsidR="00A36C49" w:rsidRPr="00A36C49" w:rsidRDefault="00A36C49" w:rsidP="0024166D">
      <w:pPr>
        <w:spacing w:line="360" w:lineRule="auto"/>
        <w:jc w:val="both"/>
        <w:rPr>
          <w:rFonts w:ascii="Times New Roman" w:eastAsia="Times New Roman" w:hAnsi="Times New Roman" w:cs="David"/>
          <w:sz w:val="24"/>
          <w:szCs w:val="24"/>
          <w:rtl/>
          <w:lang w:eastAsia="he-IL"/>
        </w:rPr>
      </w:pPr>
      <w:r w:rsidRPr="00A36C49">
        <w:rPr>
          <w:rFonts w:ascii="Times New Roman" w:eastAsia="Times New Roman" w:hAnsi="Times New Roman" w:cs="David" w:hint="cs"/>
          <w:sz w:val="24"/>
          <w:szCs w:val="24"/>
          <w:rtl/>
          <w:lang w:eastAsia="he-IL"/>
        </w:rPr>
        <w:t>נגיד בנק ישראל, פרופ' אמיר ירון, השתתף בדיון משותף עם שר האוצר, מר משה כחלון וגורמים מקצועיים ממשרד האוצר ובנק ישראל, בו ניתחו את  ההשפעות הכלכליות האפשריות על המשק הישראלי מהתפרצותו של נגיף הקורונה.</w:t>
      </w:r>
    </w:p>
    <w:p w:rsidR="00A36C49" w:rsidRPr="00A36C49" w:rsidRDefault="00A36C49" w:rsidP="00A36C49">
      <w:pPr>
        <w:spacing w:line="360" w:lineRule="auto"/>
        <w:jc w:val="both"/>
        <w:rPr>
          <w:rFonts w:ascii="Times New Roman" w:eastAsia="Times New Roman" w:hAnsi="Times New Roman" w:cs="David"/>
          <w:b/>
          <w:bCs/>
          <w:sz w:val="24"/>
          <w:szCs w:val="24"/>
          <w:rtl/>
          <w:lang w:eastAsia="he-IL"/>
        </w:rPr>
      </w:pPr>
      <w:r w:rsidRPr="00A36C49">
        <w:rPr>
          <w:rFonts w:ascii="Times New Roman" w:eastAsia="Times New Roman" w:hAnsi="Times New Roman" w:cs="David" w:hint="cs"/>
          <w:b/>
          <w:bCs/>
          <w:sz w:val="24"/>
          <w:szCs w:val="24"/>
          <w:rtl/>
          <w:lang w:eastAsia="he-IL"/>
        </w:rPr>
        <w:t xml:space="preserve">להלן עיקרי דברי הנגיד, פרופ' אמיר ירון, בדיון: </w:t>
      </w:r>
    </w:p>
    <w:p w:rsidR="006711C3" w:rsidRPr="00A36C49" w:rsidRDefault="00A36C49" w:rsidP="00A36C49">
      <w:pPr>
        <w:spacing w:line="360" w:lineRule="auto"/>
        <w:jc w:val="both"/>
        <w:rPr>
          <w:rFonts w:ascii="Times New Roman" w:eastAsia="Times New Roman" w:hAnsi="Times New Roman" w:cs="David"/>
          <w:sz w:val="24"/>
          <w:szCs w:val="24"/>
          <w:rtl/>
          <w:lang w:eastAsia="he-IL"/>
        </w:rPr>
      </w:pPr>
      <w:r>
        <w:rPr>
          <w:rFonts w:ascii="Times New Roman" w:eastAsia="Times New Roman" w:hAnsi="Times New Roman" w:cs="David" w:hint="cs"/>
          <w:sz w:val="24"/>
          <w:szCs w:val="24"/>
          <w:rtl/>
          <w:lang w:eastAsia="he-IL"/>
        </w:rPr>
        <w:t>"</w:t>
      </w:r>
      <w:r w:rsidR="006711C3" w:rsidRPr="00A36C49">
        <w:rPr>
          <w:rFonts w:ascii="Times New Roman" w:eastAsia="Times New Roman" w:hAnsi="Times New Roman" w:cs="David" w:hint="cs"/>
          <w:sz w:val="24"/>
          <w:szCs w:val="24"/>
          <w:rtl/>
          <w:lang w:eastAsia="he-IL"/>
        </w:rPr>
        <w:t>עם התפרצות הנגיף הוריתי</w:t>
      </w:r>
      <w:r w:rsidR="006711C3" w:rsidRPr="00A36C49">
        <w:rPr>
          <w:rFonts w:ascii="Times New Roman" w:eastAsia="Times New Roman" w:hAnsi="Times New Roman" w:cs="David"/>
          <w:sz w:val="24"/>
          <w:szCs w:val="24"/>
          <w:rtl/>
          <w:lang w:eastAsia="he-IL"/>
        </w:rPr>
        <w:t xml:space="preserve"> על הקמת צוות בבנק </w:t>
      </w:r>
      <w:r w:rsidR="006711C3" w:rsidRPr="00A36C49">
        <w:rPr>
          <w:rFonts w:ascii="Times New Roman" w:eastAsia="Times New Roman" w:hAnsi="Times New Roman" w:cs="David" w:hint="cs"/>
          <w:sz w:val="24"/>
          <w:szCs w:val="24"/>
          <w:rtl/>
          <w:lang w:eastAsia="he-IL"/>
        </w:rPr>
        <w:t xml:space="preserve">ישראל </w:t>
      </w:r>
      <w:r w:rsidR="006711C3" w:rsidRPr="00A36C49">
        <w:rPr>
          <w:rFonts w:ascii="Times New Roman" w:eastAsia="Times New Roman" w:hAnsi="Times New Roman" w:cs="David"/>
          <w:sz w:val="24"/>
          <w:szCs w:val="24"/>
          <w:rtl/>
          <w:lang w:eastAsia="he-IL"/>
        </w:rPr>
        <w:t>לניתוח ומעקב אחר האספקטים הכלכליים של התפרצות</w:t>
      </w:r>
      <w:r w:rsidR="006711C3" w:rsidRPr="00A36C49">
        <w:rPr>
          <w:rFonts w:ascii="Times New Roman" w:eastAsia="Times New Roman" w:hAnsi="Times New Roman" w:cs="David" w:hint="cs"/>
          <w:sz w:val="24"/>
          <w:szCs w:val="24"/>
          <w:rtl/>
          <w:lang w:eastAsia="he-IL"/>
        </w:rPr>
        <w:t>ו</w:t>
      </w:r>
      <w:r w:rsidR="006711C3" w:rsidRPr="00A36C49">
        <w:rPr>
          <w:rFonts w:ascii="Times New Roman" w:eastAsia="Times New Roman" w:hAnsi="Times New Roman" w:cs="David"/>
          <w:sz w:val="24"/>
          <w:szCs w:val="24"/>
          <w:rtl/>
          <w:lang w:eastAsia="he-IL"/>
        </w:rPr>
        <w:t xml:space="preserve"> והשפעתם המאקרו-כלכלית האפשרית על ישראל. לצורך כך הוקם צוות ייעודי בבנק שבוחן ומנתח באופן שוטף את ההתפתחויות בכמה זוויות שונות: השווקים הגלובליים</w:t>
      </w:r>
      <w:r w:rsidR="006711C3" w:rsidRPr="00A36C49">
        <w:rPr>
          <w:rFonts w:ascii="Times New Roman" w:eastAsia="Times New Roman" w:hAnsi="Times New Roman" w:cs="David" w:hint="cs"/>
          <w:sz w:val="24"/>
          <w:szCs w:val="24"/>
          <w:rtl/>
          <w:lang w:eastAsia="he-IL"/>
        </w:rPr>
        <w:t xml:space="preserve"> והשוק המקומי</w:t>
      </w:r>
      <w:r w:rsidR="006711C3" w:rsidRPr="00A36C49">
        <w:rPr>
          <w:rFonts w:ascii="Times New Roman" w:eastAsia="Times New Roman" w:hAnsi="Times New Roman" w:cs="David"/>
          <w:sz w:val="24"/>
          <w:szCs w:val="24"/>
          <w:rtl/>
          <w:lang w:eastAsia="he-IL"/>
        </w:rPr>
        <w:t xml:space="preserve">, ההשפעה הריאלית על המשק, וההשפעה על המערכת הפיננסית ובפרט החשיפה של המוסדות הפיננסיים והמערכת הבנקאית.  </w:t>
      </w:r>
    </w:p>
    <w:p w:rsidR="00AB31AA" w:rsidRPr="00A36C49" w:rsidRDefault="00AB31AA" w:rsidP="00A36C49">
      <w:pPr>
        <w:spacing w:line="360" w:lineRule="auto"/>
        <w:jc w:val="both"/>
        <w:rPr>
          <w:rFonts w:ascii="Times New Roman" w:eastAsia="Times New Roman" w:hAnsi="Times New Roman" w:cs="David"/>
          <w:sz w:val="24"/>
          <w:szCs w:val="24"/>
          <w:rtl/>
          <w:lang w:eastAsia="he-IL"/>
        </w:rPr>
      </w:pPr>
      <w:r w:rsidRPr="00A36C49">
        <w:rPr>
          <w:rFonts w:ascii="Times New Roman" w:eastAsia="Times New Roman" w:hAnsi="Times New Roman" w:cs="David" w:hint="cs"/>
          <w:sz w:val="24"/>
          <w:szCs w:val="24"/>
          <w:rtl/>
          <w:lang w:eastAsia="he-IL"/>
        </w:rPr>
        <w:t xml:space="preserve">התפרצות נגיף הקורונה בסין משרה אי ודאות באשר לפעילות הכלכלית העתידית בעולם ובישראל, ולהשפעות הצפויות על האינפלציה ועל השווקים הפיננסיים. במידה והתפשטות הנגיף תיעצר בחודשים הקרובים </w:t>
      </w:r>
      <w:r w:rsidR="00A36C49">
        <w:rPr>
          <w:rFonts w:ascii="Times New Roman" w:eastAsia="Times New Roman" w:hAnsi="Times New Roman" w:cs="David" w:hint="cs"/>
          <w:sz w:val="24"/>
          <w:szCs w:val="24"/>
          <w:rtl/>
          <w:lang w:eastAsia="he-IL"/>
        </w:rPr>
        <w:t>-</w:t>
      </w:r>
      <w:r w:rsidRPr="00A36C49">
        <w:rPr>
          <w:rFonts w:ascii="Times New Roman" w:eastAsia="Times New Roman" w:hAnsi="Times New Roman" w:cs="David" w:hint="cs"/>
          <w:sz w:val="24"/>
          <w:szCs w:val="24"/>
          <w:rtl/>
          <w:lang w:eastAsia="he-IL"/>
        </w:rPr>
        <w:t xml:space="preserve"> בדומה לתרחיש הבסיס המנחה את ההערכות של מרבית המוסדות הכלכליים הבינלאומיים - ההשפעה הכוללת על הכלכלה העולמית צפויה להיות מוגבלת, וצפוי פיצוי בקצב הצמיחה ברבעונים הבאים. על פי הערכת בנק ישראל, בתרחיש זה לא צפויה השפעה מקרו כלכלית משמעותית בישראל,  מעבר להשפעה הפרטנית על חברות שונות, אף על פי שסין היא שותפת סחר משמעותית במגוון ענפים.</w:t>
      </w:r>
    </w:p>
    <w:p w:rsidR="00133E15" w:rsidRPr="00A36C49" w:rsidRDefault="00133E15" w:rsidP="008626CD">
      <w:pPr>
        <w:spacing w:line="360" w:lineRule="auto"/>
        <w:jc w:val="both"/>
        <w:rPr>
          <w:rFonts w:ascii="Times New Roman" w:eastAsia="Times New Roman" w:hAnsi="Times New Roman" w:cs="David"/>
          <w:sz w:val="24"/>
          <w:szCs w:val="24"/>
          <w:rtl/>
          <w:lang w:eastAsia="he-IL"/>
        </w:rPr>
      </w:pPr>
      <w:r w:rsidRPr="00A36C49">
        <w:rPr>
          <w:rFonts w:ascii="Times New Roman" w:eastAsia="Times New Roman" w:hAnsi="Times New Roman" w:cs="David"/>
          <w:sz w:val="24"/>
          <w:szCs w:val="24"/>
          <w:rtl/>
          <w:lang w:eastAsia="he-IL"/>
        </w:rPr>
        <w:t>מרכזיותה של סין בכלכלה העולמית לצד אי</w:t>
      </w:r>
      <w:r>
        <w:rPr>
          <w:rFonts w:ascii="Times New Roman" w:eastAsia="Times New Roman" w:hAnsi="Times New Roman" w:cs="David" w:hint="cs"/>
          <w:sz w:val="24"/>
          <w:szCs w:val="24"/>
          <w:rtl/>
          <w:lang w:eastAsia="he-IL"/>
        </w:rPr>
        <w:t>-</w:t>
      </w:r>
      <w:r w:rsidRPr="00A36C49">
        <w:rPr>
          <w:rFonts w:ascii="Times New Roman" w:eastAsia="Times New Roman" w:hAnsi="Times New Roman" w:cs="David"/>
          <w:sz w:val="24"/>
          <w:szCs w:val="24"/>
          <w:rtl/>
          <w:lang w:eastAsia="he-IL"/>
        </w:rPr>
        <w:t>ודאות לגבי עוצמת התפשטות הו</w:t>
      </w:r>
      <w:r w:rsidRPr="00A36C49">
        <w:rPr>
          <w:rFonts w:ascii="Times New Roman" w:eastAsia="Times New Roman" w:hAnsi="Times New Roman" w:cs="David" w:hint="cs"/>
          <w:sz w:val="24"/>
          <w:szCs w:val="24"/>
          <w:rtl/>
          <w:lang w:eastAsia="he-IL"/>
        </w:rPr>
        <w:t>ו</w:t>
      </w:r>
      <w:r w:rsidRPr="00A36C49">
        <w:rPr>
          <w:rFonts w:ascii="Times New Roman" w:eastAsia="Times New Roman" w:hAnsi="Times New Roman" w:cs="David"/>
          <w:sz w:val="24"/>
          <w:szCs w:val="24"/>
          <w:rtl/>
          <w:lang w:eastAsia="he-IL"/>
        </w:rPr>
        <w:t>ירוס יוצרים אי ודאות כלכלית</w:t>
      </w:r>
      <w:r>
        <w:rPr>
          <w:rFonts w:ascii="Times New Roman" w:eastAsia="Times New Roman" w:hAnsi="Times New Roman" w:cs="David" w:hint="cs"/>
          <w:sz w:val="24"/>
          <w:szCs w:val="24"/>
          <w:rtl/>
          <w:lang w:eastAsia="he-IL"/>
        </w:rPr>
        <w:t xml:space="preserve"> משמעותית</w:t>
      </w:r>
      <w:r w:rsidRPr="00A36C49">
        <w:rPr>
          <w:rFonts w:ascii="Times New Roman" w:eastAsia="Times New Roman" w:hAnsi="Times New Roman" w:cs="David"/>
          <w:sz w:val="24"/>
          <w:szCs w:val="24"/>
          <w:rtl/>
          <w:lang w:eastAsia="he-IL"/>
        </w:rPr>
        <w:t>.</w:t>
      </w:r>
      <w:r w:rsidRPr="00A36C49">
        <w:rPr>
          <w:rFonts w:ascii="Times New Roman" w:eastAsia="Times New Roman" w:hAnsi="Times New Roman" w:cs="David" w:hint="cs"/>
          <w:sz w:val="24"/>
          <w:szCs w:val="24"/>
          <w:rtl/>
          <w:lang w:eastAsia="he-IL"/>
        </w:rPr>
        <w:t xml:space="preserve"> </w:t>
      </w:r>
      <w:r w:rsidRPr="00A36C49">
        <w:rPr>
          <w:rFonts w:ascii="Times New Roman" w:eastAsia="Times New Roman" w:hAnsi="Times New Roman" w:cs="David"/>
          <w:sz w:val="24"/>
          <w:szCs w:val="24"/>
          <w:rtl/>
          <w:lang w:eastAsia="he-IL"/>
        </w:rPr>
        <w:t>אי הוודאות תלויה בשני מישורים עיקריים:</w:t>
      </w:r>
    </w:p>
    <w:p w:rsidR="00133E15" w:rsidRPr="00A36C49" w:rsidRDefault="00133E15" w:rsidP="00133E15">
      <w:pPr>
        <w:pStyle w:val="a3"/>
        <w:numPr>
          <w:ilvl w:val="0"/>
          <w:numId w:val="3"/>
        </w:numPr>
        <w:spacing w:line="360" w:lineRule="auto"/>
        <w:rPr>
          <w:rFonts w:ascii="Times New Roman" w:eastAsia="Times New Roman" w:hAnsi="Times New Roman" w:cs="David"/>
          <w:sz w:val="24"/>
          <w:szCs w:val="24"/>
          <w:rtl/>
          <w:lang w:eastAsia="he-IL"/>
        </w:rPr>
      </w:pPr>
      <w:r w:rsidRPr="00A36C49">
        <w:rPr>
          <w:rFonts w:ascii="Times New Roman" w:eastAsia="Times New Roman" w:hAnsi="Times New Roman" w:cs="David"/>
          <w:sz w:val="24"/>
          <w:szCs w:val="24"/>
          <w:rtl/>
          <w:lang w:eastAsia="he-IL"/>
        </w:rPr>
        <w:t>מידת ההשפעה שתהיה לנגיף על כלכלות נוספות</w:t>
      </w:r>
      <w:r w:rsidRPr="00A36C49">
        <w:rPr>
          <w:rFonts w:ascii="Times New Roman" w:eastAsia="Times New Roman" w:hAnsi="Times New Roman" w:cs="David" w:hint="cs"/>
          <w:sz w:val="24"/>
          <w:szCs w:val="24"/>
          <w:rtl/>
          <w:lang w:eastAsia="he-IL"/>
        </w:rPr>
        <w:t>, בכללן ישראל,</w:t>
      </w:r>
      <w:r w:rsidRPr="00A36C49">
        <w:rPr>
          <w:rFonts w:ascii="Times New Roman" w:eastAsia="Times New Roman" w:hAnsi="Times New Roman" w:cs="David"/>
          <w:sz w:val="24"/>
          <w:szCs w:val="24"/>
          <w:rtl/>
          <w:lang w:eastAsia="he-IL"/>
        </w:rPr>
        <w:t xml:space="preserve"> מעבר לכלכלה הסינית.</w:t>
      </w:r>
    </w:p>
    <w:p w:rsidR="00133E15" w:rsidRPr="00A36C49" w:rsidRDefault="00133E15" w:rsidP="00133E15">
      <w:pPr>
        <w:pStyle w:val="a3"/>
        <w:numPr>
          <w:ilvl w:val="0"/>
          <w:numId w:val="3"/>
        </w:numPr>
        <w:spacing w:line="360" w:lineRule="auto"/>
        <w:rPr>
          <w:rFonts w:ascii="Times New Roman" w:eastAsia="Times New Roman" w:hAnsi="Times New Roman" w:cs="David"/>
          <w:sz w:val="24"/>
          <w:szCs w:val="24"/>
          <w:rtl/>
          <w:lang w:eastAsia="he-IL"/>
        </w:rPr>
      </w:pPr>
      <w:r w:rsidRPr="00A36C49">
        <w:rPr>
          <w:rFonts w:ascii="Times New Roman" w:eastAsia="Times New Roman" w:hAnsi="Times New Roman" w:cs="David"/>
          <w:sz w:val="24"/>
          <w:szCs w:val="24"/>
          <w:rtl/>
          <w:lang w:eastAsia="he-IL"/>
        </w:rPr>
        <w:t>הזמן שעוד ייקח עד שהאירוע יחלוף.</w:t>
      </w:r>
    </w:p>
    <w:p w:rsidR="0068080B" w:rsidRPr="00133E15" w:rsidRDefault="00AB31AA" w:rsidP="00F42B93">
      <w:pPr>
        <w:spacing w:line="360" w:lineRule="auto"/>
        <w:jc w:val="both"/>
        <w:rPr>
          <w:rFonts w:ascii="Times New Roman" w:eastAsia="Times New Roman" w:hAnsi="Times New Roman" w:cs="David"/>
          <w:sz w:val="24"/>
          <w:szCs w:val="24"/>
          <w:lang w:eastAsia="he-IL"/>
        </w:rPr>
      </w:pPr>
      <w:r w:rsidRPr="00A36C49">
        <w:rPr>
          <w:rFonts w:ascii="Times New Roman" w:eastAsia="Times New Roman" w:hAnsi="Times New Roman" w:cs="David" w:hint="cs"/>
          <w:sz w:val="24"/>
          <w:szCs w:val="24"/>
          <w:rtl/>
          <w:lang w:eastAsia="he-IL"/>
        </w:rPr>
        <w:t xml:space="preserve">במידה והמשבר יתארך ויזלוג אל מדינות נוספות, ובפרט אם ידרשו צעדי מניעה חריפים בישראל, צפויה השפעה משמעותית יותר, שאת היקפה קשה להעריך בשלב זה. </w:t>
      </w:r>
      <w:r w:rsidR="0024166D">
        <w:rPr>
          <w:rFonts w:ascii="Times New Roman" w:eastAsia="Times New Roman" w:hAnsi="Times New Roman" w:cs="David" w:hint="cs"/>
          <w:sz w:val="24"/>
          <w:szCs w:val="24"/>
          <w:rtl/>
          <w:lang w:eastAsia="he-IL"/>
        </w:rPr>
        <w:t xml:space="preserve">הנתונים הכלכליים הבסיסיים החזקים של המשק הישראלי -  ביניהם יחס חוב תוצר ושיעור אבטלה נמוכים, עודף </w:t>
      </w:r>
      <w:r w:rsidR="0024166D">
        <w:rPr>
          <w:rFonts w:ascii="Times New Roman" w:eastAsia="Times New Roman" w:hAnsi="Times New Roman" w:cs="David" w:hint="cs"/>
          <w:sz w:val="24"/>
          <w:szCs w:val="24"/>
          <w:rtl/>
          <w:lang w:eastAsia="he-IL"/>
        </w:rPr>
        <w:lastRenderedPageBreak/>
        <w:t xml:space="preserve">בחשבון השוטף ורמה גבוהה של יתרות מט"ח, ומערכת בנקאות חסונה, מגדילים את העמידות של המשק. </w:t>
      </w:r>
      <w:r w:rsidRPr="00A36C49">
        <w:rPr>
          <w:rFonts w:ascii="Times New Roman" w:eastAsia="Times New Roman" w:hAnsi="Times New Roman" w:cs="David" w:hint="cs"/>
          <w:sz w:val="24"/>
          <w:szCs w:val="24"/>
          <w:rtl/>
          <w:lang w:eastAsia="he-IL"/>
        </w:rPr>
        <w:t xml:space="preserve"> ה</w:t>
      </w:r>
      <w:r w:rsidR="006711C3" w:rsidRPr="00A36C49">
        <w:rPr>
          <w:rFonts w:ascii="Times New Roman" w:eastAsia="Times New Roman" w:hAnsi="Times New Roman" w:cs="David"/>
          <w:sz w:val="24"/>
          <w:szCs w:val="24"/>
          <w:rtl/>
          <w:lang w:eastAsia="he-IL"/>
        </w:rPr>
        <w:t>דגש כרגע הוא שמדובר ב"ארוע מתגלגל" כך שצריך להתייחס למסקנות עד כה ביתר זהירות, והחשיבות הרבה היא להמשיך לבצע ניטור וניתוח שוטף</w:t>
      </w:r>
      <w:r w:rsidR="00F42B93">
        <w:rPr>
          <w:rFonts w:ascii="Times New Roman" w:eastAsia="Times New Roman" w:hAnsi="Times New Roman" w:cs="David" w:hint="cs"/>
          <w:sz w:val="24"/>
          <w:szCs w:val="24"/>
          <w:rtl/>
          <w:lang w:eastAsia="he-IL"/>
        </w:rPr>
        <w:t>, בין היתר גם במסגרת הוועדה ליציבות פיננסית שכוללת את כל הרגולטורים הפיננסיים</w:t>
      </w:r>
      <w:r w:rsidR="0068080B" w:rsidRPr="00A36C49">
        <w:rPr>
          <w:rFonts w:ascii="Times New Roman" w:eastAsia="Times New Roman" w:hAnsi="Times New Roman" w:cs="David" w:hint="cs"/>
          <w:sz w:val="24"/>
          <w:szCs w:val="24"/>
          <w:rtl/>
          <w:lang w:eastAsia="he-IL"/>
        </w:rPr>
        <w:t>, כך שבמידת הצורך נוכל להגיב בהתאם ובמהירות</w:t>
      </w:r>
      <w:r w:rsidR="00133E15" w:rsidRPr="00133E15">
        <w:rPr>
          <w:rFonts w:ascii="Times New Roman" w:eastAsia="Times New Roman" w:hAnsi="Times New Roman" w:cs="David"/>
          <w:sz w:val="24"/>
          <w:szCs w:val="24"/>
          <w:rtl/>
          <w:lang w:eastAsia="he-IL"/>
        </w:rPr>
        <w:t>.</w:t>
      </w:r>
      <w:r w:rsidR="00A36C49">
        <w:rPr>
          <w:rFonts w:ascii="Times New Roman" w:eastAsia="Times New Roman" w:hAnsi="Times New Roman" w:cs="David" w:hint="cs"/>
          <w:sz w:val="24"/>
          <w:szCs w:val="24"/>
          <w:rtl/>
          <w:lang w:eastAsia="he-IL"/>
        </w:rPr>
        <w:t>"</w:t>
      </w:r>
    </w:p>
    <w:sectPr w:rsidR="0068080B" w:rsidRPr="00133E15" w:rsidSect="006955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3E6E"/>
    <w:multiLevelType w:val="hybridMultilevel"/>
    <w:tmpl w:val="EFA6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548D7"/>
    <w:multiLevelType w:val="hybridMultilevel"/>
    <w:tmpl w:val="25989258"/>
    <w:lvl w:ilvl="0" w:tplc="C91CED6A">
      <w:start w:val="1"/>
      <w:numFmt w:val="bullet"/>
      <w:lvlText w:val=""/>
      <w:lvlJc w:val="left"/>
      <w:pPr>
        <w:tabs>
          <w:tab w:val="num" w:pos="501"/>
        </w:tabs>
        <w:ind w:left="501" w:hanging="360"/>
      </w:pPr>
      <w:rPr>
        <w:rFonts w:ascii="Wingdings" w:hAnsi="Wingdings" w:hint="default"/>
        <w:color w:val="auto"/>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4D55EA"/>
    <w:multiLevelType w:val="hybridMultilevel"/>
    <w:tmpl w:val="8398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C3"/>
    <w:rsid w:val="00065B9B"/>
    <w:rsid w:val="000727FD"/>
    <w:rsid w:val="00084B5A"/>
    <w:rsid w:val="00095555"/>
    <w:rsid w:val="000D2157"/>
    <w:rsid w:val="000D5445"/>
    <w:rsid w:val="000E7ED2"/>
    <w:rsid w:val="00113BC9"/>
    <w:rsid w:val="00115277"/>
    <w:rsid w:val="00115FEF"/>
    <w:rsid w:val="00133E15"/>
    <w:rsid w:val="00151A07"/>
    <w:rsid w:val="00156135"/>
    <w:rsid w:val="00162DCC"/>
    <w:rsid w:val="00166DBC"/>
    <w:rsid w:val="00184E4C"/>
    <w:rsid w:val="001A2670"/>
    <w:rsid w:val="001A53CE"/>
    <w:rsid w:val="001B28C8"/>
    <w:rsid w:val="001C7D79"/>
    <w:rsid w:val="001D5E62"/>
    <w:rsid w:val="001E0275"/>
    <w:rsid w:val="001E2886"/>
    <w:rsid w:val="001F2BE7"/>
    <w:rsid w:val="001F61C7"/>
    <w:rsid w:val="00223D37"/>
    <w:rsid w:val="00225BDF"/>
    <w:rsid w:val="0024166D"/>
    <w:rsid w:val="00245BA3"/>
    <w:rsid w:val="00297F94"/>
    <w:rsid w:val="002A2E4C"/>
    <w:rsid w:val="002A3CC4"/>
    <w:rsid w:val="002B7877"/>
    <w:rsid w:val="002C05A5"/>
    <w:rsid w:val="002C754F"/>
    <w:rsid w:val="002D7AA8"/>
    <w:rsid w:val="002E5F96"/>
    <w:rsid w:val="00301F96"/>
    <w:rsid w:val="0031701E"/>
    <w:rsid w:val="0032792A"/>
    <w:rsid w:val="003641E2"/>
    <w:rsid w:val="00370E6F"/>
    <w:rsid w:val="0037101B"/>
    <w:rsid w:val="00375149"/>
    <w:rsid w:val="003C2931"/>
    <w:rsid w:val="003F01E4"/>
    <w:rsid w:val="003F57B2"/>
    <w:rsid w:val="00407D90"/>
    <w:rsid w:val="004537A7"/>
    <w:rsid w:val="004561A3"/>
    <w:rsid w:val="00460DDF"/>
    <w:rsid w:val="004A32D7"/>
    <w:rsid w:val="004C7925"/>
    <w:rsid w:val="004E4257"/>
    <w:rsid w:val="004F5E3C"/>
    <w:rsid w:val="00567B1A"/>
    <w:rsid w:val="0057422C"/>
    <w:rsid w:val="005A52A2"/>
    <w:rsid w:val="005D5F2B"/>
    <w:rsid w:val="00632CD2"/>
    <w:rsid w:val="00640309"/>
    <w:rsid w:val="00660075"/>
    <w:rsid w:val="006711C3"/>
    <w:rsid w:val="0068080B"/>
    <w:rsid w:val="006811C3"/>
    <w:rsid w:val="006907D5"/>
    <w:rsid w:val="0069557C"/>
    <w:rsid w:val="007172E4"/>
    <w:rsid w:val="00780795"/>
    <w:rsid w:val="007916D5"/>
    <w:rsid w:val="0079406F"/>
    <w:rsid w:val="007A25C0"/>
    <w:rsid w:val="007A2A08"/>
    <w:rsid w:val="007B2E35"/>
    <w:rsid w:val="00803D2A"/>
    <w:rsid w:val="008137A5"/>
    <w:rsid w:val="00832597"/>
    <w:rsid w:val="008466F0"/>
    <w:rsid w:val="00850CC4"/>
    <w:rsid w:val="008626CD"/>
    <w:rsid w:val="00886388"/>
    <w:rsid w:val="008B3199"/>
    <w:rsid w:val="008C4A46"/>
    <w:rsid w:val="008C706D"/>
    <w:rsid w:val="008E2484"/>
    <w:rsid w:val="008F00F5"/>
    <w:rsid w:val="008F617A"/>
    <w:rsid w:val="00914AC1"/>
    <w:rsid w:val="00965C79"/>
    <w:rsid w:val="00984B1A"/>
    <w:rsid w:val="009C6D0D"/>
    <w:rsid w:val="009E2FD2"/>
    <w:rsid w:val="009F704A"/>
    <w:rsid w:val="00A36C49"/>
    <w:rsid w:val="00A678C6"/>
    <w:rsid w:val="00A8460D"/>
    <w:rsid w:val="00A92A3D"/>
    <w:rsid w:val="00AB31AA"/>
    <w:rsid w:val="00AC35CD"/>
    <w:rsid w:val="00AF1FA7"/>
    <w:rsid w:val="00B071B6"/>
    <w:rsid w:val="00B70E6F"/>
    <w:rsid w:val="00B91BF0"/>
    <w:rsid w:val="00BB6985"/>
    <w:rsid w:val="00BD0783"/>
    <w:rsid w:val="00BD17EF"/>
    <w:rsid w:val="00C02512"/>
    <w:rsid w:val="00C25C86"/>
    <w:rsid w:val="00C36D00"/>
    <w:rsid w:val="00C463C1"/>
    <w:rsid w:val="00C46931"/>
    <w:rsid w:val="00C73E6B"/>
    <w:rsid w:val="00C85D4E"/>
    <w:rsid w:val="00CB5C9F"/>
    <w:rsid w:val="00CB74C6"/>
    <w:rsid w:val="00CD11DB"/>
    <w:rsid w:val="00CD2037"/>
    <w:rsid w:val="00D004D1"/>
    <w:rsid w:val="00D02785"/>
    <w:rsid w:val="00D06884"/>
    <w:rsid w:val="00D45541"/>
    <w:rsid w:val="00D53BFE"/>
    <w:rsid w:val="00D544C3"/>
    <w:rsid w:val="00D60106"/>
    <w:rsid w:val="00D747A1"/>
    <w:rsid w:val="00DC23E1"/>
    <w:rsid w:val="00DC727C"/>
    <w:rsid w:val="00E22BAA"/>
    <w:rsid w:val="00E52D98"/>
    <w:rsid w:val="00E52DAA"/>
    <w:rsid w:val="00E731F0"/>
    <w:rsid w:val="00E84228"/>
    <w:rsid w:val="00ED67BE"/>
    <w:rsid w:val="00EF41BE"/>
    <w:rsid w:val="00F11065"/>
    <w:rsid w:val="00F40307"/>
    <w:rsid w:val="00F42B93"/>
    <w:rsid w:val="00F571F9"/>
    <w:rsid w:val="00F76133"/>
    <w:rsid w:val="00FB3D7B"/>
    <w:rsid w:val="00FC67CB"/>
    <w:rsid w:val="00FD61EB"/>
    <w:rsid w:val="00FE33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79C4"/>
  <w15:chartTrackingRefBased/>
  <w15:docId w15:val="{173DE385-3382-4228-AD36-97363083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80B"/>
    <w:pPr>
      <w:spacing w:after="160" w:line="259" w:lineRule="auto"/>
      <w:ind w:left="720"/>
      <w:contextualSpacing/>
    </w:pPr>
  </w:style>
  <w:style w:type="paragraph" w:styleId="a4">
    <w:name w:val="Balloon Text"/>
    <w:basedOn w:val="a"/>
    <w:link w:val="a5"/>
    <w:uiPriority w:val="99"/>
    <w:semiHidden/>
    <w:unhideWhenUsed/>
    <w:rsid w:val="0024166D"/>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24166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1775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 ברזני</dc:creator>
  <cp:keywords/>
  <dc:description/>
  <cp:lastModifiedBy>יפעת כהן סידי</cp:lastModifiedBy>
  <cp:revision>3</cp:revision>
  <dcterms:created xsi:type="dcterms:W3CDTF">2020-02-25T08:32:00Z</dcterms:created>
  <dcterms:modified xsi:type="dcterms:W3CDTF">2020-02-25T08:36:00Z</dcterms:modified>
</cp:coreProperties>
</file>