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031A9D" w:rsidRPr="005E28F6" w:rsidTr="00031A9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5E28F6" w:rsidRDefault="00031A9D" w:rsidP="005E28F6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5E28F6">
              <w:rPr>
                <w:rFonts w:asciiTheme="minorHAnsi" w:hAnsiTheme="minorHAnsi" w:cstheme="minorHAnsi"/>
                <w:b/>
                <w:bCs/>
                <w:rtl/>
              </w:rPr>
              <w:t>בנק ישראל</w:t>
            </w:r>
          </w:p>
          <w:p w:rsidR="00031A9D" w:rsidRPr="005E28F6" w:rsidRDefault="00031A9D" w:rsidP="005E28F6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28F6">
              <w:rPr>
                <w:rFonts w:asciiTheme="minorHAnsi" w:hAnsiTheme="minorHAnsi" w:cstheme="minorHAns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1A9D" w:rsidRPr="005E28F6" w:rsidRDefault="00031A9D" w:rsidP="005E28F6">
            <w:pPr>
              <w:bidi/>
              <w:jc w:val="center"/>
              <w:rPr>
                <w:rFonts w:asciiTheme="minorHAnsi" w:hAnsiTheme="minorHAnsi" w:cstheme="minorHAnsi"/>
              </w:rPr>
            </w:pPr>
            <w:r w:rsidRPr="005E28F6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" name="תמונה 1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5E28F6" w:rsidRDefault="00031A9D" w:rsidP="005E28F6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rtl/>
              </w:rPr>
            </w:pPr>
            <w:r w:rsidRPr="005E28F6">
              <w:rPr>
                <w:rFonts w:asciiTheme="minorHAnsi" w:hAnsiTheme="minorHAnsi" w:cstheme="minorHAnsi"/>
                <w:highlight w:val="green"/>
                <w:rtl/>
              </w:rPr>
              <w:t>‏</w:t>
            </w:r>
            <w:r w:rsidRPr="005E28F6">
              <w:rPr>
                <w:rFonts w:asciiTheme="minorHAnsi" w:hAnsiTheme="minorHAnsi" w:cstheme="minorHAnsi"/>
                <w:rtl/>
              </w:rPr>
              <w:t xml:space="preserve">ירושלים, </w:t>
            </w:r>
            <w:r w:rsidRPr="005E28F6">
              <w:rPr>
                <w:rFonts w:asciiTheme="minorHAnsi" w:hAnsiTheme="minorHAnsi" w:cstheme="minorHAnsi"/>
                <w:rtl/>
              </w:rPr>
              <w:fldChar w:fldCharType="begin"/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5E28F6">
              <w:rPr>
                <w:rFonts w:asciiTheme="minorHAnsi" w:hAnsiTheme="minorHAnsi" w:cstheme="minorHAnsi"/>
              </w:rPr>
              <w:instrText>DATE</w:instrText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 \@ "</w:instrText>
            </w:r>
            <w:r w:rsidRPr="005E28F6">
              <w:rPr>
                <w:rFonts w:asciiTheme="minorHAnsi" w:hAnsiTheme="minorHAnsi" w:cstheme="minorHAnsi"/>
              </w:rPr>
              <w:instrText>d MMMM, yyyy" \h</w:instrText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5E28F6">
              <w:rPr>
                <w:rFonts w:asciiTheme="minorHAnsi" w:hAnsiTheme="minorHAnsi" w:cstheme="minorHAnsi"/>
                <w:rtl/>
              </w:rPr>
              <w:fldChar w:fldCharType="separate"/>
            </w:r>
            <w:r w:rsidR="007A70FA">
              <w:rPr>
                <w:rFonts w:asciiTheme="minorHAnsi" w:hAnsiTheme="minorHAnsi" w:cstheme="minorHAnsi"/>
                <w:noProof/>
                <w:rtl/>
              </w:rPr>
              <w:t>‏ט' ניסן, תשפ"ה</w:t>
            </w:r>
            <w:r w:rsidRPr="005E28F6">
              <w:rPr>
                <w:rFonts w:asciiTheme="minorHAnsi" w:hAnsiTheme="minorHAnsi" w:cstheme="minorHAnsi"/>
                <w:rtl/>
              </w:rPr>
              <w:fldChar w:fldCharType="end"/>
            </w:r>
          </w:p>
          <w:p w:rsidR="00031A9D" w:rsidRPr="005E28F6" w:rsidRDefault="00031A9D" w:rsidP="005E28F6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highlight w:val="green"/>
              </w:rPr>
            </w:pPr>
            <w:r w:rsidRPr="005E28F6">
              <w:rPr>
                <w:rFonts w:asciiTheme="minorHAnsi" w:hAnsiTheme="minorHAnsi" w:cstheme="minorHAnsi"/>
                <w:rtl/>
              </w:rPr>
              <w:fldChar w:fldCharType="begin"/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5E28F6">
              <w:rPr>
                <w:rFonts w:asciiTheme="minorHAnsi" w:hAnsiTheme="minorHAnsi" w:cstheme="minorHAnsi"/>
              </w:rPr>
              <w:instrText>DATE</w:instrText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 \@ "</w:instrText>
            </w:r>
            <w:r w:rsidRPr="005E28F6">
              <w:rPr>
                <w:rFonts w:asciiTheme="minorHAnsi" w:hAnsiTheme="minorHAnsi" w:cstheme="minorHAnsi"/>
              </w:rPr>
              <w:instrText>d MMMM, yyyy</w:instrText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" </w:instrText>
            </w:r>
            <w:r w:rsidRPr="005E28F6">
              <w:rPr>
                <w:rFonts w:asciiTheme="minorHAnsi" w:hAnsiTheme="minorHAnsi" w:cstheme="minorHAnsi"/>
                <w:rtl/>
              </w:rPr>
              <w:fldChar w:fldCharType="separate"/>
            </w:r>
            <w:r w:rsidR="007A70FA">
              <w:rPr>
                <w:rFonts w:asciiTheme="minorHAnsi" w:hAnsiTheme="minorHAnsi" w:cstheme="minorHAnsi"/>
                <w:noProof/>
                <w:rtl/>
              </w:rPr>
              <w:t>‏7 אפריל, 2025</w:t>
            </w:r>
            <w:r w:rsidRPr="005E28F6">
              <w:rPr>
                <w:rFonts w:asciiTheme="minorHAnsi" w:hAnsiTheme="minorHAnsi" w:cstheme="minorHAnsi"/>
                <w:rtl/>
              </w:rPr>
              <w:fldChar w:fldCharType="end"/>
            </w:r>
          </w:p>
        </w:tc>
      </w:tr>
    </w:tbl>
    <w:p w:rsidR="007A70FA" w:rsidRPr="005E28F6" w:rsidRDefault="007A70FA" w:rsidP="007A70FA">
      <w:pPr>
        <w:bidi/>
        <w:spacing w:line="360" w:lineRule="auto"/>
        <w:rPr>
          <w:rFonts w:asciiTheme="minorHAnsi" w:hAnsiTheme="minorHAnsi" w:cstheme="minorHAnsi"/>
          <w:rtl/>
        </w:rPr>
      </w:pPr>
    </w:p>
    <w:p w:rsidR="007A70FA" w:rsidRPr="007A70FA" w:rsidRDefault="007A70FA" w:rsidP="007A70FA">
      <w:pPr>
        <w:bidi/>
        <w:spacing w:line="240" w:lineRule="auto"/>
        <w:ind w:right="-101"/>
        <w:rPr>
          <w:rFonts w:ascii="Calibri" w:hAnsi="Calibri" w:cs="Calibri"/>
          <w:rtl/>
        </w:rPr>
      </w:pPr>
      <w:r w:rsidRPr="007A70FA">
        <w:rPr>
          <w:rFonts w:ascii="Calibri" w:hAnsi="Calibri" w:cs="Calibri"/>
          <w:rtl/>
        </w:rPr>
        <w:t>הודעה לעיתונות:</w:t>
      </w:r>
    </w:p>
    <w:p w:rsidR="007A70FA" w:rsidRPr="007A70FA" w:rsidRDefault="007A70FA" w:rsidP="007A70FA">
      <w:pPr>
        <w:pStyle w:val="1"/>
        <w:bidi/>
        <w:spacing w:before="240" w:line="360" w:lineRule="auto"/>
        <w:jc w:val="center"/>
        <w:rPr>
          <w:rFonts w:ascii="Calibri" w:hAnsi="Calibri" w:cs="Calibri"/>
          <w:sz w:val="24"/>
          <w:szCs w:val="24"/>
          <w:rtl/>
        </w:rPr>
      </w:pPr>
      <w:bookmarkStart w:id="0" w:name="_GoBack"/>
      <w:r w:rsidRPr="007A70FA">
        <w:rPr>
          <w:rFonts w:ascii="Calibri" w:hAnsi="Calibri" w:cs="Calibri"/>
          <w:sz w:val="24"/>
          <w:szCs w:val="24"/>
          <w:rtl/>
        </w:rPr>
        <w:t>יתרות מטבע החוץ בבנק ישראל לחודש מרץ 2025</w:t>
      </w:r>
    </w:p>
    <w:bookmarkEnd w:id="0"/>
    <w:p w:rsidR="007A70FA" w:rsidRPr="007A70FA" w:rsidRDefault="007A70FA" w:rsidP="007A70FA">
      <w:pPr>
        <w:bidi/>
        <w:spacing w:after="0" w:line="360" w:lineRule="auto"/>
        <w:ind w:left="-142"/>
        <w:jc w:val="both"/>
        <w:rPr>
          <w:rFonts w:ascii="Calibri" w:hAnsi="Calibri" w:cs="Calibri"/>
          <w:rtl/>
        </w:rPr>
      </w:pPr>
      <w:r w:rsidRPr="007A70FA">
        <w:rPr>
          <w:rFonts w:ascii="Calibri" w:hAnsi="Calibri" w:cs="Calibri"/>
          <w:rtl/>
        </w:rPr>
        <w:t>יתרות</w:t>
      </w:r>
      <w:r w:rsidRPr="007A70FA">
        <w:rPr>
          <w:rFonts w:ascii="Calibri" w:hAnsi="Calibri" w:cs="Calibri"/>
        </w:rPr>
        <w:t xml:space="preserve"> </w:t>
      </w:r>
      <w:r w:rsidRPr="007A70FA">
        <w:rPr>
          <w:rFonts w:ascii="Calibri" w:hAnsi="Calibri" w:cs="Calibri"/>
          <w:rtl/>
        </w:rPr>
        <w:t>מטבע</w:t>
      </w:r>
      <w:r w:rsidRPr="007A70FA">
        <w:rPr>
          <w:rFonts w:ascii="Calibri" w:hAnsi="Calibri" w:cs="Calibri"/>
        </w:rPr>
        <w:t xml:space="preserve"> </w:t>
      </w:r>
      <w:r w:rsidRPr="007A70FA">
        <w:rPr>
          <w:rFonts w:ascii="Calibri" w:hAnsi="Calibri" w:cs="Calibri"/>
          <w:rtl/>
        </w:rPr>
        <w:t>החוץ הסתכמו</w:t>
      </w:r>
      <w:r w:rsidRPr="007A70FA">
        <w:rPr>
          <w:rFonts w:ascii="Calibri" w:hAnsi="Calibri" w:cs="Calibri"/>
        </w:rPr>
        <w:t xml:space="preserve"> </w:t>
      </w:r>
      <w:r w:rsidRPr="007A70FA">
        <w:rPr>
          <w:rFonts w:ascii="Calibri" w:hAnsi="Calibri" w:cs="Calibri"/>
          <w:rtl/>
        </w:rPr>
        <w:t>בסוף</w:t>
      </w:r>
      <w:r w:rsidRPr="007A70FA">
        <w:rPr>
          <w:rFonts w:ascii="Calibri" w:hAnsi="Calibri" w:cs="Calibri"/>
        </w:rPr>
        <w:t xml:space="preserve"> </w:t>
      </w:r>
      <w:r w:rsidRPr="007A70FA">
        <w:rPr>
          <w:rFonts w:ascii="Calibri" w:hAnsi="Calibri" w:cs="Calibri"/>
          <w:rtl/>
        </w:rPr>
        <w:t>חודש מרץ 2025</w:t>
      </w:r>
      <w:r w:rsidRPr="007A70FA">
        <w:rPr>
          <w:rFonts w:ascii="Calibri" w:hAnsi="Calibri" w:cs="Calibri"/>
        </w:rPr>
        <w:t xml:space="preserve"> </w:t>
      </w:r>
      <w:r w:rsidRPr="007A70FA">
        <w:rPr>
          <w:rFonts w:ascii="Calibri" w:hAnsi="Calibri" w:cs="Calibri"/>
          <w:rtl/>
        </w:rPr>
        <w:t>בסך 218,821 מיליוני</w:t>
      </w:r>
      <w:r w:rsidRPr="007A70FA">
        <w:rPr>
          <w:rFonts w:ascii="Calibri" w:hAnsi="Calibri" w:cs="Calibri"/>
        </w:rPr>
        <w:t xml:space="preserve"> </w:t>
      </w:r>
      <w:r w:rsidRPr="007A70FA">
        <w:rPr>
          <w:rFonts w:ascii="Calibri" w:hAnsi="Calibri" w:cs="Calibri"/>
          <w:rtl/>
        </w:rPr>
        <w:t>דולרים</w:t>
      </w:r>
      <w:r w:rsidRPr="007A70FA">
        <w:rPr>
          <w:rFonts w:ascii="Calibri" w:hAnsi="Calibri" w:cs="Calibri"/>
        </w:rPr>
        <w:t>,</w:t>
      </w:r>
      <w:r w:rsidRPr="007A70FA">
        <w:rPr>
          <w:rFonts w:ascii="Calibri" w:hAnsi="Calibri" w:cs="Calibri"/>
          <w:rtl/>
        </w:rPr>
        <w:t xml:space="preserve"> קיטון בסך של 1,433 מיליוני דולרים</w:t>
      </w:r>
      <w:r w:rsidRPr="007A70FA">
        <w:rPr>
          <w:rFonts w:ascii="Calibri" w:hAnsi="Calibri" w:cs="Calibri"/>
        </w:rPr>
        <w:t xml:space="preserve"> </w:t>
      </w:r>
      <w:r w:rsidRPr="007A70FA">
        <w:rPr>
          <w:rFonts w:ascii="Calibri" w:hAnsi="Calibri" w:cs="Calibri"/>
          <w:rtl/>
        </w:rPr>
        <w:t>לעומת</w:t>
      </w:r>
      <w:r w:rsidRPr="007A70FA">
        <w:rPr>
          <w:rFonts w:ascii="Calibri" w:hAnsi="Calibri" w:cs="Calibri"/>
        </w:rPr>
        <w:t xml:space="preserve"> </w:t>
      </w:r>
      <w:r w:rsidRPr="007A70FA">
        <w:rPr>
          <w:rFonts w:ascii="Calibri" w:hAnsi="Calibri" w:cs="Calibri"/>
          <w:rtl/>
        </w:rPr>
        <w:t>סוף</w:t>
      </w:r>
      <w:r w:rsidRPr="007A70FA">
        <w:rPr>
          <w:rFonts w:ascii="Calibri" w:hAnsi="Calibri" w:cs="Calibri"/>
        </w:rPr>
        <w:t xml:space="preserve"> </w:t>
      </w:r>
      <w:r w:rsidRPr="007A70FA">
        <w:rPr>
          <w:rFonts w:ascii="Calibri" w:hAnsi="Calibri" w:cs="Calibri"/>
          <w:rtl/>
        </w:rPr>
        <w:t>החודש</w:t>
      </w:r>
      <w:r w:rsidRPr="007A70FA">
        <w:rPr>
          <w:rFonts w:ascii="Calibri" w:hAnsi="Calibri" w:cs="Calibri"/>
        </w:rPr>
        <w:t xml:space="preserve"> </w:t>
      </w:r>
      <w:r w:rsidRPr="007A70FA">
        <w:rPr>
          <w:rFonts w:ascii="Calibri" w:hAnsi="Calibri" w:cs="Calibri"/>
          <w:rtl/>
        </w:rPr>
        <w:t>הקודם. רמת היתרות ביחס לתוצר המקומי הגולמי עמדה על 40.5 אחוזים (איור 1).</w:t>
      </w:r>
    </w:p>
    <w:p w:rsidR="007A70FA" w:rsidRPr="007A70FA" w:rsidRDefault="007A70FA" w:rsidP="007A70FA">
      <w:pPr>
        <w:bidi/>
        <w:spacing w:before="120" w:after="0" w:line="360" w:lineRule="auto"/>
        <w:ind w:left="-142"/>
        <w:jc w:val="both"/>
        <w:rPr>
          <w:rFonts w:ascii="Calibri" w:hAnsi="Calibri" w:cs="Calibri"/>
          <w:rtl/>
        </w:rPr>
      </w:pPr>
      <w:r w:rsidRPr="007A70FA">
        <w:rPr>
          <w:rFonts w:ascii="Calibri" w:hAnsi="Calibri" w:cs="Calibri"/>
          <w:rtl/>
        </w:rPr>
        <w:t>הקיטון מוסבר בעיקר על ידי פעולות הממשלה במט"ח בסך של כ- 1,491 מיליוני דולרים. קיטון זה קוזז בחלקו על ידי שערוך</w:t>
      </w:r>
      <w:r w:rsidRPr="007A70FA">
        <w:rPr>
          <w:rFonts w:ascii="Calibri" w:hAnsi="Calibri" w:cs="Calibri"/>
          <w:vertAlign w:val="superscript"/>
          <w:rtl/>
        </w:rPr>
        <w:footnoteReference w:id="1"/>
      </w:r>
      <w:r w:rsidRPr="007A70FA">
        <w:rPr>
          <w:rFonts w:ascii="Calibri" w:hAnsi="Calibri" w:cs="Calibri"/>
          <w:vertAlign w:val="superscript"/>
          <w:rtl/>
        </w:rPr>
        <w:t xml:space="preserve"> </w:t>
      </w:r>
      <w:r w:rsidRPr="007A70FA">
        <w:rPr>
          <w:rFonts w:ascii="Calibri" w:hAnsi="Calibri" w:cs="Calibri"/>
          <w:rtl/>
        </w:rPr>
        <w:t xml:space="preserve">יתרות מטבע חוץ בסך של כ- 124 מיליוני דולרים. </w:t>
      </w:r>
    </w:p>
    <w:p w:rsidR="007A70FA" w:rsidRPr="007A70FA" w:rsidRDefault="007A70FA" w:rsidP="007A70FA">
      <w:pPr>
        <w:bidi/>
        <w:spacing w:before="120" w:after="0" w:line="240" w:lineRule="auto"/>
        <w:ind w:left="697"/>
        <w:rPr>
          <w:rFonts w:ascii="Calibri" w:hAnsi="Calibri" w:cs="Calibri"/>
        </w:rPr>
      </w:pPr>
    </w:p>
    <w:p w:rsidR="007A70FA" w:rsidRPr="007A70FA" w:rsidRDefault="007A70FA" w:rsidP="007A70FA">
      <w:pPr>
        <w:tabs>
          <w:tab w:val="left" w:pos="2528"/>
        </w:tabs>
        <w:bidi/>
        <w:spacing w:after="120" w:line="240" w:lineRule="auto"/>
        <w:jc w:val="center"/>
        <w:rPr>
          <w:rFonts w:ascii="Calibri" w:hAnsi="Calibri" w:cs="Calibri"/>
          <w:rtl/>
        </w:rPr>
      </w:pPr>
      <w:r w:rsidRPr="007A70FA">
        <w:rPr>
          <w:rFonts w:ascii="Calibri" w:hAnsi="Calibri" w:cs="Calibri"/>
          <w:b/>
          <w:bCs/>
          <w:rtl/>
        </w:rPr>
        <w:t>יתרות מטבע החוץ בבנק ישראל</w:t>
      </w:r>
    </w:p>
    <w:p w:rsidR="007A70FA" w:rsidRPr="007A70FA" w:rsidRDefault="007A70FA" w:rsidP="007A70FA">
      <w:pPr>
        <w:tabs>
          <w:tab w:val="left" w:pos="9343"/>
          <w:tab w:val="left" w:pos="9484"/>
        </w:tabs>
        <w:bidi/>
        <w:spacing w:after="120" w:line="240" w:lineRule="auto"/>
        <w:ind w:left="696" w:right="851"/>
        <w:jc w:val="center"/>
        <w:rPr>
          <w:rFonts w:ascii="Calibri" w:hAnsi="Calibri" w:cs="Calibri"/>
          <w:rtl/>
        </w:rPr>
      </w:pPr>
      <w:r w:rsidRPr="007A70FA">
        <w:rPr>
          <w:rFonts w:ascii="Calibri" w:hAnsi="Calibri" w:cs="Calibri"/>
          <w:rtl/>
        </w:rPr>
        <w:t>מיליוני דולרים</w:t>
      </w:r>
    </w:p>
    <w:tbl>
      <w:tblPr>
        <w:bidiVisual/>
        <w:tblW w:w="9072" w:type="dxa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יתרות מטבע החוץ בבנק ישראל"/>
        <w:tblDescription w:val="יתרות מטבע החוץ בבנק ישראל"/>
      </w:tblPr>
      <w:tblGrid>
        <w:gridCol w:w="1760"/>
        <w:gridCol w:w="2776"/>
        <w:gridCol w:w="2268"/>
        <w:gridCol w:w="2268"/>
      </w:tblGrid>
      <w:tr w:rsidR="007A70FA" w:rsidRPr="007A70FA" w:rsidTr="00CB6C13">
        <w:trPr>
          <w:trHeight w:val="747"/>
        </w:trPr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7A70FA" w:rsidRPr="007A70FA" w:rsidRDefault="007A70FA" w:rsidP="007A70FA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rtl/>
              </w:rPr>
            </w:pPr>
            <w:r w:rsidRPr="007A70FA">
              <w:rPr>
                <w:rFonts w:ascii="Calibri" w:hAnsi="Calibri" w:cs="Calibri"/>
                <w:b/>
                <w:bCs/>
                <w:color w:val="000000"/>
                <w:rtl/>
              </w:rPr>
              <w:t>תאריך</w:t>
            </w:r>
          </w:p>
        </w:tc>
        <w:tc>
          <w:tcPr>
            <w:tcW w:w="2776" w:type="dxa"/>
            <w:tcBorders>
              <w:top w:val="single" w:sz="4" w:space="0" w:color="auto"/>
            </w:tcBorders>
            <w:vAlign w:val="center"/>
          </w:tcPr>
          <w:p w:rsidR="007A70FA" w:rsidRPr="007A70FA" w:rsidRDefault="007A70FA" w:rsidP="007A70FA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rtl/>
              </w:rPr>
            </w:pPr>
            <w:r w:rsidRPr="007A70FA">
              <w:rPr>
                <w:rFonts w:ascii="Calibri" w:hAnsi="Calibri" w:cs="Calibri"/>
                <w:b/>
                <w:bCs/>
                <w:color w:val="000000"/>
                <w:rtl/>
              </w:rPr>
              <w:t xml:space="preserve">יתרות מטבע החוץ            ללא יתרות עם קרן המטבע הבין-לאומית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A70FA" w:rsidRPr="007A70FA" w:rsidRDefault="007A70FA" w:rsidP="007A70FA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rtl/>
              </w:rPr>
            </w:pPr>
            <w:r w:rsidRPr="007A70FA">
              <w:rPr>
                <w:rFonts w:ascii="Calibri" w:hAnsi="Calibri" w:cs="Calibri"/>
                <w:b/>
                <w:bCs/>
                <w:color w:val="000000"/>
                <w:rtl/>
              </w:rPr>
              <w:t>יתרות עם קרן המטבע הבין-לאומית</w:t>
            </w:r>
            <w:r w:rsidRPr="007A70FA">
              <w:rPr>
                <w:rStyle w:val="af0"/>
                <w:rFonts w:ascii="Calibri" w:hAnsi="Calibri" w:cs="Calibri"/>
                <w:b/>
                <w:bCs/>
                <w:color w:val="000000"/>
                <w:rtl/>
              </w:rPr>
              <w:footnoteReference w:id="2"/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A70FA" w:rsidRPr="007A70FA" w:rsidRDefault="007A70FA" w:rsidP="007A70FA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A70FA">
              <w:rPr>
                <w:rFonts w:ascii="Calibri" w:hAnsi="Calibri" w:cs="Calibri"/>
                <w:b/>
                <w:bCs/>
                <w:color w:val="000000"/>
                <w:rtl/>
              </w:rPr>
              <w:t>סך הכול יתרות מטבע החוץ</w:t>
            </w:r>
          </w:p>
        </w:tc>
      </w:tr>
      <w:tr w:rsidR="007A70FA" w:rsidRPr="007A70FA" w:rsidTr="00CB6C1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FA" w:rsidRPr="007A70FA" w:rsidRDefault="007A70FA" w:rsidP="007A70FA">
            <w:pPr>
              <w:bidi/>
              <w:spacing w:after="100" w:afterAutospacing="1" w:line="240" w:lineRule="auto"/>
              <w:rPr>
                <w:rFonts w:ascii="Calibri" w:hAnsi="Calibri" w:cs="Calibri"/>
                <w:color w:val="000000"/>
                <w:rtl/>
              </w:rPr>
            </w:pPr>
            <w:r w:rsidRPr="007A70FA">
              <w:rPr>
                <w:rFonts w:ascii="Calibri" w:hAnsi="Calibri" w:cs="Calibri"/>
                <w:color w:val="000000"/>
                <w:rtl/>
              </w:rPr>
              <w:t>מרץ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FA" w:rsidRPr="007A70FA" w:rsidRDefault="007A70FA" w:rsidP="007A70FA">
            <w:pPr>
              <w:bidi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A70FA">
              <w:rPr>
                <w:rFonts w:ascii="Calibri" w:hAnsi="Calibri" w:cs="Calibri"/>
                <w:color w:val="000000"/>
                <w:rtl/>
              </w:rPr>
              <w:t>214,405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FA" w:rsidRPr="007A70FA" w:rsidRDefault="007A70FA" w:rsidP="007A70FA">
            <w:pPr>
              <w:bidi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A70FA">
              <w:rPr>
                <w:rFonts w:ascii="Calibri" w:hAnsi="Calibri" w:cs="Calibri"/>
                <w:color w:val="000000"/>
                <w:rtl/>
              </w:rPr>
              <w:t>4,416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FA" w:rsidRPr="007A70FA" w:rsidRDefault="007A70FA" w:rsidP="007A70FA">
            <w:pPr>
              <w:bidi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7A70FA">
              <w:rPr>
                <w:rFonts w:ascii="Calibri" w:hAnsi="Calibri" w:cs="Calibri"/>
                <w:color w:val="000000"/>
                <w:rtl/>
              </w:rPr>
              <w:t>218,821</w:t>
            </w:r>
          </w:p>
        </w:tc>
      </w:tr>
      <w:tr w:rsidR="007A70FA" w:rsidRPr="007A70FA" w:rsidTr="00CB6C1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FA" w:rsidRPr="007A70FA" w:rsidRDefault="007A70FA" w:rsidP="007A70FA">
            <w:pPr>
              <w:bidi/>
              <w:spacing w:after="100" w:afterAutospacing="1" w:line="240" w:lineRule="auto"/>
              <w:rPr>
                <w:rFonts w:ascii="Calibri" w:hAnsi="Calibri" w:cs="Calibri"/>
                <w:color w:val="000000"/>
                <w:rtl/>
              </w:rPr>
            </w:pPr>
            <w:r w:rsidRPr="007A70FA">
              <w:rPr>
                <w:rFonts w:ascii="Calibri" w:hAnsi="Calibri" w:cs="Calibri"/>
                <w:color w:val="000000"/>
                <w:rtl/>
              </w:rPr>
              <w:t>פברואר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FA" w:rsidRPr="007A70FA" w:rsidRDefault="007A70FA" w:rsidP="007A70FA">
            <w:pPr>
              <w:bidi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7A70FA">
              <w:rPr>
                <w:rFonts w:ascii="Calibri" w:hAnsi="Calibri" w:cs="Calibri"/>
                <w:color w:val="000000"/>
                <w:vertAlign w:val="superscript"/>
                <w:rtl/>
              </w:rPr>
              <w:t>3</w:t>
            </w:r>
            <w:r w:rsidRPr="007A70FA">
              <w:rPr>
                <w:rFonts w:ascii="Calibri" w:hAnsi="Calibri" w:cs="Calibri"/>
                <w:color w:val="000000"/>
                <w:rtl/>
              </w:rPr>
              <w:t>215,898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FA" w:rsidRPr="007A70FA" w:rsidRDefault="007A70FA" w:rsidP="007A70FA">
            <w:pPr>
              <w:bidi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7A70FA">
              <w:rPr>
                <w:rFonts w:ascii="Calibri" w:hAnsi="Calibri" w:cs="Calibri"/>
                <w:color w:val="000000"/>
                <w:rtl/>
              </w:rPr>
              <w:t>4,356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FA" w:rsidRPr="007A70FA" w:rsidRDefault="007A70FA" w:rsidP="007A70FA">
            <w:pPr>
              <w:bidi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7A70FA">
              <w:rPr>
                <w:rFonts w:ascii="Calibri" w:hAnsi="Calibri" w:cs="Calibri"/>
                <w:color w:val="000000"/>
                <w:vertAlign w:val="superscript"/>
                <w:rtl/>
              </w:rPr>
              <w:t>3</w:t>
            </w:r>
            <w:r w:rsidRPr="007A70FA">
              <w:rPr>
                <w:rFonts w:ascii="Calibri" w:hAnsi="Calibri" w:cs="Calibri"/>
                <w:color w:val="000000"/>
                <w:rtl/>
              </w:rPr>
              <w:t>220,254</w:t>
            </w:r>
          </w:p>
        </w:tc>
      </w:tr>
      <w:tr w:rsidR="007A70FA" w:rsidRPr="007A70FA" w:rsidTr="00CB6C1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FA" w:rsidRPr="007A70FA" w:rsidRDefault="007A70FA" w:rsidP="007A70FA">
            <w:pPr>
              <w:bidi/>
              <w:spacing w:after="100" w:afterAutospacing="1" w:line="240" w:lineRule="auto"/>
              <w:rPr>
                <w:rFonts w:ascii="Calibri" w:hAnsi="Calibri" w:cs="Calibri"/>
                <w:color w:val="000000"/>
                <w:rtl/>
              </w:rPr>
            </w:pPr>
            <w:r w:rsidRPr="007A70FA">
              <w:rPr>
                <w:rFonts w:ascii="Calibri" w:hAnsi="Calibri" w:cs="Calibri"/>
                <w:color w:val="000000"/>
                <w:rtl/>
              </w:rPr>
              <w:t>ינואר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FA" w:rsidRPr="007A70FA" w:rsidRDefault="007A70FA" w:rsidP="007A70FA">
            <w:pPr>
              <w:bidi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7A70FA">
              <w:rPr>
                <w:rFonts w:ascii="Calibri" w:hAnsi="Calibri" w:cs="Calibri"/>
                <w:color w:val="000000"/>
                <w:vertAlign w:val="superscript"/>
                <w:rtl/>
              </w:rPr>
              <w:t>3</w:t>
            </w:r>
            <w:r w:rsidRPr="007A70FA">
              <w:rPr>
                <w:rFonts w:ascii="Calibri" w:hAnsi="Calibri" w:cs="Calibri"/>
                <w:color w:val="000000"/>
                <w:rtl/>
              </w:rPr>
              <w:t>211,710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FA" w:rsidRPr="007A70FA" w:rsidRDefault="007A70FA" w:rsidP="007A70FA">
            <w:pPr>
              <w:bidi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7A70FA">
              <w:rPr>
                <w:rFonts w:ascii="Calibri" w:hAnsi="Calibri" w:cs="Calibri"/>
                <w:color w:val="000000"/>
                <w:rtl/>
              </w:rPr>
              <w:t>4,358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FA" w:rsidRPr="007A70FA" w:rsidRDefault="007A70FA" w:rsidP="007A70FA">
            <w:pPr>
              <w:bidi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7A70FA">
              <w:rPr>
                <w:rFonts w:ascii="Calibri" w:hAnsi="Calibri" w:cs="Calibri"/>
                <w:color w:val="000000"/>
                <w:vertAlign w:val="superscript"/>
                <w:rtl/>
              </w:rPr>
              <w:t>3</w:t>
            </w:r>
            <w:r w:rsidRPr="007A70FA">
              <w:rPr>
                <w:rFonts w:ascii="Calibri" w:hAnsi="Calibri" w:cs="Calibri"/>
                <w:color w:val="000000"/>
                <w:rtl/>
              </w:rPr>
              <w:t>216,068</w:t>
            </w:r>
          </w:p>
        </w:tc>
      </w:tr>
      <w:tr w:rsidR="007A70FA" w:rsidRPr="007A70FA" w:rsidTr="00CB6C1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FA" w:rsidRPr="007A70FA" w:rsidRDefault="007A70FA" w:rsidP="007A70FA">
            <w:pPr>
              <w:bidi/>
              <w:spacing w:after="100" w:afterAutospacing="1" w:line="240" w:lineRule="auto"/>
              <w:rPr>
                <w:rFonts w:ascii="Calibri" w:hAnsi="Calibri" w:cs="Calibri"/>
                <w:color w:val="000000"/>
                <w:rtl/>
              </w:rPr>
            </w:pPr>
            <w:r w:rsidRPr="007A70FA">
              <w:rPr>
                <w:rFonts w:ascii="Calibri" w:hAnsi="Calibri" w:cs="Calibri"/>
                <w:color w:val="000000"/>
                <w:rtl/>
              </w:rPr>
              <w:t>דצמבר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FA" w:rsidRPr="007A70FA" w:rsidRDefault="007A70FA" w:rsidP="007A70FA">
            <w:pPr>
              <w:bidi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7A70FA">
              <w:rPr>
                <w:rFonts w:ascii="Calibri" w:hAnsi="Calibri" w:cs="Calibri"/>
                <w:color w:val="000000"/>
                <w:vertAlign w:val="superscript"/>
                <w:rtl/>
              </w:rPr>
              <w:t>3</w:t>
            </w:r>
            <w:r w:rsidRPr="007A70FA">
              <w:rPr>
                <w:rFonts w:ascii="Calibri" w:hAnsi="Calibri" w:cs="Calibri"/>
                <w:color w:val="000000"/>
                <w:rtl/>
              </w:rPr>
              <w:t>210,170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FA" w:rsidRPr="007A70FA" w:rsidRDefault="007A70FA" w:rsidP="007A70FA">
            <w:pPr>
              <w:bidi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7A70FA">
              <w:rPr>
                <w:rFonts w:ascii="Calibri" w:hAnsi="Calibri" w:cs="Calibri"/>
                <w:color w:val="000000"/>
                <w:vertAlign w:val="superscript"/>
                <w:rtl/>
              </w:rPr>
              <w:t>3</w:t>
            </w:r>
            <w:r w:rsidRPr="007A70FA">
              <w:rPr>
                <w:rFonts w:ascii="Calibri" w:hAnsi="Calibri" w:cs="Calibri"/>
                <w:color w:val="000000"/>
                <w:rtl/>
              </w:rPr>
              <w:t>4,400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FA" w:rsidRPr="007A70FA" w:rsidRDefault="007A70FA" w:rsidP="007A70FA">
            <w:pPr>
              <w:bidi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7A70FA">
              <w:rPr>
                <w:rFonts w:ascii="Calibri" w:hAnsi="Calibri" w:cs="Calibri"/>
                <w:color w:val="000000"/>
                <w:vertAlign w:val="superscript"/>
                <w:rtl/>
              </w:rPr>
              <w:t>3</w:t>
            </w:r>
            <w:r w:rsidRPr="007A70FA">
              <w:rPr>
                <w:rFonts w:ascii="Calibri" w:hAnsi="Calibri" w:cs="Calibri"/>
                <w:color w:val="000000"/>
                <w:rtl/>
              </w:rPr>
              <w:t>214,570</w:t>
            </w:r>
          </w:p>
        </w:tc>
      </w:tr>
      <w:tr w:rsidR="007A70FA" w:rsidRPr="007A70FA" w:rsidTr="00CB6C1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FA" w:rsidRPr="007A70FA" w:rsidRDefault="007A70FA" w:rsidP="007A70FA">
            <w:pPr>
              <w:bidi/>
              <w:spacing w:after="100" w:afterAutospacing="1" w:line="240" w:lineRule="auto"/>
              <w:rPr>
                <w:rFonts w:ascii="Calibri" w:hAnsi="Calibri" w:cs="Calibri"/>
                <w:color w:val="000000"/>
                <w:rtl/>
              </w:rPr>
            </w:pPr>
            <w:r w:rsidRPr="007A70FA">
              <w:rPr>
                <w:rFonts w:ascii="Calibri" w:hAnsi="Calibri" w:cs="Calibri"/>
                <w:color w:val="000000"/>
                <w:rtl/>
              </w:rPr>
              <w:t>נובמבר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FA" w:rsidRPr="007A70FA" w:rsidRDefault="007A70FA" w:rsidP="007A70FA">
            <w:pPr>
              <w:bidi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7A70FA">
              <w:rPr>
                <w:rFonts w:ascii="Calibri" w:hAnsi="Calibri" w:cs="Calibri"/>
                <w:color w:val="000000"/>
                <w:rtl/>
              </w:rPr>
              <w:t>212,684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FA" w:rsidRPr="007A70FA" w:rsidRDefault="007A70FA" w:rsidP="007A70FA">
            <w:pPr>
              <w:bidi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7A70FA">
              <w:rPr>
                <w:rFonts w:ascii="Calibri" w:hAnsi="Calibri" w:cs="Calibri"/>
                <w:color w:val="000000"/>
                <w:rtl/>
              </w:rPr>
              <w:t>4,416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FA" w:rsidRPr="007A70FA" w:rsidRDefault="007A70FA" w:rsidP="007A70FA">
            <w:pPr>
              <w:bidi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7A70FA">
              <w:rPr>
                <w:rFonts w:ascii="Calibri" w:hAnsi="Calibri" w:cs="Calibri"/>
                <w:color w:val="000000"/>
                <w:rtl/>
              </w:rPr>
              <w:t>217,100</w:t>
            </w:r>
          </w:p>
        </w:tc>
      </w:tr>
      <w:tr w:rsidR="007A70FA" w:rsidRPr="007A70FA" w:rsidTr="00CB6C1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FA" w:rsidRPr="007A70FA" w:rsidRDefault="007A70FA" w:rsidP="007A70FA">
            <w:pPr>
              <w:bidi/>
              <w:spacing w:after="100" w:afterAutospacing="1" w:line="240" w:lineRule="auto"/>
              <w:rPr>
                <w:rFonts w:ascii="Calibri" w:hAnsi="Calibri" w:cs="Calibri"/>
                <w:color w:val="000000"/>
                <w:rtl/>
              </w:rPr>
            </w:pPr>
            <w:r w:rsidRPr="007A70FA">
              <w:rPr>
                <w:rFonts w:ascii="Calibri" w:hAnsi="Calibri" w:cs="Calibri"/>
                <w:color w:val="000000"/>
                <w:rtl/>
              </w:rPr>
              <w:t>אוקטובר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FA" w:rsidRPr="007A70FA" w:rsidRDefault="007A70FA" w:rsidP="007A70FA">
            <w:pPr>
              <w:bidi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7A70FA">
              <w:rPr>
                <w:rFonts w:ascii="Calibri" w:hAnsi="Calibri" w:cs="Calibri"/>
                <w:color w:val="000000"/>
                <w:rtl/>
              </w:rPr>
              <w:t>211,638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FA" w:rsidRPr="007A70FA" w:rsidRDefault="007A70FA" w:rsidP="007A70FA">
            <w:pPr>
              <w:bidi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7A70FA">
              <w:rPr>
                <w:rFonts w:ascii="Calibri" w:hAnsi="Calibri" w:cs="Calibri"/>
                <w:color w:val="000000"/>
                <w:rtl/>
              </w:rPr>
              <w:t>4,436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FA" w:rsidRPr="007A70FA" w:rsidRDefault="007A70FA" w:rsidP="007A70FA">
            <w:pPr>
              <w:bidi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7A70FA">
              <w:rPr>
                <w:rFonts w:ascii="Calibri" w:hAnsi="Calibri" w:cs="Calibri"/>
                <w:color w:val="000000"/>
                <w:rtl/>
              </w:rPr>
              <w:t>216,074</w:t>
            </w:r>
          </w:p>
        </w:tc>
      </w:tr>
      <w:tr w:rsidR="007A70FA" w:rsidRPr="007A70FA" w:rsidTr="00CB6C1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FA" w:rsidRPr="007A70FA" w:rsidRDefault="007A70FA" w:rsidP="007A70FA">
            <w:pPr>
              <w:bidi/>
              <w:spacing w:after="100" w:afterAutospacing="1" w:line="240" w:lineRule="auto"/>
              <w:rPr>
                <w:rFonts w:ascii="Calibri" w:hAnsi="Calibri" w:cs="Calibri"/>
                <w:color w:val="000000"/>
                <w:rtl/>
              </w:rPr>
            </w:pPr>
            <w:r w:rsidRPr="007A70FA">
              <w:rPr>
                <w:rFonts w:ascii="Calibri" w:hAnsi="Calibri" w:cs="Calibri"/>
                <w:color w:val="000000"/>
                <w:rtl/>
              </w:rPr>
              <w:t>ספטמבר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FA" w:rsidRPr="007A70FA" w:rsidRDefault="007A70FA" w:rsidP="007A70FA">
            <w:pPr>
              <w:bidi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7A70FA">
              <w:rPr>
                <w:rFonts w:ascii="Calibri" w:hAnsi="Calibri" w:cs="Calibri"/>
                <w:color w:val="000000"/>
                <w:rtl/>
              </w:rPr>
              <w:t>215,807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FA" w:rsidRPr="007A70FA" w:rsidRDefault="007A70FA" w:rsidP="007A70FA">
            <w:pPr>
              <w:bidi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7A70FA">
              <w:rPr>
                <w:rFonts w:ascii="Calibri" w:hAnsi="Calibri" w:cs="Calibri"/>
                <w:color w:val="000000"/>
                <w:rtl/>
              </w:rPr>
              <w:t>4,570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FA" w:rsidRPr="007A70FA" w:rsidRDefault="007A70FA" w:rsidP="007A70FA">
            <w:pPr>
              <w:bidi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7A70FA">
              <w:rPr>
                <w:rFonts w:ascii="Calibri" w:hAnsi="Calibri" w:cs="Calibri"/>
                <w:color w:val="000000"/>
                <w:rtl/>
              </w:rPr>
              <w:t>220,377</w:t>
            </w:r>
          </w:p>
        </w:tc>
      </w:tr>
      <w:tr w:rsidR="007A70FA" w:rsidRPr="007A70FA" w:rsidTr="00CB6C1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FA" w:rsidRPr="007A70FA" w:rsidRDefault="007A70FA" w:rsidP="007A70FA">
            <w:pPr>
              <w:bidi/>
              <w:spacing w:after="100" w:afterAutospacing="1" w:line="240" w:lineRule="auto"/>
              <w:rPr>
                <w:rFonts w:ascii="Calibri" w:hAnsi="Calibri" w:cs="Calibri"/>
                <w:color w:val="000000"/>
                <w:rtl/>
              </w:rPr>
            </w:pPr>
            <w:r w:rsidRPr="007A70FA">
              <w:rPr>
                <w:rFonts w:ascii="Calibri" w:hAnsi="Calibri" w:cs="Calibri"/>
                <w:color w:val="000000"/>
                <w:rtl/>
              </w:rPr>
              <w:t>אוגוסט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FA" w:rsidRPr="007A70FA" w:rsidRDefault="007A70FA" w:rsidP="007A70FA">
            <w:pPr>
              <w:bidi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A70FA">
              <w:rPr>
                <w:rFonts w:ascii="Calibri" w:hAnsi="Calibri" w:cs="Calibri"/>
                <w:color w:val="000000"/>
                <w:vertAlign w:val="superscript"/>
                <w:rtl/>
              </w:rPr>
              <w:t>3</w:t>
            </w:r>
            <w:r w:rsidRPr="007A70FA">
              <w:rPr>
                <w:rFonts w:ascii="Calibri" w:hAnsi="Calibri" w:cs="Calibri"/>
                <w:color w:val="000000"/>
                <w:rtl/>
              </w:rPr>
              <w:t>212,847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FA" w:rsidRPr="007A70FA" w:rsidRDefault="007A70FA" w:rsidP="007A70FA">
            <w:pPr>
              <w:bidi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A70FA">
              <w:rPr>
                <w:rFonts w:ascii="Calibri" w:hAnsi="Calibri" w:cs="Calibri"/>
                <w:color w:val="000000"/>
                <w:rtl/>
              </w:rPr>
              <w:t>4,538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FA" w:rsidRPr="007A70FA" w:rsidRDefault="007A70FA" w:rsidP="007A70FA">
            <w:pPr>
              <w:bidi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7A70FA">
              <w:rPr>
                <w:rFonts w:ascii="Calibri" w:hAnsi="Calibri" w:cs="Calibri"/>
                <w:color w:val="000000"/>
                <w:vertAlign w:val="superscript"/>
                <w:rtl/>
              </w:rPr>
              <w:t>3</w:t>
            </w:r>
            <w:r w:rsidRPr="007A70FA">
              <w:rPr>
                <w:rFonts w:ascii="Calibri" w:hAnsi="Calibri" w:cs="Calibri"/>
                <w:color w:val="000000"/>
                <w:rtl/>
              </w:rPr>
              <w:t>217,385</w:t>
            </w:r>
          </w:p>
        </w:tc>
      </w:tr>
      <w:tr w:rsidR="007A70FA" w:rsidRPr="007A70FA" w:rsidTr="00CB6C1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FA" w:rsidRPr="007A70FA" w:rsidRDefault="007A70FA" w:rsidP="007A70FA">
            <w:pPr>
              <w:bidi/>
              <w:spacing w:after="100" w:afterAutospacing="1" w:line="240" w:lineRule="auto"/>
              <w:rPr>
                <w:rFonts w:ascii="Calibri" w:hAnsi="Calibri" w:cs="Calibri"/>
                <w:color w:val="000000"/>
                <w:rtl/>
              </w:rPr>
            </w:pPr>
            <w:r w:rsidRPr="007A70FA">
              <w:rPr>
                <w:rFonts w:ascii="Calibri" w:hAnsi="Calibri" w:cs="Calibri"/>
                <w:color w:val="000000"/>
                <w:rtl/>
              </w:rPr>
              <w:t>יולי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FA" w:rsidRPr="007A70FA" w:rsidRDefault="007A70FA" w:rsidP="007A70FA">
            <w:pPr>
              <w:bidi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A70FA">
              <w:rPr>
                <w:rFonts w:ascii="Calibri" w:hAnsi="Calibri" w:cs="Calibri"/>
                <w:color w:val="000000"/>
                <w:rtl/>
              </w:rPr>
              <w:t>209,141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FA" w:rsidRPr="007A70FA" w:rsidRDefault="007A70FA" w:rsidP="007A70FA">
            <w:pPr>
              <w:bidi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A70FA">
              <w:rPr>
                <w:rFonts w:ascii="Calibri" w:hAnsi="Calibri" w:cs="Calibri"/>
                <w:color w:val="000000"/>
                <w:rtl/>
              </w:rPr>
              <w:t>4,493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FA" w:rsidRPr="007A70FA" w:rsidRDefault="007A70FA" w:rsidP="007A70FA">
            <w:pPr>
              <w:bidi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7A70FA">
              <w:rPr>
                <w:rFonts w:ascii="Calibri" w:hAnsi="Calibri" w:cs="Calibri"/>
                <w:color w:val="000000"/>
                <w:rtl/>
              </w:rPr>
              <w:t>213,634</w:t>
            </w:r>
          </w:p>
        </w:tc>
      </w:tr>
      <w:tr w:rsidR="007A70FA" w:rsidRPr="007A70FA" w:rsidTr="00CB6C1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FA" w:rsidRPr="007A70FA" w:rsidRDefault="007A70FA" w:rsidP="007A70FA">
            <w:pPr>
              <w:bidi/>
              <w:spacing w:after="100" w:afterAutospacing="1" w:line="240" w:lineRule="auto"/>
              <w:rPr>
                <w:rFonts w:ascii="Calibri" w:hAnsi="Calibri" w:cs="Calibri"/>
                <w:color w:val="000000"/>
                <w:rtl/>
              </w:rPr>
            </w:pPr>
            <w:r w:rsidRPr="007A70FA">
              <w:rPr>
                <w:rFonts w:ascii="Calibri" w:hAnsi="Calibri" w:cs="Calibri"/>
                <w:color w:val="000000"/>
                <w:rtl/>
              </w:rPr>
              <w:t>יוני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FA" w:rsidRPr="007A70FA" w:rsidRDefault="007A70FA" w:rsidP="007A70FA">
            <w:pPr>
              <w:bidi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A70FA">
              <w:rPr>
                <w:rFonts w:ascii="Calibri" w:hAnsi="Calibri" w:cs="Calibri"/>
                <w:color w:val="000000"/>
                <w:vertAlign w:val="superscript"/>
                <w:rtl/>
              </w:rPr>
              <w:t>3</w:t>
            </w:r>
            <w:r w:rsidRPr="007A70FA">
              <w:rPr>
                <w:rFonts w:ascii="Calibri" w:hAnsi="Calibri" w:cs="Calibri"/>
                <w:color w:val="000000"/>
                <w:rtl/>
              </w:rPr>
              <w:t>205,854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FA" w:rsidRPr="007A70FA" w:rsidRDefault="007A70FA" w:rsidP="007A70FA">
            <w:pPr>
              <w:bidi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A70FA">
              <w:rPr>
                <w:rFonts w:ascii="Calibri" w:hAnsi="Calibri" w:cs="Calibri"/>
                <w:color w:val="000000"/>
                <w:rtl/>
              </w:rPr>
              <w:t>4,427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FA" w:rsidRPr="007A70FA" w:rsidRDefault="007A70FA" w:rsidP="007A70FA">
            <w:pPr>
              <w:bidi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7A70FA">
              <w:rPr>
                <w:rFonts w:ascii="Calibri" w:hAnsi="Calibri" w:cs="Calibri"/>
                <w:color w:val="000000"/>
                <w:vertAlign w:val="superscript"/>
                <w:rtl/>
              </w:rPr>
              <w:t>3</w:t>
            </w:r>
            <w:r w:rsidRPr="007A70FA">
              <w:rPr>
                <w:rFonts w:ascii="Calibri" w:hAnsi="Calibri" w:cs="Calibri"/>
                <w:color w:val="000000"/>
                <w:rtl/>
              </w:rPr>
              <w:t>210,281</w:t>
            </w:r>
          </w:p>
        </w:tc>
      </w:tr>
      <w:tr w:rsidR="007A70FA" w:rsidRPr="007A70FA" w:rsidTr="00CB6C1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FA" w:rsidRPr="007A70FA" w:rsidRDefault="007A70FA" w:rsidP="007A70FA">
            <w:pPr>
              <w:bidi/>
              <w:spacing w:after="100" w:afterAutospacing="1" w:line="240" w:lineRule="auto"/>
              <w:rPr>
                <w:rFonts w:ascii="Calibri" w:hAnsi="Calibri" w:cs="Calibri"/>
                <w:color w:val="000000"/>
                <w:rtl/>
              </w:rPr>
            </w:pPr>
            <w:r w:rsidRPr="007A70FA">
              <w:rPr>
                <w:rFonts w:ascii="Calibri" w:hAnsi="Calibri" w:cs="Calibri"/>
                <w:color w:val="000000"/>
                <w:rtl/>
              </w:rPr>
              <w:t>מאי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FA" w:rsidRPr="007A70FA" w:rsidRDefault="007A70FA" w:rsidP="007A70FA">
            <w:pPr>
              <w:bidi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A70FA">
              <w:rPr>
                <w:rFonts w:ascii="Calibri" w:hAnsi="Calibri" w:cs="Calibri"/>
                <w:color w:val="000000"/>
                <w:vertAlign w:val="superscript"/>
                <w:rtl/>
              </w:rPr>
              <w:t>3</w:t>
            </w:r>
            <w:r w:rsidRPr="007A70FA">
              <w:rPr>
                <w:rFonts w:ascii="Calibri" w:hAnsi="Calibri" w:cs="Calibri"/>
                <w:color w:val="000000"/>
                <w:rtl/>
              </w:rPr>
              <w:t>206,035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FA" w:rsidRPr="007A70FA" w:rsidRDefault="007A70FA" w:rsidP="007A70FA">
            <w:pPr>
              <w:bidi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A70FA">
              <w:rPr>
                <w:rFonts w:ascii="Calibri" w:hAnsi="Calibri" w:cs="Calibri"/>
                <w:color w:val="000000"/>
                <w:rtl/>
              </w:rPr>
              <w:t>4,475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FA" w:rsidRPr="007A70FA" w:rsidRDefault="007A70FA" w:rsidP="007A70FA">
            <w:pPr>
              <w:bidi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7A70FA">
              <w:rPr>
                <w:rFonts w:ascii="Calibri" w:hAnsi="Calibri" w:cs="Calibri"/>
                <w:color w:val="000000"/>
                <w:vertAlign w:val="superscript"/>
                <w:rtl/>
              </w:rPr>
              <w:t>3</w:t>
            </w:r>
            <w:r w:rsidRPr="007A70FA">
              <w:rPr>
                <w:rFonts w:ascii="Calibri" w:hAnsi="Calibri" w:cs="Calibri"/>
                <w:color w:val="000000"/>
                <w:rtl/>
              </w:rPr>
              <w:t>210,510</w:t>
            </w:r>
          </w:p>
        </w:tc>
      </w:tr>
      <w:tr w:rsidR="007A70FA" w:rsidRPr="007A70FA" w:rsidTr="00CB6C1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FA" w:rsidRPr="007A70FA" w:rsidRDefault="007A70FA" w:rsidP="007A70FA">
            <w:pPr>
              <w:bidi/>
              <w:spacing w:after="100" w:afterAutospacing="1" w:line="240" w:lineRule="auto"/>
              <w:rPr>
                <w:rFonts w:ascii="Calibri" w:hAnsi="Calibri" w:cs="Calibri"/>
                <w:color w:val="000000"/>
                <w:rtl/>
              </w:rPr>
            </w:pPr>
            <w:r w:rsidRPr="007A70FA">
              <w:rPr>
                <w:rFonts w:ascii="Calibri" w:hAnsi="Calibri" w:cs="Calibri"/>
                <w:color w:val="000000"/>
                <w:rtl/>
              </w:rPr>
              <w:t>אפריל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FA" w:rsidRPr="007A70FA" w:rsidRDefault="007A70FA" w:rsidP="007A70FA">
            <w:pPr>
              <w:bidi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rtl/>
              </w:rPr>
            </w:pPr>
            <w:r w:rsidRPr="007A70FA">
              <w:rPr>
                <w:rFonts w:ascii="Calibri" w:hAnsi="Calibri" w:cs="Calibri"/>
                <w:color w:val="000000"/>
                <w:rtl/>
              </w:rPr>
              <w:t>203,656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FA" w:rsidRPr="007A70FA" w:rsidRDefault="007A70FA" w:rsidP="007A70FA">
            <w:pPr>
              <w:bidi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A70FA">
              <w:rPr>
                <w:rFonts w:ascii="Calibri" w:hAnsi="Calibri" w:cs="Calibri"/>
                <w:color w:val="000000"/>
                <w:rtl/>
              </w:rPr>
              <w:t>4,453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FA" w:rsidRPr="007A70FA" w:rsidRDefault="007A70FA" w:rsidP="007A70FA">
            <w:pPr>
              <w:bidi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7A70FA">
              <w:rPr>
                <w:rFonts w:ascii="Calibri" w:hAnsi="Calibri" w:cs="Calibri"/>
                <w:color w:val="000000"/>
                <w:rtl/>
              </w:rPr>
              <w:t>208,109</w:t>
            </w:r>
          </w:p>
        </w:tc>
      </w:tr>
      <w:tr w:rsidR="007A70FA" w:rsidRPr="007A70FA" w:rsidTr="00CB6C1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FA" w:rsidRPr="007A70FA" w:rsidRDefault="007A70FA" w:rsidP="007A70FA">
            <w:pPr>
              <w:bidi/>
              <w:spacing w:after="100" w:afterAutospacing="1" w:line="240" w:lineRule="auto"/>
              <w:rPr>
                <w:rFonts w:ascii="Calibri" w:hAnsi="Calibri" w:cs="Calibri"/>
                <w:color w:val="000000"/>
                <w:rtl/>
              </w:rPr>
            </w:pPr>
            <w:r w:rsidRPr="007A70FA">
              <w:rPr>
                <w:rFonts w:ascii="Calibri" w:hAnsi="Calibri" w:cs="Calibri"/>
                <w:color w:val="000000"/>
                <w:rtl/>
              </w:rPr>
              <w:t>מרץ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FA" w:rsidRPr="007A70FA" w:rsidRDefault="007A70FA" w:rsidP="007A70FA">
            <w:pPr>
              <w:bidi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rtl/>
              </w:rPr>
            </w:pPr>
            <w:r w:rsidRPr="007A70FA">
              <w:rPr>
                <w:rFonts w:ascii="Calibri" w:hAnsi="Calibri" w:cs="Calibri"/>
                <w:color w:val="000000"/>
                <w:vertAlign w:val="superscript"/>
                <w:rtl/>
              </w:rPr>
              <w:t>3</w:t>
            </w:r>
            <w:r w:rsidRPr="007A70FA">
              <w:rPr>
                <w:rFonts w:ascii="Calibri" w:hAnsi="Calibri" w:cs="Calibri"/>
                <w:color w:val="000000"/>
                <w:rtl/>
              </w:rPr>
              <w:t>209,261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FA" w:rsidRPr="007A70FA" w:rsidRDefault="007A70FA" w:rsidP="007A70FA">
            <w:pPr>
              <w:bidi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A70FA">
              <w:rPr>
                <w:rFonts w:ascii="Calibri" w:hAnsi="Calibri" w:cs="Calibri"/>
                <w:color w:val="000000"/>
                <w:rtl/>
              </w:rPr>
              <w:t>4,480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FA" w:rsidRPr="007A70FA" w:rsidRDefault="007A70FA" w:rsidP="007A70FA">
            <w:pPr>
              <w:bidi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7A70FA">
              <w:rPr>
                <w:rFonts w:ascii="Calibri" w:hAnsi="Calibri" w:cs="Calibri"/>
                <w:color w:val="000000"/>
                <w:vertAlign w:val="superscript"/>
                <w:rtl/>
              </w:rPr>
              <w:t>3</w:t>
            </w:r>
            <w:r w:rsidRPr="007A70FA">
              <w:rPr>
                <w:rFonts w:ascii="Calibri" w:hAnsi="Calibri" w:cs="Calibri"/>
                <w:color w:val="000000"/>
                <w:rtl/>
              </w:rPr>
              <w:t>213,741</w:t>
            </w:r>
          </w:p>
        </w:tc>
      </w:tr>
    </w:tbl>
    <w:p w:rsidR="007A70FA" w:rsidRPr="007A70FA" w:rsidRDefault="007A70FA" w:rsidP="007A70FA">
      <w:pPr>
        <w:bidi/>
        <w:ind w:left="720" w:right="282" w:firstLine="720"/>
        <w:rPr>
          <w:rFonts w:ascii="Calibri" w:hAnsi="Calibri" w:cs="Calibri"/>
          <w:highlight w:val="yellow"/>
        </w:rPr>
      </w:pPr>
    </w:p>
    <w:p w:rsidR="007A70FA" w:rsidRPr="007A70FA" w:rsidRDefault="007A70FA" w:rsidP="007A70FA">
      <w:pPr>
        <w:bidi/>
        <w:ind w:left="720" w:right="282" w:firstLine="720"/>
        <w:rPr>
          <w:rFonts w:ascii="Calibri" w:hAnsi="Calibri" w:cs="Calibri"/>
        </w:rPr>
      </w:pPr>
    </w:p>
    <w:p w:rsidR="007A70FA" w:rsidRPr="007A70FA" w:rsidRDefault="007A70FA" w:rsidP="007A70FA">
      <w:pPr>
        <w:bidi/>
        <w:ind w:left="720" w:right="282" w:firstLine="720"/>
        <w:rPr>
          <w:rFonts w:ascii="Calibri" w:hAnsi="Calibri" w:cs="Calibri"/>
        </w:rPr>
      </w:pPr>
    </w:p>
    <w:p w:rsidR="007A70FA" w:rsidRPr="007A70FA" w:rsidRDefault="007A70FA" w:rsidP="007A70FA">
      <w:pPr>
        <w:bidi/>
        <w:ind w:left="720" w:right="282" w:firstLine="720"/>
        <w:rPr>
          <w:rFonts w:ascii="Calibri" w:hAnsi="Calibri" w:cs="Calibri"/>
        </w:rPr>
      </w:pPr>
    </w:p>
    <w:p w:rsidR="007A70FA" w:rsidRPr="007A70FA" w:rsidRDefault="007A70FA" w:rsidP="007A70FA">
      <w:pPr>
        <w:tabs>
          <w:tab w:val="right" w:pos="8505"/>
        </w:tabs>
        <w:bidi/>
        <w:ind w:right="282"/>
        <w:jc w:val="center"/>
        <w:rPr>
          <w:rFonts w:ascii="Calibri" w:hAnsi="Calibri" w:cs="Calibri"/>
        </w:rPr>
      </w:pPr>
      <w:r w:rsidRPr="007A70FA">
        <w:rPr>
          <w:rFonts w:ascii="Calibri" w:hAnsi="Calibri" w:cs="Calibri"/>
          <w:rtl/>
        </w:rPr>
        <w:lastRenderedPageBreak/>
        <w:t>איור 1 - רמת יתרות מטבע החוץ ויחס היתרות לתוצר המקומי הגולמי, 2008</w:t>
      </w:r>
      <w:r w:rsidRPr="007A70FA">
        <w:rPr>
          <w:rFonts w:ascii="Calibri" w:hAnsi="Calibri" w:cs="Calibri"/>
          <w:color w:val="FF0000"/>
          <w:rtl/>
        </w:rPr>
        <w:t xml:space="preserve"> </w:t>
      </w:r>
      <w:r w:rsidRPr="007A70FA">
        <w:rPr>
          <w:rFonts w:ascii="Calibri" w:hAnsi="Calibri" w:cs="Calibri"/>
          <w:rtl/>
        </w:rPr>
        <w:t>עד 2025</w:t>
      </w:r>
    </w:p>
    <w:p w:rsidR="007A70FA" w:rsidRPr="007A70FA" w:rsidRDefault="007A70FA" w:rsidP="007A70FA">
      <w:pPr>
        <w:bidi/>
        <w:ind w:right="423"/>
        <w:rPr>
          <w:rFonts w:ascii="Calibri" w:hAnsi="Calibri" w:cs="Calibri"/>
          <w:rtl/>
        </w:rPr>
      </w:pPr>
      <w:r w:rsidRPr="007A70FA">
        <w:rPr>
          <w:rFonts w:ascii="Calibri" w:hAnsi="Calibri" w:cs="Calibri"/>
          <w:noProof/>
        </w:rPr>
        <w:drawing>
          <wp:inline distT="0" distB="0" distL="0" distR="0" wp14:anchorId="3C1A8650" wp14:editId="609F8486">
            <wp:extent cx="5581015" cy="3247105"/>
            <wp:effectExtent l="0" t="0" r="635" b="0"/>
            <wp:docPr id="3" name="תמונה 3" descr="cid:image016.png@01DBA7B2.39537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16.png@01DBA7B2.3953767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24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478" w:rsidRPr="005E28F6" w:rsidRDefault="003E7478" w:rsidP="005E28F6">
      <w:pPr>
        <w:bidi/>
        <w:spacing w:line="360" w:lineRule="auto"/>
        <w:jc w:val="both"/>
        <w:rPr>
          <w:rFonts w:asciiTheme="minorHAnsi" w:hAnsiTheme="minorHAnsi" w:cstheme="minorHAnsi" w:hint="cs"/>
        </w:rPr>
      </w:pPr>
    </w:p>
    <w:sectPr w:rsidR="003E7478" w:rsidRPr="005E28F6" w:rsidSect="00CC2499">
      <w:footerReference w:type="default" r:id="rId10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BB6" w:rsidRDefault="00431BB6" w:rsidP="00E04682">
      <w:pPr>
        <w:spacing w:after="0" w:line="240" w:lineRule="auto"/>
      </w:pPr>
      <w:r>
        <w:separator/>
      </w:r>
    </w:p>
  </w:endnote>
  <w:endnote w:type="continuationSeparator" w:id="0">
    <w:p w:rsidR="00431BB6" w:rsidRDefault="00431BB6" w:rsidP="00E0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2" w:rsidRDefault="00C10172" w:rsidP="00F20046">
    <w:pPr>
      <w:pStyle w:val="a7"/>
      <w:rPr>
        <w:rtl/>
      </w:rPr>
    </w:pPr>
    <w:r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6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7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2FA1B7" wp14:editId="115BEBC9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72198" w:rsidRPr="00031A9D" w:rsidRDefault="00031A9D" w:rsidP="00031A9D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פודקאסט </w:t>
                          </w:r>
                          <w:r w:rsidR="00972198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ישראל</w:t>
                          </w:r>
                          <w:r w:rsidR="00972198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8" w:history="1">
                            <w:r w:rsidR="00F20046"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2FA1B7"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margin-left:118.4pt;margin-top:6.15pt;width:167.7pt;height:48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" filled="f" stroked="f" strokeweight=".5pt">
              <v:textbox>
                <w:txbxContent>
                  <w:p w:rsidR="00972198" w:rsidRPr="00031A9D" w:rsidRDefault="00031A9D" w:rsidP="00031A9D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פודקאסט </w:t>
                    </w:r>
                    <w:r w:rsidR="00972198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 בנק ישראל</w:t>
                    </w:r>
                    <w:r w:rsidR="00972198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9" w:history="1">
                      <w:r w:rsidR="00F20046"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A58D63D" wp14:editId="2D1F9C15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20046" w:rsidRPr="00031A9D" w:rsidRDefault="00031A9D" w:rsidP="00031A9D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יוטיוב -</w:t>
                          </w:r>
                          <w:r w:rsidR="00F20046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שראל</w:t>
                          </w:r>
                          <w:r w:rsidR="00F20046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0" w:history="1">
                            <w:r w:rsidR="00F20046"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="00F20046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58D63D" id="תיבת טקסט 22" o:spid="_x0000_s1027" type="#_x0000_t202" style="position:absolute;margin-left:-23.05pt;margin-top:6pt;width:167.75pt;height:48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" filled="f" stroked="f" strokeweight=".5pt">
              <v:textbox>
                <w:txbxContent>
                  <w:p w:rsidR="00F20046" w:rsidRPr="00031A9D" w:rsidRDefault="00031A9D" w:rsidP="00031A9D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יוטיוב -</w:t>
                    </w:r>
                    <w:r w:rsidR="00F20046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 בנק י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שראל</w:t>
                    </w:r>
                    <w:r w:rsidR="00F20046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="00F20046"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="00F20046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AF4990" wp14:editId="6CA604D5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031A9D" w:rsidP="00031A9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- </w:t>
                          </w:r>
                          <w:r w:rsidR="00571971"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="00571971" w:rsidRPr="00031A9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2" w:history="1">
                            <w:r w:rsidR="00571971" w:rsidRPr="00031A9D">
                              <w:rPr>
                                <w:rStyle w:val="Hyperlink"/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1AF4990" id="תיבת טקסט 9" o:spid="_x0000_s1028" type="#_x0000_t202" style="position:absolute;margin-left:256.5pt;margin-top:7.05pt;width:171.8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" filled="f" stroked="f" strokeweight=".5pt">
              <v:textbox>
                <w:txbxContent>
                  <w:p w:rsidR="00571971" w:rsidRPr="00031A9D" w:rsidRDefault="00031A9D" w:rsidP="00031A9D">
                    <w:pPr>
                      <w:jc w:val="center"/>
                      <w:rPr>
                        <w:rFonts w:asciiTheme="minorHAnsi" w:hAnsiTheme="minorHAnsi"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 xml:space="preserve">פייסבוק - </w:t>
                    </w:r>
                    <w:r w:rsidR="00571971"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="00571971" w:rsidRPr="00031A9D">
                      <w:rPr>
                        <w:rFonts w:asciiTheme="minorHAnsi" w:hAnsiTheme="minorHAnsi" w:cstheme="minorHAnsi"/>
                        <w:sz w:val="16"/>
                        <w:szCs w:val="16"/>
                        <w:rtl/>
                      </w:rPr>
                      <w:br/>
                    </w:r>
                    <w:hyperlink r:id="rId13" w:history="1">
                      <w:r w:rsidR="00571971" w:rsidRPr="00031A9D">
                        <w:rPr>
                          <w:rStyle w:val="Hyperlink"/>
                          <w:rFonts w:asciiTheme="minorHAnsi" w:hAnsiTheme="minorHAnsi"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571971" w:rsidP="00F20046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4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7" o:spid="_x0000_s1029" type="#_x0000_t202" style="position:absolute;margin-left:394.85pt;margin-top:7pt;width:120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" filled="f" stroked="f" strokeweight=".5pt">
              <v:textbox>
                <w:txbxContent>
                  <w:p w:rsidR="00571971" w:rsidRPr="00031A9D" w:rsidRDefault="00571971" w:rsidP="00F20046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5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677D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AD1803" id="מחבר ישר 15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" strokecolor="black [3040]"/>
          </w:pict>
        </mc:Fallback>
      </mc:AlternateContent>
    </w:r>
    <w:r w:rsidR="00972198" w:rsidRPr="00571971">
      <w:rPr>
        <w:rFonts w:cs="Calibri"/>
        <w:noProof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BB6" w:rsidRDefault="00431BB6" w:rsidP="00E04682">
      <w:pPr>
        <w:spacing w:after="0" w:line="240" w:lineRule="auto"/>
      </w:pPr>
      <w:r>
        <w:separator/>
      </w:r>
    </w:p>
  </w:footnote>
  <w:footnote w:type="continuationSeparator" w:id="0">
    <w:p w:rsidR="00431BB6" w:rsidRDefault="00431BB6" w:rsidP="00E04682">
      <w:pPr>
        <w:spacing w:after="0" w:line="240" w:lineRule="auto"/>
      </w:pPr>
      <w:r>
        <w:continuationSeparator/>
      </w:r>
    </w:p>
  </w:footnote>
  <w:footnote w:id="1">
    <w:p w:rsidR="007A70FA" w:rsidRPr="00DA28F1" w:rsidRDefault="007A70FA" w:rsidP="007A70FA">
      <w:pPr>
        <w:tabs>
          <w:tab w:val="left" w:pos="1110"/>
        </w:tabs>
        <w:spacing w:after="0" w:line="240" w:lineRule="auto"/>
        <w:rPr>
          <w:rStyle w:val="af0"/>
          <w:sz w:val="18"/>
          <w:szCs w:val="18"/>
          <w:rtl/>
        </w:rPr>
      </w:pPr>
      <w:r w:rsidRPr="002768D7">
        <w:rPr>
          <w:rStyle w:val="af0"/>
          <w:sz w:val="18"/>
          <w:szCs w:val="18"/>
        </w:rPr>
        <w:footnoteRef/>
      </w:r>
      <w:r w:rsidRPr="00DA28F1">
        <w:rPr>
          <w:rFonts w:hint="cs"/>
          <w:sz w:val="18"/>
          <w:szCs w:val="18"/>
          <w:rtl/>
        </w:rPr>
        <w:t>כולל תשלומים ותקבולים של בנק ישראל במט"ח.</w:t>
      </w:r>
    </w:p>
  </w:footnote>
  <w:footnote w:id="2">
    <w:p w:rsidR="007A70FA" w:rsidRPr="00DA28F1" w:rsidRDefault="007A70FA" w:rsidP="007A70FA">
      <w:pPr>
        <w:tabs>
          <w:tab w:val="left" w:pos="1110"/>
        </w:tabs>
        <w:spacing w:after="0" w:line="240" w:lineRule="auto"/>
        <w:rPr>
          <w:sz w:val="18"/>
          <w:szCs w:val="18"/>
          <w:rtl/>
        </w:rPr>
      </w:pPr>
      <w:r w:rsidRPr="00DA28F1">
        <w:rPr>
          <w:rStyle w:val="af0"/>
          <w:sz w:val="18"/>
          <w:szCs w:val="18"/>
        </w:rPr>
        <w:footnoteRef/>
      </w:r>
      <w:r w:rsidRPr="00DA28F1">
        <w:rPr>
          <w:rFonts w:hint="cs"/>
          <w:sz w:val="18"/>
          <w:szCs w:val="18"/>
          <w:rtl/>
        </w:rPr>
        <w:t>טור זה כולל זכויות משיכה מיוחדות (</w:t>
      </w:r>
      <w:r w:rsidRPr="00DA28F1">
        <w:rPr>
          <w:rFonts w:hint="cs"/>
          <w:sz w:val="18"/>
          <w:szCs w:val="18"/>
        </w:rPr>
        <w:t>SDR</w:t>
      </w:r>
      <w:r w:rsidRPr="00DA28F1">
        <w:rPr>
          <w:sz w:val="18"/>
          <w:szCs w:val="18"/>
        </w:rPr>
        <w:t>s'</w:t>
      </w:r>
      <w:r w:rsidRPr="00DA28F1">
        <w:rPr>
          <w:rFonts w:hint="cs"/>
          <w:sz w:val="18"/>
          <w:szCs w:val="18"/>
          <w:rtl/>
        </w:rPr>
        <w:t>), יתרת הלוואת ה-</w:t>
      </w:r>
      <w:r w:rsidRPr="00DA28F1">
        <w:rPr>
          <w:sz w:val="18"/>
          <w:szCs w:val="18"/>
        </w:rPr>
        <w:t>NAB</w:t>
      </w:r>
      <w:r w:rsidRPr="00DA28F1">
        <w:rPr>
          <w:rFonts w:hint="cs"/>
          <w:sz w:val="18"/>
          <w:szCs w:val="18"/>
          <w:rtl/>
        </w:rPr>
        <w:t xml:space="preserve"> ויתרת ה-</w:t>
      </w:r>
      <w:r w:rsidRPr="00DA28F1">
        <w:rPr>
          <w:rFonts w:hint="cs"/>
          <w:sz w:val="18"/>
          <w:szCs w:val="18"/>
        </w:rPr>
        <w:t>R</w:t>
      </w:r>
      <w:r w:rsidRPr="00DA28F1">
        <w:rPr>
          <w:sz w:val="18"/>
          <w:szCs w:val="18"/>
        </w:rPr>
        <w:t>eserve Tranche</w:t>
      </w:r>
      <w:r w:rsidRPr="00DA28F1">
        <w:rPr>
          <w:rFonts w:hint="cs"/>
          <w:sz w:val="18"/>
          <w:szCs w:val="18"/>
          <w:rtl/>
        </w:rPr>
        <w:t xml:space="preserve"> בקרן המטבע הבינ"ל.</w:t>
      </w:r>
    </w:p>
    <w:p w:rsidR="007A70FA" w:rsidRPr="002C26FC" w:rsidRDefault="007A70FA" w:rsidP="007A70FA">
      <w:pPr>
        <w:tabs>
          <w:tab w:val="left" w:pos="1110"/>
        </w:tabs>
        <w:spacing w:after="0" w:line="240" w:lineRule="auto"/>
        <w:rPr>
          <w:rStyle w:val="af0"/>
          <w:sz w:val="18"/>
          <w:szCs w:val="18"/>
          <w:rtl/>
        </w:rPr>
      </w:pPr>
      <w:r w:rsidRPr="002C26FC">
        <w:rPr>
          <w:rStyle w:val="af0"/>
          <w:rFonts w:hint="cs"/>
          <w:sz w:val="18"/>
          <w:szCs w:val="18"/>
          <w:rtl/>
        </w:rPr>
        <w:t>3</w:t>
      </w:r>
      <w:r w:rsidRPr="002C26FC">
        <w:rPr>
          <w:rFonts w:hint="cs"/>
          <w:sz w:val="18"/>
          <w:szCs w:val="18"/>
          <w:rtl/>
        </w:rPr>
        <w:t>עודכן לאחר תאריך הפרסום.</w:t>
      </w:r>
    </w:p>
    <w:p w:rsidR="007A70FA" w:rsidRPr="008A657B" w:rsidRDefault="007A70FA" w:rsidP="007A70FA">
      <w:pPr>
        <w:tabs>
          <w:tab w:val="left" w:pos="1110"/>
        </w:tabs>
        <w:spacing w:after="120" w:line="240" w:lineRule="auto"/>
        <w:ind w:left="828"/>
        <w:rPr>
          <w:rtl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6049"/>
    <w:multiLevelType w:val="hybridMultilevel"/>
    <w:tmpl w:val="3A4AADEA"/>
    <w:lvl w:ilvl="0" w:tplc="BCEC41EA">
      <w:numFmt w:val="bullet"/>
      <w:lvlText w:val=""/>
      <w:lvlJc w:val="left"/>
      <w:pPr>
        <w:ind w:left="720" w:hanging="360"/>
      </w:pPr>
      <w:rPr>
        <w:rFonts w:ascii="Symbol" w:eastAsia="David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54D7F"/>
    <w:multiLevelType w:val="hybridMultilevel"/>
    <w:tmpl w:val="7ECE0DC4"/>
    <w:lvl w:ilvl="0" w:tplc="311A03AC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2CB8D966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D0E099F0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F84073CA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95A41C3A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4D0635D2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CF8D35A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DE04F528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822AFB6E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2" w15:restartNumberingAfterBreak="0">
    <w:nsid w:val="52210C5A"/>
    <w:multiLevelType w:val="hybridMultilevel"/>
    <w:tmpl w:val="1F0214CA"/>
    <w:lvl w:ilvl="0" w:tplc="D41CDC90">
      <w:numFmt w:val="bullet"/>
      <w:lvlText w:val=""/>
      <w:lvlJc w:val="left"/>
      <w:pPr>
        <w:ind w:left="668" w:hanging="360"/>
      </w:pPr>
      <w:rPr>
        <w:rFonts w:ascii="Symbol" w:eastAsiaTheme="minorHAnsi" w:hAnsi="Symbol" w:cs="Assistant" w:hint="default"/>
      </w:rPr>
    </w:lvl>
    <w:lvl w:ilvl="1" w:tplc="0409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3" w15:restartNumberingAfterBreak="0">
    <w:nsid w:val="577F64B2"/>
    <w:multiLevelType w:val="hybridMultilevel"/>
    <w:tmpl w:val="A3EC1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0A"/>
    <w:rsid w:val="0000680E"/>
    <w:rsid w:val="00012503"/>
    <w:rsid w:val="00031A9D"/>
    <w:rsid w:val="00040A7F"/>
    <w:rsid w:val="00045C65"/>
    <w:rsid w:val="00055CC5"/>
    <w:rsid w:val="00065B9B"/>
    <w:rsid w:val="000727FD"/>
    <w:rsid w:val="00084B5A"/>
    <w:rsid w:val="000857B7"/>
    <w:rsid w:val="00087BB3"/>
    <w:rsid w:val="00095555"/>
    <w:rsid w:val="00096238"/>
    <w:rsid w:val="000A5329"/>
    <w:rsid w:val="000C1E4D"/>
    <w:rsid w:val="000D2157"/>
    <w:rsid w:val="000D5445"/>
    <w:rsid w:val="000E7ED2"/>
    <w:rsid w:val="00100012"/>
    <w:rsid w:val="00113BC9"/>
    <w:rsid w:val="00115277"/>
    <w:rsid w:val="00115FEF"/>
    <w:rsid w:val="00127DAC"/>
    <w:rsid w:val="00151A07"/>
    <w:rsid w:val="00156135"/>
    <w:rsid w:val="00162DCC"/>
    <w:rsid w:val="00166DBC"/>
    <w:rsid w:val="001705B9"/>
    <w:rsid w:val="00170DDB"/>
    <w:rsid w:val="00184E4C"/>
    <w:rsid w:val="0019079B"/>
    <w:rsid w:val="00196785"/>
    <w:rsid w:val="001A2670"/>
    <w:rsid w:val="001A53CE"/>
    <w:rsid w:val="001B05C6"/>
    <w:rsid w:val="001B28C8"/>
    <w:rsid w:val="001B5E43"/>
    <w:rsid w:val="001C194B"/>
    <w:rsid w:val="001C7D79"/>
    <w:rsid w:val="001D5E62"/>
    <w:rsid w:val="001E0275"/>
    <w:rsid w:val="001E2886"/>
    <w:rsid w:val="001E46DB"/>
    <w:rsid w:val="001F2BE7"/>
    <w:rsid w:val="00223D37"/>
    <w:rsid w:val="00225BDF"/>
    <w:rsid w:val="00245BA3"/>
    <w:rsid w:val="00256095"/>
    <w:rsid w:val="00256D97"/>
    <w:rsid w:val="00265657"/>
    <w:rsid w:val="00274912"/>
    <w:rsid w:val="00275FE8"/>
    <w:rsid w:val="002834B6"/>
    <w:rsid w:val="00290B54"/>
    <w:rsid w:val="00297F94"/>
    <w:rsid w:val="002A2E4C"/>
    <w:rsid w:val="002A3CC4"/>
    <w:rsid w:val="002B564E"/>
    <w:rsid w:val="002B7877"/>
    <w:rsid w:val="002C05A5"/>
    <w:rsid w:val="002C754F"/>
    <w:rsid w:val="002D7AA8"/>
    <w:rsid w:val="002E330F"/>
    <w:rsid w:val="002E5F96"/>
    <w:rsid w:val="002F62A1"/>
    <w:rsid w:val="00301F96"/>
    <w:rsid w:val="003144E6"/>
    <w:rsid w:val="00315D7C"/>
    <w:rsid w:val="00316C9F"/>
    <w:rsid w:val="0031701E"/>
    <w:rsid w:val="0032792A"/>
    <w:rsid w:val="003353C9"/>
    <w:rsid w:val="00341083"/>
    <w:rsid w:val="00352E3C"/>
    <w:rsid w:val="003552BD"/>
    <w:rsid w:val="0036030B"/>
    <w:rsid w:val="003641E2"/>
    <w:rsid w:val="00370E6F"/>
    <w:rsid w:val="0037101B"/>
    <w:rsid w:val="003730B8"/>
    <w:rsid w:val="00375149"/>
    <w:rsid w:val="003A1561"/>
    <w:rsid w:val="003C2931"/>
    <w:rsid w:val="003E7478"/>
    <w:rsid w:val="003F01E4"/>
    <w:rsid w:val="003F57B2"/>
    <w:rsid w:val="00407D90"/>
    <w:rsid w:val="00431BB6"/>
    <w:rsid w:val="00440E7F"/>
    <w:rsid w:val="004537A7"/>
    <w:rsid w:val="004561A3"/>
    <w:rsid w:val="00460DDF"/>
    <w:rsid w:val="00461C90"/>
    <w:rsid w:val="00471092"/>
    <w:rsid w:val="004A120F"/>
    <w:rsid w:val="004A32D7"/>
    <w:rsid w:val="004A6295"/>
    <w:rsid w:val="004C6182"/>
    <w:rsid w:val="004C7925"/>
    <w:rsid w:val="004F26A1"/>
    <w:rsid w:val="004F5E3C"/>
    <w:rsid w:val="00567B1A"/>
    <w:rsid w:val="00571971"/>
    <w:rsid w:val="0057422C"/>
    <w:rsid w:val="00575141"/>
    <w:rsid w:val="0059782C"/>
    <w:rsid w:val="005A52A2"/>
    <w:rsid w:val="005C5BF9"/>
    <w:rsid w:val="005D5F2B"/>
    <w:rsid w:val="005E28F6"/>
    <w:rsid w:val="00614024"/>
    <w:rsid w:val="00632CD2"/>
    <w:rsid w:val="006344CC"/>
    <w:rsid w:val="0063559D"/>
    <w:rsid w:val="0063690B"/>
    <w:rsid w:val="00640309"/>
    <w:rsid w:val="00660075"/>
    <w:rsid w:val="00660F46"/>
    <w:rsid w:val="006811C3"/>
    <w:rsid w:val="006907D5"/>
    <w:rsid w:val="0069557C"/>
    <w:rsid w:val="006C5099"/>
    <w:rsid w:val="006F0964"/>
    <w:rsid w:val="00701240"/>
    <w:rsid w:val="00715D7F"/>
    <w:rsid w:val="007172E4"/>
    <w:rsid w:val="00737090"/>
    <w:rsid w:val="00780795"/>
    <w:rsid w:val="00783F55"/>
    <w:rsid w:val="007916D5"/>
    <w:rsid w:val="0079406F"/>
    <w:rsid w:val="00797111"/>
    <w:rsid w:val="007A0330"/>
    <w:rsid w:val="007A25C0"/>
    <w:rsid w:val="007A2A08"/>
    <w:rsid w:val="007A70FA"/>
    <w:rsid w:val="007B2299"/>
    <w:rsid w:val="007B2E35"/>
    <w:rsid w:val="007B64D4"/>
    <w:rsid w:val="007C41CE"/>
    <w:rsid w:val="007E3CCC"/>
    <w:rsid w:val="00803D2A"/>
    <w:rsid w:val="008058DF"/>
    <w:rsid w:val="00810049"/>
    <w:rsid w:val="008137A5"/>
    <w:rsid w:val="00832597"/>
    <w:rsid w:val="008371BA"/>
    <w:rsid w:val="00844664"/>
    <w:rsid w:val="008466F0"/>
    <w:rsid w:val="008473FB"/>
    <w:rsid w:val="00850CC4"/>
    <w:rsid w:val="00886388"/>
    <w:rsid w:val="008B3199"/>
    <w:rsid w:val="008C47FB"/>
    <w:rsid w:val="008C4A46"/>
    <w:rsid w:val="008C706D"/>
    <w:rsid w:val="008D5488"/>
    <w:rsid w:val="008E2484"/>
    <w:rsid w:val="008F0B52"/>
    <w:rsid w:val="008F617A"/>
    <w:rsid w:val="00914AC1"/>
    <w:rsid w:val="00921F03"/>
    <w:rsid w:val="0095375C"/>
    <w:rsid w:val="00965C79"/>
    <w:rsid w:val="00972198"/>
    <w:rsid w:val="00984B1A"/>
    <w:rsid w:val="009851B0"/>
    <w:rsid w:val="00996DA6"/>
    <w:rsid w:val="009A089E"/>
    <w:rsid w:val="009A50FF"/>
    <w:rsid w:val="009B0FA7"/>
    <w:rsid w:val="009B2E19"/>
    <w:rsid w:val="009C6D0D"/>
    <w:rsid w:val="009E2FD2"/>
    <w:rsid w:val="00A076E6"/>
    <w:rsid w:val="00A13844"/>
    <w:rsid w:val="00A27085"/>
    <w:rsid w:val="00A344EF"/>
    <w:rsid w:val="00A41BD0"/>
    <w:rsid w:val="00A47944"/>
    <w:rsid w:val="00A61A41"/>
    <w:rsid w:val="00A6309F"/>
    <w:rsid w:val="00A678C6"/>
    <w:rsid w:val="00A71B93"/>
    <w:rsid w:val="00A730E0"/>
    <w:rsid w:val="00A8460D"/>
    <w:rsid w:val="00A92A3D"/>
    <w:rsid w:val="00AA00A5"/>
    <w:rsid w:val="00AB01E0"/>
    <w:rsid w:val="00AB37A4"/>
    <w:rsid w:val="00AC35CD"/>
    <w:rsid w:val="00AE7479"/>
    <w:rsid w:val="00AF1FA7"/>
    <w:rsid w:val="00B071B6"/>
    <w:rsid w:val="00B13490"/>
    <w:rsid w:val="00B161CC"/>
    <w:rsid w:val="00B35876"/>
    <w:rsid w:val="00B569FD"/>
    <w:rsid w:val="00B63A33"/>
    <w:rsid w:val="00B677DC"/>
    <w:rsid w:val="00B70E6F"/>
    <w:rsid w:val="00B91BF0"/>
    <w:rsid w:val="00B955C2"/>
    <w:rsid w:val="00BA0282"/>
    <w:rsid w:val="00BB6985"/>
    <w:rsid w:val="00BD0783"/>
    <w:rsid w:val="00BD17EF"/>
    <w:rsid w:val="00BD7743"/>
    <w:rsid w:val="00BF4F97"/>
    <w:rsid w:val="00BF5589"/>
    <w:rsid w:val="00C0095C"/>
    <w:rsid w:val="00C02512"/>
    <w:rsid w:val="00C10172"/>
    <w:rsid w:val="00C25C86"/>
    <w:rsid w:val="00C36D00"/>
    <w:rsid w:val="00C42A4B"/>
    <w:rsid w:val="00C463C1"/>
    <w:rsid w:val="00C46931"/>
    <w:rsid w:val="00C47A89"/>
    <w:rsid w:val="00C73E6B"/>
    <w:rsid w:val="00C85D4E"/>
    <w:rsid w:val="00C9088B"/>
    <w:rsid w:val="00C91BA8"/>
    <w:rsid w:val="00C94FDB"/>
    <w:rsid w:val="00CA2ACF"/>
    <w:rsid w:val="00CB5C9F"/>
    <w:rsid w:val="00CB5CD9"/>
    <w:rsid w:val="00CB74C6"/>
    <w:rsid w:val="00CC2499"/>
    <w:rsid w:val="00CC73CB"/>
    <w:rsid w:val="00CD11DB"/>
    <w:rsid w:val="00CD2037"/>
    <w:rsid w:val="00CD2A65"/>
    <w:rsid w:val="00CE2F8B"/>
    <w:rsid w:val="00D004D1"/>
    <w:rsid w:val="00D02324"/>
    <w:rsid w:val="00D06884"/>
    <w:rsid w:val="00D15579"/>
    <w:rsid w:val="00D45541"/>
    <w:rsid w:val="00D53BFE"/>
    <w:rsid w:val="00D747A1"/>
    <w:rsid w:val="00D85F94"/>
    <w:rsid w:val="00D878DF"/>
    <w:rsid w:val="00DB09F3"/>
    <w:rsid w:val="00DC23E1"/>
    <w:rsid w:val="00DC727C"/>
    <w:rsid w:val="00DD2E1F"/>
    <w:rsid w:val="00DE140A"/>
    <w:rsid w:val="00DF4B57"/>
    <w:rsid w:val="00E04682"/>
    <w:rsid w:val="00E20D4C"/>
    <w:rsid w:val="00E22BAA"/>
    <w:rsid w:val="00E44A34"/>
    <w:rsid w:val="00E52D98"/>
    <w:rsid w:val="00E52DAA"/>
    <w:rsid w:val="00E566ED"/>
    <w:rsid w:val="00E728E5"/>
    <w:rsid w:val="00E731F0"/>
    <w:rsid w:val="00E80E0F"/>
    <w:rsid w:val="00E84228"/>
    <w:rsid w:val="00EC51AC"/>
    <w:rsid w:val="00ED67BE"/>
    <w:rsid w:val="00EE07B1"/>
    <w:rsid w:val="00EF41BE"/>
    <w:rsid w:val="00F11065"/>
    <w:rsid w:val="00F20046"/>
    <w:rsid w:val="00F40307"/>
    <w:rsid w:val="00F571F9"/>
    <w:rsid w:val="00F655AC"/>
    <w:rsid w:val="00F8256F"/>
    <w:rsid w:val="00F95970"/>
    <w:rsid w:val="00FB1B10"/>
    <w:rsid w:val="00FB278F"/>
    <w:rsid w:val="00FB3D7B"/>
    <w:rsid w:val="00FB6F6A"/>
    <w:rsid w:val="00FC67CB"/>
    <w:rsid w:val="00FD61EB"/>
    <w:rsid w:val="00FE245D"/>
    <w:rsid w:val="00FE3344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F7D1B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A9D"/>
    <w:pPr>
      <w:spacing w:after="160" w:line="259" w:lineRule="auto"/>
    </w:pPr>
    <w:rPr>
      <w:rFonts w:ascii="David" w:eastAsia="David" w:hAnsi="David" w:cs="David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A70FA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75141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7B64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7B64D4"/>
    <w:rPr>
      <w:rFonts w:ascii="Tahoma" w:hAnsi="Tahoma" w:cs="Tahoma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E04682"/>
  </w:style>
  <w:style w:type="paragraph" w:styleId="a7">
    <w:name w:val="footer"/>
    <w:basedOn w:val="a"/>
    <w:link w:val="a8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E04682"/>
  </w:style>
  <w:style w:type="paragraph" w:styleId="a9">
    <w:name w:val="List Paragraph"/>
    <w:aliases w:val="פיסקת רשימה12,פיסקת רשימה121,פיסקת רשימה2,פיסקת רשימה11"/>
    <w:basedOn w:val="a"/>
    <w:link w:val="aa"/>
    <w:uiPriority w:val="34"/>
    <w:qFormat/>
    <w:rsid w:val="00CD2A6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4F26A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F26A1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4F26A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F26A1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4F26A1"/>
    <w:rPr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B569FD"/>
    <w:rPr>
      <w:color w:val="800080" w:themeColor="followedHyperlink"/>
      <w:u w:val="single"/>
    </w:rPr>
  </w:style>
  <w:style w:type="character" w:customStyle="1" w:styleId="aa">
    <w:name w:val="פיסקת רשימה תו"/>
    <w:aliases w:val="פיסקת רשימה12 תו,פיסקת רשימה121 תו,פיסקת רשימה2 תו,פיסקת רשימה11 תו"/>
    <w:basedOn w:val="a0"/>
    <w:link w:val="a9"/>
    <w:uiPriority w:val="34"/>
    <w:rsid w:val="00031A9D"/>
  </w:style>
  <w:style w:type="character" w:customStyle="1" w:styleId="10">
    <w:name w:val="כותרת 1 תו"/>
    <w:basedOn w:val="a0"/>
    <w:link w:val="1"/>
    <w:uiPriority w:val="9"/>
    <w:rsid w:val="007A70FA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f0">
    <w:name w:val="footnote reference"/>
    <w:basedOn w:val="a0"/>
    <w:rsid w:val="007A70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cid:image016.png@01DBA7B2.39537670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did.li/spotify-third-side-of-coin" TargetMode="External"/><Relationship Id="rId13" Type="http://schemas.openxmlformats.org/officeDocument/2006/relationships/hyperlink" Target="https://www.facebook.com/bankisraelvc" TargetMode="External"/><Relationship Id="rId3" Type="http://schemas.microsoft.com/office/2007/relationships/hdphoto" Target="media/hdphoto1.wdp"/><Relationship Id="rId7" Type="http://schemas.microsoft.com/office/2007/relationships/hdphoto" Target="media/hdphoto3.wdp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6.png"/><Relationship Id="rId11" Type="http://schemas.openxmlformats.org/officeDocument/2006/relationships/hyperlink" Target="https://www.youtube.com/user/thebankofisrael" TargetMode="External"/><Relationship Id="rId5" Type="http://schemas.microsoft.com/office/2007/relationships/hdphoto" Target="media/hdphoto2.wdp"/><Relationship Id="rId15" Type="http://schemas.openxmlformats.org/officeDocument/2006/relationships/hyperlink" Target="https://www.boi.org.il/" TargetMode="External"/><Relationship Id="rId10" Type="http://schemas.openxmlformats.org/officeDocument/2006/relationships/hyperlink" Target="https://www.youtube.com/user/thebankofisrael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did.li/spotify-third-side-of-coin" TargetMode="External"/><Relationship Id="rId14" Type="http://schemas.openxmlformats.org/officeDocument/2006/relationships/hyperlink" Target="https://www.boi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2025-04-07T10:06:00Z</dcterms:created>
  <dcterms:modified xsi:type="dcterms:W3CDTF">2025-04-07T10:06:00Z</dcterms:modified>
</cp:coreProperties>
</file>