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F47106">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F47106">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F47106">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F47106">
      <w:pPr>
        <w:bidi w:val="0"/>
        <w:jc w:val="both"/>
        <w:rPr>
          <w:rFonts w:asciiTheme="majorBidi" w:hAnsiTheme="majorBidi" w:cstheme="majorBidi"/>
          <w:rtl/>
        </w:rPr>
      </w:pPr>
      <w:r w:rsidRPr="003B4DD7">
        <w:rPr>
          <w:rFonts w:asciiTheme="majorBidi" w:hAnsiTheme="majorBidi" w:cstheme="majorBidi"/>
        </w:rPr>
        <w:br/>
      </w:r>
    </w:p>
    <w:p w:rsidR="007926C7" w:rsidRPr="003B4DD7" w:rsidRDefault="00CE1C99" w:rsidP="00F47106">
      <w:pPr>
        <w:bidi w:val="0"/>
        <w:jc w:val="both"/>
        <w:rPr>
          <w:rFonts w:asciiTheme="majorBidi" w:hAnsiTheme="majorBidi" w:cstheme="majorBidi"/>
        </w:rPr>
      </w:pPr>
      <w:r>
        <w:rPr>
          <w:rFonts w:asciiTheme="majorBidi" w:hAnsiTheme="majorBidi" w:cstheme="majorBidi"/>
        </w:rPr>
        <w:t>February 20, 2024</w:t>
      </w:r>
    </w:p>
    <w:p w:rsidR="007926C7" w:rsidRPr="003B4DD7" w:rsidRDefault="007926C7" w:rsidP="00F47106">
      <w:pPr>
        <w:bidi w:val="0"/>
        <w:jc w:val="both"/>
        <w:rPr>
          <w:rFonts w:asciiTheme="majorBidi" w:hAnsiTheme="majorBidi" w:cstheme="majorBidi"/>
        </w:rPr>
      </w:pPr>
    </w:p>
    <w:p w:rsidR="00892A46" w:rsidRPr="003B4DD7" w:rsidRDefault="00892A46" w:rsidP="00F47106">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F47106">
      <w:pPr>
        <w:tabs>
          <w:tab w:val="center" w:pos="4156"/>
          <w:tab w:val="right" w:pos="8312"/>
        </w:tabs>
        <w:bidi w:val="0"/>
        <w:jc w:val="both"/>
        <w:rPr>
          <w:rFonts w:asciiTheme="majorBidi" w:hAnsiTheme="majorBidi" w:cstheme="majorBidi"/>
        </w:rPr>
      </w:pPr>
    </w:p>
    <w:p w:rsidR="000D4E65" w:rsidRDefault="00CE1C99" w:rsidP="00F47106">
      <w:pPr>
        <w:bidi w:val="0"/>
        <w:jc w:val="center"/>
        <w:rPr>
          <w:b/>
          <w:bCs/>
          <w:sz w:val="32"/>
          <w:szCs w:val="32"/>
          <w:rtl/>
        </w:rPr>
      </w:pPr>
      <w:r>
        <w:rPr>
          <w:b/>
          <w:bCs/>
          <w:sz w:val="32"/>
          <w:szCs w:val="32"/>
        </w:rPr>
        <w:t>The Governor of the Bank of Israel, the Bank’s Director General, and the Supervisor of Banks participated in an event marking the return of high tech to the North</w:t>
      </w:r>
    </w:p>
    <w:p w:rsidR="00C06B06" w:rsidRPr="00072E73" w:rsidRDefault="00C06B06" w:rsidP="00001E44">
      <w:pPr>
        <w:bidi w:val="0"/>
        <w:spacing w:line="300" w:lineRule="exact"/>
        <w:jc w:val="both"/>
        <w:rPr>
          <w:sz w:val="32"/>
          <w:szCs w:val="32"/>
        </w:rPr>
      </w:pPr>
      <w:bookmarkStart w:id="0" w:name="_GoBack"/>
    </w:p>
    <w:bookmarkEnd w:id="0"/>
    <w:p w:rsidR="00A962CF" w:rsidRPr="00072E73" w:rsidRDefault="00CE1C99" w:rsidP="00001E44">
      <w:pPr>
        <w:bidi w:val="0"/>
        <w:spacing w:line="300" w:lineRule="exact"/>
        <w:jc w:val="both"/>
      </w:pPr>
      <w:r w:rsidRPr="00072E73">
        <w:t xml:space="preserve">Governor of the Bank of Israel Prof. Amir Yaron, Bank of Israel </w:t>
      </w:r>
      <w:r w:rsidR="00452259" w:rsidRPr="00072E73">
        <w:t>Director G</w:t>
      </w:r>
      <w:r w:rsidRPr="00072E73">
        <w:t xml:space="preserve">eneral Ms. Shulamit Geri, and Supervisor of Banks Mr. Daniel Hahiashvili participated in an event </w:t>
      </w:r>
      <w:r w:rsidR="00452259" w:rsidRPr="00072E73">
        <w:t>marking</w:t>
      </w:r>
      <w:r w:rsidRPr="00072E73">
        <w:t xml:space="preserve"> the return of </w:t>
      </w:r>
      <w:r w:rsidR="00452259" w:rsidRPr="00072E73">
        <w:t xml:space="preserve">high </w:t>
      </w:r>
      <w:r w:rsidRPr="00072E73">
        <w:t>tech to the North.</w:t>
      </w:r>
    </w:p>
    <w:p w:rsidR="00CE1C99" w:rsidRPr="00072E73" w:rsidRDefault="00CE1C99" w:rsidP="00001E44">
      <w:pPr>
        <w:bidi w:val="0"/>
        <w:spacing w:line="300" w:lineRule="exact"/>
        <w:jc w:val="both"/>
      </w:pPr>
    </w:p>
    <w:p w:rsidR="00CE1C99" w:rsidRPr="00072E73" w:rsidRDefault="00CE1C99" w:rsidP="00161A7D">
      <w:pPr>
        <w:bidi w:val="0"/>
        <w:spacing w:line="300" w:lineRule="exact"/>
        <w:jc w:val="both"/>
      </w:pPr>
      <w:r w:rsidRPr="00072E73">
        <w:t xml:space="preserve">The event </w:t>
      </w:r>
      <w:proofErr w:type="gramStart"/>
      <w:r w:rsidRPr="00072E73">
        <w:t>was held</w:t>
      </w:r>
      <w:proofErr w:type="gramEnd"/>
      <w:r w:rsidRPr="00072E73">
        <w:t xml:space="preserve"> in Kibbutz </w:t>
      </w:r>
      <w:proofErr w:type="spellStart"/>
      <w:r w:rsidRPr="00072E73">
        <w:t>Mahanayim</w:t>
      </w:r>
      <w:proofErr w:type="spellEnd"/>
      <w:r w:rsidRPr="00072E73">
        <w:t>, and took place at the initiative of Erel Margalit, venture capital fund JVP and Margalit Startup City Chairperson, who established the foodtech center in Kiryat Shmona in the Galilee</w:t>
      </w:r>
      <w:r w:rsidR="00D90FBF">
        <w:t xml:space="preserve"> approximately 2 years ago</w:t>
      </w:r>
      <w:r w:rsidRPr="00072E73">
        <w:t xml:space="preserve">. </w:t>
      </w:r>
    </w:p>
    <w:p w:rsidR="00CE1C99" w:rsidRPr="00072E73" w:rsidRDefault="00CE1C99" w:rsidP="00001E44">
      <w:pPr>
        <w:bidi w:val="0"/>
        <w:spacing w:line="300" w:lineRule="exact"/>
        <w:jc w:val="both"/>
      </w:pPr>
    </w:p>
    <w:p w:rsidR="00CE1C99" w:rsidRPr="00072E73" w:rsidRDefault="00CE1C99" w:rsidP="00001E44">
      <w:pPr>
        <w:bidi w:val="0"/>
        <w:spacing w:line="300" w:lineRule="exact"/>
        <w:jc w:val="both"/>
      </w:pPr>
      <w:r w:rsidRPr="00072E73">
        <w:t xml:space="preserve">More than 70 startups and heads of Israel’s high-tech </w:t>
      </w:r>
      <w:r w:rsidR="006E4E7D" w:rsidRPr="00072E73">
        <w:t xml:space="preserve">industry participated in the event with the goal </w:t>
      </w:r>
      <w:proofErr w:type="gramStart"/>
      <w:r w:rsidR="006E4E7D" w:rsidRPr="00072E73">
        <w:t>of supporting the entrepreneurs and to enable them to get through the crisis brought on by the war, and to return to a path of development and industry</w:t>
      </w:r>
      <w:proofErr w:type="gramEnd"/>
      <w:r w:rsidR="006E4E7D" w:rsidRPr="00072E73">
        <w:t>.</w:t>
      </w:r>
    </w:p>
    <w:p w:rsidR="006E4E7D" w:rsidRPr="00072E73" w:rsidRDefault="006E4E7D" w:rsidP="00001E44">
      <w:pPr>
        <w:bidi w:val="0"/>
        <w:spacing w:line="300" w:lineRule="exact"/>
        <w:jc w:val="both"/>
      </w:pPr>
    </w:p>
    <w:p w:rsidR="006E4E7D" w:rsidRPr="00072E73" w:rsidRDefault="006E4E7D" w:rsidP="00001E44">
      <w:pPr>
        <w:bidi w:val="0"/>
        <w:spacing w:line="300" w:lineRule="exact"/>
        <w:jc w:val="both"/>
      </w:pPr>
      <w:r w:rsidRPr="00072E73">
        <w:t xml:space="preserve">Participants included JVP Venture Capital Fund </w:t>
      </w:r>
      <w:r w:rsidR="00C90329" w:rsidRPr="00072E73">
        <w:t xml:space="preserve">Founder and </w:t>
      </w:r>
      <w:r w:rsidR="00F15E6B" w:rsidRPr="00072E73">
        <w:t xml:space="preserve">Executive </w:t>
      </w:r>
      <w:r w:rsidRPr="00072E73">
        <w:t>Chairman Erel Margalit</w:t>
      </w:r>
      <w:r w:rsidR="00C90329" w:rsidRPr="00072E73">
        <w:t xml:space="preserve">, Innovation Authority </w:t>
      </w:r>
      <w:r w:rsidR="00F15E6B" w:rsidRPr="00072E73">
        <w:t xml:space="preserve">CEO </w:t>
      </w:r>
      <w:r w:rsidR="00C90329" w:rsidRPr="00072E73">
        <w:t xml:space="preserve">Dror </w:t>
      </w:r>
      <w:r w:rsidR="00F15E6B" w:rsidRPr="00072E73">
        <w:t>Bin</w:t>
      </w:r>
      <w:r w:rsidR="00C90329" w:rsidRPr="00072E73">
        <w:t xml:space="preserve">, Upper Galilee </w:t>
      </w:r>
      <w:r w:rsidR="00F15E6B" w:rsidRPr="00072E73">
        <w:t xml:space="preserve">Regional Council </w:t>
      </w:r>
      <w:r w:rsidR="00C90329" w:rsidRPr="00072E73">
        <w:t xml:space="preserve">Head </w:t>
      </w:r>
      <w:proofErr w:type="spellStart"/>
      <w:r w:rsidR="00C90329" w:rsidRPr="00072E73">
        <w:t>Giora</w:t>
      </w:r>
      <w:proofErr w:type="spellEnd"/>
      <w:r w:rsidR="00C90329" w:rsidRPr="00072E73">
        <w:t xml:space="preserve"> </w:t>
      </w:r>
      <w:proofErr w:type="spellStart"/>
      <w:r w:rsidR="00C90329" w:rsidRPr="00072E73">
        <w:t>Salz</w:t>
      </w:r>
      <w:proofErr w:type="spellEnd"/>
      <w:r w:rsidR="00C90329" w:rsidRPr="00072E73">
        <w:t>, and additional business people and officials.</w:t>
      </w:r>
    </w:p>
    <w:p w:rsidR="00C90329" w:rsidRPr="00072E73" w:rsidRDefault="00C90329" w:rsidP="00001E44">
      <w:pPr>
        <w:bidi w:val="0"/>
        <w:spacing w:line="300" w:lineRule="exact"/>
        <w:jc w:val="both"/>
      </w:pPr>
    </w:p>
    <w:p w:rsidR="00C90329" w:rsidRDefault="00E726EB" w:rsidP="0025780B">
      <w:pPr>
        <w:bidi w:val="0"/>
        <w:spacing w:line="300" w:lineRule="exact"/>
        <w:jc w:val="both"/>
        <w:rPr>
          <w:b/>
          <w:bCs/>
        </w:rPr>
      </w:pPr>
      <w:r w:rsidRPr="00860B3A">
        <w:rPr>
          <w:b/>
          <w:bCs/>
        </w:rPr>
        <w:t>Governor of the Bank of Israel Prof Amir Yaron</w:t>
      </w:r>
      <w:r w:rsidRPr="00072E73">
        <w:t xml:space="preserve"> said, “I am pleased to take part in this important event, in order to continue supporting high tech as a growth driver for the Israeli economy. Since the war erupted, Israel’s high tech industry has faced an economic challenge that is not simple, and has proven again that its contribution to </w:t>
      </w:r>
      <w:r w:rsidR="00452259" w:rsidRPr="00072E73">
        <w:t>economic</w:t>
      </w:r>
      <w:r w:rsidRPr="00072E73">
        <w:t xml:space="preserve"> </w:t>
      </w:r>
      <w:r w:rsidR="00452259" w:rsidRPr="00072E73">
        <w:t>growth</w:t>
      </w:r>
      <w:r w:rsidRPr="00072E73">
        <w:t xml:space="preserve"> is </w:t>
      </w:r>
      <w:r w:rsidR="00452259" w:rsidRPr="00072E73">
        <w:t>substantial</w:t>
      </w:r>
      <w:r w:rsidRPr="00072E73">
        <w:t xml:space="preserve">. There is a national obligation to continue </w:t>
      </w:r>
      <w:r w:rsidR="0025780B">
        <w:t xml:space="preserve">working </w:t>
      </w:r>
      <w:r w:rsidR="00452259" w:rsidRPr="00072E73">
        <w:t>to return</w:t>
      </w:r>
      <w:r w:rsidRPr="00072E73">
        <w:t xml:space="preserve"> the economic activity in the </w:t>
      </w:r>
      <w:r w:rsidR="00452259" w:rsidRPr="00072E73">
        <w:t xml:space="preserve">South </w:t>
      </w:r>
      <w:r w:rsidRPr="00072E73">
        <w:t xml:space="preserve">and North to solid levels. In </w:t>
      </w:r>
      <w:r w:rsidR="00452259" w:rsidRPr="00072E73">
        <w:t>particular</w:t>
      </w:r>
      <w:r w:rsidRPr="00072E73">
        <w:t xml:space="preserve">, the local startup initiatives should be supported as they </w:t>
      </w:r>
      <w:r w:rsidR="00452259" w:rsidRPr="00072E73">
        <w:t>constitute</w:t>
      </w:r>
      <w:r w:rsidRPr="00072E73">
        <w:t xml:space="preserve"> an essential </w:t>
      </w:r>
      <w:r w:rsidR="00452259" w:rsidRPr="00072E73">
        <w:t>component</w:t>
      </w:r>
      <w:r w:rsidRPr="00072E73">
        <w:t xml:space="preserve"> in the </w:t>
      </w:r>
      <w:r w:rsidR="00452259" w:rsidRPr="00072E73">
        <w:t xml:space="preserve">growth </w:t>
      </w:r>
      <w:r w:rsidRPr="00072E73">
        <w:t>and prosperity of the</w:t>
      </w:r>
      <w:r w:rsidR="00452259" w:rsidRPr="00072E73">
        <w:t xml:space="preserve"> region</w:t>
      </w:r>
      <w:r>
        <w:rPr>
          <w:b/>
          <w:bCs/>
        </w:rPr>
        <w:t>.</w:t>
      </w:r>
      <w:r w:rsidR="00565AEE">
        <w:rPr>
          <w:b/>
          <w:bCs/>
        </w:rPr>
        <w:t>”</w:t>
      </w:r>
    </w:p>
    <w:sectPr w:rsidR="00C90329"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8911C3">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8911C3">
      <w:rPr>
        <w:b/>
        <w:bCs/>
        <w:noProof/>
        <w:sz w:val="18"/>
        <w:szCs w:val="18"/>
      </w:rPr>
      <w:t>1</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E44"/>
    <w:rsid w:val="00007FFE"/>
    <w:rsid w:val="0001385E"/>
    <w:rsid w:val="0001413F"/>
    <w:rsid w:val="00022DA8"/>
    <w:rsid w:val="00033569"/>
    <w:rsid w:val="00051247"/>
    <w:rsid w:val="000526A0"/>
    <w:rsid w:val="0005726E"/>
    <w:rsid w:val="00065D9C"/>
    <w:rsid w:val="00072E73"/>
    <w:rsid w:val="000A520E"/>
    <w:rsid w:val="000C710C"/>
    <w:rsid w:val="000D4E65"/>
    <w:rsid w:val="000F48F6"/>
    <w:rsid w:val="000F4BF2"/>
    <w:rsid w:val="001001A2"/>
    <w:rsid w:val="00101B55"/>
    <w:rsid w:val="00130245"/>
    <w:rsid w:val="001428C4"/>
    <w:rsid w:val="00143F3A"/>
    <w:rsid w:val="00151D84"/>
    <w:rsid w:val="00160B25"/>
    <w:rsid w:val="00161A7D"/>
    <w:rsid w:val="00162F5E"/>
    <w:rsid w:val="00165CB6"/>
    <w:rsid w:val="00175CDA"/>
    <w:rsid w:val="001815E1"/>
    <w:rsid w:val="00182CF0"/>
    <w:rsid w:val="001963C6"/>
    <w:rsid w:val="001A4816"/>
    <w:rsid w:val="001B4E73"/>
    <w:rsid w:val="001C1BC1"/>
    <w:rsid w:val="001C388F"/>
    <w:rsid w:val="001C71E8"/>
    <w:rsid w:val="001D381C"/>
    <w:rsid w:val="001F57DE"/>
    <w:rsid w:val="00202E77"/>
    <w:rsid w:val="002117DC"/>
    <w:rsid w:val="0021327F"/>
    <w:rsid w:val="002235F5"/>
    <w:rsid w:val="002271A2"/>
    <w:rsid w:val="00237CE5"/>
    <w:rsid w:val="00247387"/>
    <w:rsid w:val="00252C62"/>
    <w:rsid w:val="0025780B"/>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43044"/>
    <w:rsid w:val="00445B15"/>
    <w:rsid w:val="00447E5A"/>
    <w:rsid w:val="00452259"/>
    <w:rsid w:val="0046455D"/>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5AEE"/>
    <w:rsid w:val="00566FAC"/>
    <w:rsid w:val="00567733"/>
    <w:rsid w:val="005713A8"/>
    <w:rsid w:val="00583DAD"/>
    <w:rsid w:val="0059277F"/>
    <w:rsid w:val="00592A99"/>
    <w:rsid w:val="00596FB4"/>
    <w:rsid w:val="00597EED"/>
    <w:rsid w:val="005A2991"/>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6E4E7D"/>
    <w:rsid w:val="0070010B"/>
    <w:rsid w:val="0070029F"/>
    <w:rsid w:val="00701734"/>
    <w:rsid w:val="00721560"/>
    <w:rsid w:val="00726036"/>
    <w:rsid w:val="0074341E"/>
    <w:rsid w:val="00751F08"/>
    <w:rsid w:val="00760371"/>
    <w:rsid w:val="007666A8"/>
    <w:rsid w:val="00776535"/>
    <w:rsid w:val="007806C5"/>
    <w:rsid w:val="00786563"/>
    <w:rsid w:val="00787142"/>
    <w:rsid w:val="007926C7"/>
    <w:rsid w:val="00793399"/>
    <w:rsid w:val="007A2030"/>
    <w:rsid w:val="007A589B"/>
    <w:rsid w:val="007A64CC"/>
    <w:rsid w:val="007B2769"/>
    <w:rsid w:val="007C6400"/>
    <w:rsid w:val="007D57EE"/>
    <w:rsid w:val="007E0C1F"/>
    <w:rsid w:val="007E1CB3"/>
    <w:rsid w:val="007F7993"/>
    <w:rsid w:val="0081026B"/>
    <w:rsid w:val="00830099"/>
    <w:rsid w:val="008403F1"/>
    <w:rsid w:val="00842057"/>
    <w:rsid w:val="00842BAF"/>
    <w:rsid w:val="0086005B"/>
    <w:rsid w:val="00860B3A"/>
    <w:rsid w:val="00864C55"/>
    <w:rsid w:val="0086637C"/>
    <w:rsid w:val="00884167"/>
    <w:rsid w:val="008911C3"/>
    <w:rsid w:val="008914B1"/>
    <w:rsid w:val="00892A46"/>
    <w:rsid w:val="008A7212"/>
    <w:rsid w:val="008B2431"/>
    <w:rsid w:val="008B257A"/>
    <w:rsid w:val="008C082F"/>
    <w:rsid w:val="008C366C"/>
    <w:rsid w:val="008D390B"/>
    <w:rsid w:val="008D6FB6"/>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72122"/>
    <w:rsid w:val="00A74752"/>
    <w:rsid w:val="00A749E1"/>
    <w:rsid w:val="00A81B6C"/>
    <w:rsid w:val="00A94775"/>
    <w:rsid w:val="00A962CF"/>
    <w:rsid w:val="00AB75B4"/>
    <w:rsid w:val="00AC74EC"/>
    <w:rsid w:val="00AD7CC8"/>
    <w:rsid w:val="00AE6E25"/>
    <w:rsid w:val="00AF6B3A"/>
    <w:rsid w:val="00B054AD"/>
    <w:rsid w:val="00B108AE"/>
    <w:rsid w:val="00B13C9D"/>
    <w:rsid w:val="00B2426C"/>
    <w:rsid w:val="00B40E49"/>
    <w:rsid w:val="00B533D5"/>
    <w:rsid w:val="00B54F0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BED"/>
    <w:rsid w:val="00C06B06"/>
    <w:rsid w:val="00C106C2"/>
    <w:rsid w:val="00C15121"/>
    <w:rsid w:val="00C171FF"/>
    <w:rsid w:val="00C21009"/>
    <w:rsid w:val="00C21363"/>
    <w:rsid w:val="00C2294B"/>
    <w:rsid w:val="00C37129"/>
    <w:rsid w:val="00C47A56"/>
    <w:rsid w:val="00C52224"/>
    <w:rsid w:val="00C52FC2"/>
    <w:rsid w:val="00C5755A"/>
    <w:rsid w:val="00C67CE0"/>
    <w:rsid w:val="00C74F11"/>
    <w:rsid w:val="00C7643D"/>
    <w:rsid w:val="00C76E10"/>
    <w:rsid w:val="00C90329"/>
    <w:rsid w:val="00CB5D78"/>
    <w:rsid w:val="00CC58F8"/>
    <w:rsid w:val="00CD0A35"/>
    <w:rsid w:val="00CD5F91"/>
    <w:rsid w:val="00CD6927"/>
    <w:rsid w:val="00CE0B40"/>
    <w:rsid w:val="00CE1C99"/>
    <w:rsid w:val="00D040A2"/>
    <w:rsid w:val="00D114C9"/>
    <w:rsid w:val="00D13C47"/>
    <w:rsid w:val="00D21685"/>
    <w:rsid w:val="00D318A3"/>
    <w:rsid w:val="00D326DC"/>
    <w:rsid w:val="00D353EC"/>
    <w:rsid w:val="00D354E8"/>
    <w:rsid w:val="00D44122"/>
    <w:rsid w:val="00D554DA"/>
    <w:rsid w:val="00D60BFC"/>
    <w:rsid w:val="00D60FF3"/>
    <w:rsid w:val="00D655F5"/>
    <w:rsid w:val="00D67C46"/>
    <w:rsid w:val="00D70591"/>
    <w:rsid w:val="00D75CFB"/>
    <w:rsid w:val="00D77847"/>
    <w:rsid w:val="00D907A2"/>
    <w:rsid w:val="00D90FBF"/>
    <w:rsid w:val="00DA6116"/>
    <w:rsid w:val="00DD195D"/>
    <w:rsid w:val="00DD4976"/>
    <w:rsid w:val="00DE01A0"/>
    <w:rsid w:val="00DE0699"/>
    <w:rsid w:val="00DF4CC2"/>
    <w:rsid w:val="00DF6966"/>
    <w:rsid w:val="00E04222"/>
    <w:rsid w:val="00E0503C"/>
    <w:rsid w:val="00E1281F"/>
    <w:rsid w:val="00E16FFB"/>
    <w:rsid w:val="00E2493A"/>
    <w:rsid w:val="00E369B9"/>
    <w:rsid w:val="00E4365F"/>
    <w:rsid w:val="00E50F50"/>
    <w:rsid w:val="00E51E99"/>
    <w:rsid w:val="00E64B36"/>
    <w:rsid w:val="00E660F1"/>
    <w:rsid w:val="00E7204F"/>
    <w:rsid w:val="00E726EB"/>
    <w:rsid w:val="00E74DBF"/>
    <w:rsid w:val="00E8008F"/>
    <w:rsid w:val="00E8413B"/>
    <w:rsid w:val="00E85DB1"/>
    <w:rsid w:val="00EB0782"/>
    <w:rsid w:val="00EB0DEC"/>
    <w:rsid w:val="00EB44F5"/>
    <w:rsid w:val="00EB669A"/>
    <w:rsid w:val="00EC126C"/>
    <w:rsid w:val="00EC13FB"/>
    <w:rsid w:val="00EC48D4"/>
    <w:rsid w:val="00ED5226"/>
    <w:rsid w:val="00EE2AA0"/>
    <w:rsid w:val="00EE3596"/>
    <w:rsid w:val="00EF1554"/>
    <w:rsid w:val="00EF1AC2"/>
    <w:rsid w:val="00F033FC"/>
    <w:rsid w:val="00F15E6B"/>
    <w:rsid w:val="00F15E93"/>
    <w:rsid w:val="00F45181"/>
    <w:rsid w:val="00F45972"/>
    <w:rsid w:val="00F47106"/>
    <w:rsid w:val="00F53236"/>
    <w:rsid w:val="00F56917"/>
    <w:rsid w:val="00F576F6"/>
    <w:rsid w:val="00F806F6"/>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BC2D-2F21-4A2E-849C-C9545439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1565</Characters>
  <Application>Microsoft Office Word</Application>
  <DocSecurity>4</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1866</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2024-02-29T06:37:00Z</dcterms:created>
  <dcterms:modified xsi:type="dcterms:W3CDTF">2024-02-29T06:37:00Z</dcterms:modified>
</cp:coreProperties>
</file>