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AE4" w:rsidP="00053AE4">
      <w:pPr>
        <w:spacing w:line="360" w:lineRule="auto"/>
        <w:rPr>
          <w:rFonts w:ascii="Garamond" w:hAnsi="Garamond" w:cs="David"/>
          <w:b/>
          <w:bCs/>
          <w:spacing w:val="-4"/>
          <w:sz w:val="28"/>
          <w:szCs w:val="28"/>
          <w:rtl/>
        </w:rPr>
      </w:pPr>
      <w:r>
        <w:rPr>
          <w:noProof/>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2" o:spid="_x0000_s1025" type="#_x0000_t75" style="width:71.4pt;height:35.15pt;margin-top:-23.25pt;margin-left:343.5pt;mso-wrap-distance-bottom:0;mso-wrap-distance-left:9pt;mso-wrap-distance-right:9pt;mso-wrap-distance-top:0;position:absolute;z-index:251659264" filled="f" stroked="f">
            <v:imagedata r:id="rId5" o:title=""/>
            <o:lock v:ext="edit" aspectratio="t"/>
          </v:shape>
        </w:pict>
      </w:r>
      <w:r>
        <w:rPr>
          <w:noProof/>
          <w:color w:val="1F497D"/>
          <w:lang w:eastAsia="en-US" w:bidi="ar-SA"/>
        </w:rPr>
        <w:pict>
          <v:shape id="תמונה 1" o:spid="_x0000_s1026" type="#_x0000_t75" style="width:32.25pt;height:32.25pt;margin-top:-23.25pt;margin-left:166.5pt;mso-wrap-distance-bottom:0;mso-wrap-distance-left:9pt;mso-wrap-distance-right:9pt;mso-wrap-distance-top:0;position:absolute;z-index:251658240" filled="f" stroked="f">
            <v:imagedata r:id="rId6" o:title=""/>
            <o:lock v:ext="edit" aspectratio="t"/>
          </v:shape>
        </w:pict>
      </w:r>
      <w:r>
        <w:rPr>
          <w:rFonts w:hint="cs"/>
          <w:rtl/>
        </w:rPr>
        <w:tab/>
        <w:tab/>
        <w:tab/>
        <w:tab/>
      </w:r>
    </w:p>
    <w:p w:rsidR="000F0042" w:rsidRPr="00C034D9" w:rsidP="00C034D9">
      <w:pPr>
        <w:spacing w:line="360" w:lineRule="auto"/>
        <w:jc w:val="both"/>
        <w:rPr>
          <w:rFonts w:ascii="Garamond" w:hAnsi="Garamond" w:cs="David"/>
          <w:b/>
          <w:bCs/>
          <w:spacing w:val="-4"/>
          <w:sz w:val="32"/>
          <w:szCs w:val="32"/>
          <w:rtl/>
        </w:rPr>
      </w:pPr>
    </w:p>
    <w:p w:rsidR="000E457B" w:rsidRPr="003D0CA9" w:rsidP="003D0CA9">
      <w:pPr>
        <w:spacing w:line="360" w:lineRule="auto"/>
        <w:jc w:val="center"/>
        <w:rPr>
          <w:rFonts w:ascii="Garamond" w:hAnsi="Garamond" w:cs="Arial"/>
          <w:b/>
          <w:bCs/>
          <w:spacing w:val="-4"/>
          <w:sz w:val="32"/>
          <w:szCs w:val="32"/>
          <w:rtl/>
          <w:lang w:bidi="ar-SA"/>
        </w:rPr>
      </w:pPr>
      <w:r w:rsidRPr="003D0CA9">
        <w:rPr>
          <w:rFonts w:ascii="Garamond" w:hAnsi="Garamond" w:cs="Arial"/>
          <w:b/>
          <w:bCs/>
          <w:spacing w:val="-4"/>
          <w:sz w:val="32"/>
          <w:szCs w:val="32"/>
          <w:rtl/>
          <w:lang w:val="en-GB" w:bidi="ar-SA"/>
        </w:rPr>
        <w:t xml:space="preserve">مناقصة علنيّة ممكننة </w:t>
      </w:r>
      <w:r w:rsidRPr="003D0CA9">
        <w:rPr>
          <w:rFonts w:ascii="Garamond" w:hAnsi="Garamond" w:cs="Arial" w:hint="cs"/>
          <w:b/>
          <w:bCs/>
          <w:spacing w:val="-4"/>
          <w:sz w:val="32"/>
          <w:szCs w:val="32"/>
          <w:rtl/>
          <w:lang w:val="en-GB" w:bidi="ar-SA"/>
        </w:rPr>
        <w:t xml:space="preserve">ثنائية المراحل </w:t>
      </w:r>
      <w:r w:rsidRPr="003D0CA9">
        <w:rPr>
          <w:rFonts w:ascii="Garamond" w:hAnsi="Garamond" w:cs="Arial"/>
          <w:b/>
          <w:bCs/>
          <w:spacing w:val="-4"/>
          <w:sz w:val="32"/>
          <w:szCs w:val="32"/>
          <w:rtl/>
          <w:lang w:val="en-GB" w:bidi="ar-SA"/>
        </w:rPr>
        <w:t xml:space="preserve">رقم </w:t>
      </w:r>
      <w:r w:rsidR="003D0CA9">
        <w:rPr>
          <w:rFonts w:ascii="Garamond" w:hAnsi="Garamond" w:cs="David" w:hint="cs"/>
          <w:b/>
          <w:bCs/>
          <w:spacing w:val="-4"/>
          <w:sz w:val="32"/>
          <w:szCs w:val="32"/>
          <w:rtl/>
        </w:rPr>
        <w:t>48/24</w:t>
      </w:r>
    </w:p>
    <w:p w:rsidR="000E457B" w:rsidRPr="003D0CA9" w:rsidP="003D0CA9">
      <w:pPr>
        <w:pStyle w:val="ListParagraph"/>
        <w:spacing w:line="360" w:lineRule="auto"/>
        <w:ind w:left="360"/>
        <w:jc w:val="center"/>
        <w:rPr>
          <w:rFonts w:ascii="Garamond" w:hAnsi="Garamond" w:cs="Arial"/>
          <w:b/>
          <w:bCs/>
          <w:color w:val="000000"/>
          <w:sz w:val="32"/>
          <w:szCs w:val="32"/>
          <w:rtl/>
          <w:lang w:bidi="ar-SA"/>
        </w:rPr>
      </w:pPr>
      <w:r w:rsidRPr="003D0CA9">
        <w:rPr>
          <w:rFonts w:ascii="Garamond" w:hAnsi="Garamond" w:cs="Arial" w:hint="cs"/>
          <w:b/>
          <w:bCs/>
          <w:color w:val="000000"/>
          <w:sz w:val="32"/>
          <w:szCs w:val="32"/>
          <w:rtl/>
          <w:lang w:bidi="ar-SA"/>
        </w:rPr>
        <w:t xml:space="preserve">لتقديم خدمات استشارة </w:t>
      </w:r>
      <w:r w:rsidR="003D0CA9">
        <w:rPr>
          <w:rFonts w:ascii="Garamond" w:hAnsi="Garamond" w:cs="Arial" w:hint="cs"/>
          <w:b/>
          <w:bCs/>
          <w:color w:val="000000"/>
          <w:sz w:val="32"/>
          <w:szCs w:val="32"/>
          <w:rtl/>
          <w:lang w:bidi="ar-SA"/>
        </w:rPr>
        <w:t>وإدارة مخاطر في مجالات التأمين</w:t>
      </w:r>
    </w:p>
    <w:p w:rsidR="00C034D9" w:rsidRPr="00C034D9" w:rsidP="00C034D9">
      <w:pPr>
        <w:spacing w:before="120"/>
        <w:jc w:val="center"/>
        <w:rPr>
          <w:rFonts w:ascii="Garamond" w:hAnsi="Garamond" w:cs="David"/>
          <w:b/>
          <w:bCs/>
          <w:color w:val="000000"/>
          <w:spacing w:val="-4"/>
          <w:sz w:val="24"/>
          <w:rtl/>
        </w:rPr>
      </w:pPr>
    </w:p>
    <w:p w:rsidR="000E457B" w:rsidP="003D0CA9">
      <w:pPr>
        <w:pStyle w:val="ListParagraph"/>
        <w:numPr>
          <w:ilvl w:val="1"/>
          <w:numId w:val="1"/>
        </w:numPr>
        <w:spacing w:line="360" w:lineRule="auto"/>
        <w:jc w:val="both"/>
        <w:rPr>
          <w:rFonts w:cs="David"/>
          <w:sz w:val="24"/>
        </w:rPr>
      </w:pPr>
      <w:r>
        <w:rPr>
          <w:rFonts w:cs="Arial"/>
          <w:sz w:val="24"/>
          <w:rtl/>
          <w:lang w:bidi="ar-SA"/>
        </w:rPr>
        <w:t>بنك إسرائيل (فيما يلي</w:t>
      </w:r>
      <w:r>
        <w:rPr>
          <w:rFonts w:ascii="David" w:hAnsi="David" w:cs="David" w:hint="cs"/>
          <w:sz w:val="24"/>
          <w:rtl/>
        </w:rPr>
        <w:t>:</w:t>
      </w:r>
      <w:r>
        <w:rPr>
          <w:rFonts w:ascii="David" w:hAnsi="David" w:cs="Arial"/>
          <w:sz w:val="24"/>
          <w:rtl/>
          <w:lang w:bidi="ar-SA"/>
        </w:rPr>
        <w:t xml:space="preserve"> "</w:t>
      </w:r>
      <w:r w:rsidRPr="003D0CA9">
        <w:rPr>
          <w:rFonts w:ascii="David" w:hAnsi="David" w:cs="Arial"/>
          <w:sz w:val="24"/>
          <w:rtl/>
          <w:lang w:bidi="ar-SA"/>
        </w:rPr>
        <w:t>البنك</w:t>
      </w:r>
      <w:r>
        <w:rPr>
          <w:rFonts w:ascii="David" w:hAnsi="David" w:cs="Arial"/>
          <w:sz w:val="24"/>
          <w:rtl/>
          <w:lang w:bidi="ar-SA"/>
        </w:rPr>
        <w:t xml:space="preserve">") يطلب بهذا تلقي عروض </w:t>
      </w:r>
      <w:r>
        <w:rPr>
          <w:rFonts w:ascii="David" w:hAnsi="David" w:cs="Arial" w:hint="cs"/>
          <w:sz w:val="24"/>
          <w:rtl/>
          <w:lang w:bidi="ar-SA"/>
        </w:rPr>
        <w:t xml:space="preserve">لتزويد خدمات استشارة </w:t>
      </w:r>
      <w:r w:rsidR="003D0CA9">
        <w:rPr>
          <w:rFonts w:ascii="David" w:hAnsi="David" w:cs="Arial" w:hint="cs"/>
          <w:sz w:val="24"/>
          <w:rtl/>
          <w:lang w:bidi="ar-SA"/>
        </w:rPr>
        <w:t>وإدارة مخاطر في مجالات التأمين</w:t>
      </w:r>
      <w:r>
        <w:rPr>
          <w:rFonts w:ascii="David" w:hAnsi="David" w:cs="Arial" w:hint="cs"/>
          <w:sz w:val="24"/>
          <w:rtl/>
          <w:lang w:bidi="ar-SA"/>
        </w:rPr>
        <w:t xml:space="preserve"> </w:t>
      </w:r>
      <w:r>
        <w:rPr>
          <w:rFonts w:ascii="David" w:hAnsi="David" w:cs="Arial"/>
          <w:sz w:val="24"/>
          <w:rtl/>
          <w:lang w:bidi="ar-SA"/>
        </w:rPr>
        <w:t>(فيما يلي: "</w:t>
      </w:r>
      <w:r w:rsidRPr="003D0CA9">
        <w:rPr>
          <w:rFonts w:ascii="David" w:hAnsi="David" w:cs="Arial"/>
          <w:sz w:val="24"/>
          <w:rtl/>
          <w:lang w:bidi="ar-SA"/>
        </w:rPr>
        <w:t>الخدمات</w:t>
      </w:r>
      <w:r>
        <w:rPr>
          <w:rFonts w:ascii="David" w:hAnsi="David" w:cs="Arial"/>
          <w:sz w:val="24"/>
          <w:rtl/>
          <w:lang w:bidi="ar-SA"/>
        </w:rPr>
        <w:t>")، وكل ذلك وفقاً لما هو مفصّل في مستند تعريف الخدمات المرفق في القسم "د" من مستندات المناقصة (فيما يلي: "</w:t>
      </w:r>
      <w:r w:rsidRPr="003D0CA9">
        <w:rPr>
          <w:rFonts w:ascii="David" w:hAnsi="David" w:cs="Arial"/>
          <w:sz w:val="24"/>
          <w:rtl/>
          <w:lang w:bidi="ar-SA"/>
        </w:rPr>
        <w:t>المواصفات</w:t>
      </w:r>
      <w:r>
        <w:rPr>
          <w:rFonts w:ascii="David" w:hAnsi="David" w:cs="Arial"/>
          <w:sz w:val="24"/>
          <w:rtl/>
          <w:lang w:bidi="ar-SA"/>
        </w:rPr>
        <w:t>")</w:t>
      </w:r>
      <w:r>
        <w:rPr>
          <w:rFonts w:ascii="David" w:hAnsi="David" w:cs="Arial" w:hint="cs"/>
          <w:sz w:val="24"/>
          <w:rtl/>
          <w:lang w:bidi="ar-SA"/>
        </w:rPr>
        <w:t xml:space="preserve"> وكما هو موضح أدناه</w:t>
      </w:r>
      <w:r w:rsidRPr="003C15E4">
        <w:rPr>
          <w:rFonts w:cs="David"/>
          <w:sz w:val="24"/>
          <w:rtl/>
        </w:rPr>
        <w:t>.</w:t>
      </w:r>
    </w:p>
    <w:p w:rsidR="000E457B" w:rsidRPr="00A87DAD" w:rsidP="003D0CA9">
      <w:pPr>
        <w:pStyle w:val="ListParagraph"/>
        <w:numPr>
          <w:ilvl w:val="1"/>
          <w:numId w:val="1"/>
        </w:numPr>
        <w:spacing w:line="360" w:lineRule="auto"/>
        <w:jc w:val="both"/>
        <w:rPr>
          <w:rFonts w:cs="David"/>
          <w:sz w:val="24"/>
          <w:rtl/>
        </w:rPr>
      </w:pPr>
      <w:r w:rsidRPr="000E457B">
        <w:rPr>
          <w:rFonts w:cs="Times New Roman"/>
          <w:sz w:val="24"/>
          <w:rtl/>
          <w:lang w:bidi="ar-SA"/>
        </w:rPr>
        <w:t xml:space="preserve">يجب على مقدم العرض اقتراح استشاري رئيسي نيابة عنه يستوفي </w:t>
      </w:r>
      <w:r w:rsidR="003D0CA9">
        <w:rPr>
          <w:rFonts w:cs="Times New Roman" w:hint="cs"/>
          <w:sz w:val="24"/>
          <w:rtl/>
          <w:lang w:bidi="ar-SA"/>
        </w:rPr>
        <w:t>الشرط الأولي</w:t>
      </w:r>
      <w:r w:rsidRPr="000E457B">
        <w:rPr>
          <w:rFonts w:cs="Times New Roman"/>
          <w:sz w:val="24"/>
          <w:rtl/>
          <w:lang w:bidi="ar-SA"/>
        </w:rPr>
        <w:t xml:space="preserve"> 3.3 </w:t>
      </w:r>
      <w:r w:rsidR="003D0CA9">
        <w:rPr>
          <w:rFonts w:cs="Times New Roman" w:hint="cs"/>
          <w:sz w:val="24"/>
          <w:rtl/>
          <w:lang w:bidi="ar-SA"/>
        </w:rPr>
        <w:t>لتنفيذ</w:t>
      </w:r>
      <w:r w:rsidRPr="000E457B">
        <w:rPr>
          <w:rFonts w:cs="Times New Roman"/>
          <w:sz w:val="24"/>
          <w:rtl/>
          <w:lang w:bidi="ar-SA"/>
        </w:rPr>
        <w:t xml:space="preserve"> الخدمات (فيما يلي: "الاستشاري الرئيسي").</w:t>
      </w:r>
    </w:p>
    <w:p w:rsidR="000E457B" w:rsidRPr="00A87DAD" w:rsidP="003D0CA9">
      <w:pPr>
        <w:pStyle w:val="ListParagraph"/>
        <w:numPr>
          <w:ilvl w:val="1"/>
          <w:numId w:val="1"/>
        </w:numPr>
        <w:spacing w:line="360" w:lineRule="auto"/>
        <w:jc w:val="both"/>
        <w:rPr>
          <w:rFonts w:cs="David"/>
          <w:sz w:val="24"/>
          <w:rtl/>
        </w:rPr>
      </w:pPr>
      <w:r w:rsidRPr="000E457B">
        <w:rPr>
          <w:rFonts w:cs="Times New Roman"/>
          <w:sz w:val="24"/>
          <w:rtl/>
          <w:lang w:bidi="ar-SA"/>
        </w:rPr>
        <w:t xml:space="preserve">سيقوم المستشار الرئيسي بالجزء الأكبر من العمل، ولكن </w:t>
      </w:r>
      <w:r w:rsidR="003D0CA9">
        <w:rPr>
          <w:rFonts w:cs="Times New Roman" w:hint="cs"/>
          <w:sz w:val="24"/>
          <w:rtl/>
          <w:lang w:bidi="ar-SA"/>
        </w:rPr>
        <w:t>يمكنه الاستعانة بمستشارين</w:t>
      </w:r>
      <w:r w:rsidRPr="000E457B">
        <w:rPr>
          <w:rFonts w:cs="Times New Roman"/>
          <w:sz w:val="24"/>
          <w:rtl/>
          <w:lang w:bidi="ar-SA"/>
        </w:rPr>
        <w:t xml:space="preserve"> إضافي</w:t>
      </w:r>
      <w:r w:rsidR="003D0CA9">
        <w:rPr>
          <w:rFonts w:cs="Times New Roman" w:hint="cs"/>
          <w:sz w:val="24"/>
          <w:rtl/>
          <w:lang w:bidi="ar-SA"/>
        </w:rPr>
        <w:t>ي</w:t>
      </w:r>
      <w:r w:rsidRPr="000E457B">
        <w:rPr>
          <w:rFonts w:cs="Times New Roman"/>
          <w:sz w:val="24"/>
          <w:rtl/>
          <w:lang w:bidi="ar-SA"/>
        </w:rPr>
        <w:t xml:space="preserve">ن. سيتم تحديد رواتب المستشارين الإضافيين وفقًا </w:t>
      </w:r>
      <w:r w:rsidR="003D0CA9">
        <w:rPr>
          <w:rFonts w:cs="Times New Roman" w:hint="cs"/>
          <w:sz w:val="24"/>
          <w:rtl/>
          <w:lang w:bidi="ar-SA"/>
        </w:rPr>
        <w:t>لتسعيرة</w:t>
      </w:r>
      <w:r w:rsidRPr="000E457B">
        <w:rPr>
          <w:rFonts w:cs="Times New Roman"/>
          <w:sz w:val="24"/>
          <w:rtl/>
          <w:lang w:bidi="ar-SA"/>
        </w:rPr>
        <w:t xml:space="preserve"> </w:t>
      </w:r>
      <w:r w:rsidR="003D0CA9">
        <w:rPr>
          <w:rFonts w:cs="Times New Roman" w:hint="cs"/>
          <w:sz w:val="24"/>
          <w:rtl/>
          <w:lang w:bidi="ar-SA"/>
        </w:rPr>
        <w:t>المحاسب العام ل</w:t>
      </w:r>
      <w:r w:rsidRPr="000E457B">
        <w:rPr>
          <w:rFonts w:cs="Times New Roman"/>
          <w:sz w:val="24"/>
          <w:rtl/>
          <w:lang w:bidi="ar-SA"/>
        </w:rPr>
        <w:t>لمستشارين الإداريين، ولكن</w:t>
      </w:r>
      <w:r w:rsidR="003D0CA9">
        <w:rPr>
          <w:rFonts w:cs="Times New Roman" w:hint="cs"/>
          <w:sz w:val="24"/>
          <w:rtl/>
          <w:lang w:bidi="ar-SA"/>
        </w:rPr>
        <w:t>ه</w:t>
      </w:r>
      <w:r w:rsidRPr="000E457B">
        <w:rPr>
          <w:rFonts w:cs="Times New Roman"/>
          <w:sz w:val="24"/>
          <w:rtl/>
          <w:lang w:bidi="ar-SA"/>
        </w:rPr>
        <w:t xml:space="preserve"> </w:t>
      </w:r>
      <w:r w:rsidR="003D0CA9">
        <w:rPr>
          <w:rFonts w:cs="Times New Roman" w:hint="cs"/>
          <w:sz w:val="24"/>
          <w:rtl/>
          <w:lang w:bidi="ar-SA"/>
        </w:rPr>
        <w:t>لن يتجاوز بأي حال</w:t>
      </w:r>
      <w:r w:rsidRPr="000E457B">
        <w:rPr>
          <w:rFonts w:cs="Times New Roman"/>
          <w:sz w:val="24"/>
          <w:rtl/>
          <w:lang w:bidi="ar-SA"/>
        </w:rPr>
        <w:t xml:space="preserve"> السعر المعروض </w:t>
      </w:r>
      <w:r w:rsidR="003D0CA9">
        <w:rPr>
          <w:rFonts w:cs="Times New Roman" w:hint="cs"/>
          <w:sz w:val="24"/>
          <w:rtl/>
          <w:lang w:bidi="ar-SA"/>
        </w:rPr>
        <w:t>ل</w:t>
      </w:r>
      <w:r w:rsidRPr="000E457B">
        <w:rPr>
          <w:rFonts w:cs="Times New Roman"/>
          <w:sz w:val="24"/>
          <w:rtl/>
          <w:lang w:bidi="ar-SA"/>
        </w:rPr>
        <w:t xml:space="preserve">ساعة عمل </w:t>
      </w:r>
      <w:r w:rsidR="003D0CA9">
        <w:rPr>
          <w:rFonts w:cs="Times New Roman" w:hint="cs"/>
          <w:sz w:val="24"/>
          <w:rtl/>
          <w:lang w:bidi="ar-SA"/>
        </w:rPr>
        <w:t>ا</w:t>
      </w:r>
      <w:r w:rsidRPr="000E457B">
        <w:rPr>
          <w:rFonts w:cs="Times New Roman"/>
          <w:sz w:val="24"/>
          <w:rtl/>
          <w:lang w:bidi="ar-SA"/>
        </w:rPr>
        <w:t xml:space="preserve">لمستشار </w:t>
      </w:r>
      <w:r w:rsidR="003D0CA9">
        <w:rPr>
          <w:rFonts w:cs="Times New Roman" w:hint="cs"/>
          <w:sz w:val="24"/>
          <w:rtl/>
          <w:lang w:bidi="ar-SA"/>
        </w:rPr>
        <w:t>الرئيسي</w:t>
      </w:r>
      <w:r w:rsidRPr="000E457B">
        <w:rPr>
          <w:rFonts w:cs="Times New Roman"/>
          <w:sz w:val="24"/>
          <w:rtl/>
          <w:lang w:bidi="ar-SA"/>
        </w:rPr>
        <w:t xml:space="preserve"> </w:t>
      </w:r>
      <w:r w:rsidR="003D0CA9">
        <w:rPr>
          <w:rFonts w:cs="Times New Roman" w:hint="cs"/>
          <w:sz w:val="24"/>
          <w:rtl/>
          <w:lang w:bidi="ar-SA"/>
        </w:rPr>
        <w:t>المقترح</w:t>
      </w:r>
      <w:r w:rsidRPr="000E457B">
        <w:rPr>
          <w:rFonts w:cs="Times New Roman"/>
          <w:sz w:val="24"/>
          <w:rtl/>
          <w:lang w:bidi="ar-SA"/>
        </w:rPr>
        <w:t xml:space="preserve"> في </w:t>
      </w:r>
      <w:r w:rsidR="003D0CA9">
        <w:rPr>
          <w:rFonts w:cs="Times New Roman" w:hint="cs"/>
          <w:sz w:val="24"/>
          <w:rtl/>
          <w:lang w:bidi="ar-SA"/>
        </w:rPr>
        <w:t>القسم "ب"</w:t>
      </w:r>
      <w:r w:rsidRPr="000E457B">
        <w:rPr>
          <w:rFonts w:cs="Times New Roman"/>
          <w:sz w:val="24"/>
          <w:rtl/>
          <w:lang w:bidi="ar-SA"/>
        </w:rPr>
        <w:t xml:space="preserve"> من وثائق المناقصة.</w:t>
      </w:r>
    </w:p>
    <w:p w:rsidR="000E457B" w:rsidRPr="00A87DAD" w:rsidP="003D0CA9">
      <w:pPr>
        <w:pStyle w:val="ListParagraph"/>
        <w:numPr>
          <w:ilvl w:val="1"/>
          <w:numId w:val="1"/>
        </w:numPr>
        <w:spacing w:line="360" w:lineRule="auto"/>
        <w:jc w:val="both"/>
        <w:rPr>
          <w:rFonts w:cs="David"/>
          <w:sz w:val="24"/>
          <w:rtl/>
        </w:rPr>
      </w:pPr>
      <w:r w:rsidRPr="000E457B">
        <w:rPr>
          <w:rFonts w:cs="Times New Roman"/>
          <w:sz w:val="24"/>
          <w:rtl/>
          <w:lang w:bidi="ar-SA"/>
        </w:rPr>
        <w:t xml:space="preserve">سيتم تقديم معظم الخدمات من مكاتب مقدم العطاء، ولكن في بعض الأحيان </w:t>
      </w:r>
      <w:r w:rsidR="003D0CA9">
        <w:rPr>
          <w:rFonts w:cs="Times New Roman" w:hint="cs"/>
          <w:sz w:val="24"/>
          <w:rtl/>
          <w:lang w:bidi="ar-SA"/>
        </w:rPr>
        <w:t>سيتوجب على</w:t>
      </w:r>
      <w:r w:rsidRPr="000E457B">
        <w:rPr>
          <w:rFonts w:cs="Times New Roman"/>
          <w:sz w:val="24"/>
          <w:rtl/>
          <w:lang w:bidi="ar-SA"/>
        </w:rPr>
        <w:t xml:space="preserve"> الاستشاري الحضور إلى فروع البنك في القدس وتل أبيب، أو في أي مكان آخر </w:t>
      </w:r>
      <w:r w:rsidR="003D0CA9">
        <w:rPr>
          <w:rFonts w:cs="Times New Roman" w:hint="cs"/>
          <w:sz w:val="24"/>
          <w:rtl/>
          <w:lang w:bidi="ar-SA"/>
        </w:rPr>
        <w:t>ب</w:t>
      </w:r>
      <w:r w:rsidRPr="000E457B">
        <w:rPr>
          <w:rFonts w:cs="Times New Roman"/>
          <w:sz w:val="24"/>
          <w:rtl/>
          <w:lang w:bidi="ar-SA"/>
        </w:rPr>
        <w:t>حسب طلب البنك وبالتنسيق مع الفائز.</w:t>
      </w:r>
    </w:p>
    <w:p w:rsidR="000E457B" w:rsidRPr="008468C1" w:rsidP="000E457B">
      <w:pPr>
        <w:pStyle w:val="ListParagraph"/>
        <w:numPr>
          <w:ilvl w:val="1"/>
          <w:numId w:val="1"/>
        </w:numPr>
        <w:spacing w:line="360" w:lineRule="auto"/>
        <w:jc w:val="both"/>
        <w:rPr>
          <w:rFonts w:cs="David"/>
          <w:sz w:val="24"/>
          <w:rtl/>
        </w:rPr>
      </w:pPr>
      <w:r>
        <w:rPr>
          <w:rFonts w:ascii="David" w:hAnsi="David" w:cs="Arial" w:hint="cs"/>
          <w:sz w:val="24"/>
          <w:rtl/>
          <w:lang w:bidi="ar-SA"/>
        </w:rPr>
        <w:t>يحق</w:t>
      </w:r>
      <w:r w:rsidRPr="001722DB">
        <w:rPr>
          <w:rFonts w:ascii="David" w:hAnsi="David" w:cs="Arial"/>
          <w:sz w:val="24"/>
          <w:rtl/>
          <w:lang w:bidi="ar-SA"/>
        </w:rPr>
        <w:t xml:space="preserve"> لأي جهة تستوفي</w:t>
      </w:r>
      <w:r>
        <w:rPr>
          <w:rFonts w:ascii="David" w:hAnsi="David" w:cs="Arial" w:hint="cs"/>
          <w:sz w:val="24"/>
          <w:rtl/>
          <w:lang w:bidi="ar-SA"/>
        </w:rPr>
        <w:t xml:space="preserve"> في</w:t>
      </w:r>
      <w:r w:rsidRPr="001722DB">
        <w:rPr>
          <w:rFonts w:ascii="David" w:hAnsi="David" w:cs="Arial"/>
          <w:sz w:val="24"/>
          <w:rtl/>
          <w:lang w:bidi="ar-SA"/>
        </w:rPr>
        <w:t xml:space="preserve"> الموعد النهائي لتقديم </w:t>
      </w:r>
      <w:r>
        <w:rPr>
          <w:rFonts w:ascii="David" w:hAnsi="David" w:cs="Arial" w:hint="cs"/>
          <w:sz w:val="24"/>
          <w:rtl/>
          <w:lang w:bidi="ar-SA"/>
        </w:rPr>
        <w:t>العروض للمناقصة</w:t>
      </w:r>
      <w:r w:rsidRPr="001722DB">
        <w:rPr>
          <w:rFonts w:ascii="David" w:hAnsi="David" w:cs="Arial"/>
          <w:sz w:val="24"/>
          <w:rtl/>
          <w:lang w:bidi="ar-SA"/>
        </w:rPr>
        <w:t xml:space="preserve"> جميع المتطلبات المذكورة أدناه المشاركة في المناقصة</w:t>
      </w:r>
      <w:r w:rsidRPr="008468C1">
        <w:rPr>
          <w:rFonts w:ascii="David" w:hAnsi="David" w:cs="David"/>
          <w:sz w:val="24"/>
          <w:rtl/>
        </w:rPr>
        <w:t xml:space="preserve">: </w:t>
      </w:r>
    </w:p>
    <w:p w:rsidR="000E457B" w:rsidP="000E457B">
      <w:pPr>
        <w:pStyle w:val="ListParagraph"/>
        <w:numPr>
          <w:ilvl w:val="1"/>
          <w:numId w:val="19"/>
        </w:numPr>
        <w:spacing w:line="360" w:lineRule="auto"/>
        <w:jc w:val="both"/>
        <w:rPr>
          <w:rFonts w:cs="David"/>
          <w:sz w:val="24"/>
        </w:rPr>
      </w:pPr>
      <w:r w:rsidRPr="003D0CA9">
        <w:rPr>
          <w:rFonts w:cs="Arial"/>
          <w:b/>
          <w:bCs/>
          <w:sz w:val="24"/>
          <w:rtl/>
          <w:lang w:bidi="ar-SA"/>
        </w:rPr>
        <w:t>مقدم العرض</w:t>
      </w:r>
      <w:r w:rsidRPr="001722DB">
        <w:rPr>
          <w:rFonts w:cs="Arial"/>
          <w:sz w:val="24"/>
          <w:rtl/>
          <w:lang w:bidi="ar-SA"/>
        </w:rPr>
        <w:t xml:space="preserve"> هو مواطن إسرائيلي أو شركة </w:t>
      </w:r>
      <w:r>
        <w:rPr>
          <w:rFonts w:cs="Arial" w:hint="cs"/>
          <w:sz w:val="24"/>
          <w:rtl/>
          <w:lang w:bidi="ar-SA"/>
        </w:rPr>
        <w:t>مسجلة</w:t>
      </w:r>
      <w:r w:rsidRPr="001722DB">
        <w:rPr>
          <w:rFonts w:cs="Arial"/>
          <w:sz w:val="24"/>
          <w:rtl/>
          <w:lang w:bidi="ar-SA"/>
        </w:rPr>
        <w:t xml:space="preserve"> بشكل قانوني في إسرائيل، ويمتلك جميع </w:t>
      </w:r>
      <w:r>
        <w:rPr>
          <w:rFonts w:cs="Arial" w:hint="cs"/>
          <w:sz w:val="24"/>
          <w:rtl/>
          <w:lang w:bidi="ar-SA"/>
        </w:rPr>
        <w:t>التراخيص والتصاريح</w:t>
      </w:r>
      <w:r w:rsidRPr="001722DB">
        <w:rPr>
          <w:rFonts w:cs="Arial"/>
          <w:sz w:val="24"/>
          <w:rtl/>
          <w:lang w:bidi="ar-SA"/>
        </w:rPr>
        <w:t xml:space="preserve"> اللازمة وفقًا لقانون </w:t>
      </w:r>
      <w:r>
        <w:rPr>
          <w:rFonts w:cs="Arial" w:hint="cs"/>
          <w:sz w:val="24"/>
          <w:rtl/>
          <w:lang w:bidi="ar-SA"/>
        </w:rPr>
        <w:t>تعاقدات المؤسسات</w:t>
      </w:r>
      <w:r w:rsidRPr="001722DB">
        <w:rPr>
          <w:rFonts w:cs="Arial"/>
          <w:sz w:val="24"/>
          <w:rtl/>
          <w:lang w:bidi="ar-SA"/>
        </w:rPr>
        <w:t xml:space="preserve"> العامة</w:t>
      </w:r>
      <w:r>
        <w:rPr>
          <w:rFonts w:cs="Arial" w:hint="cs"/>
          <w:sz w:val="24"/>
          <w:rtl/>
          <w:lang w:bidi="ar-SA"/>
        </w:rPr>
        <w:t xml:space="preserve"> لعام </w:t>
      </w:r>
      <w:r w:rsidRPr="001722DB">
        <w:rPr>
          <w:rFonts w:cs="Arial"/>
          <w:sz w:val="24"/>
          <w:rtl/>
          <w:lang w:bidi="ar-SA"/>
        </w:rPr>
        <w:t>1976</w:t>
      </w:r>
      <w:r w:rsidRPr="003C15E4">
        <w:rPr>
          <w:rFonts w:cs="David"/>
          <w:sz w:val="24"/>
          <w:rtl/>
        </w:rPr>
        <w:t>.</w:t>
      </w:r>
    </w:p>
    <w:p w:rsidR="000E457B" w:rsidRPr="00A87DAD" w:rsidP="003D0CA9">
      <w:pPr>
        <w:pStyle w:val="ListParagraph"/>
        <w:numPr>
          <w:ilvl w:val="1"/>
          <w:numId w:val="19"/>
        </w:numPr>
        <w:spacing w:line="360" w:lineRule="auto"/>
        <w:jc w:val="both"/>
        <w:rPr>
          <w:rFonts w:cs="David"/>
          <w:sz w:val="24"/>
        </w:rPr>
      </w:pPr>
      <w:r w:rsidRPr="000E457B">
        <w:rPr>
          <w:rFonts w:cs="Times New Roman"/>
          <w:sz w:val="24"/>
          <w:rtl/>
          <w:lang w:bidi="ar-SA"/>
        </w:rPr>
        <w:t xml:space="preserve">يوظف </w:t>
      </w:r>
      <w:r w:rsidRPr="003D0CA9">
        <w:rPr>
          <w:rFonts w:cs="Times New Roman"/>
          <w:b/>
          <w:bCs/>
          <w:sz w:val="24"/>
          <w:rtl/>
          <w:lang w:bidi="ar-SA"/>
        </w:rPr>
        <w:t>مقدم العرض</w:t>
      </w:r>
      <w:r w:rsidRPr="000E457B">
        <w:rPr>
          <w:rFonts w:cs="Times New Roman"/>
          <w:sz w:val="24"/>
          <w:rtl/>
          <w:lang w:bidi="ar-SA"/>
        </w:rPr>
        <w:t xml:space="preserve"> موظفين اثنين على الأقل في مجال التأمين وإدارة المخاطر، أحدهما على الأقل</w:t>
      </w:r>
      <w:r w:rsidR="003D0CA9">
        <w:rPr>
          <w:rFonts w:cs="Times New Roman" w:hint="cs"/>
          <w:sz w:val="24"/>
          <w:rtl/>
          <w:lang w:bidi="ar-SA"/>
        </w:rPr>
        <w:t xml:space="preserve"> هو محامي</w:t>
      </w:r>
      <w:r w:rsidRPr="000E457B">
        <w:rPr>
          <w:rFonts w:cs="Times New Roman"/>
          <w:sz w:val="24"/>
          <w:rtl/>
          <w:lang w:bidi="ar-SA"/>
        </w:rPr>
        <w:t>.</w:t>
      </w:r>
    </w:p>
    <w:p w:rsidR="000E457B" w:rsidRPr="0049560C" w:rsidP="00AA4659">
      <w:pPr>
        <w:pStyle w:val="ListParagraph"/>
        <w:numPr>
          <w:ilvl w:val="1"/>
          <w:numId w:val="19"/>
        </w:numPr>
        <w:spacing w:line="360" w:lineRule="auto"/>
        <w:jc w:val="both"/>
        <w:rPr>
          <w:rFonts w:cs="David"/>
          <w:sz w:val="24"/>
        </w:rPr>
      </w:pPr>
      <w:r>
        <w:rPr>
          <w:rFonts w:cs="Arial" w:hint="cs"/>
          <w:sz w:val="24"/>
          <w:rtl/>
          <w:lang w:bidi="ar-SA"/>
        </w:rPr>
        <w:t xml:space="preserve">يمتلك </w:t>
      </w:r>
      <w:r w:rsidRPr="003D0CA9">
        <w:rPr>
          <w:rFonts w:cs="Arial" w:hint="cs"/>
          <w:b/>
          <w:bCs/>
          <w:sz w:val="24"/>
          <w:rtl/>
          <w:lang w:bidi="ar-SA"/>
        </w:rPr>
        <w:t>المستشار</w:t>
      </w:r>
      <w:r w:rsidRPr="003D0CA9">
        <w:rPr>
          <w:rFonts w:cs="Arial"/>
          <w:b/>
          <w:bCs/>
          <w:sz w:val="24"/>
          <w:rtl/>
          <w:lang w:bidi="ar-SA"/>
        </w:rPr>
        <w:t xml:space="preserve"> </w:t>
      </w:r>
      <w:r w:rsidRPr="003D0CA9" w:rsidR="003D0CA9">
        <w:rPr>
          <w:rFonts w:cs="Arial" w:hint="cs"/>
          <w:sz w:val="24"/>
          <w:rtl/>
          <w:lang w:bidi="ar-SA"/>
        </w:rPr>
        <w:t>الرئيسي</w:t>
      </w:r>
      <w:r>
        <w:rPr>
          <w:rFonts w:cs="Arial"/>
          <w:sz w:val="24"/>
          <w:rtl/>
          <w:lang w:bidi="ar-SA"/>
        </w:rPr>
        <w:t xml:space="preserve"> </w:t>
      </w:r>
      <w:r w:rsidR="003D0CA9">
        <w:rPr>
          <w:rFonts w:cs="Arial"/>
          <w:sz w:val="24"/>
          <w:rtl/>
          <w:lang w:bidi="ar-SA"/>
        </w:rPr>
        <w:t xml:space="preserve">خبرة في تقديم خدمات </w:t>
      </w:r>
      <w:r w:rsidRPr="001722DB">
        <w:rPr>
          <w:rFonts w:cs="Arial"/>
          <w:sz w:val="24"/>
          <w:rtl/>
          <w:lang w:bidi="ar-SA"/>
        </w:rPr>
        <w:t xml:space="preserve">استشارية في مجال </w:t>
      </w:r>
      <w:r w:rsidR="003D0CA9">
        <w:rPr>
          <w:rFonts w:cs="Arial" w:hint="cs"/>
          <w:sz w:val="24"/>
          <w:rtl/>
          <w:lang w:bidi="ar-SA"/>
        </w:rPr>
        <w:t>التامين كما هي معر</w:t>
      </w:r>
      <w:r w:rsidR="000142FF">
        <w:rPr>
          <w:rFonts w:cs="Arial" w:hint="cs"/>
          <w:sz w:val="24"/>
          <w:rtl/>
          <w:lang w:bidi="ar-SA"/>
        </w:rPr>
        <w:t>فة في تفاصيل تعريف العمل، لثلاث</w:t>
      </w:r>
      <w:r w:rsidR="003D0CA9">
        <w:rPr>
          <w:rFonts w:cs="Arial" w:hint="cs"/>
          <w:sz w:val="24"/>
          <w:rtl/>
          <w:lang w:bidi="ar-SA"/>
        </w:rPr>
        <w:t xml:space="preserve"> (3) </w:t>
      </w:r>
      <w:r w:rsidR="00AA4659">
        <w:rPr>
          <w:rFonts w:cs="Arial" w:hint="cs"/>
          <w:sz w:val="24"/>
          <w:rtl/>
          <w:lang w:bidi="ar-SA"/>
        </w:rPr>
        <w:t>مؤسسات</w:t>
      </w:r>
      <w:r w:rsidR="003D0CA9">
        <w:rPr>
          <w:rFonts w:cs="Arial" w:hint="cs"/>
          <w:sz w:val="24"/>
          <w:rtl/>
          <w:lang w:bidi="ar-SA"/>
        </w:rPr>
        <w:t xml:space="preserve"> على الأقل، منها مؤسسة عامة واحدة على الأقل، </w:t>
      </w:r>
      <w:r w:rsidR="00AA4659">
        <w:rPr>
          <w:rFonts w:cs="Arial" w:hint="cs"/>
          <w:sz w:val="24"/>
          <w:rtl/>
          <w:lang w:bidi="ar-SA"/>
        </w:rPr>
        <w:t>و</w:t>
      </w:r>
      <w:r w:rsidR="003D0CA9">
        <w:rPr>
          <w:rFonts w:cs="Arial" w:hint="cs"/>
          <w:sz w:val="24"/>
          <w:rtl/>
          <w:lang w:bidi="ar-SA"/>
        </w:rPr>
        <w:t>تضم كل منها 300 موظف على</w:t>
      </w:r>
      <w:r w:rsidR="00AA4659">
        <w:rPr>
          <w:rFonts w:cs="Arial" w:hint="cs"/>
          <w:sz w:val="24"/>
          <w:rtl/>
          <w:lang w:bidi="ar-SA"/>
        </w:rPr>
        <w:t xml:space="preserve"> </w:t>
      </w:r>
      <w:r w:rsidR="003D0CA9">
        <w:rPr>
          <w:rFonts w:cs="Arial" w:hint="cs"/>
          <w:sz w:val="24"/>
          <w:rtl/>
          <w:lang w:bidi="ar-SA"/>
        </w:rPr>
        <w:t>الأقل، وقد زود الاستشاري في كل مؤسسة خدمات استشارية بحجم 300 ساع</w:t>
      </w:r>
      <w:r w:rsidR="00AA4659">
        <w:rPr>
          <w:rFonts w:cs="Arial" w:hint="cs"/>
          <w:sz w:val="24"/>
          <w:rtl/>
          <w:lang w:bidi="ar-SA"/>
        </w:rPr>
        <w:t>ة</w:t>
      </w:r>
      <w:r w:rsidR="003D0CA9">
        <w:rPr>
          <w:rFonts w:cs="Arial" w:hint="cs"/>
          <w:sz w:val="24"/>
          <w:rtl/>
          <w:lang w:bidi="ar-SA"/>
        </w:rPr>
        <w:t xml:space="preserve"> على الأقل، في كل واحدة من السنوات 2024، 2023، 2022. </w:t>
      </w:r>
      <w:r w:rsidRPr="001722DB">
        <w:rPr>
          <w:rFonts w:cs="Arial"/>
          <w:sz w:val="24"/>
          <w:rtl/>
          <w:lang w:bidi="ar-SA"/>
        </w:rPr>
        <w:t xml:space="preserve"> </w:t>
      </w:r>
    </w:p>
    <w:p w:rsidR="00A87DAD" w:rsidRPr="000E457B" w:rsidP="00A87DAD">
      <w:pPr>
        <w:spacing w:line="360" w:lineRule="auto"/>
        <w:ind w:left="1077"/>
        <w:contextualSpacing/>
        <w:jc w:val="both"/>
        <w:rPr>
          <w:rFonts w:cs="Arial" w:hint="cs"/>
          <w:sz w:val="24"/>
          <w:rtl/>
          <w:lang w:bidi="ar-SA"/>
        </w:rPr>
      </w:pPr>
      <w:r>
        <w:rPr>
          <w:rFonts w:cs="Arial" w:hint="cs"/>
          <w:sz w:val="24"/>
          <w:rtl/>
          <w:lang w:bidi="ar-SA"/>
        </w:rPr>
        <w:t>بالنسبة لهذا البند:</w:t>
      </w:r>
    </w:p>
    <w:p w:rsidR="000E457B" w:rsidRPr="00AA4659" w:rsidP="00AA4659">
      <w:pPr>
        <w:spacing w:after="120" w:line="360" w:lineRule="auto"/>
        <w:ind w:left="1076"/>
        <w:jc w:val="both"/>
        <w:rPr>
          <w:rFonts w:cs="David"/>
          <w:sz w:val="24"/>
        </w:rPr>
      </w:pPr>
      <w:r w:rsidRPr="00AA4659">
        <w:rPr>
          <w:rFonts w:cs="Arial"/>
          <w:sz w:val="24"/>
          <w:rtl/>
          <w:lang w:bidi="ar-SA"/>
        </w:rPr>
        <w:t>"</w:t>
      </w:r>
      <w:r w:rsidRPr="00AA4659">
        <w:rPr>
          <w:rFonts w:cs="Arial" w:hint="cs"/>
          <w:b/>
          <w:bCs/>
          <w:sz w:val="24"/>
          <w:rtl/>
          <w:lang w:bidi="ar-SA"/>
        </w:rPr>
        <w:t>المؤسسة</w:t>
      </w:r>
      <w:r w:rsidRPr="00AA4659">
        <w:rPr>
          <w:rFonts w:cs="Arial"/>
          <w:b/>
          <w:bCs/>
          <w:sz w:val="24"/>
          <w:rtl/>
          <w:lang w:bidi="ar-SA"/>
        </w:rPr>
        <w:t xml:space="preserve"> العامة</w:t>
      </w:r>
      <w:r w:rsidRPr="00AA4659">
        <w:rPr>
          <w:rFonts w:cs="Arial"/>
          <w:sz w:val="24"/>
          <w:rtl/>
          <w:lang w:bidi="ar-SA"/>
        </w:rPr>
        <w:t xml:space="preserve">" </w:t>
      </w:r>
      <w:r w:rsidRPr="00AA4659">
        <w:rPr>
          <w:rFonts w:ascii="Arial" w:hAnsi="Arial" w:cs="Arial" w:hint="cs"/>
          <w:sz w:val="24"/>
          <w:rtl/>
          <w:lang w:bidi="ar-SA"/>
        </w:rPr>
        <w:t>هي</w:t>
      </w:r>
      <w:r w:rsidRPr="00AA4659">
        <w:rPr>
          <w:rFonts w:cs="Arial"/>
          <w:sz w:val="24"/>
          <w:rtl/>
          <w:lang w:bidi="ar-SA"/>
        </w:rPr>
        <w:t xml:space="preserve"> </w:t>
      </w:r>
      <w:r w:rsidRPr="00AA4659">
        <w:rPr>
          <w:rFonts w:ascii="Arial" w:hAnsi="Arial" w:cs="Arial" w:hint="cs"/>
          <w:sz w:val="24"/>
          <w:rtl/>
          <w:lang w:bidi="ar-SA"/>
        </w:rPr>
        <w:t>وزارة</w:t>
      </w:r>
      <w:r w:rsidRPr="00AA4659">
        <w:rPr>
          <w:rFonts w:cs="Arial"/>
          <w:sz w:val="24"/>
          <w:rtl/>
          <w:lang w:bidi="ar-SA"/>
        </w:rPr>
        <w:t xml:space="preserve"> </w:t>
      </w:r>
      <w:r w:rsidRPr="00AA4659">
        <w:rPr>
          <w:rFonts w:ascii="Arial" w:hAnsi="Arial" w:cs="Arial" w:hint="cs"/>
          <w:sz w:val="24"/>
          <w:rtl/>
          <w:lang w:bidi="ar-SA"/>
        </w:rPr>
        <w:t>حكومية،</w:t>
      </w:r>
      <w:r w:rsidRPr="00AA4659">
        <w:rPr>
          <w:rFonts w:cs="Arial"/>
          <w:sz w:val="24"/>
          <w:rtl/>
          <w:lang w:bidi="ar-SA"/>
        </w:rPr>
        <w:t xml:space="preserve"> </w:t>
      </w:r>
      <w:r w:rsidRPr="00AA4659">
        <w:rPr>
          <w:rFonts w:ascii="Arial" w:hAnsi="Arial" w:cs="Arial" w:hint="cs"/>
          <w:sz w:val="24"/>
          <w:rtl/>
          <w:lang w:bidi="ar-SA"/>
        </w:rPr>
        <w:t>مؤسسة</w:t>
      </w:r>
      <w:r w:rsidRPr="00AA4659">
        <w:rPr>
          <w:rFonts w:cs="Arial"/>
          <w:sz w:val="24"/>
          <w:rtl/>
          <w:lang w:bidi="ar-SA"/>
        </w:rPr>
        <w:t xml:space="preserve"> </w:t>
      </w:r>
      <w:r w:rsidRPr="00AA4659">
        <w:rPr>
          <w:rFonts w:ascii="Arial" w:hAnsi="Arial" w:cs="Arial" w:hint="cs"/>
          <w:sz w:val="24"/>
          <w:rtl/>
          <w:lang w:bidi="ar-SA"/>
        </w:rPr>
        <w:t>حكومية،</w:t>
      </w:r>
      <w:r w:rsidRPr="00AA4659">
        <w:rPr>
          <w:rFonts w:cs="Arial"/>
          <w:sz w:val="24"/>
          <w:rtl/>
          <w:lang w:bidi="ar-SA"/>
        </w:rPr>
        <w:t xml:space="preserve"> </w:t>
      </w:r>
      <w:r w:rsidRPr="00AA4659">
        <w:rPr>
          <w:rFonts w:ascii="Arial" w:hAnsi="Arial" w:cs="Arial" w:hint="cs"/>
          <w:sz w:val="24"/>
          <w:rtl/>
          <w:lang w:bidi="ar-SA"/>
        </w:rPr>
        <w:t>سلطة</w:t>
      </w:r>
      <w:r w:rsidRPr="00AA4659">
        <w:rPr>
          <w:rFonts w:cs="Arial"/>
          <w:sz w:val="24"/>
          <w:rtl/>
          <w:lang w:bidi="ar-SA"/>
        </w:rPr>
        <w:t xml:space="preserve"> </w:t>
      </w:r>
      <w:r w:rsidRPr="00AA4659">
        <w:rPr>
          <w:rFonts w:ascii="Arial" w:hAnsi="Arial" w:cs="Arial" w:hint="cs"/>
          <w:sz w:val="24"/>
          <w:rtl/>
          <w:lang w:bidi="ar-SA"/>
        </w:rPr>
        <w:t>محلية،</w:t>
      </w:r>
      <w:r w:rsidRPr="00AA4659">
        <w:rPr>
          <w:rFonts w:cs="Arial"/>
          <w:sz w:val="24"/>
          <w:rtl/>
          <w:lang w:bidi="ar-SA"/>
        </w:rPr>
        <w:t xml:space="preserve"> </w:t>
      </w:r>
      <w:r w:rsidRPr="00AA4659">
        <w:rPr>
          <w:rFonts w:ascii="Arial" w:hAnsi="Arial" w:cs="Arial" w:hint="cs"/>
          <w:sz w:val="24"/>
          <w:rtl/>
          <w:lang w:bidi="ar-SA"/>
        </w:rPr>
        <w:t>مؤسسة</w:t>
      </w:r>
      <w:r w:rsidRPr="00AA4659">
        <w:rPr>
          <w:rFonts w:cs="Arial"/>
          <w:sz w:val="24"/>
          <w:rtl/>
          <w:lang w:bidi="ar-SA"/>
        </w:rPr>
        <w:t xml:space="preserve"> </w:t>
      </w:r>
      <w:r w:rsidRPr="00AA4659">
        <w:rPr>
          <w:rFonts w:ascii="Arial" w:hAnsi="Arial" w:cs="Arial" w:hint="cs"/>
          <w:sz w:val="24"/>
          <w:rtl/>
          <w:lang w:bidi="ar-SA"/>
        </w:rPr>
        <w:t>بلدية،</w:t>
      </w:r>
      <w:r w:rsidRPr="00AA4659">
        <w:rPr>
          <w:rFonts w:cs="Arial"/>
          <w:sz w:val="24"/>
          <w:rtl/>
          <w:lang w:bidi="ar-SA"/>
        </w:rPr>
        <w:t xml:space="preserve"> </w:t>
      </w:r>
      <w:r w:rsidRPr="00AA4659">
        <w:rPr>
          <w:rFonts w:ascii="Arial" w:hAnsi="Arial" w:cs="Arial" w:hint="cs"/>
          <w:sz w:val="24"/>
          <w:rtl/>
          <w:lang w:bidi="ar-SA"/>
        </w:rPr>
        <w:t>صندوق</w:t>
      </w:r>
      <w:r w:rsidRPr="00AA4659">
        <w:rPr>
          <w:rFonts w:cs="Arial"/>
          <w:sz w:val="24"/>
          <w:rtl/>
          <w:lang w:bidi="ar-SA"/>
        </w:rPr>
        <w:t xml:space="preserve"> </w:t>
      </w:r>
      <w:r w:rsidRPr="00AA4659">
        <w:rPr>
          <w:rFonts w:cs="Arial" w:hint="cs"/>
          <w:sz w:val="24"/>
          <w:rtl/>
          <w:lang w:bidi="ar-SA"/>
        </w:rPr>
        <w:t>مرضى</w:t>
      </w:r>
      <w:r w:rsidRPr="00AA4659">
        <w:rPr>
          <w:rFonts w:cs="Arial"/>
          <w:sz w:val="24"/>
          <w:rtl/>
          <w:lang w:bidi="ar-SA"/>
        </w:rPr>
        <w:t xml:space="preserve">، مؤسسة للتعليم العالي كما هو محدد في قانون </w:t>
      </w:r>
      <w:r w:rsidRPr="00AA4659">
        <w:rPr>
          <w:rFonts w:cs="Arial" w:hint="cs"/>
          <w:sz w:val="24"/>
          <w:rtl/>
          <w:lang w:bidi="ar-SA"/>
        </w:rPr>
        <w:t xml:space="preserve">المناقصات الإلزامي </w:t>
      </w:r>
      <w:r w:rsidRPr="00AA4659">
        <w:rPr>
          <w:rFonts w:cs="Arial"/>
          <w:sz w:val="24"/>
          <w:rtl/>
          <w:lang w:bidi="ar-SA"/>
        </w:rPr>
        <w:t xml:space="preserve">لعام 1992، وأي "هيئة </w:t>
      </w:r>
      <w:r w:rsidRPr="00AA4659">
        <w:rPr>
          <w:rFonts w:cs="Arial" w:hint="cs"/>
          <w:sz w:val="24"/>
          <w:rtl/>
          <w:lang w:bidi="ar-SA"/>
        </w:rPr>
        <w:t>ممولة</w:t>
      </w:r>
      <w:r w:rsidRPr="00AA4659">
        <w:rPr>
          <w:rFonts w:cs="Arial"/>
          <w:sz w:val="24"/>
          <w:rtl/>
          <w:lang w:bidi="ar-SA"/>
        </w:rPr>
        <w:t xml:space="preserve">" كما هو محدد في </w:t>
      </w:r>
      <w:r w:rsidRPr="00AA4659">
        <w:rPr>
          <w:rFonts w:cs="Arial" w:hint="cs"/>
          <w:sz w:val="24"/>
          <w:rtl/>
          <w:lang w:bidi="ar-SA"/>
        </w:rPr>
        <w:t>البند</w:t>
      </w:r>
      <w:r w:rsidRPr="00AA4659">
        <w:rPr>
          <w:rFonts w:cs="Arial"/>
          <w:sz w:val="24"/>
          <w:rtl/>
          <w:lang w:bidi="ar-SA"/>
        </w:rPr>
        <w:t xml:space="preserve"> 21 من قانون</w:t>
      </w:r>
      <w:r w:rsidRPr="00AA4659">
        <w:rPr>
          <w:rFonts w:cs="Arial" w:hint="cs"/>
          <w:sz w:val="24"/>
          <w:rtl/>
          <w:lang w:bidi="ar-SA"/>
        </w:rPr>
        <w:t xml:space="preserve"> أسس</w:t>
      </w:r>
      <w:r w:rsidRPr="00AA4659">
        <w:rPr>
          <w:rFonts w:cs="Arial"/>
          <w:sz w:val="24"/>
          <w:rtl/>
          <w:lang w:bidi="ar-SA"/>
        </w:rPr>
        <w:t xml:space="preserve"> الموازنة </w:t>
      </w:r>
      <w:r w:rsidRPr="00AA4659">
        <w:rPr>
          <w:rFonts w:cs="Arial" w:hint="cs"/>
          <w:sz w:val="24"/>
          <w:rtl/>
          <w:lang w:bidi="ar-SA"/>
        </w:rPr>
        <w:t>لعام</w:t>
      </w:r>
      <w:r w:rsidRPr="00AA4659">
        <w:rPr>
          <w:rFonts w:cs="Arial"/>
          <w:sz w:val="24"/>
          <w:rtl/>
          <w:lang w:bidi="ar-SA"/>
        </w:rPr>
        <w:t xml:space="preserve"> 1985</w:t>
      </w:r>
      <w:r w:rsidRPr="00AA4659">
        <w:rPr>
          <w:rFonts w:cs="David"/>
          <w:sz w:val="24"/>
          <w:rtl/>
        </w:rPr>
        <w:t xml:space="preserve">.  </w:t>
      </w:r>
    </w:p>
    <w:p w:rsidR="000E457B" w:rsidRPr="000E457B" w:rsidP="00A87DAD">
      <w:pPr>
        <w:pStyle w:val="ListParagraph"/>
        <w:spacing w:after="120" w:line="360" w:lineRule="auto"/>
        <w:ind w:left="1076"/>
        <w:jc w:val="both"/>
        <w:rPr>
          <w:rFonts w:cs="Arial" w:hint="cs"/>
          <w:sz w:val="24"/>
          <w:rtl/>
          <w:lang w:bidi="ar-SA"/>
        </w:rPr>
      </w:pPr>
    </w:p>
    <w:p w:rsidR="000E457B" w:rsidP="000142FF">
      <w:pPr>
        <w:pStyle w:val="ListParagraph"/>
        <w:numPr>
          <w:ilvl w:val="1"/>
          <w:numId w:val="19"/>
        </w:numPr>
        <w:spacing w:line="360" w:lineRule="auto"/>
        <w:jc w:val="both"/>
        <w:rPr>
          <w:rFonts w:cs="David"/>
          <w:sz w:val="24"/>
        </w:rPr>
      </w:pPr>
      <w:r>
        <w:rPr>
          <w:rFonts w:cs="Times New Roman" w:hint="cs"/>
          <w:sz w:val="24"/>
          <w:rtl/>
          <w:lang w:bidi="ar-SA"/>
        </w:rPr>
        <w:t xml:space="preserve">لا يقدم </w:t>
      </w:r>
      <w:r w:rsidRPr="000E457B">
        <w:rPr>
          <w:rFonts w:cs="Times New Roman"/>
          <w:sz w:val="24"/>
          <w:rtl/>
          <w:lang w:bidi="ar-SA"/>
        </w:rPr>
        <w:t xml:space="preserve">مقدم العرض وأي من موظفي مقدم العرض وأي شخص ذي صلة به (بما في ذلك أي شركة تسيطر على مقدم العرض، أو أي شركة لها سيطرة أو تمتلك مكتبًا </w:t>
      </w:r>
      <w:r w:rsidR="00FD00A9">
        <w:rPr>
          <w:rFonts w:cs="Times New Roman" w:hint="cs"/>
          <w:sz w:val="24"/>
          <w:rtl/>
          <w:lang w:bidi="ar-SA"/>
        </w:rPr>
        <w:t>لدى</w:t>
      </w:r>
      <w:r w:rsidRPr="000E457B">
        <w:rPr>
          <w:rFonts w:cs="Times New Roman"/>
          <w:sz w:val="24"/>
          <w:rtl/>
          <w:lang w:bidi="ar-SA"/>
        </w:rPr>
        <w:t xml:space="preserve"> مقدم العرض أو أي من أقاربهم لديه سيطرة أو يشغلون مكتبًا فيه وأي شركة يسيطر عليها مقدم العرض) وأي شخص ينوب عنه</w:t>
      </w:r>
      <w:r w:rsidR="00FD00A9">
        <w:rPr>
          <w:rFonts w:cs="Times New Roman" w:hint="cs"/>
          <w:sz w:val="24"/>
          <w:rtl/>
          <w:lang w:bidi="ar-SA"/>
        </w:rPr>
        <w:t>،</w:t>
      </w:r>
      <w:r w:rsidRPr="000E457B">
        <w:rPr>
          <w:rFonts w:cs="Times New Roman"/>
          <w:sz w:val="24"/>
          <w:rtl/>
          <w:lang w:bidi="ar-SA"/>
        </w:rPr>
        <w:t xml:space="preserve"> </w:t>
      </w:r>
      <w:bookmarkStart w:id="0" w:name="_GoBack"/>
      <w:bookmarkEnd w:id="0"/>
      <w:r w:rsidR="00FD00A9">
        <w:rPr>
          <w:rFonts w:cs="Times New Roman" w:hint="cs"/>
          <w:sz w:val="24"/>
          <w:rtl/>
          <w:lang w:bidi="ar-SA"/>
        </w:rPr>
        <w:t>استشارة</w:t>
      </w:r>
      <w:r w:rsidR="00FD00A9">
        <w:rPr>
          <w:rFonts w:cs="Times New Roman"/>
          <w:sz w:val="24"/>
          <w:rtl/>
          <w:lang w:bidi="ar-SA"/>
        </w:rPr>
        <w:t xml:space="preserve"> أو تسويق أو تقديم </w:t>
      </w:r>
      <w:r w:rsidRPr="000E457B">
        <w:rPr>
          <w:rFonts w:cs="Times New Roman"/>
          <w:sz w:val="24"/>
          <w:rtl/>
          <w:lang w:bidi="ar-SA"/>
        </w:rPr>
        <w:t>خدم</w:t>
      </w:r>
      <w:r w:rsidR="00FD00A9">
        <w:rPr>
          <w:rFonts w:cs="Times New Roman"/>
          <w:sz w:val="24"/>
          <w:rtl/>
          <w:lang w:bidi="ar-SA"/>
        </w:rPr>
        <w:t xml:space="preserve">ات لشركة تأمين أو شركة ذات صلة </w:t>
      </w:r>
      <w:r w:rsidR="00FD00A9">
        <w:rPr>
          <w:rFonts w:cs="Times New Roman" w:hint="cs"/>
          <w:sz w:val="24"/>
          <w:rtl/>
          <w:lang w:bidi="ar-SA"/>
        </w:rPr>
        <w:t>ب</w:t>
      </w:r>
      <w:r w:rsidRPr="000E457B">
        <w:rPr>
          <w:rFonts w:cs="Times New Roman"/>
          <w:sz w:val="24"/>
          <w:rtl/>
          <w:lang w:bidi="ar-SA"/>
        </w:rPr>
        <w:t>مجال التأمين</w:t>
      </w:r>
      <w:r w:rsidR="00FD00A9">
        <w:rPr>
          <w:rFonts w:cs="Times New Roman" w:hint="cs"/>
          <w:sz w:val="24"/>
          <w:rtl/>
          <w:lang w:bidi="ar-SA"/>
        </w:rPr>
        <w:t>،</w:t>
      </w:r>
      <w:r w:rsidRPr="000E457B">
        <w:rPr>
          <w:rFonts w:cs="Times New Roman"/>
          <w:sz w:val="24"/>
          <w:rtl/>
          <w:lang w:bidi="ar-SA"/>
        </w:rPr>
        <w:t xml:space="preserve"> أو هم موظفون أو </w:t>
      </w:r>
      <w:r w:rsidR="00FD00A9">
        <w:rPr>
          <w:rFonts w:cs="Times New Roman" w:hint="cs"/>
          <w:sz w:val="24"/>
          <w:rtl/>
          <w:lang w:bidi="ar-SA"/>
        </w:rPr>
        <w:t>يعملون</w:t>
      </w:r>
      <w:r w:rsidRPr="000E457B">
        <w:rPr>
          <w:rFonts w:cs="Times New Roman"/>
          <w:sz w:val="24"/>
          <w:rtl/>
          <w:lang w:bidi="ar-SA"/>
        </w:rPr>
        <w:t xml:space="preserve"> لديها ولا يحصلون أو يحق لهم الحصول على مزايا من شركة تأمين أو وكيل تأمين، </w:t>
      </w:r>
      <w:r w:rsidR="00FD00A9">
        <w:rPr>
          <w:rFonts w:cs="Times New Roman" w:hint="cs"/>
          <w:sz w:val="24"/>
          <w:rtl/>
          <w:lang w:bidi="ar-SA"/>
        </w:rPr>
        <w:t>وكل ذلك منذ</w:t>
      </w:r>
      <w:r w:rsidRPr="000E457B">
        <w:rPr>
          <w:rFonts w:cs="Times New Roman"/>
          <w:sz w:val="24"/>
          <w:rtl/>
          <w:lang w:bidi="ar-SA"/>
        </w:rPr>
        <w:t xml:space="preserve"> 12 شهراً قبل تاريخ تقديم </w:t>
      </w:r>
      <w:r w:rsidR="00FD00A9">
        <w:rPr>
          <w:rFonts w:cs="Times New Roman" w:hint="cs"/>
          <w:sz w:val="24"/>
          <w:rtl/>
          <w:lang w:bidi="ar-SA"/>
        </w:rPr>
        <w:t>العروض</w:t>
      </w:r>
      <w:r w:rsidRPr="000E457B">
        <w:rPr>
          <w:rFonts w:cs="Times New Roman"/>
          <w:sz w:val="24"/>
          <w:rtl/>
          <w:lang w:bidi="ar-SA"/>
        </w:rPr>
        <w:t xml:space="preserve"> </w:t>
      </w:r>
      <w:r w:rsidR="00FD00A9">
        <w:rPr>
          <w:rFonts w:cs="Times New Roman" w:hint="cs"/>
          <w:sz w:val="24"/>
          <w:rtl/>
          <w:lang w:bidi="ar-SA"/>
        </w:rPr>
        <w:t>وطوال فترة التعاقد</w:t>
      </w:r>
      <w:r w:rsidRPr="000E457B">
        <w:rPr>
          <w:rFonts w:cs="Times New Roman"/>
          <w:sz w:val="24"/>
          <w:rtl/>
          <w:lang w:bidi="ar-SA"/>
        </w:rPr>
        <w:t xml:space="preserve"> في هذه المناقصة.</w:t>
      </w:r>
    </w:p>
    <w:p w:rsidR="000E457B" w:rsidRPr="00C034D9" w:rsidP="00FD00A9">
      <w:pPr>
        <w:pStyle w:val="ListParagraph"/>
        <w:numPr>
          <w:ilvl w:val="1"/>
          <w:numId w:val="1"/>
        </w:numPr>
        <w:spacing w:line="360" w:lineRule="auto"/>
        <w:jc w:val="both"/>
        <w:rPr>
          <w:rFonts w:cs="David"/>
          <w:sz w:val="24"/>
        </w:rPr>
      </w:pPr>
      <w:r w:rsidRPr="006C3F12">
        <w:rPr>
          <w:rFonts w:ascii="David" w:hAnsi="David" w:cs="Arial"/>
          <w:color w:val="000000"/>
          <w:kern w:val="28"/>
          <w:sz w:val="24"/>
          <w:rtl/>
          <w:lang w:bidi="ar-SA"/>
        </w:rPr>
        <w:t xml:space="preserve">فترة التعاقد </w:t>
      </w:r>
      <w:r w:rsidRPr="006C3F12">
        <w:rPr>
          <w:rFonts w:ascii="David" w:hAnsi="David" w:cs="Arial" w:hint="cs"/>
          <w:color w:val="000000"/>
          <w:kern w:val="28"/>
          <w:sz w:val="24"/>
          <w:rtl/>
          <w:lang w:bidi="ar-SA"/>
        </w:rPr>
        <w:t xml:space="preserve">في هذه المناقصة </w:t>
      </w:r>
      <w:r w:rsidRPr="006C3F12">
        <w:rPr>
          <w:rFonts w:ascii="David" w:hAnsi="David" w:cs="Arial"/>
          <w:color w:val="000000"/>
          <w:kern w:val="28"/>
          <w:sz w:val="24"/>
          <w:rtl/>
          <w:lang w:bidi="ar-SA"/>
        </w:rPr>
        <w:t xml:space="preserve">ستكون </w:t>
      </w:r>
      <w:r>
        <w:rPr>
          <w:rFonts w:ascii="David" w:hAnsi="David" w:cs="Arial" w:hint="cs"/>
          <w:color w:val="000000"/>
          <w:kern w:val="28"/>
          <w:sz w:val="24"/>
          <w:rtl/>
          <w:lang w:bidi="ar-SA"/>
        </w:rPr>
        <w:t xml:space="preserve">لمدة </w:t>
      </w:r>
      <w:r w:rsidR="00FD00A9">
        <w:rPr>
          <w:rFonts w:ascii="David" w:hAnsi="David" w:cs="Arial" w:hint="cs"/>
          <w:color w:val="000000"/>
          <w:kern w:val="28"/>
          <w:sz w:val="24"/>
          <w:rtl/>
          <w:lang w:bidi="ar-SA"/>
        </w:rPr>
        <w:t>ثلاث سنوات</w:t>
      </w:r>
      <w:r w:rsidRPr="006C3F12">
        <w:rPr>
          <w:rFonts w:ascii="David" w:hAnsi="David" w:cs="Arial"/>
          <w:color w:val="000000"/>
          <w:kern w:val="28"/>
          <w:sz w:val="24"/>
          <w:rtl/>
          <w:lang w:bidi="ar-SA"/>
        </w:rPr>
        <w:t xml:space="preserve"> تخضع لإمكانية تقصيرها من قبل البنك في اتفاقية التعاقد. كما يحق للبنك ممارسة خيار تمديد فترة التعاقد </w:t>
      </w:r>
      <w:r>
        <w:rPr>
          <w:rFonts w:ascii="David" w:hAnsi="David" w:cs="Arial" w:hint="cs"/>
          <w:color w:val="000000"/>
          <w:kern w:val="28"/>
          <w:sz w:val="24"/>
          <w:rtl/>
          <w:lang w:bidi="ar-SA"/>
        </w:rPr>
        <w:t xml:space="preserve">من حين لآخر </w:t>
      </w:r>
      <w:r w:rsidRPr="006C3F12">
        <w:rPr>
          <w:rFonts w:ascii="David" w:hAnsi="David" w:cs="Arial" w:hint="cs"/>
          <w:color w:val="000000"/>
          <w:kern w:val="28"/>
          <w:sz w:val="24"/>
          <w:rtl/>
          <w:lang w:bidi="ar-SA"/>
        </w:rPr>
        <w:t>و</w:t>
      </w:r>
      <w:r w:rsidRPr="006C3F12">
        <w:rPr>
          <w:rFonts w:ascii="David" w:hAnsi="David" w:cs="Arial"/>
          <w:color w:val="000000"/>
          <w:kern w:val="28"/>
          <w:sz w:val="24"/>
          <w:rtl/>
          <w:lang w:bidi="ar-SA"/>
        </w:rPr>
        <w:t xml:space="preserve">حتى </w:t>
      </w:r>
      <w:r>
        <w:rPr>
          <w:rFonts w:ascii="David" w:hAnsi="David" w:cs="Arial" w:hint="cs"/>
          <w:color w:val="000000"/>
          <w:kern w:val="28"/>
          <w:sz w:val="24"/>
          <w:rtl/>
          <w:lang w:bidi="ar-SA"/>
        </w:rPr>
        <w:t xml:space="preserve">إجمالي </w:t>
      </w:r>
      <w:r w:rsidR="00FD00A9">
        <w:rPr>
          <w:rFonts w:ascii="David" w:hAnsi="David" w:cs="Arial" w:hint="cs"/>
          <w:color w:val="000000"/>
          <w:kern w:val="28"/>
          <w:sz w:val="24"/>
          <w:rtl/>
          <w:lang w:bidi="ar-SA"/>
        </w:rPr>
        <w:t>سنتين</w:t>
      </w:r>
      <w:r>
        <w:rPr>
          <w:rFonts w:ascii="David" w:hAnsi="David" w:cs="Arial" w:hint="cs"/>
          <w:color w:val="000000"/>
          <w:kern w:val="28"/>
          <w:sz w:val="24"/>
          <w:rtl/>
          <w:lang w:bidi="ar-SA"/>
        </w:rPr>
        <w:t xml:space="preserve"> </w:t>
      </w:r>
      <w:r w:rsidRPr="006C3F12">
        <w:rPr>
          <w:rFonts w:ascii="David" w:hAnsi="David" w:cs="Arial" w:hint="cs"/>
          <w:color w:val="000000"/>
          <w:kern w:val="28"/>
          <w:sz w:val="24"/>
          <w:rtl/>
          <w:lang w:bidi="ar-SA"/>
        </w:rPr>
        <w:t>إضافي</w:t>
      </w:r>
      <w:r w:rsidR="00FD00A9">
        <w:rPr>
          <w:rFonts w:ascii="David" w:hAnsi="David" w:cs="Arial" w:hint="cs"/>
          <w:color w:val="000000"/>
          <w:kern w:val="28"/>
          <w:sz w:val="24"/>
          <w:rtl/>
          <w:lang w:bidi="ar-SA"/>
        </w:rPr>
        <w:t>تين</w:t>
      </w:r>
      <w:r w:rsidRPr="00C034D9">
        <w:rPr>
          <w:rFonts w:cs="David" w:hint="cs"/>
          <w:sz w:val="24"/>
          <w:rtl/>
        </w:rPr>
        <w:t xml:space="preserve">. </w:t>
      </w:r>
    </w:p>
    <w:p w:rsidR="000E457B" w:rsidRPr="001722DB" w:rsidP="000E457B">
      <w:pPr>
        <w:pStyle w:val="ListParagraph"/>
        <w:numPr>
          <w:ilvl w:val="1"/>
          <w:numId w:val="1"/>
        </w:numPr>
        <w:spacing w:line="360" w:lineRule="auto"/>
        <w:jc w:val="both"/>
        <w:rPr>
          <w:rFonts w:cs="David"/>
          <w:sz w:val="24"/>
        </w:rPr>
      </w:pPr>
      <w:r w:rsidRPr="006C3F12">
        <w:rPr>
          <w:rFonts w:ascii="David" w:hAnsi="David" w:cs="Arial" w:hint="cs"/>
          <w:sz w:val="24"/>
          <w:rtl/>
          <w:lang w:bidi="ar-SA"/>
        </w:rPr>
        <w:t>يجب</w:t>
      </w:r>
      <w:r w:rsidRPr="006C3F12">
        <w:rPr>
          <w:rFonts w:ascii="David" w:hAnsi="David" w:cs="Arial"/>
          <w:sz w:val="24"/>
          <w:rtl/>
          <w:lang w:bidi="ar-SA"/>
        </w:rPr>
        <w:t xml:space="preserve"> </w:t>
      </w:r>
      <w:r w:rsidRPr="006C3F12">
        <w:rPr>
          <w:rFonts w:ascii="David" w:hAnsi="David" w:cs="Arial" w:hint="cs"/>
          <w:sz w:val="24"/>
          <w:rtl/>
          <w:lang w:bidi="ar-SA"/>
        </w:rPr>
        <w:t>تقديم</w:t>
      </w:r>
      <w:r w:rsidRPr="006C3F12">
        <w:rPr>
          <w:rFonts w:ascii="David" w:hAnsi="David" w:cs="Arial"/>
          <w:sz w:val="24"/>
          <w:rtl/>
          <w:lang w:bidi="ar-SA"/>
        </w:rPr>
        <w:t xml:space="preserve"> </w:t>
      </w:r>
      <w:r w:rsidRPr="006C3F12">
        <w:rPr>
          <w:rFonts w:ascii="David" w:hAnsi="David" w:cs="Arial" w:hint="cs"/>
          <w:sz w:val="24"/>
          <w:rtl/>
          <w:lang w:bidi="ar-SA"/>
        </w:rPr>
        <w:t>العروض</w:t>
      </w:r>
      <w:r w:rsidRPr="006C3F12">
        <w:rPr>
          <w:rFonts w:ascii="David" w:hAnsi="David" w:cs="Arial"/>
          <w:sz w:val="24"/>
          <w:rtl/>
          <w:lang w:bidi="ar-SA"/>
        </w:rPr>
        <w:t xml:space="preserve"> </w:t>
      </w:r>
      <w:r w:rsidRPr="006C3F12">
        <w:rPr>
          <w:rFonts w:ascii="David" w:hAnsi="David" w:cs="Arial" w:hint="cs"/>
          <w:sz w:val="24"/>
          <w:rtl/>
          <w:lang w:bidi="ar-SA"/>
        </w:rPr>
        <w:t>في</w:t>
      </w:r>
      <w:r w:rsidRPr="006C3F12">
        <w:rPr>
          <w:rFonts w:ascii="David" w:hAnsi="David" w:cs="Arial"/>
          <w:sz w:val="24"/>
          <w:rtl/>
          <w:lang w:bidi="ar-SA"/>
        </w:rPr>
        <w:t xml:space="preserve"> </w:t>
      </w:r>
      <w:r w:rsidRPr="006C3F12">
        <w:rPr>
          <w:rFonts w:ascii="David" w:hAnsi="David" w:cs="Arial" w:hint="cs"/>
          <w:sz w:val="24"/>
          <w:rtl/>
          <w:lang w:bidi="ar-SA"/>
        </w:rPr>
        <w:t>المناقصة</w:t>
      </w:r>
      <w:r w:rsidRPr="006C3F12">
        <w:rPr>
          <w:rFonts w:ascii="David" w:hAnsi="David" w:cs="Arial"/>
          <w:sz w:val="24"/>
          <w:rtl/>
          <w:lang w:bidi="ar-SA"/>
        </w:rPr>
        <w:t xml:space="preserve"> </w:t>
      </w:r>
      <w:r w:rsidRPr="006C3F12">
        <w:rPr>
          <w:rFonts w:ascii="David" w:hAnsi="David" w:cs="Arial" w:hint="cs"/>
          <w:sz w:val="24"/>
          <w:rtl/>
          <w:lang w:bidi="ar-SA"/>
        </w:rPr>
        <w:t>من</w:t>
      </w:r>
      <w:r w:rsidRPr="006C3F12">
        <w:rPr>
          <w:rFonts w:ascii="David" w:hAnsi="David" w:cs="Arial"/>
          <w:sz w:val="24"/>
          <w:rtl/>
          <w:lang w:bidi="ar-SA"/>
        </w:rPr>
        <w:t xml:space="preserve"> </w:t>
      </w:r>
      <w:r w:rsidRPr="006C3F12">
        <w:rPr>
          <w:rFonts w:ascii="David" w:hAnsi="David" w:cs="Arial" w:hint="cs"/>
          <w:sz w:val="24"/>
          <w:rtl/>
          <w:lang w:bidi="ar-SA"/>
        </w:rPr>
        <w:t>خلال</w:t>
      </w:r>
      <w:r w:rsidRPr="006C3F12">
        <w:rPr>
          <w:rFonts w:ascii="David" w:hAnsi="David" w:cs="Arial"/>
          <w:sz w:val="24"/>
          <w:rtl/>
          <w:lang w:bidi="ar-SA"/>
        </w:rPr>
        <w:t xml:space="preserve"> </w:t>
      </w:r>
      <w:r w:rsidRPr="006C3F12">
        <w:rPr>
          <w:rFonts w:ascii="David" w:hAnsi="David" w:cs="Arial" w:hint="cs"/>
          <w:sz w:val="24"/>
          <w:rtl/>
          <w:lang w:bidi="ar-SA"/>
        </w:rPr>
        <w:t>نظام</w:t>
      </w:r>
      <w:r w:rsidRPr="006C3F12">
        <w:rPr>
          <w:rFonts w:ascii="David" w:hAnsi="David" w:cs="Arial"/>
          <w:sz w:val="24"/>
          <w:rtl/>
          <w:lang w:bidi="ar-SA"/>
        </w:rPr>
        <w:t xml:space="preserve"> </w:t>
      </w:r>
      <w:r w:rsidRPr="006C3F12">
        <w:rPr>
          <w:rFonts w:ascii="David" w:hAnsi="David" w:cs="Arial" w:hint="cs"/>
          <w:sz w:val="24"/>
          <w:rtl/>
          <w:lang w:bidi="ar-SA"/>
        </w:rPr>
        <w:t>المناقصات</w:t>
      </w:r>
      <w:r w:rsidRPr="006C3F12">
        <w:rPr>
          <w:rFonts w:ascii="David" w:hAnsi="David" w:cs="Arial"/>
          <w:sz w:val="24"/>
          <w:rtl/>
          <w:lang w:bidi="ar-SA"/>
        </w:rPr>
        <w:t xml:space="preserve"> </w:t>
      </w:r>
      <w:r w:rsidRPr="006C3F12">
        <w:rPr>
          <w:rFonts w:ascii="David" w:hAnsi="David" w:cs="Arial" w:hint="cs"/>
          <w:sz w:val="24"/>
          <w:rtl/>
          <w:lang w:bidi="ar-SA"/>
        </w:rPr>
        <w:t>الالكتروني،</w:t>
      </w:r>
      <w:r w:rsidRPr="006C3F12">
        <w:rPr>
          <w:rFonts w:ascii="David" w:hAnsi="David" w:cs="Arial"/>
          <w:sz w:val="24"/>
          <w:rtl/>
          <w:lang w:bidi="ar-SA"/>
        </w:rPr>
        <w:t xml:space="preserve"> </w:t>
      </w:r>
      <w:r w:rsidRPr="006C3F12">
        <w:rPr>
          <w:rFonts w:ascii="David" w:hAnsi="David" w:cs="Arial" w:hint="cs"/>
          <w:sz w:val="24"/>
          <w:rtl/>
          <w:lang w:bidi="ar-SA"/>
        </w:rPr>
        <w:t>كما</w:t>
      </w:r>
      <w:r w:rsidRPr="006C3F12">
        <w:rPr>
          <w:rFonts w:ascii="David" w:hAnsi="David" w:cs="Arial"/>
          <w:sz w:val="24"/>
          <w:rtl/>
          <w:lang w:bidi="ar-SA"/>
        </w:rPr>
        <w:t xml:space="preserve"> </w:t>
      </w:r>
      <w:r w:rsidRPr="006C3F12">
        <w:rPr>
          <w:rFonts w:ascii="David" w:hAnsi="David" w:cs="Arial" w:hint="cs"/>
          <w:sz w:val="24"/>
          <w:rtl/>
          <w:lang w:bidi="ar-SA"/>
        </w:rPr>
        <w:t>هو</w:t>
      </w:r>
      <w:r w:rsidRPr="006C3F12">
        <w:rPr>
          <w:rFonts w:ascii="David" w:hAnsi="David" w:cs="Arial"/>
          <w:sz w:val="24"/>
          <w:rtl/>
          <w:lang w:bidi="ar-SA"/>
        </w:rPr>
        <w:t xml:space="preserve"> </w:t>
      </w:r>
      <w:r w:rsidRPr="006C3F12">
        <w:rPr>
          <w:rFonts w:ascii="David" w:hAnsi="David" w:cs="Arial" w:hint="cs"/>
          <w:sz w:val="24"/>
          <w:rtl/>
          <w:lang w:bidi="ar-SA"/>
        </w:rPr>
        <w:t>مفصّل</w:t>
      </w:r>
      <w:r w:rsidRPr="006C3F12">
        <w:rPr>
          <w:rFonts w:ascii="David" w:hAnsi="David" w:cs="Arial"/>
          <w:sz w:val="24"/>
          <w:rtl/>
          <w:lang w:bidi="ar-SA"/>
        </w:rPr>
        <w:t xml:space="preserve"> </w:t>
      </w:r>
      <w:r w:rsidRPr="006C3F12">
        <w:rPr>
          <w:rFonts w:ascii="David" w:hAnsi="David" w:cs="Arial" w:hint="cs"/>
          <w:sz w:val="24"/>
          <w:rtl/>
          <w:lang w:bidi="ar-SA"/>
        </w:rPr>
        <w:t>في</w:t>
      </w:r>
      <w:r w:rsidRPr="006C3F12">
        <w:rPr>
          <w:rFonts w:ascii="David" w:hAnsi="David" w:cs="Arial"/>
          <w:sz w:val="24"/>
          <w:rtl/>
          <w:lang w:bidi="ar-SA"/>
        </w:rPr>
        <w:t xml:space="preserve"> </w:t>
      </w:r>
      <w:r w:rsidRPr="006C3F12">
        <w:rPr>
          <w:rFonts w:ascii="David" w:hAnsi="David" w:cs="Arial" w:hint="cs"/>
          <w:sz w:val="24"/>
          <w:rtl/>
          <w:lang w:bidi="ar-SA"/>
        </w:rPr>
        <w:t>البند</w:t>
      </w:r>
      <w:r w:rsidRPr="006C3F12">
        <w:rPr>
          <w:rFonts w:ascii="David" w:hAnsi="David" w:cs="Arial"/>
          <w:sz w:val="24"/>
          <w:rtl/>
          <w:lang w:bidi="ar-SA"/>
        </w:rPr>
        <w:t xml:space="preserve"> 5 </w:t>
      </w:r>
      <w:r w:rsidRPr="006C3F12">
        <w:rPr>
          <w:rFonts w:ascii="David" w:hAnsi="David" w:cs="Arial" w:hint="cs"/>
          <w:sz w:val="24"/>
          <w:rtl/>
          <w:lang w:bidi="ar-SA"/>
        </w:rPr>
        <w:t>من</w:t>
      </w:r>
      <w:r w:rsidRPr="006C3F12">
        <w:rPr>
          <w:rFonts w:ascii="David" w:hAnsi="David" w:cs="Arial"/>
          <w:sz w:val="24"/>
          <w:rtl/>
          <w:lang w:bidi="ar-SA"/>
        </w:rPr>
        <w:t xml:space="preserve"> </w:t>
      </w:r>
      <w:r w:rsidRPr="006C3F12">
        <w:rPr>
          <w:rFonts w:ascii="David" w:hAnsi="David" w:cs="Arial" w:hint="cs"/>
          <w:sz w:val="24"/>
          <w:rtl/>
          <w:lang w:bidi="ar-SA"/>
        </w:rPr>
        <w:t>القسم</w:t>
      </w:r>
      <w:r w:rsidRPr="006C3F12">
        <w:rPr>
          <w:rFonts w:ascii="David" w:hAnsi="David" w:cs="Arial"/>
          <w:sz w:val="24"/>
          <w:rtl/>
          <w:lang w:bidi="ar-SA"/>
        </w:rPr>
        <w:t xml:space="preserve"> "</w:t>
      </w:r>
      <w:r w:rsidRPr="006C3F12">
        <w:rPr>
          <w:rFonts w:ascii="David" w:hAnsi="David" w:cs="Arial" w:hint="cs"/>
          <w:sz w:val="24"/>
          <w:rtl/>
          <w:lang w:bidi="ar-SA"/>
        </w:rPr>
        <w:t>أ</w:t>
      </w:r>
      <w:r w:rsidRPr="006C3F12">
        <w:rPr>
          <w:rFonts w:ascii="David" w:hAnsi="David" w:cs="Arial"/>
          <w:sz w:val="24"/>
          <w:rtl/>
          <w:lang w:bidi="ar-SA"/>
        </w:rPr>
        <w:t xml:space="preserve">" </w:t>
      </w:r>
      <w:r w:rsidRPr="006C3F12">
        <w:rPr>
          <w:rFonts w:ascii="David" w:hAnsi="David" w:cs="Arial" w:hint="cs"/>
          <w:sz w:val="24"/>
          <w:rtl/>
          <w:lang w:bidi="ar-SA"/>
        </w:rPr>
        <w:t>من</w:t>
      </w:r>
      <w:r w:rsidRPr="006C3F12">
        <w:rPr>
          <w:rFonts w:ascii="David" w:hAnsi="David" w:cs="Arial"/>
          <w:sz w:val="24"/>
          <w:rtl/>
          <w:lang w:bidi="ar-SA"/>
        </w:rPr>
        <w:t xml:space="preserve"> </w:t>
      </w:r>
      <w:r w:rsidRPr="006C3F12">
        <w:rPr>
          <w:rFonts w:ascii="David" w:hAnsi="David" w:cs="Arial" w:hint="cs"/>
          <w:sz w:val="24"/>
          <w:rtl/>
          <w:lang w:bidi="ar-SA"/>
        </w:rPr>
        <w:t>مستندات</w:t>
      </w:r>
      <w:r w:rsidRPr="006C3F12">
        <w:rPr>
          <w:rFonts w:ascii="David" w:hAnsi="David" w:cs="Arial"/>
          <w:sz w:val="24"/>
          <w:rtl/>
          <w:lang w:bidi="ar-SA"/>
        </w:rPr>
        <w:t xml:space="preserve"> </w:t>
      </w:r>
      <w:r w:rsidRPr="006C3F12">
        <w:rPr>
          <w:rFonts w:ascii="David" w:hAnsi="David" w:cs="Arial" w:hint="cs"/>
          <w:sz w:val="24"/>
          <w:rtl/>
          <w:lang w:bidi="ar-SA"/>
        </w:rPr>
        <w:t>المناقصة</w:t>
      </w:r>
      <w:r w:rsidRPr="006C3F12">
        <w:rPr>
          <w:rFonts w:ascii="David" w:hAnsi="David" w:cs="Arial"/>
          <w:sz w:val="24"/>
          <w:rtl/>
          <w:lang w:bidi="ar-SA"/>
        </w:rPr>
        <w:t xml:space="preserve">. </w:t>
      </w:r>
      <w:r w:rsidRPr="006C3F12">
        <w:rPr>
          <w:rFonts w:ascii="David" w:hAnsi="David" w:cs="Arial" w:hint="cs"/>
          <w:sz w:val="24"/>
          <w:rtl/>
          <w:lang w:bidi="ar-SA"/>
        </w:rPr>
        <w:t>نلفت</w:t>
      </w:r>
      <w:r w:rsidRPr="006C3F12">
        <w:rPr>
          <w:rFonts w:ascii="David" w:hAnsi="David" w:cs="Arial"/>
          <w:sz w:val="24"/>
          <w:rtl/>
          <w:lang w:bidi="ar-SA"/>
        </w:rPr>
        <w:t xml:space="preserve"> </w:t>
      </w:r>
      <w:r w:rsidRPr="006C3F12">
        <w:rPr>
          <w:rFonts w:ascii="David" w:hAnsi="David" w:cs="Arial" w:hint="cs"/>
          <w:sz w:val="24"/>
          <w:rtl/>
          <w:lang w:bidi="ar-SA"/>
        </w:rPr>
        <w:t>انتباه</w:t>
      </w:r>
      <w:r w:rsidRPr="006C3F12">
        <w:rPr>
          <w:rFonts w:ascii="David" w:hAnsi="David" w:cs="Arial"/>
          <w:sz w:val="24"/>
          <w:rtl/>
          <w:lang w:bidi="ar-SA"/>
        </w:rPr>
        <w:t xml:space="preserve"> </w:t>
      </w:r>
      <w:r w:rsidRPr="006C3F12">
        <w:rPr>
          <w:rFonts w:ascii="David" w:hAnsi="David" w:cs="Arial" w:hint="cs"/>
          <w:sz w:val="24"/>
          <w:rtl/>
          <w:lang w:bidi="ar-SA"/>
        </w:rPr>
        <w:t>مقدم</w:t>
      </w:r>
      <w:r w:rsidRPr="006C3F12">
        <w:rPr>
          <w:rFonts w:ascii="David" w:hAnsi="David" w:cs="Arial"/>
          <w:sz w:val="24"/>
          <w:rtl/>
          <w:lang w:bidi="ar-SA"/>
        </w:rPr>
        <w:t xml:space="preserve"> </w:t>
      </w:r>
      <w:r w:rsidRPr="006C3F12">
        <w:rPr>
          <w:rFonts w:ascii="David" w:hAnsi="David" w:cs="Arial" w:hint="cs"/>
          <w:sz w:val="24"/>
          <w:rtl/>
          <w:lang w:bidi="ar-SA"/>
        </w:rPr>
        <w:t>العرض</w:t>
      </w:r>
      <w:r w:rsidRPr="006C3F12">
        <w:rPr>
          <w:rFonts w:ascii="David" w:hAnsi="David" w:cs="Arial"/>
          <w:sz w:val="24"/>
          <w:rtl/>
          <w:lang w:bidi="ar-SA"/>
        </w:rPr>
        <w:t xml:space="preserve"> </w:t>
      </w:r>
      <w:r w:rsidRPr="006C3F12">
        <w:rPr>
          <w:rFonts w:ascii="David" w:hAnsi="David" w:cs="Arial" w:hint="cs"/>
          <w:sz w:val="24"/>
          <w:rtl/>
          <w:lang w:bidi="ar-SA"/>
        </w:rPr>
        <w:t>إلى</w:t>
      </w:r>
      <w:r w:rsidRPr="006C3F12">
        <w:rPr>
          <w:rFonts w:ascii="David" w:hAnsi="David" w:cs="Arial"/>
          <w:sz w:val="24"/>
          <w:rtl/>
          <w:lang w:bidi="ar-SA"/>
        </w:rPr>
        <w:t xml:space="preserve"> </w:t>
      </w:r>
      <w:r w:rsidRPr="006C3F12">
        <w:rPr>
          <w:rFonts w:ascii="David" w:hAnsi="David" w:cs="Arial" w:hint="cs"/>
          <w:sz w:val="24"/>
          <w:rtl/>
          <w:lang w:bidi="ar-SA"/>
        </w:rPr>
        <w:t>الحاجة</w:t>
      </w:r>
      <w:r w:rsidRPr="006C3F12">
        <w:rPr>
          <w:rFonts w:ascii="David" w:hAnsi="David" w:cs="Arial"/>
          <w:sz w:val="24"/>
          <w:rtl/>
          <w:lang w:bidi="ar-SA"/>
        </w:rPr>
        <w:t xml:space="preserve"> </w:t>
      </w:r>
      <w:r w:rsidRPr="006C3F12">
        <w:rPr>
          <w:rFonts w:ascii="David" w:hAnsi="David" w:cs="Arial" w:hint="cs"/>
          <w:sz w:val="24"/>
          <w:rtl/>
          <w:lang w:bidi="ar-SA"/>
        </w:rPr>
        <w:t>للتسجيل</w:t>
      </w:r>
      <w:r w:rsidRPr="006C3F12">
        <w:rPr>
          <w:rFonts w:ascii="David" w:hAnsi="David" w:cs="Arial"/>
          <w:sz w:val="24"/>
          <w:rtl/>
          <w:lang w:bidi="ar-SA"/>
        </w:rPr>
        <w:t xml:space="preserve"> </w:t>
      </w:r>
      <w:r w:rsidRPr="006C3F12">
        <w:rPr>
          <w:rFonts w:ascii="David" w:hAnsi="David" w:cs="Arial" w:hint="cs"/>
          <w:sz w:val="24"/>
          <w:rtl/>
          <w:lang w:bidi="ar-SA"/>
        </w:rPr>
        <w:t>مسبقاً</w:t>
      </w:r>
      <w:r w:rsidRPr="006C3F12">
        <w:rPr>
          <w:rFonts w:ascii="David" w:hAnsi="David" w:cs="Arial"/>
          <w:sz w:val="24"/>
          <w:rtl/>
          <w:lang w:bidi="ar-SA"/>
        </w:rPr>
        <w:t xml:space="preserve"> </w:t>
      </w:r>
      <w:r w:rsidRPr="006C3F12">
        <w:rPr>
          <w:rFonts w:ascii="David" w:hAnsi="David" w:cs="Arial" w:hint="cs"/>
          <w:sz w:val="24"/>
          <w:rtl/>
          <w:lang w:bidi="ar-SA"/>
        </w:rPr>
        <w:t>في</w:t>
      </w:r>
      <w:r w:rsidRPr="006C3F12">
        <w:rPr>
          <w:rFonts w:ascii="David" w:hAnsi="David" w:cs="Arial"/>
          <w:sz w:val="24"/>
          <w:rtl/>
          <w:lang w:bidi="ar-SA"/>
        </w:rPr>
        <w:t xml:space="preserve"> </w:t>
      </w:r>
      <w:r w:rsidRPr="006C3F12">
        <w:rPr>
          <w:rFonts w:ascii="David" w:hAnsi="David" w:cs="Arial" w:hint="cs"/>
          <w:sz w:val="24"/>
          <w:rtl/>
          <w:lang w:bidi="ar-SA"/>
        </w:rPr>
        <w:t>نظ</w:t>
      </w:r>
      <w:r w:rsidRPr="006C3F12">
        <w:rPr>
          <w:rFonts w:ascii="David" w:hAnsi="David" w:cs="Arial"/>
          <w:sz w:val="24"/>
          <w:rtl/>
          <w:lang w:bidi="ar-SA"/>
        </w:rPr>
        <w:t>ام المناقصات الالكتروني، وإلى القيود المتعلقة بحجم الملفات التي يمكن رفعها عبر النظام</w:t>
      </w:r>
      <w:r w:rsidRPr="008468C1">
        <w:rPr>
          <w:rFonts w:ascii="David" w:hAnsi="David" w:cs="David"/>
          <w:sz w:val="24"/>
          <w:rtl/>
        </w:rPr>
        <w:t>.</w:t>
      </w:r>
    </w:p>
    <w:p w:rsidR="000E457B" w:rsidRPr="001722DB" w:rsidP="00FD00A9">
      <w:pPr>
        <w:pStyle w:val="ListParagraph"/>
        <w:numPr>
          <w:ilvl w:val="1"/>
          <w:numId w:val="1"/>
        </w:numPr>
        <w:spacing w:line="360" w:lineRule="auto"/>
        <w:jc w:val="both"/>
        <w:rPr>
          <w:rFonts w:cs="David"/>
          <w:sz w:val="24"/>
        </w:rPr>
      </w:pPr>
      <w:r w:rsidRPr="001722DB">
        <w:rPr>
          <w:rFonts w:ascii="David" w:hAnsi="David" w:cs="Arial" w:hint="cs"/>
          <w:sz w:val="24"/>
          <w:rtl/>
          <w:lang w:bidi="ar-SA"/>
        </w:rPr>
        <w:t>الموعد</w:t>
      </w:r>
      <w:r w:rsidRPr="001722DB">
        <w:rPr>
          <w:rFonts w:ascii="David" w:hAnsi="David" w:cs="Arial"/>
          <w:sz w:val="24"/>
          <w:rtl/>
          <w:lang w:bidi="ar-SA"/>
        </w:rPr>
        <w:t xml:space="preserve"> الأخير لتقديم العروض هو يوم </w:t>
      </w:r>
      <w:r w:rsidR="00FD00A9">
        <w:rPr>
          <w:rFonts w:ascii="David" w:hAnsi="David" w:cs="Arial" w:hint="cs"/>
          <w:sz w:val="24"/>
          <w:rtl/>
          <w:lang w:bidi="ar-SA"/>
        </w:rPr>
        <w:t>الأحد</w:t>
      </w:r>
      <w:r w:rsidRPr="001722DB">
        <w:rPr>
          <w:rFonts w:ascii="David" w:hAnsi="David" w:cs="Arial"/>
          <w:sz w:val="24"/>
          <w:rtl/>
          <w:lang w:bidi="ar-SA"/>
        </w:rPr>
        <w:t xml:space="preserve"> </w:t>
      </w:r>
      <w:r>
        <w:rPr>
          <w:rFonts w:ascii="David" w:hAnsi="David" w:cs="Arial" w:hint="cs"/>
          <w:sz w:val="24"/>
          <w:rtl/>
          <w:lang w:bidi="ar-SA"/>
        </w:rPr>
        <w:t>17</w:t>
      </w:r>
      <w:r w:rsidRPr="001722DB">
        <w:rPr>
          <w:rFonts w:ascii="David" w:hAnsi="David" w:cs="Arial" w:hint="cs"/>
          <w:sz w:val="24"/>
          <w:rtl/>
          <w:lang w:bidi="ar-SA"/>
        </w:rPr>
        <w:t xml:space="preserve"> </w:t>
      </w:r>
      <w:r w:rsidR="00FD00A9">
        <w:rPr>
          <w:rFonts w:ascii="David" w:hAnsi="David" w:cs="Arial" w:hint="cs"/>
          <w:sz w:val="24"/>
          <w:rtl/>
          <w:lang w:bidi="ar-SA"/>
        </w:rPr>
        <w:t>تشرين ثاني</w:t>
      </w:r>
      <w:r w:rsidRPr="001722DB">
        <w:rPr>
          <w:rFonts w:ascii="David" w:hAnsi="David" w:cs="Arial"/>
          <w:sz w:val="24"/>
          <w:rtl/>
          <w:lang w:bidi="ar-SA"/>
        </w:rPr>
        <w:t xml:space="preserve"> 2024، في الساعة 12:00.</w:t>
      </w:r>
      <w:r w:rsidRPr="001722DB">
        <w:rPr>
          <w:rFonts w:ascii="David" w:hAnsi="David" w:cs="David"/>
          <w:sz w:val="24"/>
          <w:rtl/>
        </w:rPr>
        <w:t xml:space="preserve"> </w:t>
      </w:r>
    </w:p>
    <w:p w:rsidR="000E457B" w:rsidRPr="008468C1" w:rsidP="000E457B">
      <w:pPr>
        <w:pStyle w:val="ListParagraph"/>
        <w:numPr>
          <w:ilvl w:val="1"/>
          <w:numId w:val="1"/>
        </w:numPr>
        <w:spacing w:line="360" w:lineRule="auto"/>
        <w:jc w:val="both"/>
        <w:rPr>
          <w:rFonts w:cs="David"/>
          <w:sz w:val="24"/>
        </w:rPr>
      </w:pPr>
      <w:r w:rsidRPr="006C3F12">
        <w:rPr>
          <w:rFonts w:ascii="David" w:hAnsi="David" w:cs="Arial" w:hint="cs"/>
          <w:sz w:val="24"/>
          <w:rtl/>
          <w:lang w:bidi="ar-SA"/>
        </w:rPr>
        <w:t>مستندات</w:t>
      </w:r>
      <w:r w:rsidRPr="006C3F12">
        <w:rPr>
          <w:rFonts w:ascii="David" w:hAnsi="David" w:cs="Arial"/>
          <w:sz w:val="24"/>
          <w:rtl/>
          <w:lang w:bidi="ar-SA"/>
        </w:rPr>
        <w:t xml:space="preserve"> </w:t>
      </w:r>
      <w:r w:rsidRPr="006C3F12">
        <w:rPr>
          <w:rFonts w:ascii="David" w:hAnsi="David" w:cs="Arial" w:hint="cs"/>
          <w:sz w:val="24"/>
          <w:rtl/>
          <w:lang w:bidi="ar-SA"/>
        </w:rPr>
        <w:t>المناقصة</w:t>
      </w:r>
      <w:r w:rsidRPr="006C3F12">
        <w:rPr>
          <w:rFonts w:ascii="David" w:hAnsi="David" w:cs="Arial"/>
          <w:sz w:val="24"/>
          <w:rtl/>
          <w:lang w:bidi="ar-SA"/>
        </w:rPr>
        <w:t xml:space="preserve"> </w:t>
      </w:r>
      <w:r w:rsidRPr="006C3F12">
        <w:rPr>
          <w:rFonts w:ascii="David" w:hAnsi="David" w:cs="Arial" w:hint="cs"/>
          <w:sz w:val="24"/>
          <w:rtl/>
          <w:lang w:bidi="ar-SA"/>
        </w:rPr>
        <w:t>الكاملة</w:t>
      </w:r>
      <w:r w:rsidRPr="006C3F12">
        <w:rPr>
          <w:rFonts w:ascii="David" w:hAnsi="David" w:cs="Arial"/>
          <w:sz w:val="24"/>
          <w:rtl/>
          <w:lang w:bidi="ar-SA"/>
        </w:rPr>
        <w:t xml:space="preserve"> </w:t>
      </w:r>
      <w:r w:rsidRPr="006C3F12">
        <w:rPr>
          <w:rFonts w:ascii="David" w:hAnsi="David" w:cs="Arial" w:hint="cs"/>
          <w:sz w:val="24"/>
          <w:rtl/>
          <w:lang w:bidi="ar-SA"/>
        </w:rPr>
        <w:t>متاحة</w:t>
      </w:r>
      <w:r w:rsidRPr="006C3F12">
        <w:rPr>
          <w:rFonts w:ascii="David" w:hAnsi="David" w:cs="Arial"/>
          <w:sz w:val="24"/>
          <w:rtl/>
          <w:lang w:bidi="ar-SA"/>
        </w:rPr>
        <w:t xml:space="preserve"> </w:t>
      </w:r>
      <w:r w:rsidRPr="006C3F12">
        <w:rPr>
          <w:rFonts w:ascii="David" w:hAnsi="David" w:cs="Arial" w:hint="cs"/>
          <w:sz w:val="24"/>
          <w:rtl/>
          <w:lang w:bidi="ar-SA"/>
        </w:rPr>
        <w:t>عبر</w:t>
      </w:r>
      <w:r w:rsidRPr="006C3F12">
        <w:rPr>
          <w:rFonts w:ascii="David" w:hAnsi="David" w:cs="Arial"/>
          <w:sz w:val="24"/>
          <w:rtl/>
          <w:lang w:bidi="ar-SA"/>
        </w:rPr>
        <w:t xml:space="preserve"> </w:t>
      </w:r>
      <w:r w:rsidRPr="006C3F12">
        <w:rPr>
          <w:rFonts w:ascii="David" w:hAnsi="David" w:cs="Arial" w:hint="cs"/>
          <w:sz w:val="24"/>
          <w:rtl/>
          <w:lang w:bidi="ar-SA"/>
        </w:rPr>
        <w:t>موقع</w:t>
      </w:r>
      <w:r w:rsidRPr="006C3F12">
        <w:rPr>
          <w:rFonts w:ascii="David" w:hAnsi="David" w:cs="Arial"/>
          <w:sz w:val="24"/>
          <w:rtl/>
          <w:lang w:bidi="ar-SA"/>
        </w:rPr>
        <w:t xml:space="preserve"> </w:t>
      </w:r>
      <w:r w:rsidRPr="006C3F12">
        <w:rPr>
          <w:rFonts w:ascii="David" w:hAnsi="David" w:cs="Arial" w:hint="cs"/>
          <w:sz w:val="24"/>
          <w:rtl/>
          <w:lang w:bidi="ar-SA"/>
        </w:rPr>
        <w:t>الانترنت</w:t>
      </w:r>
      <w:r w:rsidRPr="006C3F12">
        <w:rPr>
          <w:rFonts w:ascii="David" w:hAnsi="David" w:cs="Arial"/>
          <w:sz w:val="24"/>
          <w:rtl/>
          <w:lang w:bidi="ar-SA"/>
        </w:rPr>
        <w:t xml:space="preserve"> </w:t>
      </w:r>
      <w:r w:rsidRPr="006C3F12">
        <w:rPr>
          <w:rFonts w:ascii="David" w:hAnsi="David" w:cs="Arial" w:hint="cs"/>
          <w:sz w:val="24"/>
          <w:rtl/>
          <w:lang w:bidi="ar-SA"/>
        </w:rPr>
        <w:t>الخاص</w:t>
      </w:r>
      <w:r w:rsidRPr="006C3F12">
        <w:rPr>
          <w:rFonts w:ascii="David" w:hAnsi="David" w:cs="Arial"/>
          <w:sz w:val="24"/>
          <w:rtl/>
          <w:lang w:bidi="ar-SA"/>
        </w:rPr>
        <w:t xml:space="preserve"> </w:t>
      </w:r>
      <w:r w:rsidRPr="006C3F12">
        <w:rPr>
          <w:rFonts w:ascii="David" w:hAnsi="David" w:cs="Arial" w:hint="cs"/>
          <w:sz w:val="24"/>
          <w:rtl/>
          <w:lang w:bidi="ar-SA"/>
        </w:rPr>
        <w:t>ببنك</w:t>
      </w:r>
      <w:r w:rsidRPr="006C3F12">
        <w:rPr>
          <w:rFonts w:ascii="David" w:hAnsi="David" w:cs="Arial"/>
          <w:sz w:val="24"/>
          <w:rtl/>
          <w:lang w:bidi="ar-SA"/>
        </w:rPr>
        <w:t xml:space="preserve"> </w:t>
      </w:r>
      <w:r w:rsidRPr="006C3F12">
        <w:rPr>
          <w:rFonts w:ascii="David" w:hAnsi="David" w:cs="Arial" w:hint="cs"/>
          <w:sz w:val="24"/>
          <w:rtl/>
          <w:lang w:bidi="ar-SA"/>
        </w:rPr>
        <w:t>إسرائيل</w:t>
      </w:r>
      <w:r w:rsidRPr="006C3F12">
        <w:rPr>
          <w:rFonts w:ascii="David" w:hAnsi="David" w:cs="Arial"/>
          <w:sz w:val="24"/>
          <w:rtl/>
          <w:lang w:bidi="ar-SA"/>
        </w:rPr>
        <w:t xml:space="preserve"> </w:t>
      </w:r>
      <w:r w:rsidRPr="006C3F12">
        <w:rPr>
          <w:rFonts w:ascii="David" w:hAnsi="David" w:cs="Arial" w:hint="cs"/>
          <w:sz w:val="24"/>
          <w:rtl/>
          <w:lang w:bidi="ar-SA"/>
        </w:rPr>
        <w:t>على</w:t>
      </w:r>
      <w:r w:rsidRPr="006C3F12">
        <w:rPr>
          <w:rFonts w:ascii="David" w:hAnsi="David" w:cs="Arial"/>
          <w:sz w:val="24"/>
          <w:rtl/>
          <w:lang w:bidi="ar-SA"/>
        </w:rPr>
        <w:t xml:space="preserve"> </w:t>
      </w:r>
      <w:r w:rsidRPr="006C3F12">
        <w:rPr>
          <w:rFonts w:ascii="David" w:hAnsi="David" w:cs="Arial" w:hint="cs"/>
          <w:sz w:val="24"/>
          <w:rtl/>
          <w:lang w:bidi="ar-SA"/>
        </w:rPr>
        <w:t>العنوان</w:t>
      </w:r>
      <w:r w:rsidRPr="006C3F12">
        <w:rPr>
          <w:rFonts w:ascii="David" w:hAnsi="David" w:cs="Arial"/>
          <w:sz w:val="24"/>
          <w:rtl/>
          <w:lang w:bidi="ar-SA"/>
        </w:rPr>
        <w:t xml:space="preserve">: </w:t>
      </w:r>
      <w:hyperlink r:id="rId7" w:history="1">
        <w:r w:rsidRPr="006C3F12">
          <w:rPr>
            <w:rStyle w:val="Hyperlink"/>
            <w:rFonts w:ascii="David" w:hAnsi="David" w:cs="David" w:hint="cs"/>
            <w:sz w:val="24"/>
          </w:rPr>
          <w:t>www.boi.org.il</w:t>
        </w:r>
      </w:hyperlink>
      <w:r w:rsidRPr="006C3F12">
        <w:rPr>
          <w:rFonts w:ascii="David" w:hAnsi="David" w:cs="Arial"/>
          <w:sz w:val="24"/>
          <w:rtl/>
          <w:lang w:bidi="ar-SA"/>
        </w:rPr>
        <w:t>، تحت عنوان "المناقصات والتعاقدات"، ويمكن تنزيلها من هناك</w:t>
      </w:r>
      <w:r>
        <w:rPr>
          <w:rFonts w:ascii="David" w:hAnsi="David" w:cs="Arial" w:hint="cs"/>
          <w:sz w:val="24"/>
          <w:rtl/>
          <w:lang w:bidi="ar-SA"/>
        </w:rPr>
        <w:t>.</w:t>
      </w:r>
      <w:r w:rsidRPr="008468C1">
        <w:rPr>
          <w:rFonts w:ascii="David" w:hAnsi="David" w:cs="David"/>
          <w:sz w:val="24"/>
          <w:rtl/>
        </w:rPr>
        <w:t xml:space="preserve"> </w:t>
      </w:r>
    </w:p>
    <w:p w:rsidR="000E457B" w:rsidRPr="003E040C" w:rsidP="000E457B">
      <w:pPr>
        <w:pStyle w:val="ListParagraph"/>
        <w:numPr>
          <w:ilvl w:val="1"/>
          <w:numId w:val="1"/>
        </w:numPr>
        <w:spacing w:line="360" w:lineRule="auto"/>
        <w:jc w:val="both"/>
        <w:rPr>
          <w:rFonts w:cs="David"/>
          <w:sz w:val="24"/>
        </w:rPr>
      </w:pPr>
      <w:r w:rsidRPr="003E040C">
        <w:rPr>
          <w:rFonts w:ascii="David" w:hAnsi="David" w:cs="Arial" w:hint="cs"/>
          <w:sz w:val="24"/>
          <w:rtl/>
          <w:lang w:bidi="ar-SA"/>
        </w:rPr>
        <w:t>يُنشر</w:t>
      </w:r>
      <w:r w:rsidRPr="003E040C">
        <w:rPr>
          <w:rFonts w:ascii="David" w:hAnsi="David" w:cs="Arial"/>
          <w:sz w:val="24"/>
          <w:rtl/>
          <w:lang w:bidi="ar-SA"/>
        </w:rPr>
        <w:t xml:space="preserve"> </w:t>
      </w:r>
      <w:r w:rsidRPr="003E040C">
        <w:rPr>
          <w:rFonts w:ascii="David" w:hAnsi="David" w:cs="Arial" w:hint="cs"/>
          <w:sz w:val="24"/>
          <w:rtl/>
          <w:lang w:bidi="ar-SA"/>
        </w:rPr>
        <w:t>هذا</w:t>
      </w:r>
      <w:r w:rsidRPr="003E040C">
        <w:rPr>
          <w:rFonts w:ascii="David" w:hAnsi="David" w:cs="Arial"/>
          <w:sz w:val="24"/>
          <w:rtl/>
          <w:lang w:bidi="ar-SA"/>
        </w:rPr>
        <w:t xml:space="preserve"> </w:t>
      </w:r>
      <w:r w:rsidRPr="003E040C">
        <w:rPr>
          <w:rFonts w:ascii="David" w:hAnsi="David" w:cs="Arial" w:hint="cs"/>
          <w:sz w:val="24"/>
          <w:rtl/>
          <w:lang w:bidi="ar-SA"/>
        </w:rPr>
        <w:t>الاعلان</w:t>
      </w:r>
      <w:r w:rsidRPr="003E040C">
        <w:rPr>
          <w:rFonts w:ascii="David" w:hAnsi="David" w:cs="Arial"/>
          <w:sz w:val="24"/>
          <w:rtl/>
          <w:lang w:bidi="ar-SA"/>
        </w:rPr>
        <w:t xml:space="preserve"> </w:t>
      </w:r>
      <w:r w:rsidRPr="003E040C">
        <w:rPr>
          <w:rFonts w:ascii="David" w:hAnsi="David" w:cs="Arial" w:hint="cs"/>
          <w:sz w:val="24"/>
          <w:rtl/>
          <w:lang w:bidi="ar-SA"/>
        </w:rPr>
        <w:t>أيضاً</w:t>
      </w:r>
      <w:r w:rsidRPr="003E040C">
        <w:rPr>
          <w:rFonts w:ascii="David" w:hAnsi="David" w:cs="Arial"/>
          <w:sz w:val="24"/>
          <w:rtl/>
          <w:lang w:bidi="ar-SA"/>
        </w:rPr>
        <w:t xml:space="preserve"> </w:t>
      </w:r>
      <w:r w:rsidRPr="003E040C">
        <w:rPr>
          <w:rFonts w:ascii="David" w:hAnsi="David" w:cs="Arial" w:hint="cs"/>
          <w:sz w:val="24"/>
          <w:rtl/>
          <w:lang w:bidi="ar-SA"/>
        </w:rPr>
        <w:t>على</w:t>
      </w:r>
      <w:r w:rsidRPr="003E040C">
        <w:rPr>
          <w:rFonts w:ascii="David" w:hAnsi="David" w:cs="Arial"/>
          <w:sz w:val="24"/>
          <w:rtl/>
          <w:lang w:bidi="ar-SA"/>
        </w:rPr>
        <w:t xml:space="preserve"> </w:t>
      </w:r>
      <w:r w:rsidRPr="003E040C">
        <w:rPr>
          <w:rFonts w:ascii="David" w:hAnsi="David" w:cs="Arial" w:hint="cs"/>
          <w:sz w:val="24"/>
          <w:rtl/>
          <w:lang w:bidi="ar-SA"/>
        </w:rPr>
        <w:t>موقع</w:t>
      </w:r>
      <w:r w:rsidRPr="003E040C">
        <w:rPr>
          <w:rFonts w:ascii="David" w:hAnsi="David" w:cs="Arial"/>
          <w:sz w:val="24"/>
          <w:rtl/>
          <w:lang w:bidi="ar-SA"/>
        </w:rPr>
        <w:t xml:space="preserve"> </w:t>
      </w:r>
      <w:r w:rsidRPr="003E040C">
        <w:rPr>
          <w:rFonts w:ascii="David" w:hAnsi="David" w:cs="Arial" w:hint="cs"/>
          <w:sz w:val="24"/>
          <w:rtl/>
          <w:lang w:bidi="ar-SA"/>
        </w:rPr>
        <w:t>البنك،</w:t>
      </w:r>
      <w:r w:rsidRPr="003E040C">
        <w:rPr>
          <w:rFonts w:ascii="David" w:hAnsi="David" w:cs="Arial"/>
          <w:sz w:val="24"/>
          <w:rtl/>
          <w:lang w:bidi="ar-SA"/>
        </w:rPr>
        <w:t xml:space="preserve"> </w:t>
      </w:r>
      <w:r w:rsidRPr="003E040C">
        <w:rPr>
          <w:rFonts w:ascii="David" w:hAnsi="David" w:cs="Arial" w:hint="cs"/>
          <w:sz w:val="24"/>
          <w:rtl/>
          <w:lang w:bidi="ar-SA"/>
        </w:rPr>
        <w:t>باللغتين</w:t>
      </w:r>
      <w:r w:rsidRPr="003E040C">
        <w:rPr>
          <w:rFonts w:ascii="David" w:hAnsi="David" w:cs="Arial"/>
          <w:sz w:val="24"/>
          <w:rtl/>
          <w:lang w:bidi="ar-SA"/>
        </w:rPr>
        <w:t xml:space="preserve"> </w:t>
      </w:r>
      <w:r w:rsidRPr="003E040C">
        <w:rPr>
          <w:rFonts w:ascii="David" w:hAnsi="David" w:cs="Arial" w:hint="cs"/>
          <w:sz w:val="24"/>
          <w:rtl/>
          <w:lang w:bidi="ar-SA"/>
        </w:rPr>
        <w:t>العبرية</w:t>
      </w:r>
      <w:r w:rsidRPr="003E040C">
        <w:rPr>
          <w:rFonts w:ascii="David" w:hAnsi="David" w:cs="Arial"/>
          <w:sz w:val="24"/>
          <w:rtl/>
          <w:lang w:bidi="ar-SA"/>
        </w:rPr>
        <w:t xml:space="preserve"> </w:t>
      </w:r>
      <w:r w:rsidRPr="003E040C">
        <w:rPr>
          <w:rFonts w:ascii="David" w:hAnsi="David" w:cs="Arial" w:hint="cs"/>
          <w:sz w:val="24"/>
          <w:rtl/>
          <w:lang w:bidi="ar-SA"/>
        </w:rPr>
        <w:t>والعربية</w:t>
      </w:r>
      <w:r w:rsidRPr="003E040C">
        <w:rPr>
          <w:rFonts w:ascii="David" w:hAnsi="David" w:cs="Arial"/>
          <w:sz w:val="24"/>
          <w:rtl/>
          <w:lang w:bidi="ar-SA"/>
        </w:rPr>
        <w:t xml:space="preserve">. </w:t>
      </w:r>
      <w:r w:rsidRPr="003E040C">
        <w:rPr>
          <w:rFonts w:ascii="David" w:hAnsi="David" w:cs="Arial" w:hint="cs"/>
          <w:sz w:val="24"/>
          <w:rtl/>
          <w:lang w:bidi="ar-SA"/>
        </w:rPr>
        <w:t>إضافة</w:t>
      </w:r>
      <w:r w:rsidRPr="003E040C">
        <w:rPr>
          <w:rFonts w:ascii="David" w:hAnsi="David" w:cs="Arial"/>
          <w:sz w:val="24"/>
          <w:rtl/>
          <w:lang w:bidi="ar-SA"/>
        </w:rPr>
        <w:t xml:space="preserve"> </w:t>
      </w:r>
      <w:r w:rsidRPr="003E040C">
        <w:rPr>
          <w:rFonts w:ascii="David" w:hAnsi="David" w:cs="Arial" w:hint="cs"/>
          <w:sz w:val="24"/>
          <w:rtl/>
          <w:lang w:bidi="ar-SA"/>
        </w:rPr>
        <w:t>لذلك</w:t>
      </w:r>
      <w:r w:rsidRPr="003E040C">
        <w:rPr>
          <w:rFonts w:ascii="David" w:hAnsi="David" w:cs="Arial"/>
          <w:sz w:val="24"/>
          <w:rtl/>
          <w:lang w:bidi="ar-SA"/>
        </w:rPr>
        <w:t xml:space="preserve"> </w:t>
      </w:r>
      <w:r w:rsidRPr="003E040C">
        <w:rPr>
          <w:rFonts w:ascii="David" w:hAnsi="David" w:cs="Arial" w:hint="cs"/>
          <w:sz w:val="24"/>
          <w:rtl/>
          <w:lang w:bidi="ar-SA"/>
        </w:rPr>
        <w:t>فإن</w:t>
      </w:r>
      <w:r w:rsidRPr="003E040C">
        <w:rPr>
          <w:rFonts w:ascii="David" w:hAnsi="David" w:cs="Arial"/>
          <w:sz w:val="24"/>
          <w:rtl/>
          <w:lang w:bidi="ar-SA"/>
        </w:rPr>
        <w:t xml:space="preserve"> </w:t>
      </w:r>
      <w:r w:rsidRPr="003E040C">
        <w:rPr>
          <w:rFonts w:ascii="David" w:hAnsi="David" w:cs="Arial" w:hint="cs"/>
          <w:sz w:val="24"/>
          <w:rtl/>
          <w:lang w:bidi="ar-SA"/>
        </w:rPr>
        <w:t>الصيغة</w:t>
      </w:r>
      <w:r w:rsidRPr="003E040C">
        <w:rPr>
          <w:rFonts w:ascii="David" w:hAnsi="David" w:cs="Arial"/>
          <w:sz w:val="24"/>
          <w:rtl/>
          <w:lang w:bidi="ar-SA"/>
        </w:rPr>
        <w:t xml:space="preserve"> </w:t>
      </w:r>
      <w:r w:rsidRPr="003E040C">
        <w:rPr>
          <w:rFonts w:ascii="David" w:hAnsi="David" w:cs="Arial" w:hint="cs"/>
          <w:sz w:val="24"/>
          <w:rtl/>
          <w:lang w:bidi="ar-SA"/>
        </w:rPr>
        <w:t>الملزمة</w:t>
      </w:r>
      <w:r w:rsidRPr="003E040C">
        <w:rPr>
          <w:rFonts w:ascii="David" w:hAnsi="David" w:cs="Arial"/>
          <w:sz w:val="24"/>
          <w:rtl/>
          <w:lang w:bidi="ar-SA"/>
        </w:rPr>
        <w:t xml:space="preserve"> </w:t>
      </w:r>
      <w:r w:rsidRPr="003E040C">
        <w:rPr>
          <w:rFonts w:ascii="David" w:hAnsi="David" w:cs="Arial" w:hint="cs"/>
          <w:sz w:val="24"/>
          <w:rtl/>
          <w:lang w:bidi="ar-SA"/>
        </w:rPr>
        <w:t>هي</w:t>
      </w:r>
      <w:r w:rsidRPr="003E040C">
        <w:rPr>
          <w:rFonts w:ascii="David" w:hAnsi="David" w:cs="Arial"/>
          <w:sz w:val="24"/>
          <w:rtl/>
          <w:lang w:bidi="ar-SA"/>
        </w:rPr>
        <w:t xml:space="preserve"> </w:t>
      </w:r>
      <w:r w:rsidRPr="003E040C">
        <w:rPr>
          <w:rFonts w:ascii="David" w:hAnsi="David" w:cs="Arial" w:hint="cs"/>
          <w:sz w:val="24"/>
          <w:rtl/>
          <w:lang w:bidi="ar-SA"/>
        </w:rPr>
        <w:t>الصيغة</w:t>
      </w:r>
      <w:r w:rsidRPr="003E040C">
        <w:rPr>
          <w:rFonts w:ascii="David" w:hAnsi="David" w:cs="Arial"/>
          <w:sz w:val="24"/>
          <w:rtl/>
          <w:lang w:bidi="ar-SA"/>
        </w:rPr>
        <w:t xml:space="preserve"> </w:t>
      </w:r>
      <w:r w:rsidRPr="003E040C">
        <w:rPr>
          <w:rFonts w:ascii="David" w:hAnsi="David" w:cs="Arial" w:hint="cs"/>
          <w:sz w:val="24"/>
          <w:rtl/>
          <w:lang w:bidi="ar-SA"/>
        </w:rPr>
        <w:t>المنشورة</w:t>
      </w:r>
      <w:r w:rsidRPr="003E040C">
        <w:rPr>
          <w:rFonts w:ascii="David" w:hAnsi="David" w:cs="Arial"/>
          <w:sz w:val="24"/>
          <w:rtl/>
          <w:lang w:bidi="ar-SA"/>
        </w:rPr>
        <w:t xml:space="preserve"> </w:t>
      </w:r>
      <w:r w:rsidRPr="003E040C">
        <w:rPr>
          <w:rFonts w:ascii="David" w:hAnsi="David" w:cs="Arial" w:hint="cs"/>
          <w:sz w:val="24"/>
          <w:rtl/>
          <w:lang w:bidi="ar-SA"/>
        </w:rPr>
        <w:t>باللغة</w:t>
      </w:r>
      <w:r w:rsidRPr="003E040C">
        <w:rPr>
          <w:rFonts w:ascii="David" w:hAnsi="David" w:cs="Arial"/>
          <w:sz w:val="24"/>
          <w:rtl/>
          <w:lang w:bidi="ar-SA"/>
        </w:rPr>
        <w:t xml:space="preserve"> </w:t>
      </w:r>
      <w:r w:rsidRPr="003E040C">
        <w:rPr>
          <w:rFonts w:ascii="David" w:hAnsi="David" w:cs="Arial" w:hint="cs"/>
          <w:sz w:val="24"/>
          <w:rtl/>
          <w:lang w:bidi="ar-SA"/>
        </w:rPr>
        <w:t>العبرية</w:t>
      </w:r>
      <w:r w:rsidRPr="003E040C">
        <w:rPr>
          <w:rFonts w:ascii="David" w:hAnsi="David" w:cs="Arial"/>
          <w:sz w:val="24"/>
          <w:rtl/>
          <w:lang w:bidi="ar-SA"/>
        </w:rPr>
        <w:t xml:space="preserve">. </w:t>
      </w:r>
      <w:r w:rsidRPr="003E040C">
        <w:rPr>
          <w:rFonts w:ascii="David" w:hAnsi="David" w:cs="Arial" w:hint="cs"/>
          <w:sz w:val="24"/>
          <w:rtl/>
          <w:lang w:bidi="ar-SA"/>
        </w:rPr>
        <w:t>للاستفسارات</w:t>
      </w:r>
      <w:r w:rsidRPr="003E040C">
        <w:rPr>
          <w:rFonts w:ascii="David" w:hAnsi="David" w:cs="Arial"/>
          <w:sz w:val="24"/>
          <w:rtl/>
          <w:lang w:bidi="ar-SA"/>
        </w:rPr>
        <w:t xml:space="preserve"> </w:t>
      </w:r>
      <w:r w:rsidRPr="003E040C">
        <w:rPr>
          <w:rFonts w:ascii="David" w:hAnsi="David" w:cs="Arial" w:hint="cs"/>
          <w:sz w:val="24"/>
          <w:rtl/>
          <w:lang w:bidi="ar-SA"/>
        </w:rPr>
        <w:t>يمك</w:t>
      </w:r>
      <w:r w:rsidRPr="003E040C">
        <w:rPr>
          <w:rFonts w:ascii="David" w:hAnsi="David" w:cs="Arial"/>
          <w:sz w:val="24"/>
          <w:rtl/>
          <w:lang w:bidi="ar-SA"/>
        </w:rPr>
        <w:t xml:space="preserve">ن الاتصال على الرقم: </w:t>
      </w:r>
      <w:r w:rsidRPr="003E040C">
        <w:rPr>
          <w:rFonts w:ascii="David" w:hAnsi="David" w:cs="David" w:hint="cs"/>
          <w:sz w:val="24"/>
          <w:rtl/>
        </w:rPr>
        <w:t>02-6552998</w:t>
      </w:r>
      <w:r w:rsidRPr="003E040C">
        <w:rPr>
          <w:rFonts w:ascii="David" w:hAnsi="David" w:cs="Arial"/>
          <w:sz w:val="24"/>
          <w:rtl/>
          <w:lang w:bidi="ar-SA"/>
        </w:rPr>
        <w:t xml:space="preserve"> أو عبر البريد الالكتروني: </w:t>
      </w:r>
      <w:hyperlink r:id="rId8" w:history="1">
        <w:r w:rsidRPr="003E040C">
          <w:rPr>
            <w:rStyle w:val="Hyperlink"/>
            <w:rFonts w:ascii="David" w:hAnsi="David" w:cs="David" w:hint="cs"/>
            <w:color w:val="auto"/>
            <w:sz w:val="24"/>
            <w:u w:val="none"/>
          </w:rPr>
          <w:t>tenders@boi.org.il</w:t>
        </w:r>
      </w:hyperlink>
      <w:r w:rsidRPr="003E040C">
        <w:rPr>
          <w:rStyle w:val="Hyperlink"/>
          <w:rFonts w:ascii="David" w:hAnsi="David" w:cs="Arial" w:hint="cs"/>
          <w:color w:val="auto"/>
          <w:sz w:val="24"/>
          <w:u w:val="none"/>
          <w:rtl/>
          <w:lang w:bidi="ar-SA"/>
        </w:rPr>
        <w:t xml:space="preserve"> </w:t>
      </w:r>
      <w:r>
        <w:rPr>
          <w:rStyle w:val="Hyperlink"/>
          <w:rFonts w:ascii="David" w:hAnsi="David" w:cs="Arial" w:hint="cs"/>
          <w:color w:val="auto"/>
          <w:sz w:val="24"/>
          <w:u w:val="none"/>
          <w:rtl/>
          <w:lang w:bidi="ar-SA"/>
        </w:rPr>
        <w:t>.</w:t>
      </w:r>
    </w:p>
    <w:p w:rsidR="000E457B" w:rsidRPr="003E040C" w:rsidP="000E457B">
      <w:pPr>
        <w:pStyle w:val="ListParagraph"/>
        <w:numPr>
          <w:ilvl w:val="1"/>
          <w:numId w:val="1"/>
        </w:numPr>
        <w:spacing w:line="360" w:lineRule="auto"/>
        <w:jc w:val="both"/>
        <w:rPr>
          <w:rFonts w:cs="David"/>
          <w:sz w:val="24"/>
        </w:rPr>
      </w:pPr>
      <w:r w:rsidRPr="003E040C">
        <w:rPr>
          <w:rFonts w:ascii="David" w:hAnsi="David" w:cs="Arial" w:hint="cs"/>
          <w:sz w:val="24"/>
          <w:rtl/>
          <w:lang w:bidi="ar-SA"/>
        </w:rPr>
        <w:t>يحق</w:t>
      </w:r>
      <w:r w:rsidRPr="003E040C">
        <w:rPr>
          <w:rFonts w:ascii="David" w:hAnsi="David" w:cs="Arial"/>
          <w:sz w:val="24"/>
          <w:rtl/>
          <w:lang w:bidi="ar-SA"/>
        </w:rPr>
        <w:t xml:space="preserve"> </w:t>
      </w:r>
      <w:r w:rsidRPr="003E040C">
        <w:rPr>
          <w:rFonts w:ascii="David" w:hAnsi="David" w:cs="Arial" w:hint="cs"/>
          <w:sz w:val="24"/>
          <w:rtl/>
          <w:lang w:bidi="ar-SA"/>
        </w:rPr>
        <w:t>للبنك،</w:t>
      </w:r>
      <w:r w:rsidRPr="003E040C">
        <w:rPr>
          <w:rFonts w:ascii="David" w:hAnsi="David" w:cs="Arial"/>
          <w:sz w:val="24"/>
          <w:rtl/>
          <w:lang w:bidi="ar-SA"/>
        </w:rPr>
        <w:t xml:space="preserve"> </w:t>
      </w:r>
      <w:r w:rsidRPr="003E040C">
        <w:rPr>
          <w:rFonts w:ascii="David" w:hAnsi="David" w:cs="Arial" w:hint="cs"/>
          <w:sz w:val="24"/>
          <w:rtl/>
          <w:lang w:bidi="ar-SA"/>
        </w:rPr>
        <w:t>في</w:t>
      </w:r>
      <w:r w:rsidRPr="003E040C">
        <w:rPr>
          <w:rFonts w:ascii="David" w:hAnsi="David" w:cs="Arial"/>
          <w:sz w:val="24"/>
          <w:rtl/>
          <w:lang w:bidi="ar-SA"/>
        </w:rPr>
        <w:t xml:space="preserve"> أي وقت قبل الموعد الأخير لتقديم العروض، إدخال تغييرات على مستندات المناقصة (بما في ذلك تغيير المواعيد، الشروط الأولية وتفاصيل أخرى، بمبادرته أو كرد على أسئلة مقدمي العروض). كل تغيير سيكون خطياً، وسينشر على موقع الانترنت الخاص بالبنك، وسيتم الإعلان عنه لجميع الجهات التي تقدمت بأسئلة استيضاح، وفي حال عقد اجتماع لمقدمي العروض – لكل من يشارك فيه.</w:t>
      </w:r>
    </w:p>
    <w:p w:rsidR="00031F9B" w:rsidRPr="00031F9B" w:rsidP="00031F9B">
      <w:pPr>
        <w:spacing w:line="360" w:lineRule="auto"/>
        <w:ind w:left="495"/>
        <w:rPr>
          <w:rFonts w:ascii="David" w:hAnsi="David" w:cs="David"/>
          <w:sz w:val="24"/>
          <w:rtl/>
        </w:rPr>
      </w:pPr>
    </w:p>
    <w:p w:rsidR="000E457B" w:rsidP="000E457B">
      <w:pPr>
        <w:spacing w:line="360" w:lineRule="auto"/>
        <w:jc w:val="center"/>
        <w:rPr>
          <w:rFonts w:cs="Arial"/>
          <w:b/>
          <w:bCs/>
          <w:sz w:val="22"/>
          <w:szCs w:val="22"/>
          <w:lang w:bidi="ar-SA"/>
        </w:rPr>
      </w:pPr>
      <w:r>
        <w:rPr>
          <w:rFonts w:cs="Arial"/>
          <w:b/>
          <w:bCs/>
          <w:sz w:val="22"/>
          <w:szCs w:val="22"/>
          <w:rtl/>
          <w:lang w:bidi="ar-SA"/>
        </w:rPr>
        <w:t>لا يلتزم البنك بقبول العرض الأقل، أو أي عرض آخر.</w:t>
      </w:r>
    </w:p>
    <w:p w:rsidR="000E457B" w:rsidP="000E457B">
      <w:pPr>
        <w:spacing w:line="360" w:lineRule="auto"/>
        <w:jc w:val="center"/>
        <w:rPr>
          <w:rFonts w:cs="Arial"/>
          <w:rtl/>
          <w:lang w:bidi="ar-SA"/>
        </w:rPr>
      </w:pPr>
      <w:r>
        <w:rPr>
          <w:rFonts w:cs="Arial"/>
          <w:b/>
          <w:bCs/>
          <w:sz w:val="22"/>
          <w:szCs w:val="22"/>
          <w:rtl/>
          <w:lang w:bidi="ar-SA"/>
        </w:rPr>
        <w:t xml:space="preserve">في حال وجود تناقض أو اختلاف بين هذا الإعلان وبين مستندات المناقصة، فإن تعليمات </w:t>
      </w:r>
      <w:r>
        <w:rPr>
          <w:rFonts w:cs="Arial" w:hint="cs"/>
          <w:b/>
          <w:bCs/>
          <w:sz w:val="22"/>
          <w:szCs w:val="22"/>
          <w:rtl/>
          <w:lang w:bidi="ar-SA"/>
        </w:rPr>
        <w:t xml:space="preserve">مستندات </w:t>
      </w:r>
      <w:r>
        <w:rPr>
          <w:rFonts w:cs="Arial"/>
          <w:b/>
          <w:bCs/>
          <w:sz w:val="22"/>
          <w:szCs w:val="22"/>
          <w:rtl/>
          <w:lang w:bidi="ar-SA"/>
        </w:rPr>
        <w:t>المناقصة ستكون هي الملزمة.</w:t>
      </w:r>
    </w:p>
    <w:p w:rsidR="000E457B" w:rsidRPr="000E457B" w:rsidP="00532E06">
      <w:pPr>
        <w:spacing w:line="360" w:lineRule="auto"/>
        <w:jc w:val="center"/>
        <w:rPr>
          <w:rFonts w:cs="Arial"/>
          <w:lang w:bidi="ar-SA"/>
        </w:rPr>
      </w:pPr>
    </w:p>
    <w:sectPr w:rsidSect="00C049B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0000000000000000000"/>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4207"/>
    <w:multiLevelType w:val="multilevel"/>
    <w:tmpl w:val="8ADCB75C"/>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0C4C7227"/>
    <w:multiLevelType w:val="multilevel"/>
    <w:tmpl w:val="B66CD27A"/>
    <w:lvl w:ilvl="0">
      <w:start w:val="3"/>
      <w:numFmt w:val="decimal"/>
      <w:lvlText w:val="%1."/>
      <w:lvlJc w:val="left"/>
      <w:pPr>
        <w:ind w:left="495" w:hanging="495"/>
      </w:pPr>
      <w:rPr>
        <w:rFonts w:hint="default"/>
      </w:rPr>
    </w:lvl>
    <w:lvl w:ilvl="1">
      <w:start w:val="2"/>
      <w:numFmt w:val="decimal"/>
      <w:lvlText w:val="%1.%2."/>
      <w:lvlJc w:val="left"/>
      <w:pPr>
        <w:ind w:left="891" w:hanging="495"/>
      </w:pPr>
      <w:rPr>
        <w:rFonts w:ascii="David" w:hAnsi="David" w:cs="David" w:hint="default"/>
        <w:b w:val="0"/>
        <w:bCs w:val="0"/>
        <w:i w:val="0"/>
        <w:iCs w:val="0"/>
      </w:rPr>
    </w:lvl>
    <w:lvl w:ilvl="2">
      <w:start w:val="1"/>
      <w:numFmt w:val="decimal"/>
      <w:lvlText w:val="%1.%2.%3."/>
      <w:lvlJc w:val="left"/>
      <w:pPr>
        <w:ind w:left="1512" w:hanging="720"/>
      </w:pPr>
      <w:rPr>
        <w:rFonts w:ascii="David" w:hAnsi="David" w:cs="David" w:hint="default"/>
        <w:i w:val="0"/>
        <w:iCs w:val="0"/>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
    <w:nsid w:val="0CB07D5D"/>
    <w:multiLevelType w:val="multilevel"/>
    <w:tmpl w:val="547EB7A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CE56314"/>
    <w:multiLevelType w:val="multilevel"/>
    <w:tmpl w:val="FB3CEB6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lang w:bidi="he-IL"/>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0291C66"/>
    <w:multiLevelType w:val="multilevel"/>
    <w:tmpl w:val="4E3485AC"/>
    <w:lvl w:ilvl="0">
      <w:start w:val="6"/>
      <w:numFmt w:val="decimal"/>
      <w:lvlText w:val="%1"/>
      <w:lvlJc w:val="left"/>
      <w:pPr>
        <w:ind w:left="360" w:hanging="360"/>
      </w:pPr>
      <w:rPr>
        <w:rFonts w:hint="default"/>
        <w:b/>
      </w:rPr>
    </w:lvl>
    <w:lvl w:ilvl="1">
      <w:start w:val="1"/>
      <w:numFmt w:val="decimal"/>
      <w:lvlText w:val="%1.%2"/>
      <w:lvlJc w:val="left"/>
      <w:pPr>
        <w:ind w:left="1152" w:hanging="360"/>
      </w:pPr>
      <w:rPr>
        <w:rFonts w:hint="default"/>
        <w:b/>
        <w:lang w:bidi="he-IL"/>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5">
    <w:nsid w:val="152A1121"/>
    <w:multiLevelType w:val="multilevel"/>
    <w:tmpl w:val="B10ED342"/>
    <w:lvl w:ilvl="0">
      <w:start w:val="1"/>
      <w:numFmt w:val="decimal"/>
      <w:lvlText w:val="%1."/>
      <w:lvlJc w:val="left"/>
      <w:pPr>
        <w:ind w:left="1080" w:hanging="720"/>
      </w:pPr>
      <w:rPr>
        <w:rFonts w:hint="default"/>
      </w:rPr>
    </w:lvl>
    <w:lvl w:ilvl="1">
      <w:start w:val="1"/>
      <w:numFmt w:val="decimal"/>
      <w:isLgl/>
      <w:lvlText w:val="%1.%2"/>
      <w:lvlJc w:val="left"/>
      <w:pPr>
        <w:ind w:left="1282" w:hanging="375"/>
      </w:pPr>
      <w:rPr>
        <w:rFonts w:hint="default"/>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4722" w:hanging="108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176" w:hanging="1440"/>
      </w:pPr>
      <w:rPr>
        <w:rFonts w:hint="default"/>
      </w:rPr>
    </w:lvl>
  </w:abstractNum>
  <w:abstractNum w:abstractNumId="6">
    <w:nsid w:val="16016470"/>
    <w:multiLevelType w:val="multilevel"/>
    <w:tmpl w:val="A8204D66"/>
    <w:lvl w:ilvl="0">
      <w:start w:val="1"/>
      <w:numFmt w:val="decimal"/>
      <w:lvlText w:val="%1."/>
      <w:lvlJc w:val="left"/>
      <w:pPr>
        <w:ind w:left="360" w:hanging="360"/>
      </w:pPr>
      <w:rPr>
        <w:rFonts w:cs="David" w:hint="default"/>
        <w:color w:val="auto"/>
      </w:rPr>
    </w:lvl>
    <w:lvl w:ilvl="1">
      <w:start w:val="1"/>
      <w:numFmt w:val="decimal"/>
      <w:lvlText w:val="%2."/>
      <w:lvlJc w:val="left"/>
      <w:pPr>
        <w:ind w:left="792" w:hanging="432"/>
      </w:pPr>
      <w:rPr>
        <w:rFonts w:ascii="David" w:eastAsia="Times New Roman" w:hAnsi="David" w:cs="David"/>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262CAF"/>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8">
    <w:nsid w:val="1CD0130F"/>
    <w:multiLevelType w:val="hybridMultilevel"/>
    <w:tmpl w:val="B8B6B6FC"/>
    <w:lvl w:ilvl="0">
      <w:start w:val="1"/>
      <w:numFmt w:val="bullet"/>
      <w:lvlText w:val=""/>
      <w:lvlJc w:val="left"/>
      <w:pPr>
        <w:ind w:left="1437" w:hanging="360"/>
      </w:pPr>
      <w:rPr>
        <w:rFonts w:ascii="Symbol" w:hAnsi="Symbol" w:hint="default"/>
      </w:rPr>
    </w:lvl>
    <w:lvl w:ilvl="1" w:tentative="1">
      <w:start w:val="1"/>
      <w:numFmt w:val="bullet"/>
      <w:lvlText w:val="o"/>
      <w:lvlJc w:val="left"/>
      <w:pPr>
        <w:ind w:left="2157" w:hanging="360"/>
      </w:pPr>
      <w:rPr>
        <w:rFonts w:ascii="Courier New" w:hAnsi="Courier New" w:cs="Courier New" w:hint="default"/>
      </w:rPr>
    </w:lvl>
    <w:lvl w:ilvl="2" w:tentative="1">
      <w:start w:val="1"/>
      <w:numFmt w:val="bullet"/>
      <w:lvlText w:val=""/>
      <w:lvlJc w:val="left"/>
      <w:pPr>
        <w:ind w:left="2877" w:hanging="360"/>
      </w:pPr>
      <w:rPr>
        <w:rFonts w:ascii="Wingdings" w:hAnsi="Wingdings" w:hint="default"/>
      </w:rPr>
    </w:lvl>
    <w:lvl w:ilvl="3" w:tentative="1">
      <w:start w:val="1"/>
      <w:numFmt w:val="bullet"/>
      <w:lvlText w:val=""/>
      <w:lvlJc w:val="left"/>
      <w:pPr>
        <w:ind w:left="3597" w:hanging="360"/>
      </w:pPr>
      <w:rPr>
        <w:rFonts w:ascii="Symbol" w:hAnsi="Symbol" w:hint="default"/>
      </w:rPr>
    </w:lvl>
    <w:lvl w:ilvl="4" w:tentative="1">
      <w:start w:val="1"/>
      <w:numFmt w:val="bullet"/>
      <w:lvlText w:val="o"/>
      <w:lvlJc w:val="left"/>
      <w:pPr>
        <w:ind w:left="4317" w:hanging="360"/>
      </w:pPr>
      <w:rPr>
        <w:rFonts w:ascii="Courier New" w:hAnsi="Courier New" w:cs="Courier New" w:hint="default"/>
      </w:rPr>
    </w:lvl>
    <w:lvl w:ilvl="5" w:tentative="1">
      <w:start w:val="1"/>
      <w:numFmt w:val="bullet"/>
      <w:lvlText w:val=""/>
      <w:lvlJc w:val="left"/>
      <w:pPr>
        <w:ind w:left="5037" w:hanging="360"/>
      </w:pPr>
      <w:rPr>
        <w:rFonts w:ascii="Wingdings" w:hAnsi="Wingdings" w:hint="default"/>
      </w:rPr>
    </w:lvl>
    <w:lvl w:ilvl="6" w:tentative="1">
      <w:start w:val="1"/>
      <w:numFmt w:val="bullet"/>
      <w:lvlText w:val=""/>
      <w:lvlJc w:val="left"/>
      <w:pPr>
        <w:ind w:left="5757" w:hanging="360"/>
      </w:pPr>
      <w:rPr>
        <w:rFonts w:ascii="Symbol" w:hAnsi="Symbol" w:hint="default"/>
      </w:rPr>
    </w:lvl>
    <w:lvl w:ilvl="7" w:tentative="1">
      <w:start w:val="1"/>
      <w:numFmt w:val="bullet"/>
      <w:lvlText w:val="o"/>
      <w:lvlJc w:val="left"/>
      <w:pPr>
        <w:ind w:left="6477" w:hanging="360"/>
      </w:pPr>
      <w:rPr>
        <w:rFonts w:ascii="Courier New" w:hAnsi="Courier New" w:cs="Courier New" w:hint="default"/>
      </w:rPr>
    </w:lvl>
    <w:lvl w:ilvl="8" w:tentative="1">
      <w:start w:val="1"/>
      <w:numFmt w:val="bullet"/>
      <w:lvlText w:val=""/>
      <w:lvlJc w:val="left"/>
      <w:pPr>
        <w:ind w:left="7197" w:hanging="360"/>
      </w:pPr>
      <w:rPr>
        <w:rFonts w:ascii="Wingdings" w:hAnsi="Wingdings" w:hint="default"/>
      </w:rPr>
    </w:lvl>
  </w:abstractNum>
  <w:abstractNum w:abstractNumId="9">
    <w:nsid w:val="24DE0BB8"/>
    <w:multiLevelType w:val="multilevel"/>
    <w:tmpl w:val="6C78B474"/>
    <w:lvl w:ilvl="0">
      <w:start w:val="4"/>
      <w:numFmt w:val="decimal"/>
      <w:lvlText w:val="%1"/>
      <w:lvlJc w:val="left"/>
      <w:pPr>
        <w:ind w:left="435" w:hanging="435"/>
      </w:pPr>
      <w:rPr>
        <w:rFonts w:hint="default"/>
      </w:rPr>
    </w:lvl>
    <w:lvl w:ilvl="1">
      <w:start w:val="2"/>
      <w:numFmt w:val="decimal"/>
      <w:lvlText w:val="%1.%2"/>
      <w:lvlJc w:val="left"/>
      <w:pPr>
        <w:ind w:left="831" w:hanging="43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0">
    <w:nsid w:val="2ADB5094"/>
    <w:multiLevelType w:val="multilevel"/>
    <w:tmpl w:val="D2E8B526"/>
    <w:lvl w:ilvl="0">
      <w:start w:val="3"/>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2C11536D"/>
    <w:multiLevelType w:val="hybridMultilevel"/>
    <w:tmpl w:val="809082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A1112B"/>
    <w:multiLevelType w:val="multilevel"/>
    <w:tmpl w:val="A5448F4C"/>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3">
    <w:nsid w:val="4CFB704F"/>
    <w:multiLevelType w:val="multilevel"/>
    <w:tmpl w:val="04090021"/>
    <w:lvl w:ilvl="0">
      <w:start w:val="1"/>
      <w:numFmt w:val="hebrew1"/>
      <w:lvlText w:val="%1."/>
      <w:lvlJc w:val="center"/>
      <w:pPr>
        <w:ind w:left="360" w:hanging="360"/>
      </w:pPr>
      <w:rPr>
        <w:rFonts w:hint="default"/>
        <w:color w:val="auto"/>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4">
    <w:nsid w:val="4F7200E5"/>
    <w:multiLevelType w:val="hybridMultilevel"/>
    <w:tmpl w:val="FE547B28"/>
    <w:lvl w:ilvl="0">
      <w:start w:val="1"/>
      <w:numFmt w:val="decimal"/>
      <w:lvlText w:val="%1."/>
      <w:lvlJc w:val="left"/>
      <w:pPr>
        <w:ind w:left="1446" w:hanging="360"/>
      </w:pPr>
    </w:lvl>
    <w:lvl w:ilvl="1" w:tentative="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15">
    <w:nsid w:val="590E26F1"/>
    <w:multiLevelType w:val="multilevel"/>
    <w:tmpl w:val="614C2390"/>
    <w:lvl w:ilvl="0">
      <w:start w:val="5"/>
      <w:numFmt w:val="decimal"/>
      <w:lvlText w:val="%1"/>
      <w:lvlJc w:val="left"/>
      <w:pPr>
        <w:ind w:left="360" w:hanging="360"/>
      </w:pPr>
      <w:rPr>
        <w:rFonts w:hint="default"/>
        <w:b/>
      </w:rPr>
    </w:lvl>
    <w:lvl w:ilvl="1">
      <w:start w:val="1"/>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6">
    <w:nsid w:val="67D93757"/>
    <w:multiLevelType w:val="multilevel"/>
    <w:tmpl w:val="A5448F4C"/>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nsid w:val="6DC860F9"/>
    <w:multiLevelType w:val="multilevel"/>
    <w:tmpl w:val="075CB67A"/>
    <w:lvl w:ilvl="0">
      <w:start w:val="1"/>
      <w:numFmt w:val="decimal"/>
      <w:pStyle w:val="Heading2"/>
      <w:lvlText w:val="%1."/>
      <w:lvlJc w:val="left"/>
      <w:pPr>
        <w:ind w:left="1080" w:hanging="720"/>
      </w:pPr>
      <w:rPr>
        <w:rFonts w:cs="David" w:hint="default"/>
        <w:b w:val="0"/>
        <w:bCs w:val="0"/>
        <w:sz w:val="24"/>
        <w:szCs w:val="24"/>
        <w:lang w:val="en-US"/>
      </w:rPr>
    </w:lvl>
    <w:lvl w:ilvl="1">
      <w:start w:val="1"/>
      <w:numFmt w:val="decimal"/>
      <w:isLgl/>
      <w:lvlText w:val="%1.2"/>
      <w:lvlJc w:val="left"/>
      <w:pPr>
        <w:ind w:left="1211" w:hanging="360"/>
      </w:pPr>
      <w:rPr>
        <w:rFonts w:ascii="Calibri" w:hAnsi="Calibr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lang w:bidi="he-IL"/>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77EB342D"/>
    <w:multiLevelType w:val="hybridMultilevel"/>
    <w:tmpl w:val="0BD8DA96"/>
    <w:lvl w:ilvl="0">
      <w:start w:val="1"/>
      <w:numFmt w:val="decimal"/>
      <w:lvlText w:val="%1."/>
      <w:lvlJc w:val="left"/>
      <w:pPr>
        <w:ind w:left="1080" w:hanging="360"/>
      </w:pPr>
      <w:rPr>
        <w:rFonts w:hint="default"/>
        <w:color w:val="80808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9D24361"/>
    <w:multiLevelType w:val="hybridMultilevel"/>
    <w:tmpl w:val="4FAE4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1"/>
  </w:num>
  <w:num w:numId="4">
    <w:abstractNumId w:val="13"/>
  </w:num>
  <w:num w:numId="5">
    <w:abstractNumId w:val="14"/>
  </w:num>
  <w:num w:numId="6">
    <w:abstractNumId w:val="17"/>
  </w:num>
  <w:num w:numId="7">
    <w:abstractNumId w:val="5"/>
  </w:num>
  <w:num w:numId="8">
    <w:abstractNumId w:val="1"/>
  </w:num>
  <w:num w:numId="9">
    <w:abstractNumId w:val="7"/>
  </w:num>
  <w:num w:numId="10">
    <w:abstractNumId w:val="9"/>
  </w:num>
  <w:num w:numId="11">
    <w:abstractNumId w:val="10"/>
  </w:num>
  <w:num w:numId="12">
    <w:abstractNumId w:val="3"/>
  </w:num>
  <w:num w:numId="13">
    <w:abstractNumId w:val="2"/>
  </w:num>
  <w:num w:numId="14">
    <w:abstractNumId w:val="12"/>
  </w:num>
  <w:num w:numId="15">
    <w:abstractNumId w:val="16"/>
  </w:num>
  <w:num w:numId="16">
    <w:abstractNumId w:val="8"/>
  </w:num>
  <w:num w:numId="17">
    <w:abstractNumId w:val="0"/>
  </w:num>
  <w:num w:numId="18">
    <w:abstractNumId w:val="4"/>
  </w:num>
  <w:num w:numId="19">
    <w:abstractNumId w:val="15"/>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grammar="clean"/>
  <w:defaultTabStop w:val="720"/>
  <w:characterSpacingControl w:val="doNotCompress"/>
  <w:compat/>
  <w:rsids>
    <w:rsidRoot w:val="00053AE4"/>
    <w:rsid w:val="000142FF"/>
    <w:rsid w:val="00031F9B"/>
    <w:rsid w:val="00050590"/>
    <w:rsid w:val="00053AE4"/>
    <w:rsid w:val="00090748"/>
    <w:rsid w:val="000A1C0A"/>
    <w:rsid w:val="000E457B"/>
    <w:rsid w:val="000F0042"/>
    <w:rsid w:val="001722DB"/>
    <w:rsid w:val="002A2D41"/>
    <w:rsid w:val="003C15E4"/>
    <w:rsid w:val="003D0CA9"/>
    <w:rsid w:val="003E040C"/>
    <w:rsid w:val="0049560C"/>
    <w:rsid w:val="00532E06"/>
    <w:rsid w:val="005460D6"/>
    <w:rsid w:val="00563014"/>
    <w:rsid w:val="006C3F12"/>
    <w:rsid w:val="006F7652"/>
    <w:rsid w:val="00705936"/>
    <w:rsid w:val="00717467"/>
    <w:rsid w:val="00746550"/>
    <w:rsid w:val="0076445B"/>
    <w:rsid w:val="00806955"/>
    <w:rsid w:val="00830728"/>
    <w:rsid w:val="008454D1"/>
    <w:rsid w:val="008468C1"/>
    <w:rsid w:val="0086614D"/>
    <w:rsid w:val="008C1192"/>
    <w:rsid w:val="009534F5"/>
    <w:rsid w:val="009B7343"/>
    <w:rsid w:val="009C2826"/>
    <w:rsid w:val="00A33E57"/>
    <w:rsid w:val="00A87DAD"/>
    <w:rsid w:val="00AA4659"/>
    <w:rsid w:val="00B74745"/>
    <w:rsid w:val="00B82841"/>
    <w:rsid w:val="00C034D9"/>
    <w:rsid w:val="00C51F64"/>
    <w:rsid w:val="00D97447"/>
    <w:rsid w:val="00E83ABA"/>
    <w:rsid w:val="00FB371A"/>
    <w:rsid w:val="00FD00A9"/>
    <w:rsid w:val="00FE6AA0"/>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Heading1">
    <w:name w:val="heading 1"/>
    <w:basedOn w:val="Normal"/>
    <w:next w:val="Normal"/>
    <w:link w:val="Heading1Char"/>
    <w:uiPriority w:val="9"/>
    <w:qFormat/>
    <w:rsid w:val="00746550"/>
    <w:pPr>
      <w:keepNext/>
      <w:keepLines/>
      <w:spacing w:before="240"/>
      <w:outlineLvl w:val="0"/>
    </w:pPr>
    <w:rPr>
      <w:rFonts w:ascii="Cambria" w:eastAsia="Times New Roman" w:hAnsi="Cambria" w:cs="Times New Roman"/>
      <w:color w:val="365F91"/>
      <w:sz w:val="32"/>
      <w:szCs w:val="32"/>
    </w:rPr>
  </w:style>
  <w:style w:type="paragraph" w:styleId="Heading2">
    <w:name w:val="heading 2"/>
    <w:aliases w:val="כותרת ראשית,s,s תו,l2,ASAPHeading 2,סעיף ראשי,Proposal,Heading 2 Hidden,stepstone,Stepstones,Heading 2 תו תו,head2,22Heading 2,Heading 2 תו,Aharoni 28,h2,Attribute Heading 2,h2 main heading תו,Aharoni 28 תו,h2 תו,כותרת 21,תו תו תו"/>
    <w:basedOn w:val="Heading1"/>
    <w:next w:val="Normal"/>
    <w:link w:val="Heading2Char"/>
    <w:uiPriority w:val="9"/>
    <w:unhideWhenUsed/>
    <w:qFormat/>
    <w:rsid w:val="00746550"/>
    <w:pPr>
      <w:keepNext w:val="0"/>
      <w:keepLines w:val="0"/>
      <w:numPr>
        <w:numId w:val="6"/>
      </w:numPr>
      <w:spacing w:before="0" w:line="360" w:lineRule="auto"/>
      <w:outlineLvl w:val="1"/>
    </w:pPr>
    <w:rPr>
      <w:rFonts w:ascii="Calibri" w:eastAsia="Calibri" w:hAnsi="Calibri" w:cs="David"/>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E4"/>
    <w:rPr>
      <w:color w:val="0000FF"/>
      <w:u w:val="single"/>
    </w:rPr>
  </w:style>
  <w:style w:type="paragraph" w:styleId="BalloonText">
    <w:name w:val="Balloon Text"/>
    <w:basedOn w:val="Normal"/>
    <w:link w:val="BalloonTextChar"/>
    <w:uiPriority w:val="99"/>
    <w:semiHidden/>
    <w:unhideWhenUsed/>
    <w:rsid w:val="00053AE4"/>
    <w:rPr>
      <w:rFonts w:ascii="Tahoma" w:hAnsi="Tahoma" w:cs="Tahoma"/>
      <w:sz w:val="16"/>
      <w:szCs w:val="16"/>
    </w:rPr>
  </w:style>
  <w:style w:type="character" w:customStyle="1" w:styleId="BalloonTextChar">
    <w:name w:val="Balloon Text Char"/>
    <w:basedOn w:val="DefaultParagraphFont"/>
    <w:link w:val="BalloonText"/>
    <w:uiPriority w:val="99"/>
    <w:semiHidden/>
    <w:rsid w:val="00053AE4"/>
    <w:rPr>
      <w:rFonts w:ascii="Tahoma" w:eastAsia="Times New Roman" w:hAnsi="Tahoma" w:cs="Tahoma"/>
      <w:sz w:val="16"/>
      <w:szCs w:val="16"/>
      <w:lang w:eastAsia="he-IL"/>
    </w:rPr>
  </w:style>
  <w:style w:type="character" w:styleId="PlaceholderText">
    <w:name w:val="Placeholder Text"/>
    <w:basedOn w:val="DefaultParagraphFont"/>
    <w:uiPriority w:val="99"/>
    <w:semiHidden/>
    <w:rsid w:val="00053AE4"/>
    <w:rPr>
      <w:color w:val="808080"/>
    </w:rPr>
  </w:style>
  <w:style w:type="paragraph" w:styleId="ListParagraph">
    <w:name w:val="List Paragraph"/>
    <w:aliases w:val="פיסקת bullets,List Paragraph1,פיסקת רשימה11,פיסקת רשימה12,פיסקת רשימה121,Bullet List,Bullet list,Bulletr List Paragraph,FooterText,List Paragraph11,List Paragraph2,List Paragraph21,Listeafsnit1,Paragraphe de liste1,numbered,LP1"/>
    <w:basedOn w:val="Normal"/>
    <w:link w:val="ListParagraphChar"/>
    <w:uiPriority w:val="34"/>
    <w:qFormat/>
    <w:rsid w:val="00053AE4"/>
    <w:pPr>
      <w:ind w:left="720"/>
      <w:contextualSpacing/>
    </w:pPr>
  </w:style>
  <w:style w:type="character" w:customStyle="1" w:styleId="ListParagraphChar">
    <w:name w:val="List Paragraph Char"/>
    <w:aliases w:val="פיסקת bullets Char,List Paragraph1 Char,פיסקת רשימה11 Char,פיסקת רשימה12 Char,פיסקת רשימה121 Char,Bullet List Char,Bullet list Char,Bulletr List Paragraph Char,FooterText Char,List Paragraph11 Char,List Paragraph2 Char,numbered Char"/>
    <w:basedOn w:val="DefaultParagraphFont"/>
    <w:link w:val="ListParagraph"/>
    <w:uiPriority w:val="34"/>
    <w:qFormat/>
    <w:locked/>
    <w:rsid w:val="00053AE4"/>
    <w:rPr>
      <w:rFonts w:ascii="Times New Roman" w:eastAsia="Times New Roman" w:hAnsi="Times New Roman" w:cs="Miriam"/>
      <w:sz w:val="20"/>
      <w:szCs w:val="24"/>
      <w:lang w:eastAsia="he-IL"/>
    </w:rPr>
  </w:style>
  <w:style w:type="paragraph" w:styleId="Title">
    <w:name w:val="Title"/>
    <w:basedOn w:val="Normal"/>
    <w:next w:val="Normal"/>
    <w:link w:val="TitleChar"/>
    <w:uiPriority w:val="10"/>
    <w:qFormat/>
    <w:rsid w:val="00746550"/>
    <w:pPr>
      <w:spacing w:line="360" w:lineRule="auto"/>
      <w:ind w:left="510" w:hanging="510"/>
      <w:jc w:val="center"/>
    </w:pPr>
    <w:rPr>
      <w:rFonts w:ascii="Calibri" w:eastAsia="Calibri" w:hAnsi="Calibri" w:cs="David"/>
      <w:b/>
      <w:bCs/>
      <w:sz w:val="28"/>
      <w:szCs w:val="28"/>
      <w:lang w:eastAsia="en-US"/>
    </w:rPr>
  </w:style>
  <w:style w:type="character" w:customStyle="1" w:styleId="TitleChar">
    <w:name w:val="Title Char"/>
    <w:basedOn w:val="DefaultParagraphFont"/>
    <w:link w:val="Title"/>
    <w:uiPriority w:val="10"/>
    <w:rsid w:val="00746550"/>
    <w:rPr>
      <w:rFonts w:cs="David"/>
      <w:b/>
      <w:bCs/>
      <w:sz w:val="28"/>
      <w:szCs w:val="28"/>
    </w:rPr>
  </w:style>
  <w:style w:type="character" w:customStyle="1" w:styleId="Heading2Char">
    <w:name w:val="Heading 2 Char"/>
    <w:aliases w:val="כותרת ראשית Char,s Char,s תו Char,l2 Char,ASAPHeading 2 Char,סעיף ראשי Char,Proposal Char,Heading 2 Hidden Char,stepstone Char,Stepstones Char,Heading 2 תו תו Char,head2 Char,22Heading 2 Char,Heading 2 תו Char,Aharoni 28 Char,h2 Char"/>
    <w:basedOn w:val="DefaultParagraphFont"/>
    <w:link w:val="Heading2"/>
    <w:uiPriority w:val="9"/>
    <w:rsid w:val="00746550"/>
    <w:rPr>
      <w:rFonts w:cs="David"/>
      <w:b/>
      <w:bCs/>
      <w:sz w:val="24"/>
      <w:szCs w:val="24"/>
    </w:rPr>
  </w:style>
  <w:style w:type="character" w:customStyle="1" w:styleId="Heading1Char">
    <w:name w:val="Heading 1 Char"/>
    <w:basedOn w:val="DefaultParagraphFont"/>
    <w:link w:val="Heading1"/>
    <w:uiPriority w:val="9"/>
    <w:rsid w:val="00746550"/>
    <w:rPr>
      <w:rFonts w:ascii="Cambria" w:eastAsia="Times New Roman" w:hAnsi="Cambria" w:cs="Times New Roman"/>
      <w:color w:val="365F91"/>
      <w:sz w:val="32"/>
      <w:szCs w:val="32"/>
      <w:lang w:eastAsia="he-IL"/>
    </w:rPr>
  </w:style>
  <w:style w:type="table" w:styleId="TableGrid">
    <w:name w:val="Table Grid"/>
    <w:aliases w:val="טקסט טבלה תחתונה"/>
    <w:basedOn w:val="TableNormal"/>
    <w:rsid w:val="00FE6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boi.org.il" TargetMode="External" /><Relationship Id="rId8" Type="http://schemas.openxmlformats.org/officeDocument/2006/relationships/hyperlink" Target="mailto:rechesh@boi.org.i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1D7EC-9EF1-4552-912C-B43D9E90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583</Words>
  <Characters>3327</Characters>
  <Application>Application</Application>
  <DocSecurity>0</DocSecurity>
  <Lines>27</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Acer</cp:lastModifiedBy>
  <cp:revision>6</cp:revision>
  <dcterms:created xsi:type="dcterms:W3CDTF">2024-06-16T13:40:00Z</dcterms:created>
  <dcterms:modified xsi:type="dcterms:W3CDTF">2024-10-31T13:16:00Z</dcterms:modified>
</cp:coreProperties>
</file>