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8936" w:type="dxa"/>
        <w:tblLayout w:type="fixed"/>
        <w:tblLook w:val="0000" w:firstRow="0" w:lastRow="0" w:firstColumn="0" w:lastColumn="0" w:noHBand="0" w:noVBand="0"/>
      </w:tblPr>
      <w:tblGrid>
        <w:gridCol w:w="3392"/>
        <w:gridCol w:w="2596"/>
        <w:gridCol w:w="2948"/>
      </w:tblGrid>
      <w:tr w:rsidR="00775DCE" w:rsidRPr="00B7280C" w:rsidTr="00C86E70">
        <w:trPr>
          <w:cantSplit/>
        </w:trPr>
        <w:tc>
          <w:tcPr>
            <w:tcW w:w="3392" w:type="dxa"/>
            <w:tcBorders>
              <w:top w:val="nil"/>
              <w:left w:val="nil"/>
              <w:bottom w:val="nil"/>
              <w:right w:val="nil"/>
            </w:tcBorders>
            <w:vAlign w:val="center"/>
          </w:tcPr>
          <w:p w:rsidR="00775DCE" w:rsidRPr="00B7280C" w:rsidRDefault="00775DCE" w:rsidP="0050675E">
            <w:pPr>
              <w:spacing w:line="360" w:lineRule="auto"/>
              <w:jc w:val="center"/>
              <w:rPr>
                <w:rFonts w:cstheme="minorHAnsi"/>
                <w:b/>
                <w:bCs/>
                <w:sz w:val="24"/>
                <w:szCs w:val="24"/>
              </w:rPr>
            </w:pPr>
            <w:r w:rsidRPr="00B7280C">
              <w:rPr>
                <w:rFonts w:cstheme="minorHAnsi"/>
                <w:b/>
                <w:bCs/>
                <w:sz w:val="24"/>
                <w:szCs w:val="24"/>
                <w:rtl/>
              </w:rPr>
              <w:t>בנק ישראל</w:t>
            </w:r>
          </w:p>
          <w:p w:rsidR="00775DCE" w:rsidRPr="00B7280C" w:rsidRDefault="00775DCE" w:rsidP="0050675E">
            <w:pPr>
              <w:spacing w:line="360" w:lineRule="auto"/>
              <w:ind w:right="-101"/>
              <w:jc w:val="center"/>
              <w:rPr>
                <w:rFonts w:cstheme="minorHAnsi"/>
                <w:sz w:val="24"/>
                <w:szCs w:val="24"/>
              </w:rPr>
            </w:pPr>
            <w:r w:rsidRPr="00B7280C">
              <w:rPr>
                <w:rFonts w:cstheme="minorHAnsi"/>
                <w:sz w:val="24"/>
                <w:szCs w:val="24"/>
                <w:rtl/>
              </w:rPr>
              <w:t>דוברות והסברה כלכלית</w:t>
            </w:r>
          </w:p>
        </w:tc>
        <w:tc>
          <w:tcPr>
            <w:tcW w:w="2596" w:type="dxa"/>
            <w:tcBorders>
              <w:top w:val="nil"/>
              <w:left w:val="nil"/>
              <w:bottom w:val="nil"/>
              <w:right w:val="nil"/>
            </w:tcBorders>
          </w:tcPr>
          <w:p w:rsidR="00775DCE" w:rsidRPr="00B7280C" w:rsidRDefault="00775DCE" w:rsidP="0050675E">
            <w:pPr>
              <w:jc w:val="center"/>
              <w:rPr>
                <w:rFonts w:cstheme="minorHAnsi"/>
                <w:sz w:val="24"/>
                <w:szCs w:val="24"/>
              </w:rPr>
            </w:pPr>
            <w:r w:rsidRPr="00B7280C">
              <w:rPr>
                <w:rFonts w:cstheme="minorHAnsi"/>
                <w:noProof/>
              </w:rPr>
              <w:drawing>
                <wp:inline distT="0" distB="0" distL="0" distR="0" wp14:anchorId="57C0DA74" wp14:editId="1C89837D">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2948" w:type="dxa"/>
            <w:tcBorders>
              <w:top w:val="nil"/>
              <w:left w:val="nil"/>
              <w:bottom w:val="nil"/>
              <w:right w:val="nil"/>
            </w:tcBorders>
            <w:vAlign w:val="center"/>
          </w:tcPr>
          <w:p w:rsidR="00775DCE" w:rsidRPr="00B7280C" w:rsidRDefault="00775DCE" w:rsidP="00F737BF">
            <w:pPr>
              <w:spacing w:line="480" w:lineRule="auto"/>
              <w:jc w:val="right"/>
              <w:rPr>
                <w:rFonts w:cstheme="minorHAnsi"/>
                <w:sz w:val="24"/>
                <w:szCs w:val="24"/>
              </w:rPr>
            </w:pPr>
            <w:r w:rsidRPr="00B7280C">
              <w:rPr>
                <w:rFonts w:cstheme="minorHAnsi"/>
                <w:sz w:val="24"/>
                <w:szCs w:val="24"/>
                <w:rtl/>
              </w:rPr>
              <w:t>‏</w:t>
            </w:r>
            <w:r w:rsidR="00E4334A" w:rsidRPr="00B7280C">
              <w:rPr>
                <w:rFonts w:cstheme="minorHAnsi"/>
                <w:sz w:val="24"/>
                <w:szCs w:val="24"/>
                <w:rtl/>
              </w:rPr>
              <w:t>‏</w:t>
            </w:r>
            <w:r w:rsidR="0023661E" w:rsidRPr="00B7280C">
              <w:rPr>
                <w:rFonts w:cstheme="minorHAnsi"/>
                <w:sz w:val="24"/>
                <w:szCs w:val="24"/>
                <w:rtl/>
              </w:rPr>
              <w:t>‏</w:t>
            </w:r>
            <w:r w:rsidR="00FD6EAB" w:rsidRPr="00B7280C">
              <w:rPr>
                <w:rFonts w:cstheme="minorHAnsi"/>
                <w:sz w:val="24"/>
                <w:szCs w:val="24"/>
                <w:rtl/>
              </w:rPr>
              <w:t>‏</w:t>
            </w:r>
            <w:r w:rsidR="00BC5945" w:rsidRPr="00B7280C">
              <w:rPr>
                <w:rFonts w:cstheme="minorHAnsi"/>
                <w:sz w:val="24"/>
                <w:szCs w:val="24"/>
                <w:rtl/>
              </w:rPr>
              <w:t>‏</w:t>
            </w:r>
            <w:r w:rsidR="00C86E70" w:rsidRPr="00B7280C">
              <w:rPr>
                <w:rFonts w:cstheme="minorHAnsi"/>
                <w:sz w:val="24"/>
                <w:szCs w:val="24"/>
                <w:rtl/>
              </w:rPr>
              <w:t>‏</w:t>
            </w:r>
            <w:r w:rsidR="007727F1" w:rsidRPr="00B7280C">
              <w:rPr>
                <w:rFonts w:cstheme="minorHAnsi"/>
                <w:sz w:val="24"/>
                <w:szCs w:val="24"/>
                <w:rtl/>
              </w:rPr>
              <w:t>‏</w:t>
            </w:r>
            <w:r w:rsidR="00F737BF" w:rsidRPr="00B7280C">
              <w:rPr>
                <w:rFonts w:cstheme="minorHAnsi"/>
                <w:sz w:val="24"/>
                <w:szCs w:val="24"/>
                <w:rtl/>
              </w:rPr>
              <w:t>‏</w:t>
            </w:r>
            <w:r w:rsidR="002A08F0" w:rsidRPr="00224EAC">
              <w:rPr>
                <w:rFonts w:ascii="Calibri" w:hAnsi="Calibri" w:cs="Calibri"/>
                <w:sz w:val="24"/>
                <w:szCs w:val="24"/>
                <w:rtl/>
              </w:rPr>
              <w:t>‏ ירושלים</w:t>
            </w:r>
            <w:r w:rsidR="002A08F0">
              <w:rPr>
                <w:rFonts w:ascii="Calibri" w:hAnsi="Calibri" w:cs="Calibri" w:hint="cs"/>
                <w:sz w:val="24"/>
                <w:szCs w:val="24"/>
                <w:rtl/>
              </w:rPr>
              <w:t xml:space="preserve">, </w:t>
            </w:r>
            <w:r w:rsidR="002A08F0" w:rsidRPr="00B7280C">
              <w:rPr>
                <w:rFonts w:cstheme="minorHAnsi"/>
                <w:sz w:val="24"/>
                <w:szCs w:val="24"/>
                <w:rtl/>
              </w:rPr>
              <w:t xml:space="preserve"> </w:t>
            </w:r>
            <w:r w:rsidR="00F737BF" w:rsidRPr="00B7280C">
              <w:rPr>
                <w:rFonts w:cstheme="minorHAnsi"/>
                <w:sz w:val="24"/>
                <w:szCs w:val="24"/>
                <w:rtl/>
              </w:rPr>
              <w:t>ג' סיון, תשפ"ד</w:t>
            </w:r>
          </w:p>
          <w:p w:rsidR="00775DCE" w:rsidRPr="00B7280C" w:rsidRDefault="00775DCE" w:rsidP="00F737BF">
            <w:pPr>
              <w:spacing w:line="480" w:lineRule="auto"/>
              <w:jc w:val="right"/>
              <w:rPr>
                <w:rFonts w:cstheme="minorHAnsi"/>
                <w:sz w:val="24"/>
                <w:szCs w:val="24"/>
              </w:rPr>
            </w:pPr>
            <w:r w:rsidRPr="00B7280C">
              <w:rPr>
                <w:rFonts w:cstheme="minorHAnsi"/>
                <w:sz w:val="24"/>
                <w:szCs w:val="24"/>
                <w:rtl/>
              </w:rPr>
              <w:t>‏‏‏‏‏</w:t>
            </w:r>
            <w:r w:rsidR="007043A3" w:rsidRPr="00B7280C">
              <w:rPr>
                <w:rFonts w:cstheme="minorHAnsi"/>
                <w:sz w:val="24"/>
                <w:szCs w:val="24"/>
                <w:rtl/>
              </w:rPr>
              <w:t>‏</w:t>
            </w:r>
            <w:r w:rsidR="00841E72" w:rsidRPr="00B7280C">
              <w:rPr>
                <w:rFonts w:cstheme="minorHAnsi"/>
                <w:sz w:val="24"/>
                <w:szCs w:val="24"/>
                <w:rtl/>
              </w:rPr>
              <w:t>‏</w:t>
            </w:r>
            <w:r w:rsidR="0023661E" w:rsidRPr="00B7280C">
              <w:rPr>
                <w:rFonts w:cstheme="minorHAnsi"/>
                <w:sz w:val="24"/>
                <w:szCs w:val="24"/>
                <w:rtl/>
              </w:rPr>
              <w:t>‏</w:t>
            </w:r>
            <w:r w:rsidR="00BC5945" w:rsidRPr="00B7280C">
              <w:rPr>
                <w:rFonts w:cstheme="minorHAnsi"/>
                <w:sz w:val="24"/>
                <w:szCs w:val="24"/>
                <w:rtl/>
              </w:rPr>
              <w:t>‏</w:t>
            </w:r>
            <w:r w:rsidR="00C86E70" w:rsidRPr="00B7280C">
              <w:rPr>
                <w:rFonts w:cstheme="minorHAnsi"/>
                <w:sz w:val="24"/>
                <w:szCs w:val="24"/>
                <w:rtl/>
              </w:rPr>
              <w:t>‏</w:t>
            </w:r>
            <w:r w:rsidR="007727F1" w:rsidRPr="00B7280C">
              <w:rPr>
                <w:rFonts w:cstheme="minorHAnsi"/>
                <w:sz w:val="24"/>
                <w:szCs w:val="24"/>
                <w:rtl/>
              </w:rPr>
              <w:t>‏</w:t>
            </w:r>
            <w:r w:rsidR="00F737BF" w:rsidRPr="00B7280C">
              <w:rPr>
                <w:rFonts w:cstheme="minorHAnsi"/>
                <w:sz w:val="24"/>
                <w:szCs w:val="24"/>
                <w:rtl/>
              </w:rPr>
              <w:t>‏9 יוני, 2024</w:t>
            </w:r>
          </w:p>
        </w:tc>
      </w:tr>
    </w:tbl>
    <w:p w:rsidR="007043A3" w:rsidRPr="00B7280C" w:rsidRDefault="007043A3" w:rsidP="00901E6A">
      <w:pPr>
        <w:jc w:val="both"/>
        <w:rPr>
          <w:rFonts w:cstheme="minorHAnsi"/>
          <w:sz w:val="24"/>
          <w:szCs w:val="24"/>
          <w:rtl/>
        </w:rPr>
      </w:pPr>
    </w:p>
    <w:p w:rsidR="00C86E70" w:rsidRPr="00B7280C" w:rsidRDefault="00C86E70" w:rsidP="00B7280C">
      <w:pPr>
        <w:rPr>
          <w:rFonts w:cstheme="minorHAnsi"/>
          <w:sz w:val="24"/>
          <w:szCs w:val="24"/>
          <w:rtl/>
        </w:rPr>
      </w:pPr>
      <w:r w:rsidRPr="00B7280C">
        <w:rPr>
          <w:rFonts w:cstheme="minorHAnsi"/>
          <w:sz w:val="24"/>
          <w:szCs w:val="24"/>
          <w:rtl/>
        </w:rPr>
        <w:t>הודעה לעיתונות:</w:t>
      </w:r>
    </w:p>
    <w:p w:rsidR="00A27D24" w:rsidRPr="00B7280C" w:rsidRDefault="00A27D24" w:rsidP="00C86E70">
      <w:pPr>
        <w:spacing w:line="360" w:lineRule="auto"/>
        <w:jc w:val="center"/>
        <w:rPr>
          <w:rFonts w:cstheme="minorHAnsi"/>
          <w:b/>
          <w:bCs/>
          <w:sz w:val="28"/>
          <w:szCs w:val="28"/>
          <w:rtl/>
        </w:rPr>
      </w:pPr>
      <w:r w:rsidRPr="00B7280C">
        <w:rPr>
          <w:rFonts w:cstheme="minorHAnsi"/>
          <w:b/>
          <w:bCs/>
          <w:sz w:val="28"/>
          <w:szCs w:val="28"/>
          <w:rtl/>
        </w:rPr>
        <w:t xml:space="preserve">הפיקוח על הבנקים מפרסם </w:t>
      </w:r>
      <w:r w:rsidR="00C86E70" w:rsidRPr="00B7280C">
        <w:rPr>
          <w:rFonts w:cstheme="minorHAnsi"/>
          <w:b/>
          <w:bCs/>
          <w:sz w:val="28"/>
          <w:szCs w:val="28"/>
          <w:rtl/>
        </w:rPr>
        <w:t xml:space="preserve">סיכום ביניים של פעילות ההסברה </w:t>
      </w:r>
    </w:p>
    <w:p w:rsidR="00C86E70" w:rsidRPr="00B7280C" w:rsidRDefault="00C86E70" w:rsidP="00C86E70">
      <w:pPr>
        <w:spacing w:line="360" w:lineRule="auto"/>
        <w:jc w:val="center"/>
        <w:rPr>
          <w:rFonts w:cstheme="minorHAnsi"/>
          <w:b/>
          <w:bCs/>
          <w:sz w:val="28"/>
          <w:szCs w:val="28"/>
          <w:rtl/>
        </w:rPr>
      </w:pPr>
      <w:r w:rsidRPr="00B7280C">
        <w:rPr>
          <w:rFonts w:cstheme="minorHAnsi"/>
          <w:b/>
          <w:bCs/>
          <w:sz w:val="28"/>
          <w:szCs w:val="28"/>
          <w:rtl/>
        </w:rPr>
        <w:t xml:space="preserve">להעלאת מודעות הציבור לתופעת ההונאות הפיננסיות </w:t>
      </w:r>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 xml:space="preserve">תופעת ההונאות הפיננסיות, אשר מתבצעת בין היתר באמצעות שימוש לא מורשה בחשבון הבנק או בכרטיס האשראי, גורמת להוצאת כספים במרמה מהלקוחות ולפגיעה בהם. </w:t>
      </w:r>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 xml:space="preserve">הפיקוח על הבנקים פועל במספר מישורים לטפל בתופעת ההונאות, בין היתר, בדרישות מהבנקים וחברות כרטיסי האשראי לשפר ולשכלל את יכולות הזיהוי, המניעה והניטור של תופעות אלו, באמצעות חיזוק שיתוף הפעולה עם גורמים ממשלתיים רלוונטיים ובהגברת מאמצי ההסברה לציבור הרחב. </w:t>
      </w:r>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במסגרת צעדי ההסברה, הוביל הפיקוח על הבנקים בשנה השנייה ברציפות את "</w:t>
      </w:r>
      <w:r w:rsidRPr="00F86EFE">
        <w:rPr>
          <w:rFonts w:cstheme="minorHAnsi" w:hint="cs"/>
          <w:b/>
          <w:bCs/>
          <w:sz w:val="24"/>
          <w:szCs w:val="24"/>
          <w:rtl/>
        </w:rPr>
        <w:t>שבוע המודעות להונאות פיננסיות</w:t>
      </w:r>
      <w:r w:rsidRPr="00F86EFE">
        <w:rPr>
          <w:rFonts w:cstheme="minorHAnsi" w:hint="cs"/>
          <w:sz w:val="24"/>
          <w:szCs w:val="24"/>
          <w:rtl/>
        </w:rPr>
        <w:t xml:space="preserve">". מדובר בפעילות ארצית נרחבת להגברת המודעות לנושא ההונאות אשר בוצעה על ידי פורום חינוך פיננסי, שמוביל הפיקוח על הבנקים ובו חברים איגוד הבנקים, המערכת הבנקאית וחברות כרטיסי האשראי, בשיתוף משטרת ישראל ובתיאום עם משרד הרווחה ומשרד העלייה והקליטה. </w:t>
      </w:r>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במהלך הפעילות התקיימו מעל 100 הרצאות בעברית ורוסית, שהועברו על ידי נציגי המערכת הבנקאית, חברות כרטיסי האשראי ונציגי משטרת ישראל בעשרות ישובים ברחבי הארץ, ושתי הרצאות מקוונות (</w:t>
      </w:r>
      <w:proofErr w:type="spellStart"/>
      <w:r w:rsidRPr="00F86EFE">
        <w:rPr>
          <w:rFonts w:cstheme="minorHAnsi" w:hint="cs"/>
          <w:sz w:val="24"/>
          <w:szCs w:val="24"/>
          <w:rtl/>
        </w:rPr>
        <w:t>וובינרים</w:t>
      </w:r>
      <w:proofErr w:type="spellEnd"/>
      <w:r w:rsidRPr="00F86EFE">
        <w:rPr>
          <w:rFonts w:cstheme="minorHAnsi" w:hint="cs"/>
          <w:sz w:val="24"/>
          <w:szCs w:val="24"/>
          <w:rtl/>
        </w:rPr>
        <w:t>) בעברית ורוסית שבהם השתתפו אלפי משתתפים. כמו כן, הוקם אתר ייעודי עם חומרי הסברה (בעברית, ערבית ורוסית) ונערך קמפיין המזמין את הציבור לקחת חלק בפעילות.</w:t>
      </w:r>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הפיקוח על הבנקים ימשיך לפעול לצמצום התופעה והפגיעה בלקוחות הבנקים וחברות כרטיסי האשראי ויפעל לקדם פעילות הסברה נוספת ברבעון האחרון של שנת 2024 שבמהלכה המשתתפים יכירו את סוגי ההונאות הפיננסיות הקיימות, ילמדו איך נזהרים</w:t>
      </w:r>
      <w:r w:rsidRPr="00F86EFE">
        <w:rPr>
          <w:rFonts w:cstheme="minorHAnsi"/>
          <w:sz w:val="24"/>
          <w:szCs w:val="24"/>
        </w:rPr>
        <w:t xml:space="preserve"> </w:t>
      </w:r>
      <w:r w:rsidRPr="00F86EFE">
        <w:rPr>
          <w:rFonts w:cstheme="minorHAnsi" w:hint="cs"/>
          <w:sz w:val="24"/>
          <w:szCs w:val="24"/>
          <w:rtl/>
        </w:rPr>
        <w:t>משיטות</w:t>
      </w:r>
      <w:r w:rsidRPr="00F86EFE">
        <w:rPr>
          <w:rFonts w:cstheme="minorHAnsi"/>
          <w:sz w:val="24"/>
          <w:szCs w:val="24"/>
        </w:rPr>
        <w:t xml:space="preserve"> </w:t>
      </w:r>
      <w:r w:rsidRPr="00F86EFE">
        <w:rPr>
          <w:rFonts w:cstheme="minorHAnsi" w:hint="cs"/>
          <w:sz w:val="24"/>
          <w:szCs w:val="24"/>
          <w:rtl/>
        </w:rPr>
        <w:t>הונאות</w:t>
      </w:r>
      <w:r w:rsidRPr="00F86EFE">
        <w:rPr>
          <w:rFonts w:cstheme="minorHAnsi"/>
          <w:sz w:val="24"/>
          <w:szCs w:val="24"/>
        </w:rPr>
        <w:t xml:space="preserve"> </w:t>
      </w:r>
      <w:r w:rsidRPr="00F86EFE">
        <w:rPr>
          <w:rFonts w:cstheme="minorHAnsi" w:hint="cs"/>
          <w:sz w:val="24"/>
          <w:szCs w:val="24"/>
          <w:rtl/>
        </w:rPr>
        <w:t>אלו ויקבלו כלים להתנהל בצורה בטוחה בעת כניסה מקוונת לחשבון הבנק או לאזור האישי באתר חברת כרטיסי האשראי.</w:t>
      </w:r>
    </w:p>
    <w:p w:rsidR="00F86EFE" w:rsidRPr="00F86EFE" w:rsidRDefault="00F86EFE" w:rsidP="00F86EFE">
      <w:pPr>
        <w:spacing w:line="360" w:lineRule="auto"/>
        <w:jc w:val="both"/>
        <w:rPr>
          <w:rFonts w:cstheme="minorHAnsi"/>
          <w:b/>
          <w:bCs/>
          <w:sz w:val="24"/>
          <w:szCs w:val="24"/>
          <w:u w:val="single"/>
          <w:rtl/>
        </w:rPr>
      </w:pPr>
      <w:r w:rsidRPr="00F86EFE">
        <w:rPr>
          <w:rFonts w:cstheme="minorHAnsi" w:hint="cs"/>
          <w:b/>
          <w:bCs/>
          <w:sz w:val="24"/>
          <w:szCs w:val="24"/>
          <w:u w:val="single"/>
          <w:rtl/>
        </w:rPr>
        <w:t>מצ"ב קישורים רלוונטיים</w:t>
      </w:r>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lastRenderedPageBreak/>
        <w:t>קישור לסרטון המסכם את הפעילות הארצית:</w:t>
      </w:r>
    </w:p>
    <w:p w:rsidR="00F86EFE" w:rsidRPr="00F86EFE" w:rsidRDefault="00F86EFE" w:rsidP="00F86EFE">
      <w:pPr>
        <w:spacing w:line="360" w:lineRule="auto"/>
        <w:jc w:val="both"/>
        <w:rPr>
          <w:rFonts w:cstheme="minorHAnsi"/>
          <w:sz w:val="24"/>
          <w:szCs w:val="24"/>
        </w:rPr>
      </w:pPr>
      <w:hyperlink r:id="rId9" w:history="1">
        <w:r w:rsidRPr="00F86EFE">
          <w:rPr>
            <w:rStyle w:val="Hyperlink"/>
            <w:rFonts w:cstheme="minorHAnsi"/>
            <w:sz w:val="24"/>
            <w:szCs w:val="24"/>
          </w:rPr>
          <w:t>https://www.youtube.com/watch?v=eQYPh36oXBQ</w:t>
        </w:r>
      </w:hyperlink>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 xml:space="preserve">קישור </w:t>
      </w:r>
      <w:proofErr w:type="spellStart"/>
      <w:r w:rsidRPr="00F86EFE">
        <w:rPr>
          <w:rFonts w:cstheme="minorHAnsi" w:hint="cs"/>
          <w:sz w:val="24"/>
          <w:szCs w:val="24"/>
          <w:rtl/>
        </w:rPr>
        <w:t>לוובינר</w:t>
      </w:r>
      <w:proofErr w:type="spellEnd"/>
      <w:r w:rsidRPr="00F86EFE">
        <w:rPr>
          <w:rFonts w:cstheme="minorHAnsi" w:hint="cs"/>
          <w:sz w:val="24"/>
          <w:szCs w:val="24"/>
          <w:rtl/>
        </w:rPr>
        <w:t xml:space="preserve"> בעברית:</w:t>
      </w:r>
    </w:p>
    <w:p w:rsidR="00F86EFE" w:rsidRPr="00F86EFE" w:rsidRDefault="00F86EFE" w:rsidP="00F86EFE">
      <w:pPr>
        <w:spacing w:line="360" w:lineRule="auto"/>
        <w:jc w:val="both"/>
        <w:rPr>
          <w:rFonts w:cstheme="minorHAnsi"/>
          <w:sz w:val="24"/>
          <w:szCs w:val="24"/>
          <w:rtl/>
        </w:rPr>
      </w:pPr>
      <w:hyperlink r:id="rId10" w:history="1">
        <w:r w:rsidRPr="00F86EFE">
          <w:rPr>
            <w:rStyle w:val="Hyperlink"/>
            <w:rFonts w:cstheme="minorHAnsi"/>
            <w:sz w:val="24"/>
            <w:szCs w:val="24"/>
          </w:rPr>
          <w:t>https://www.youtube.com/watch?v=kla9RT5J5ig</w:t>
        </w:r>
      </w:hyperlink>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 xml:space="preserve">קישור </w:t>
      </w:r>
      <w:proofErr w:type="spellStart"/>
      <w:r w:rsidRPr="00F86EFE">
        <w:rPr>
          <w:rFonts w:cstheme="minorHAnsi" w:hint="cs"/>
          <w:sz w:val="24"/>
          <w:szCs w:val="24"/>
          <w:rtl/>
        </w:rPr>
        <w:t>לוובינר</w:t>
      </w:r>
      <w:proofErr w:type="spellEnd"/>
      <w:r w:rsidRPr="00F86EFE">
        <w:rPr>
          <w:rFonts w:cstheme="minorHAnsi" w:hint="cs"/>
          <w:sz w:val="24"/>
          <w:szCs w:val="24"/>
          <w:rtl/>
        </w:rPr>
        <w:t xml:space="preserve"> ברוסית:</w:t>
      </w:r>
    </w:p>
    <w:p w:rsidR="00F86EFE" w:rsidRPr="00F86EFE" w:rsidRDefault="00F86EFE" w:rsidP="00F86EFE">
      <w:pPr>
        <w:spacing w:line="360" w:lineRule="auto"/>
        <w:jc w:val="both"/>
        <w:rPr>
          <w:rFonts w:cstheme="minorHAnsi"/>
          <w:sz w:val="24"/>
          <w:szCs w:val="24"/>
          <w:rtl/>
        </w:rPr>
      </w:pPr>
      <w:hyperlink r:id="rId11" w:history="1">
        <w:r w:rsidRPr="00F86EFE">
          <w:rPr>
            <w:rStyle w:val="Hyperlink"/>
            <w:rFonts w:cstheme="minorHAnsi"/>
            <w:sz w:val="24"/>
            <w:szCs w:val="24"/>
          </w:rPr>
          <w:t>https://www.youtube.com/watch?v=03NA4AlHgpE</w:t>
        </w:r>
      </w:hyperlink>
    </w:p>
    <w:p w:rsidR="00F86EFE" w:rsidRPr="00F86EFE" w:rsidRDefault="00F86EFE" w:rsidP="00F86EFE">
      <w:pPr>
        <w:spacing w:line="360" w:lineRule="auto"/>
        <w:jc w:val="both"/>
        <w:rPr>
          <w:rFonts w:cstheme="minorHAnsi"/>
          <w:sz w:val="24"/>
          <w:szCs w:val="24"/>
          <w:rtl/>
        </w:rPr>
      </w:pPr>
      <w:r w:rsidRPr="00F86EFE">
        <w:rPr>
          <w:rFonts w:cstheme="minorHAnsi" w:hint="cs"/>
          <w:sz w:val="24"/>
          <w:szCs w:val="24"/>
          <w:rtl/>
        </w:rPr>
        <w:t xml:space="preserve">קישור לדף הפעילות באתר בנק ישראל המכיל את חומרי ההסברה שהועברו בפעילות: </w:t>
      </w:r>
    </w:p>
    <w:p w:rsidR="00F86EFE" w:rsidRPr="00F86EFE" w:rsidRDefault="00F86EFE" w:rsidP="00F86EFE">
      <w:pPr>
        <w:spacing w:line="360" w:lineRule="auto"/>
        <w:jc w:val="both"/>
        <w:rPr>
          <w:rFonts w:cstheme="minorHAnsi"/>
          <w:sz w:val="24"/>
          <w:szCs w:val="24"/>
          <w:rtl/>
        </w:rPr>
      </w:pPr>
      <w:hyperlink r:id="rId12" w:history="1">
        <w:r w:rsidRPr="00F86EFE">
          <w:rPr>
            <w:rStyle w:val="Hyperlink"/>
            <w:rFonts w:cstheme="minorHAnsi"/>
            <w:sz w:val="24"/>
            <w:szCs w:val="24"/>
          </w:rPr>
          <w:t>https://www.boi.org.il/information/bank-paymnts/financial-education/50256</w:t>
        </w:r>
        <w:r w:rsidRPr="00F86EFE">
          <w:rPr>
            <w:rStyle w:val="Hyperlink"/>
            <w:rFonts w:cstheme="minorHAnsi"/>
            <w:sz w:val="24"/>
            <w:szCs w:val="24"/>
            <w:rtl/>
          </w:rPr>
          <w:t>/</w:t>
        </w:r>
      </w:hyperlink>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F86EFE" w:rsidRPr="00F86EFE" w:rsidRDefault="00F86EFE" w:rsidP="00F86EFE">
      <w:pPr>
        <w:spacing w:line="360" w:lineRule="auto"/>
        <w:jc w:val="both"/>
        <w:rPr>
          <w:rFonts w:cstheme="minorHAnsi"/>
          <w:sz w:val="24"/>
          <w:szCs w:val="24"/>
          <w:rtl/>
        </w:rPr>
      </w:pPr>
    </w:p>
    <w:p w:rsidR="00470778" w:rsidRPr="00B7280C" w:rsidRDefault="00470778" w:rsidP="00083C52">
      <w:pPr>
        <w:spacing w:line="360" w:lineRule="auto"/>
        <w:jc w:val="both"/>
        <w:rPr>
          <w:rFonts w:cstheme="minorHAnsi"/>
          <w:sz w:val="24"/>
          <w:szCs w:val="24"/>
          <w:rtl/>
        </w:rPr>
      </w:pPr>
      <w:bookmarkStart w:id="0" w:name="_GoBack"/>
      <w:bookmarkEnd w:id="0"/>
    </w:p>
    <w:sectPr w:rsidR="00470778" w:rsidRPr="00B7280C" w:rsidSect="00651838">
      <w:headerReference w:type="default" r:id="rId13"/>
      <w:footerReference w:type="default" r:id="rId14"/>
      <w:pgSz w:w="11906" w:h="16838"/>
      <w:pgMar w:top="241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46" w:rsidRDefault="00C73846" w:rsidP="00956176">
      <w:pPr>
        <w:spacing w:after="0" w:line="240" w:lineRule="auto"/>
      </w:pPr>
      <w:r>
        <w:separator/>
      </w:r>
    </w:p>
  </w:endnote>
  <w:endnote w:type="continuationSeparator" w:id="0">
    <w:p w:rsidR="00C73846" w:rsidRDefault="00C73846" w:rsidP="0095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b Albatros">
    <w:altName w:val="Times New Roman"/>
    <w:charset w:val="00"/>
    <w:family w:val="roman"/>
    <w:pitch w:val="variable"/>
    <w:sig w:usb0="80000827" w:usb1="5000004A" w:usb2="00000000" w:usb3="00000000" w:csb0="0000002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00" w:rsidRPr="00D06C46" w:rsidRDefault="00DF6500" w:rsidP="00DF6500">
    <w:pPr>
      <w:tabs>
        <w:tab w:val="center" w:pos="4153"/>
        <w:tab w:val="right" w:pos="8306"/>
      </w:tabs>
      <w:bidi w:val="0"/>
      <w:spacing w:after="0" w:line="240" w:lineRule="auto"/>
      <w:rPr>
        <w:rtl/>
      </w:rPr>
    </w:pPr>
    <w:r w:rsidRPr="00D06C46">
      <w:rPr>
        <w:rFonts w:cs="Calibri"/>
        <w:noProof/>
        <w:rtl/>
      </w:rPr>
      <w:drawing>
        <wp:anchor distT="0" distB="0" distL="114300" distR="114300" simplePos="0" relativeHeight="251664384" behindDoc="0" locked="0" layoutInCell="1" allowOverlap="1" wp14:anchorId="63A8B16B" wp14:editId="59AB44FD">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1A828610" wp14:editId="1C5DD9B9">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577653BD" wp14:editId="71776913">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0D0701EE" wp14:editId="60E1BD08">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4F1DD73D" wp14:editId="46D71840">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DF6500" w:rsidRPr="00B677DC" w:rsidRDefault="00DF6500" w:rsidP="00DF6500">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DD73D"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DF6500" w:rsidRPr="00B677DC" w:rsidRDefault="00DF6500" w:rsidP="00DF6500">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44CA27F7" wp14:editId="1A6C0AF8">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DF6500" w:rsidRPr="00F20046" w:rsidRDefault="00DF6500" w:rsidP="00DF6500">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A27F7"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DF6500" w:rsidRPr="00F20046" w:rsidRDefault="00DF6500" w:rsidP="00DF6500">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3DED9693" wp14:editId="5EB64E02">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DF6500" w:rsidRPr="00B677DC" w:rsidRDefault="00DF6500" w:rsidP="00DF6500">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ED9693" id="תיבת טקסט 6"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DF6500" w:rsidRPr="00B677DC" w:rsidRDefault="00DF6500" w:rsidP="00DF6500">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12DB7CF1" wp14:editId="0954F7B4">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DF6500" w:rsidRPr="00B677DC" w:rsidRDefault="00DF6500" w:rsidP="00DF6500">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B7CF1"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DF6500" w:rsidRPr="00B677DC" w:rsidRDefault="00DF6500" w:rsidP="00DF6500">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1BAF792D" wp14:editId="35C88372">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A4848B"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r w:rsidRPr="00D06C46">
      <w:rPr>
        <w:rFonts w:cs="Calibri"/>
        <w:noProof/>
        <w:rtl/>
      </w:rPr>
      <w:t xml:space="preserve"> </w:t>
    </w:r>
  </w:p>
  <w:p w:rsidR="00DF6500" w:rsidRDefault="00DF6500" w:rsidP="00DF650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46" w:rsidRDefault="00C73846" w:rsidP="00956176">
      <w:pPr>
        <w:spacing w:after="0" w:line="240" w:lineRule="auto"/>
      </w:pPr>
      <w:r>
        <w:separator/>
      </w:r>
    </w:p>
  </w:footnote>
  <w:footnote w:type="continuationSeparator" w:id="0">
    <w:p w:rsidR="00C73846" w:rsidRDefault="00C73846" w:rsidP="0095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8F" w:rsidRDefault="00EC348F" w:rsidP="00775DCE">
    <w:pPr>
      <w:keepLines/>
      <w:tabs>
        <w:tab w:val="left" w:pos="3240"/>
      </w:tabs>
      <w:autoSpaceDE w:val="0"/>
      <w:autoSpaceDN w:val="0"/>
      <w:adjustRightInd w:val="0"/>
      <w:spacing w:before="600" w:after="0" w:line="240" w:lineRule="auto"/>
      <w:jc w:val="center"/>
      <w:rPr>
        <w:rFonts w:ascii="Tms Rmn" w:hAnsi="Tms Rmn"/>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DC"/>
    <w:multiLevelType w:val="hybridMultilevel"/>
    <w:tmpl w:val="1168013C"/>
    <w:lvl w:ilvl="0" w:tplc="5E4C1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70DC"/>
    <w:multiLevelType w:val="hybridMultilevel"/>
    <w:tmpl w:val="F8B2468C"/>
    <w:lvl w:ilvl="0" w:tplc="D7AA126E">
      <w:start w:val="1"/>
      <w:numFmt w:val="bullet"/>
      <w:lvlText w:val="•"/>
      <w:lvlJc w:val="left"/>
      <w:pPr>
        <w:tabs>
          <w:tab w:val="num" w:pos="720"/>
        </w:tabs>
        <w:ind w:left="720" w:hanging="360"/>
      </w:pPr>
      <w:rPr>
        <w:rFonts w:ascii="Arial" w:hAnsi="Arial" w:hint="default"/>
      </w:rPr>
    </w:lvl>
    <w:lvl w:ilvl="1" w:tplc="87263C38" w:tentative="1">
      <w:start w:val="1"/>
      <w:numFmt w:val="bullet"/>
      <w:lvlText w:val="•"/>
      <w:lvlJc w:val="left"/>
      <w:pPr>
        <w:tabs>
          <w:tab w:val="num" w:pos="1440"/>
        </w:tabs>
        <w:ind w:left="1440" w:hanging="360"/>
      </w:pPr>
      <w:rPr>
        <w:rFonts w:ascii="Arial" w:hAnsi="Arial" w:hint="default"/>
      </w:rPr>
    </w:lvl>
    <w:lvl w:ilvl="2" w:tplc="86DE63B2" w:tentative="1">
      <w:start w:val="1"/>
      <w:numFmt w:val="bullet"/>
      <w:lvlText w:val="•"/>
      <w:lvlJc w:val="left"/>
      <w:pPr>
        <w:tabs>
          <w:tab w:val="num" w:pos="2160"/>
        </w:tabs>
        <w:ind w:left="2160" w:hanging="360"/>
      </w:pPr>
      <w:rPr>
        <w:rFonts w:ascii="Arial" w:hAnsi="Arial" w:hint="default"/>
      </w:rPr>
    </w:lvl>
    <w:lvl w:ilvl="3" w:tplc="32787724" w:tentative="1">
      <w:start w:val="1"/>
      <w:numFmt w:val="bullet"/>
      <w:lvlText w:val="•"/>
      <w:lvlJc w:val="left"/>
      <w:pPr>
        <w:tabs>
          <w:tab w:val="num" w:pos="2880"/>
        </w:tabs>
        <w:ind w:left="2880" w:hanging="360"/>
      </w:pPr>
      <w:rPr>
        <w:rFonts w:ascii="Arial" w:hAnsi="Arial" w:hint="default"/>
      </w:rPr>
    </w:lvl>
    <w:lvl w:ilvl="4" w:tplc="FFF4D356" w:tentative="1">
      <w:start w:val="1"/>
      <w:numFmt w:val="bullet"/>
      <w:lvlText w:val="•"/>
      <w:lvlJc w:val="left"/>
      <w:pPr>
        <w:tabs>
          <w:tab w:val="num" w:pos="3600"/>
        </w:tabs>
        <w:ind w:left="3600" w:hanging="360"/>
      </w:pPr>
      <w:rPr>
        <w:rFonts w:ascii="Arial" w:hAnsi="Arial" w:hint="default"/>
      </w:rPr>
    </w:lvl>
    <w:lvl w:ilvl="5" w:tplc="3A5A2020" w:tentative="1">
      <w:start w:val="1"/>
      <w:numFmt w:val="bullet"/>
      <w:lvlText w:val="•"/>
      <w:lvlJc w:val="left"/>
      <w:pPr>
        <w:tabs>
          <w:tab w:val="num" w:pos="4320"/>
        </w:tabs>
        <w:ind w:left="4320" w:hanging="360"/>
      </w:pPr>
      <w:rPr>
        <w:rFonts w:ascii="Arial" w:hAnsi="Arial" w:hint="default"/>
      </w:rPr>
    </w:lvl>
    <w:lvl w:ilvl="6" w:tplc="D69EFAB2" w:tentative="1">
      <w:start w:val="1"/>
      <w:numFmt w:val="bullet"/>
      <w:lvlText w:val="•"/>
      <w:lvlJc w:val="left"/>
      <w:pPr>
        <w:tabs>
          <w:tab w:val="num" w:pos="5040"/>
        </w:tabs>
        <w:ind w:left="5040" w:hanging="360"/>
      </w:pPr>
      <w:rPr>
        <w:rFonts w:ascii="Arial" w:hAnsi="Arial" w:hint="default"/>
      </w:rPr>
    </w:lvl>
    <w:lvl w:ilvl="7" w:tplc="1DB64D36" w:tentative="1">
      <w:start w:val="1"/>
      <w:numFmt w:val="bullet"/>
      <w:lvlText w:val="•"/>
      <w:lvlJc w:val="left"/>
      <w:pPr>
        <w:tabs>
          <w:tab w:val="num" w:pos="5760"/>
        </w:tabs>
        <w:ind w:left="5760" w:hanging="360"/>
      </w:pPr>
      <w:rPr>
        <w:rFonts w:ascii="Arial" w:hAnsi="Arial" w:hint="default"/>
      </w:rPr>
    </w:lvl>
    <w:lvl w:ilvl="8" w:tplc="A2A8B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53B7"/>
    <w:multiLevelType w:val="multilevel"/>
    <w:tmpl w:val="DF56A540"/>
    <w:name w:val="ברנע3"/>
    <w:lvl w:ilvl="0">
      <w:start w:val="1"/>
      <w:numFmt w:val="decimal"/>
      <w:lvlText w:val="%1"/>
      <w:lvlJc w:val="left"/>
      <w:pPr>
        <w:ind w:left="567" w:hanging="567"/>
      </w:pPr>
      <w:rPr>
        <w:rFonts w:hint="default"/>
      </w:rPr>
    </w:lvl>
    <w:lvl w:ilvl="1">
      <w:start w:val="1"/>
      <w:numFmt w:val="decimal"/>
      <w:lvlText w:val="%1.%2"/>
      <w:lvlJc w:val="left"/>
      <w:pPr>
        <w:tabs>
          <w:tab w:val="num" w:pos="964"/>
        </w:tabs>
        <w:ind w:left="964" w:hanging="964"/>
      </w:pPr>
      <w:rPr>
        <w:rFonts w:ascii="Fb Albatros" w:hAnsi="Fb Albatros" w:cs="Fb Albatros" w:hint="default"/>
        <w:b/>
        <w:bCs/>
        <w:iCs w:val="0"/>
        <w:szCs w:val="24"/>
      </w:rPr>
    </w:lvl>
    <w:lvl w:ilvl="2">
      <w:start w:val="1"/>
      <w:numFmt w:val="decimal"/>
      <w:pStyle w:val="111"/>
      <w:lvlText w:val="%1.%2.%3"/>
      <w:lvlJc w:val="left"/>
      <w:pPr>
        <w:tabs>
          <w:tab w:val="num" w:pos="964"/>
        </w:tabs>
        <w:ind w:left="964" w:hanging="964"/>
      </w:pPr>
      <w:rPr>
        <w:rFonts w:ascii="Fb Albatros" w:hAnsi="Fb Albatros" w:cs="Fb Albatros" w:hint="default"/>
        <w:b w:val="0"/>
        <w:bCs w:val="0"/>
        <w:iCs w:val="0"/>
        <w:sz w:val="23"/>
        <w:szCs w:val="23"/>
        <w:lang w:bidi="he-IL"/>
      </w:rPr>
    </w:lvl>
    <w:lvl w:ilvl="3">
      <w:start w:val="1"/>
      <w:numFmt w:val="decimal"/>
      <w:lvlText w:val="%1.%2.%3.%4"/>
      <w:lvlJc w:val="left"/>
      <w:pPr>
        <w:tabs>
          <w:tab w:val="num" w:pos="964"/>
        </w:tabs>
        <w:ind w:left="964" w:hanging="964"/>
      </w:pPr>
      <w:rPr>
        <w:rFonts w:cs="David" w:hint="default"/>
        <w:b w:val="0"/>
        <w:bCs w:val="0"/>
        <w:sz w:val="24"/>
        <w:szCs w:val="24"/>
        <w:lang w:val="en-US"/>
      </w:rPr>
    </w:lvl>
    <w:lvl w:ilvl="4">
      <w:start w:val="1"/>
      <w:numFmt w:val="decimal"/>
      <w:lvlText w:val="%1.%2.%3.%4.%5"/>
      <w:lvlJc w:val="left"/>
      <w:pPr>
        <w:tabs>
          <w:tab w:val="num" w:pos="964"/>
        </w:tabs>
        <w:ind w:left="964" w:hanging="964"/>
      </w:pPr>
      <w:rPr>
        <w:rFonts w:cs="David" w:hint="cs"/>
        <w:bCs w:val="0"/>
        <w:iCs w:val="0"/>
        <w:sz w:val="24"/>
        <w:szCs w:val="24"/>
      </w:rPr>
    </w:lvl>
    <w:lvl w:ilvl="5">
      <w:start w:val="1"/>
      <w:numFmt w:val="decimal"/>
      <w:lvlText w:val="%1.%2.%3.%4.%5.%6"/>
      <w:lvlJc w:val="left"/>
      <w:pPr>
        <w:ind w:left="567" w:hanging="567"/>
      </w:pPr>
      <w:rPr>
        <w:rFonts w:ascii="Times New Roman" w:hAnsi="Times New Roman" w:cs="David"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1287" w:hanging="567"/>
      </w:pPr>
      <w:rPr>
        <w:rFonts w:hint="default"/>
      </w:rPr>
    </w:lvl>
  </w:abstractNum>
  <w:abstractNum w:abstractNumId="3" w15:restartNumberingAfterBreak="0">
    <w:nsid w:val="162D773D"/>
    <w:multiLevelType w:val="hybridMultilevel"/>
    <w:tmpl w:val="AAD6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525A2"/>
    <w:multiLevelType w:val="hybridMultilevel"/>
    <w:tmpl w:val="BF441B5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40DEA"/>
    <w:multiLevelType w:val="hybridMultilevel"/>
    <w:tmpl w:val="F2F667CC"/>
    <w:lvl w:ilvl="0" w:tplc="73D63DE0">
      <w:start w:val="1"/>
      <w:numFmt w:val="bullet"/>
      <w:lvlText w:val="•"/>
      <w:lvlJc w:val="left"/>
      <w:pPr>
        <w:tabs>
          <w:tab w:val="num" w:pos="720"/>
        </w:tabs>
        <w:ind w:left="720" w:hanging="360"/>
      </w:pPr>
      <w:rPr>
        <w:rFonts w:ascii="Arial" w:hAnsi="Arial" w:hint="default"/>
      </w:rPr>
    </w:lvl>
    <w:lvl w:ilvl="1" w:tplc="3356EC70" w:tentative="1">
      <w:start w:val="1"/>
      <w:numFmt w:val="bullet"/>
      <w:lvlText w:val="•"/>
      <w:lvlJc w:val="left"/>
      <w:pPr>
        <w:tabs>
          <w:tab w:val="num" w:pos="1440"/>
        </w:tabs>
        <w:ind w:left="1440" w:hanging="360"/>
      </w:pPr>
      <w:rPr>
        <w:rFonts w:ascii="Arial" w:hAnsi="Arial" w:hint="default"/>
      </w:rPr>
    </w:lvl>
    <w:lvl w:ilvl="2" w:tplc="2110AB88" w:tentative="1">
      <w:start w:val="1"/>
      <w:numFmt w:val="bullet"/>
      <w:lvlText w:val="•"/>
      <w:lvlJc w:val="left"/>
      <w:pPr>
        <w:tabs>
          <w:tab w:val="num" w:pos="2160"/>
        </w:tabs>
        <w:ind w:left="2160" w:hanging="360"/>
      </w:pPr>
      <w:rPr>
        <w:rFonts w:ascii="Arial" w:hAnsi="Arial" w:hint="default"/>
      </w:rPr>
    </w:lvl>
    <w:lvl w:ilvl="3" w:tplc="24F2CDD0" w:tentative="1">
      <w:start w:val="1"/>
      <w:numFmt w:val="bullet"/>
      <w:lvlText w:val="•"/>
      <w:lvlJc w:val="left"/>
      <w:pPr>
        <w:tabs>
          <w:tab w:val="num" w:pos="2880"/>
        </w:tabs>
        <w:ind w:left="2880" w:hanging="360"/>
      </w:pPr>
      <w:rPr>
        <w:rFonts w:ascii="Arial" w:hAnsi="Arial" w:hint="default"/>
      </w:rPr>
    </w:lvl>
    <w:lvl w:ilvl="4" w:tplc="1E646DB2" w:tentative="1">
      <w:start w:val="1"/>
      <w:numFmt w:val="bullet"/>
      <w:lvlText w:val="•"/>
      <w:lvlJc w:val="left"/>
      <w:pPr>
        <w:tabs>
          <w:tab w:val="num" w:pos="3600"/>
        </w:tabs>
        <w:ind w:left="3600" w:hanging="360"/>
      </w:pPr>
      <w:rPr>
        <w:rFonts w:ascii="Arial" w:hAnsi="Arial" w:hint="default"/>
      </w:rPr>
    </w:lvl>
    <w:lvl w:ilvl="5" w:tplc="D53CFB7C" w:tentative="1">
      <w:start w:val="1"/>
      <w:numFmt w:val="bullet"/>
      <w:lvlText w:val="•"/>
      <w:lvlJc w:val="left"/>
      <w:pPr>
        <w:tabs>
          <w:tab w:val="num" w:pos="4320"/>
        </w:tabs>
        <w:ind w:left="4320" w:hanging="360"/>
      </w:pPr>
      <w:rPr>
        <w:rFonts w:ascii="Arial" w:hAnsi="Arial" w:hint="default"/>
      </w:rPr>
    </w:lvl>
    <w:lvl w:ilvl="6" w:tplc="4D227D46" w:tentative="1">
      <w:start w:val="1"/>
      <w:numFmt w:val="bullet"/>
      <w:lvlText w:val="•"/>
      <w:lvlJc w:val="left"/>
      <w:pPr>
        <w:tabs>
          <w:tab w:val="num" w:pos="5040"/>
        </w:tabs>
        <w:ind w:left="5040" w:hanging="360"/>
      </w:pPr>
      <w:rPr>
        <w:rFonts w:ascii="Arial" w:hAnsi="Arial" w:hint="default"/>
      </w:rPr>
    </w:lvl>
    <w:lvl w:ilvl="7" w:tplc="434E7F52" w:tentative="1">
      <w:start w:val="1"/>
      <w:numFmt w:val="bullet"/>
      <w:lvlText w:val="•"/>
      <w:lvlJc w:val="left"/>
      <w:pPr>
        <w:tabs>
          <w:tab w:val="num" w:pos="5760"/>
        </w:tabs>
        <w:ind w:left="5760" w:hanging="360"/>
      </w:pPr>
      <w:rPr>
        <w:rFonts w:ascii="Arial" w:hAnsi="Arial" w:hint="default"/>
      </w:rPr>
    </w:lvl>
    <w:lvl w:ilvl="8" w:tplc="FA6A63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241CD"/>
    <w:multiLevelType w:val="hybridMultilevel"/>
    <w:tmpl w:val="146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45537"/>
    <w:multiLevelType w:val="hybridMultilevel"/>
    <w:tmpl w:val="D56E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96680"/>
    <w:multiLevelType w:val="hybridMultilevel"/>
    <w:tmpl w:val="2A88EF36"/>
    <w:lvl w:ilvl="0" w:tplc="B6FE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44B09"/>
    <w:multiLevelType w:val="hybridMultilevel"/>
    <w:tmpl w:val="A0208042"/>
    <w:lvl w:ilvl="0" w:tplc="46187EA2">
      <w:start w:val="7"/>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0123D"/>
    <w:multiLevelType w:val="multilevel"/>
    <w:tmpl w:val="EAA8CA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lang w:val="en-U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713591F"/>
    <w:multiLevelType w:val="hybridMultilevel"/>
    <w:tmpl w:val="DA86FEFA"/>
    <w:lvl w:ilvl="0" w:tplc="B1DA8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31A62"/>
    <w:multiLevelType w:val="hybridMultilevel"/>
    <w:tmpl w:val="79DA25CA"/>
    <w:lvl w:ilvl="0" w:tplc="091E143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22F76"/>
    <w:multiLevelType w:val="hybridMultilevel"/>
    <w:tmpl w:val="6762B83E"/>
    <w:lvl w:ilvl="0" w:tplc="AD3EC36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534FA5"/>
    <w:multiLevelType w:val="hybridMultilevel"/>
    <w:tmpl w:val="35CE82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ED5AF9"/>
    <w:multiLevelType w:val="hybridMultilevel"/>
    <w:tmpl w:val="3ADA2418"/>
    <w:lvl w:ilvl="0" w:tplc="FEE096C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7545B"/>
    <w:multiLevelType w:val="hybridMultilevel"/>
    <w:tmpl w:val="EF0E9844"/>
    <w:lvl w:ilvl="0" w:tplc="F0EC1620">
      <w:start w:val="1"/>
      <w:numFmt w:val="hebrew1"/>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B7E99"/>
    <w:multiLevelType w:val="hybridMultilevel"/>
    <w:tmpl w:val="066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C09D2"/>
    <w:multiLevelType w:val="hybridMultilevel"/>
    <w:tmpl w:val="63C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D3992"/>
    <w:multiLevelType w:val="hybridMultilevel"/>
    <w:tmpl w:val="DF0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61062"/>
    <w:multiLevelType w:val="hybridMultilevel"/>
    <w:tmpl w:val="54D26ECE"/>
    <w:lvl w:ilvl="0" w:tplc="B50AC4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D07FC"/>
    <w:multiLevelType w:val="hybridMultilevel"/>
    <w:tmpl w:val="522A9FB0"/>
    <w:lvl w:ilvl="0" w:tplc="4DDA1B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1BB3"/>
    <w:multiLevelType w:val="hybridMultilevel"/>
    <w:tmpl w:val="A89032E6"/>
    <w:lvl w:ilvl="0" w:tplc="00540882">
      <w:start w:val="1"/>
      <w:numFmt w:val="bullet"/>
      <w:lvlText w:val="•"/>
      <w:lvlJc w:val="left"/>
      <w:pPr>
        <w:tabs>
          <w:tab w:val="num" w:pos="720"/>
        </w:tabs>
        <w:ind w:left="720" w:hanging="360"/>
      </w:pPr>
      <w:rPr>
        <w:rFonts w:ascii="Arial" w:hAnsi="Arial" w:hint="default"/>
      </w:rPr>
    </w:lvl>
    <w:lvl w:ilvl="1" w:tplc="E4CE4D6C" w:tentative="1">
      <w:start w:val="1"/>
      <w:numFmt w:val="bullet"/>
      <w:lvlText w:val="•"/>
      <w:lvlJc w:val="left"/>
      <w:pPr>
        <w:tabs>
          <w:tab w:val="num" w:pos="1440"/>
        </w:tabs>
        <w:ind w:left="1440" w:hanging="360"/>
      </w:pPr>
      <w:rPr>
        <w:rFonts w:ascii="Arial" w:hAnsi="Arial" w:hint="default"/>
      </w:rPr>
    </w:lvl>
    <w:lvl w:ilvl="2" w:tplc="89E47028" w:tentative="1">
      <w:start w:val="1"/>
      <w:numFmt w:val="bullet"/>
      <w:lvlText w:val="•"/>
      <w:lvlJc w:val="left"/>
      <w:pPr>
        <w:tabs>
          <w:tab w:val="num" w:pos="2160"/>
        </w:tabs>
        <w:ind w:left="2160" w:hanging="360"/>
      </w:pPr>
      <w:rPr>
        <w:rFonts w:ascii="Arial" w:hAnsi="Arial" w:hint="default"/>
      </w:rPr>
    </w:lvl>
    <w:lvl w:ilvl="3" w:tplc="45FEAD00" w:tentative="1">
      <w:start w:val="1"/>
      <w:numFmt w:val="bullet"/>
      <w:lvlText w:val="•"/>
      <w:lvlJc w:val="left"/>
      <w:pPr>
        <w:tabs>
          <w:tab w:val="num" w:pos="2880"/>
        </w:tabs>
        <w:ind w:left="2880" w:hanging="360"/>
      </w:pPr>
      <w:rPr>
        <w:rFonts w:ascii="Arial" w:hAnsi="Arial" w:hint="default"/>
      </w:rPr>
    </w:lvl>
    <w:lvl w:ilvl="4" w:tplc="4F0253DE" w:tentative="1">
      <w:start w:val="1"/>
      <w:numFmt w:val="bullet"/>
      <w:lvlText w:val="•"/>
      <w:lvlJc w:val="left"/>
      <w:pPr>
        <w:tabs>
          <w:tab w:val="num" w:pos="3600"/>
        </w:tabs>
        <w:ind w:left="3600" w:hanging="360"/>
      </w:pPr>
      <w:rPr>
        <w:rFonts w:ascii="Arial" w:hAnsi="Arial" w:hint="default"/>
      </w:rPr>
    </w:lvl>
    <w:lvl w:ilvl="5" w:tplc="CB96C392" w:tentative="1">
      <w:start w:val="1"/>
      <w:numFmt w:val="bullet"/>
      <w:lvlText w:val="•"/>
      <w:lvlJc w:val="left"/>
      <w:pPr>
        <w:tabs>
          <w:tab w:val="num" w:pos="4320"/>
        </w:tabs>
        <w:ind w:left="4320" w:hanging="360"/>
      </w:pPr>
      <w:rPr>
        <w:rFonts w:ascii="Arial" w:hAnsi="Arial" w:hint="default"/>
      </w:rPr>
    </w:lvl>
    <w:lvl w:ilvl="6" w:tplc="3C4C9FB4" w:tentative="1">
      <w:start w:val="1"/>
      <w:numFmt w:val="bullet"/>
      <w:lvlText w:val="•"/>
      <w:lvlJc w:val="left"/>
      <w:pPr>
        <w:tabs>
          <w:tab w:val="num" w:pos="5040"/>
        </w:tabs>
        <w:ind w:left="5040" w:hanging="360"/>
      </w:pPr>
      <w:rPr>
        <w:rFonts w:ascii="Arial" w:hAnsi="Arial" w:hint="default"/>
      </w:rPr>
    </w:lvl>
    <w:lvl w:ilvl="7" w:tplc="4EA2144E" w:tentative="1">
      <w:start w:val="1"/>
      <w:numFmt w:val="bullet"/>
      <w:lvlText w:val="•"/>
      <w:lvlJc w:val="left"/>
      <w:pPr>
        <w:tabs>
          <w:tab w:val="num" w:pos="5760"/>
        </w:tabs>
        <w:ind w:left="5760" w:hanging="360"/>
      </w:pPr>
      <w:rPr>
        <w:rFonts w:ascii="Arial" w:hAnsi="Arial" w:hint="default"/>
      </w:rPr>
    </w:lvl>
    <w:lvl w:ilvl="8" w:tplc="3DECD7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9"/>
  </w:num>
  <w:num w:numId="4">
    <w:abstractNumId w:val="1"/>
  </w:num>
  <w:num w:numId="5">
    <w:abstractNumId w:val="10"/>
  </w:num>
  <w:num w:numId="6">
    <w:abstractNumId w:val="5"/>
  </w:num>
  <w:num w:numId="7">
    <w:abstractNumId w:val="22"/>
  </w:num>
  <w:num w:numId="8">
    <w:abstractNumId w:val="16"/>
  </w:num>
  <w:num w:numId="9">
    <w:abstractNumId w:val="8"/>
  </w:num>
  <w:num w:numId="10">
    <w:abstractNumId w:val="13"/>
  </w:num>
  <w:num w:numId="11">
    <w:abstractNumId w:val="11"/>
  </w:num>
  <w:num w:numId="12">
    <w:abstractNumId w:val="0"/>
  </w:num>
  <w:num w:numId="13">
    <w:abstractNumId w:val="20"/>
  </w:num>
  <w:num w:numId="14">
    <w:abstractNumId w:val="21"/>
  </w:num>
  <w:num w:numId="15">
    <w:abstractNumId w:val="19"/>
  </w:num>
  <w:num w:numId="16">
    <w:abstractNumId w:val="15"/>
  </w:num>
  <w:num w:numId="17">
    <w:abstractNumId w:val="7"/>
  </w:num>
  <w:num w:numId="18">
    <w:abstractNumId w:val="18"/>
  </w:num>
  <w:num w:numId="19">
    <w:abstractNumId w:val="12"/>
  </w:num>
  <w:num w:numId="20">
    <w:abstractNumId w:val="4"/>
  </w:num>
  <w:num w:numId="21">
    <w:abstractNumId w:val="1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76"/>
    <w:rsid w:val="00004A0B"/>
    <w:rsid w:val="000123B7"/>
    <w:rsid w:val="0001437E"/>
    <w:rsid w:val="00030BFE"/>
    <w:rsid w:val="00040C03"/>
    <w:rsid w:val="00043995"/>
    <w:rsid w:val="000627AB"/>
    <w:rsid w:val="00072821"/>
    <w:rsid w:val="0007577B"/>
    <w:rsid w:val="00083C52"/>
    <w:rsid w:val="000A255E"/>
    <w:rsid w:val="000A3D01"/>
    <w:rsid w:val="000A5397"/>
    <w:rsid w:val="000C1FC4"/>
    <w:rsid w:val="000C34A5"/>
    <w:rsid w:val="000D1AF8"/>
    <w:rsid w:val="000D34C7"/>
    <w:rsid w:val="000E3995"/>
    <w:rsid w:val="001009FB"/>
    <w:rsid w:val="00106E12"/>
    <w:rsid w:val="001133AB"/>
    <w:rsid w:val="00117941"/>
    <w:rsid w:val="001203D0"/>
    <w:rsid w:val="001216D9"/>
    <w:rsid w:val="00126003"/>
    <w:rsid w:val="00134D07"/>
    <w:rsid w:val="00142F7B"/>
    <w:rsid w:val="0016699F"/>
    <w:rsid w:val="00173A5A"/>
    <w:rsid w:val="001812AD"/>
    <w:rsid w:val="001B56AF"/>
    <w:rsid w:val="001C3588"/>
    <w:rsid w:val="001C6320"/>
    <w:rsid w:val="001D03D9"/>
    <w:rsid w:val="001D0EA3"/>
    <w:rsid w:val="001D2F83"/>
    <w:rsid w:val="001D30EE"/>
    <w:rsid w:val="001D5D94"/>
    <w:rsid w:val="001E3970"/>
    <w:rsid w:val="00201675"/>
    <w:rsid w:val="002160CC"/>
    <w:rsid w:val="002203AE"/>
    <w:rsid w:val="0023661E"/>
    <w:rsid w:val="002436B2"/>
    <w:rsid w:val="00286205"/>
    <w:rsid w:val="0028755E"/>
    <w:rsid w:val="002A08F0"/>
    <w:rsid w:val="002A58C3"/>
    <w:rsid w:val="002B08A8"/>
    <w:rsid w:val="002D7501"/>
    <w:rsid w:val="002F2D8E"/>
    <w:rsid w:val="002F6E45"/>
    <w:rsid w:val="00301618"/>
    <w:rsid w:val="003018BE"/>
    <w:rsid w:val="003176A2"/>
    <w:rsid w:val="0032544C"/>
    <w:rsid w:val="00325B80"/>
    <w:rsid w:val="0033390C"/>
    <w:rsid w:val="003359FA"/>
    <w:rsid w:val="00345595"/>
    <w:rsid w:val="003620A5"/>
    <w:rsid w:val="00375726"/>
    <w:rsid w:val="00393A8A"/>
    <w:rsid w:val="003A341E"/>
    <w:rsid w:val="003B30F7"/>
    <w:rsid w:val="003B57A7"/>
    <w:rsid w:val="003C5415"/>
    <w:rsid w:val="00421B4D"/>
    <w:rsid w:val="00430161"/>
    <w:rsid w:val="00430C29"/>
    <w:rsid w:val="00435A80"/>
    <w:rsid w:val="00446311"/>
    <w:rsid w:val="00466DF8"/>
    <w:rsid w:val="004677B2"/>
    <w:rsid w:val="00470778"/>
    <w:rsid w:val="00487BB2"/>
    <w:rsid w:val="00491237"/>
    <w:rsid w:val="004A5112"/>
    <w:rsid w:val="004C06C9"/>
    <w:rsid w:val="004C7E38"/>
    <w:rsid w:val="004D1D57"/>
    <w:rsid w:val="004D3F52"/>
    <w:rsid w:val="004D446F"/>
    <w:rsid w:val="004D5A6C"/>
    <w:rsid w:val="004D6B53"/>
    <w:rsid w:val="004E4E77"/>
    <w:rsid w:val="004F561C"/>
    <w:rsid w:val="005058EA"/>
    <w:rsid w:val="005111D6"/>
    <w:rsid w:val="00520154"/>
    <w:rsid w:val="00527D2F"/>
    <w:rsid w:val="005316BC"/>
    <w:rsid w:val="00542A09"/>
    <w:rsid w:val="005550B4"/>
    <w:rsid w:val="00557851"/>
    <w:rsid w:val="00560D7D"/>
    <w:rsid w:val="0057218E"/>
    <w:rsid w:val="00576D86"/>
    <w:rsid w:val="00582D8E"/>
    <w:rsid w:val="00591A35"/>
    <w:rsid w:val="005A5CCD"/>
    <w:rsid w:val="005A6E75"/>
    <w:rsid w:val="005C4356"/>
    <w:rsid w:val="005D6DC4"/>
    <w:rsid w:val="005E288A"/>
    <w:rsid w:val="005E579B"/>
    <w:rsid w:val="005F32AC"/>
    <w:rsid w:val="005F4149"/>
    <w:rsid w:val="00625786"/>
    <w:rsid w:val="00626C2F"/>
    <w:rsid w:val="006326D6"/>
    <w:rsid w:val="00651838"/>
    <w:rsid w:val="0065630E"/>
    <w:rsid w:val="006650A5"/>
    <w:rsid w:val="006755C1"/>
    <w:rsid w:val="00675CD7"/>
    <w:rsid w:val="006806D2"/>
    <w:rsid w:val="006B60D1"/>
    <w:rsid w:val="006C4AB6"/>
    <w:rsid w:val="006C6363"/>
    <w:rsid w:val="006F108C"/>
    <w:rsid w:val="006F2740"/>
    <w:rsid w:val="006F30F9"/>
    <w:rsid w:val="006F4DA9"/>
    <w:rsid w:val="006F546E"/>
    <w:rsid w:val="007043A3"/>
    <w:rsid w:val="00704976"/>
    <w:rsid w:val="00707299"/>
    <w:rsid w:val="0071280F"/>
    <w:rsid w:val="007222AA"/>
    <w:rsid w:val="007230E1"/>
    <w:rsid w:val="00750CD8"/>
    <w:rsid w:val="007518F7"/>
    <w:rsid w:val="007727F1"/>
    <w:rsid w:val="00775DCE"/>
    <w:rsid w:val="00776BFB"/>
    <w:rsid w:val="00787EFC"/>
    <w:rsid w:val="007A76F1"/>
    <w:rsid w:val="007B3E44"/>
    <w:rsid w:val="007B4230"/>
    <w:rsid w:val="007C079E"/>
    <w:rsid w:val="007C166C"/>
    <w:rsid w:val="007D0D47"/>
    <w:rsid w:val="007D2BF1"/>
    <w:rsid w:val="007D61BF"/>
    <w:rsid w:val="007D6F79"/>
    <w:rsid w:val="007E7854"/>
    <w:rsid w:val="007F2604"/>
    <w:rsid w:val="008056A2"/>
    <w:rsid w:val="00807B85"/>
    <w:rsid w:val="00814D99"/>
    <w:rsid w:val="00817E96"/>
    <w:rsid w:val="00820B6D"/>
    <w:rsid w:val="008218FE"/>
    <w:rsid w:val="00827084"/>
    <w:rsid w:val="00841E72"/>
    <w:rsid w:val="00891FE8"/>
    <w:rsid w:val="008934E6"/>
    <w:rsid w:val="008A143A"/>
    <w:rsid w:val="008B3303"/>
    <w:rsid w:val="008B60DD"/>
    <w:rsid w:val="008C48CD"/>
    <w:rsid w:val="008D323E"/>
    <w:rsid w:val="008D3605"/>
    <w:rsid w:val="008D3E34"/>
    <w:rsid w:val="008D6FFE"/>
    <w:rsid w:val="008E0BA3"/>
    <w:rsid w:val="008E5387"/>
    <w:rsid w:val="008E592B"/>
    <w:rsid w:val="008F15B0"/>
    <w:rsid w:val="008F71A6"/>
    <w:rsid w:val="00901E6A"/>
    <w:rsid w:val="0092271A"/>
    <w:rsid w:val="0092472A"/>
    <w:rsid w:val="00925951"/>
    <w:rsid w:val="00942DF9"/>
    <w:rsid w:val="00950D3A"/>
    <w:rsid w:val="009536D9"/>
    <w:rsid w:val="00956176"/>
    <w:rsid w:val="00963B54"/>
    <w:rsid w:val="009663EC"/>
    <w:rsid w:val="00966BD8"/>
    <w:rsid w:val="00972422"/>
    <w:rsid w:val="0098061D"/>
    <w:rsid w:val="00981BBA"/>
    <w:rsid w:val="00993F49"/>
    <w:rsid w:val="00994529"/>
    <w:rsid w:val="009A6A38"/>
    <w:rsid w:val="009C000F"/>
    <w:rsid w:val="009C0F79"/>
    <w:rsid w:val="009C49CA"/>
    <w:rsid w:val="009D5F67"/>
    <w:rsid w:val="009D6FD8"/>
    <w:rsid w:val="009E1B5D"/>
    <w:rsid w:val="009E2A1C"/>
    <w:rsid w:val="009E58F7"/>
    <w:rsid w:val="009F03E7"/>
    <w:rsid w:val="009F133F"/>
    <w:rsid w:val="009F7A5E"/>
    <w:rsid w:val="00A01A4A"/>
    <w:rsid w:val="00A1777F"/>
    <w:rsid w:val="00A246D4"/>
    <w:rsid w:val="00A27D24"/>
    <w:rsid w:val="00A31EF3"/>
    <w:rsid w:val="00A507D5"/>
    <w:rsid w:val="00A676A2"/>
    <w:rsid w:val="00A67A35"/>
    <w:rsid w:val="00A86DD3"/>
    <w:rsid w:val="00A957BB"/>
    <w:rsid w:val="00AA3E1B"/>
    <w:rsid w:val="00AC01FF"/>
    <w:rsid w:val="00AD18BF"/>
    <w:rsid w:val="00AE0671"/>
    <w:rsid w:val="00AE2FB0"/>
    <w:rsid w:val="00AE4D64"/>
    <w:rsid w:val="00AE5DD7"/>
    <w:rsid w:val="00B000A0"/>
    <w:rsid w:val="00B060D2"/>
    <w:rsid w:val="00B145F5"/>
    <w:rsid w:val="00B16A34"/>
    <w:rsid w:val="00B23AE8"/>
    <w:rsid w:val="00B30379"/>
    <w:rsid w:val="00B7280C"/>
    <w:rsid w:val="00B76C61"/>
    <w:rsid w:val="00BA58DB"/>
    <w:rsid w:val="00BC2461"/>
    <w:rsid w:val="00BC5945"/>
    <w:rsid w:val="00BD41ED"/>
    <w:rsid w:val="00BE5D5D"/>
    <w:rsid w:val="00BE78FD"/>
    <w:rsid w:val="00BF3F6A"/>
    <w:rsid w:val="00BF4812"/>
    <w:rsid w:val="00C03B66"/>
    <w:rsid w:val="00C067BE"/>
    <w:rsid w:val="00C325F2"/>
    <w:rsid w:val="00C34D1D"/>
    <w:rsid w:val="00C4063D"/>
    <w:rsid w:val="00C567D9"/>
    <w:rsid w:val="00C73846"/>
    <w:rsid w:val="00C86E70"/>
    <w:rsid w:val="00C87578"/>
    <w:rsid w:val="00C9231A"/>
    <w:rsid w:val="00CA6113"/>
    <w:rsid w:val="00CB45D8"/>
    <w:rsid w:val="00CC612E"/>
    <w:rsid w:val="00CC760F"/>
    <w:rsid w:val="00CD2C35"/>
    <w:rsid w:val="00CD5CFA"/>
    <w:rsid w:val="00CD7AE9"/>
    <w:rsid w:val="00CD7F18"/>
    <w:rsid w:val="00CE2BB2"/>
    <w:rsid w:val="00CE570C"/>
    <w:rsid w:val="00CF4C7F"/>
    <w:rsid w:val="00CF5550"/>
    <w:rsid w:val="00D02BC8"/>
    <w:rsid w:val="00D02F9F"/>
    <w:rsid w:val="00D123E4"/>
    <w:rsid w:val="00D14612"/>
    <w:rsid w:val="00D27A8A"/>
    <w:rsid w:val="00D309AC"/>
    <w:rsid w:val="00D34B5A"/>
    <w:rsid w:val="00D53590"/>
    <w:rsid w:val="00D53CD6"/>
    <w:rsid w:val="00D55184"/>
    <w:rsid w:val="00D60868"/>
    <w:rsid w:val="00D63DED"/>
    <w:rsid w:val="00D6775D"/>
    <w:rsid w:val="00D73B91"/>
    <w:rsid w:val="00D922ED"/>
    <w:rsid w:val="00D952B6"/>
    <w:rsid w:val="00DA372E"/>
    <w:rsid w:val="00DA5D16"/>
    <w:rsid w:val="00DB00BD"/>
    <w:rsid w:val="00DB1366"/>
    <w:rsid w:val="00DB19AC"/>
    <w:rsid w:val="00DB6B63"/>
    <w:rsid w:val="00DB7A11"/>
    <w:rsid w:val="00DD1055"/>
    <w:rsid w:val="00DD2637"/>
    <w:rsid w:val="00DD4B96"/>
    <w:rsid w:val="00DD5956"/>
    <w:rsid w:val="00DF471E"/>
    <w:rsid w:val="00DF6500"/>
    <w:rsid w:val="00E03A39"/>
    <w:rsid w:val="00E073A8"/>
    <w:rsid w:val="00E25BD0"/>
    <w:rsid w:val="00E26F8B"/>
    <w:rsid w:val="00E4334A"/>
    <w:rsid w:val="00E630CE"/>
    <w:rsid w:val="00E6594E"/>
    <w:rsid w:val="00E81B33"/>
    <w:rsid w:val="00E836EB"/>
    <w:rsid w:val="00E9373B"/>
    <w:rsid w:val="00EC348F"/>
    <w:rsid w:val="00EE777F"/>
    <w:rsid w:val="00EE7F8F"/>
    <w:rsid w:val="00EF02B8"/>
    <w:rsid w:val="00EF0AF8"/>
    <w:rsid w:val="00EF0FAF"/>
    <w:rsid w:val="00F105C5"/>
    <w:rsid w:val="00F1566F"/>
    <w:rsid w:val="00F26109"/>
    <w:rsid w:val="00F37AF0"/>
    <w:rsid w:val="00F57465"/>
    <w:rsid w:val="00F625B2"/>
    <w:rsid w:val="00F737BF"/>
    <w:rsid w:val="00F73E89"/>
    <w:rsid w:val="00F775B6"/>
    <w:rsid w:val="00F826BD"/>
    <w:rsid w:val="00F83E64"/>
    <w:rsid w:val="00F86EFE"/>
    <w:rsid w:val="00F933E9"/>
    <w:rsid w:val="00F9455D"/>
    <w:rsid w:val="00F94D9B"/>
    <w:rsid w:val="00F9576D"/>
    <w:rsid w:val="00FB77FC"/>
    <w:rsid w:val="00FC4770"/>
    <w:rsid w:val="00FC66C4"/>
    <w:rsid w:val="00FD2FCA"/>
    <w:rsid w:val="00FD6EAB"/>
    <w:rsid w:val="00FF6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EB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C86E70"/>
    <w:pPr>
      <w:keepNext/>
      <w:keepLines/>
      <w:bidi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חדש"/>
    <w:basedOn w:val="a3"/>
    <w:link w:val="1110"/>
    <w:qFormat/>
    <w:rsid w:val="00D922ED"/>
    <w:pPr>
      <w:numPr>
        <w:ilvl w:val="2"/>
        <w:numId w:val="1"/>
      </w:numPr>
      <w:spacing w:before="120" w:after="120" w:line="336" w:lineRule="auto"/>
      <w:contextualSpacing w:val="0"/>
      <w:jc w:val="both"/>
    </w:pPr>
    <w:rPr>
      <w:rFonts w:ascii="Arial" w:eastAsia="Times New Roman" w:hAnsi="Arial" w:cs="Fb Albatros"/>
      <w:sz w:val="19"/>
      <w:szCs w:val="23"/>
    </w:rPr>
  </w:style>
  <w:style w:type="character" w:customStyle="1" w:styleId="1110">
    <w:name w:val="1.1.1 חדש תו"/>
    <w:basedOn w:val="a0"/>
    <w:link w:val="111"/>
    <w:rsid w:val="00D922ED"/>
    <w:rPr>
      <w:rFonts w:ascii="Arial" w:eastAsia="Times New Roman" w:hAnsi="Arial" w:cs="Fb Albatros"/>
      <w:sz w:val="19"/>
      <w:szCs w:val="23"/>
    </w:rPr>
  </w:style>
  <w:style w:type="paragraph" w:styleId="a3">
    <w:name w:val="List Paragraph"/>
    <w:basedOn w:val="a"/>
    <w:link w:val="a4"/>
    <w:uiPriority w:val="34"/>
    <w:qFormat/>
    <w:rsid w:val="00D922ED"/>
    <w:pPr>
      <w:ind w:left="720"/>
      <w:contextualSpacing/>
    </w:pPr>
  </w:style>
  <w:style w:type="paragraph" w:styleId="a5">
    <w:name w:val="header"/>
    <w:basedOn w:val="a"/>
    <w:link w:val="a6"/>
    <w:uiPriority w:val="99"/>
    <w:unhideWhenUsed/>
    <w:rsid w:val="00956176"/>
    <w:pPr>
      <w:tabs>
        <w:tab w:val="center" w:pos="4153"/>
        <w:tab w:val="right" w:pos="8306"/>
      </w:tabs>
      <w:spacing w:after="0" w:line="240" w:lineRule="auto"/>
    </w:pPr>
  </w:style>
  <w:style w:type="character" w:customStyle="1" w:styleId="a6">
    <w:name w:val="כותרת עליונה תו"/>
    <w:basedOn w:val="a0"/>
    <w:link w:val="a5"/>
    <w:uiPriority w:val="99"/>
    <w:rsid w:val="00956176"/>
  </w:style>
  <w:style w:type="paragraph" w:styleId="a7">
    <w:name w:val="footer"/>
    <w:basedOn w:val="a"/>
    <w:link w:val="a8"/>
    <w:uiPriority w:val="99"/>
    <w:unhideWhenUsed/>
    <w:rsid w:val="00956176"/>
    <w:pPr>
      <w:tabs>
        <w:tab w:val="center" w:pos="4153"/>
        <w:tab w:val="right" w:pos="8306"/>
      </w:tabs>
      <w:spacing w:after="0" w:line="240" w:lineRule="auto"/>
    </w:pPr>
  </w:style>
  <w:style w:type="character" w:customStyle="1" w:styleId="a8">
    <w:name w:val="כותרת תחתונה תו"/>
    <w:basedOn w:val="a0"/>
    <w:link w:val="a7"/>
    <w:uiPriority w:val="99"/>
    <w:rsid w:val="00956176"/>
  </w:style>
  <w:style w:type="character" w:styleId="Hyperlink">
    <w:name w:val="Hyperlink"/>
    <w:basedOn w:val="a0"/>
    <w:uiPriority w:val="99"/>
    <w:unhideWhenUsed/>
    <w:rsid w:val="008F15B0"/>
    <w:rPr>
      <w:color w:val="0563C1" w:themeColor="hyperlink"/>
      <w:u w:val="single"/>
    </w:rPr>
  </w:style>
  <w:style w:type="paragraph" w:styleId="a9">
    <w:name w:val="footnote text"/>
    <w:basedOn w:val="a"/>
    <w:link w:val="aa"/>
    <w:uiPriority w:val="99"/>
    <w:semiHidden/>
    <w:unhideWhenUsed/>
    <w:rsid w:val="004F561C"/>
    <w:pPr>
      <w:spacing w:after="0" w:line="240" w:lineRule="auto"/>
    </w:pPr>
    <w:rPr>
      <w:sz w:val="20"/>
      <w:szCs w:val="20"/>
    </w:rPr>
  </w:style>
  <w:style w:type="character" w:customStyle="1" w:styleId="aa">
    <w:name w:val="טקסט הערת שוליים תו"/>
    <w:basedOn w:val="a0"/>
    <w:link w:val="a9"/>
    <w:uiPriority w:val="99"/>
    <w:semiHidden/>
    <w:rsid w:val="004F561C"/>
    <w:rPr>
      <w:sz w:val="20"/>
      <w:szCs w:val="20"/>
    </w:rPr>
  </w:style>
  <w:style w:type="character" w:styleId="ab">
    <w:name w:val="footnote reference"/>
    <w:basedOn w:val="a0"/>
    <w:uiPriority w:val="99"/>
    <w:semiHidden/>
    <w:unhideWhenUsed/>
    <w:rsid w:val="004F561C"/>
    <w:rPr>
      <w:vertAlign w:val="superscript"/>
    </w:rPr>
  </w:style>
  <w:style w:type="character" w:customStyle="1" w:styleId="a4">
    <w:name w:val="פיסקת רשימה תו"/>
    <w:link w:val="a3"/>
    <w:uiPriority w:val="34"/>
    <w:locked/>
    <w:rsid w:val="001009FB"/>
  </w:style>
  <w:style w:type="table" w:styleId="ac">
    <w:name w:val="Table Grid"/>
    <w:basedOn w:val="a1"/>
    <w:uiPriority w:val="39"/>
    <w:rsid w:val="008F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775D"/>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D6775D"/>
    <w:rPr>
      <w:rFonts w:ascii="Tahoma" w:hAnsi="Tahoma" w:cs="Tahoma"/>
      <w:sz w:val="18"/>
      <w:szCs w:val="18"/>
    </w:rPr>
  </w:style>
  <w:style w:type="character" w:styleId="af">
    <w:name w:val="annotation reference"/>
    <w:basedOn w:val="a0"/>
    <w:uiPriority w:val="99"/>
    <w:semiHidden/>
    <w:unhideWhenUsed/>
    <w:rsid w:val="00D6775D"/>
    <w:rPr>
      <w:sz w:val="16"/>
      <w:szCs w:val="16"/>
    </w:rPr>
  </w:style>
  <w:style w:type="paragraph" w:styleId="af0">
    <w:name w:val="annotation text"/>
    <w:basedOn w:val="a"/>
    <w:link w:val="af1"/>
    <w:uiPriority w:val="99"/>
    <w:semiHidden/>
    <w:unhideWhenUsed/>
    <w:rsid w:val="00D6775D"/>
    <w:pPr>
      <w:spacing w:line="240" w:lineRule="auto"/>
    </w:pPr>
    <w:rPr>
      <w:sz w:val="20"/>
      <w:szCs w:val="20"/>
    </w:rPr>
  </w:style>
  <w:style w:type="character" w:customStyle="1" w:styleId="af1">
    <w:name w:val="טקסט הערה תו"/>
    <w:basedOn w:val="a0"/>
    <w:link w:val="af0"/>
    <w:uiPriority w:val="99"/>
    <w:semiHidden/>
    <w:rsid w:val="00D6775D"/>
    <w:rPr>
      <w:sz w:val="20"/>
      <w:szCs w:val="20"/>
    </w:rPr>
  </w:style>
  <w:style w:type="paragraph" w:styleId="af2">
    <w:name w:val="annotation subject"/>
    <w:basedOn w:val="af0"/>
    <w:next w:val="af0"/>
    <w:link w:val="af3"/>
    <w:uiPriority w:val="99"/>
    <w:semiHidden/>
    <w:unhideWhenUsed/>
    <w:rsid w:val="00D6775D"/>
    <w:rPr>
      <w:b/>
      <w:bCs/>
    </w:rPr>
  </w:style>
  <w:style w:type="character" w:customStyle="1" w:styleId="af3">
    <w:name w:val="נושא הערה תו"/>
    <w:basedOn w:val="af1"/>
    <w:link w:val="af2"/>
    <w:uiPriority w:val="99"/>
    <w:semiHidden/>
    <w:rsid w:val="00D6775D"/>
    <w:rPr>
      <w:b/>
      <w:bCs/>
      <w:sz w:val="20"/>
      <w:szCs w:val="20"/>
    </w:rPr>
  </w:style>
  <w:style w:type="character" w:customStyle="1" w:styleId="10">
    <w:name w:val="כותרת 1 תו"/>
    <w:basedOn w:val="a0"/>
    <w:link w:val="1"/>
    <w:uiPriority w:val="9"/>
    <w:rsid w:val="00C86E70"/>
    <w:rPr>
      <w:rFonts w:asciiTheme="majorHAnsi" w:eastAsiaTheme="majorEastAsia" w:hAnsiTheme="majorHAnsi" w:cstheme="majorBidi"/>
      <w:b/>
      <w:bCs/>
      <w:color w:val="2E74B5" w:themeColor="accent1" w:themeShade="BF"/>
      <w:sz w:val="28"/>
      <w:szCs w:val="28"/>
      <w:lang w:eastAsia="he-IL"/>
    </w:rPr>
  </w:style>
  <w:style w:type="paragraph" w:styleId="af4">
    <w:name w:val="Plain Text"/>
    <w:basedOn w:val="a"/>
    <w:link w:val="af5"/>
    <w:uiPriority w:val="99"/>
    <w:semiHidden/>
    <w:unhideWhenUsed/>
    <w:rsid w:val="00C86E70"/>
    <w:pPr>
      <w:spacing w:after="0" w:line="240" w:lineRule="auto"/>
    </w:pPr>
    <w:rPr>
      <w:rFonts w:ascii="Calibri" w:hAnsi="Calibri"/>
      <w:szCs w:val="21"/>
    </w:rPr>
  </w:style>
  <w:style w:type="character" w:customStyle="1" w:styleId="af5">
    <w:name w:val="טקסט רגיל תו"/>
    <w:basedOn w:val="a0"/>
    <w:link w:val="af4"/>
    <w:uiPriority w:val="99"/>
    <w:semiHidden/>
    <w:rsid w:val="00C86E70"/>
    <w:rPr>
      <w:rFonts w:ascii="Calibri" w:hAnsi="Calibri"/>
      <w:szCs w:val="21"/>
    </w:rPr>
  </w:style>
  <w:style w:type="character" w:styleId="FollowedHyperlink">
    <w:name w:val="FollowedHyperlink"/>
    <w:basedOn w:val="a0"/>
    <w:uiPriority w:val="99"/>
    <w:semiHidden/>
    <w:unhideWhenUsed/>
    <w:rsid w:val="00772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521">
      <w:bodyDiv w:val="1"/>
      <w:marLeft w:val="0"/>
      <w:marRight w:val="0"/>
      <w:marTop w:val="0"/>
      <w:marBottom w:val="0"/>
      <w:divBdr>
        <w:top w:val="none" w:sz="0" w:space="0" w:color="auto"/>
        <w:left w:val="none" w:sz="0" w:space="0" w:color="auto"/>
        <w:bottom w:val="none" w:sz="0" w:space="0" w:color="auto"/>
        <w:right w:val="none" w:sz="0" w:space="0" w:color="auto"/>
      </w:divBdr>
    </w:div>
    <w:div w:id="261844199">
      <w:bodyDiv w:val="1"/>
      <w:marLeft w:val="0"/>
      <w:marRight w:val="0"/>
      <w:marTop w:val="0"/>
      <w:marBottom w:val="0"/>
      <w:divBdr>
        <w:top w:val="none" w:sz="0" w:space="0" w:color="auto"/>
        <w:left w:val="none" w:sz="0" w:space="0" w:color="auto"/>
        <w:bottom w:val="none" w:sz="0" w:space="0" w:color="auto"/>
        <w:right w:val="none" w:sz="0" w:space="0" w:color="auto"/>
      </w:divBdr>
    </w:div>
    <w:div w:id="359474182">
      <w:bodyDiv w:val="1"/>
      <w:marLeft w:val="0"/>
      <w:marRight w:val="0"/>
      <w:marTop w:val="0"/>
      <w:marBottom w:val="0"/>
      <w:divBdr>
        <w:top w:val="none" w:sz="0" w:space="0" w:color="auto"/>
        <w:left w:val="none" w:sz="0" w:space="0" w:color="auto"/>
        <w:bottom w:val="none" w:sz="0" w:space="0" w:color="auto"/>
        <w:right w:val="none" w:sz="0" w:space="0" w:color="auto"/>
      </w:divBdr>
    </w:div>
    <w:div w:id="456606743">
      <w:bodyDiv w:val="1"/>
      <w:marLeft w:val="0"/>
      <w:marRight w:val="0"/>
      <w:marTop w:val="0"/>
      <w:marBottom w:val="0"/>
      <w:divBdr>
        <w:top w:val="none" w:sz="0" w:space="0" w:color="auto"/>
        <w:left w:val="none" w:sz="0" w:space="0" w:color="auto"/>
        <w:bottom w:val="none" w:sz="0" w:space="0" w:color="auto"/>
        <w:right w:val="none" w:sz="0" w:space="0" w:color="auto"/>
      </w:divBdr>
      <w:divsChild>
        <w:div w:id="1014305941">
          <w:marLeft w:val="0"/>
          <w:marRight w:val="446"/>
          <w:marTop w:val="0"/>
          <w:marBottom w:val="0"/>
          <w:divBdr>
            <w:top w:val="none" w:sz="0" w:space="0" w:color="auto"/>
            <w:left w:val="none" w:sz="0" w:space="0" w:color="auto"/>
            <w:bottom w:val="none" w:sz="0" w:space="0" w:color="auto"/>
            <w:right w:val="none" w:sz="0" w:space="0" w:color="auto"/>
          </w:divBdr>
        </w:div>
      </w:divsChild>
    </w:div>
    <w:div w:id="845484302">
      <w:bodyDiv w:val="1"/>
      <w:marLeft w:val="0"/>
      <w:marRight w:val="0"/>
      <w:marTop w:val="0"/>
      <w:marBottom w:val="0"/>
      <w:divBdr>
        <w:top w:val="none" w:sz="0" w:space="0" w:color="auto"/>
        <w:left w:val="none" w:sz="0" w:space="0" w:color="auto"/>
        <w:bottom w:val="none" w:sz="0" w:space="0" w:color="auto"/>
        <w:right w:val="none" w:sz="0" w:space="0" w:color="auto"/>
      </w:divBdr>
      <w:divsChild>
        <w:div w:id="252201553">
          <w:marLeft w:val="0"/>
          <w:marRight w:val="446"/>
          <w:marTop w:val="0"/>
          <w:marBottom w:val="0"/>
          <w:divBdr>
            <w:top w:val="none" w:sz="0" w:space="0" w:color="auto"/>
            <w:left w:val="none" w:sz="0" w:space="0" w:color="auto"/>
            <w:bottom w:val="none" w:sz="0" w:space="0" w:color="auto"/>
            <w:right w:val="none" w:sz="0" w:space="0" w:color="auto"/>
          </w:divBdr>
        </w:div>
        <w:div w:id="931662126">
          <w:marLeft w:val="0"/>
          <w:marRight w:val="446"/>
          <w:marTop w:val="0"/>
          <w:marBottom w:val="0"/>
          <w:divBdr>
            <w:top w:val="none" w:sz="0" w:space="0" w:color="auto"/>
            <w:left w:val="none" w:sz="0" w:space="0" w:color="auto"/>
            <w:bottom w:val="none" w:sz="0" w:space="0" w:color="auto"/>
            <w:right w:val="none" w:sz="0" w:space="0" w:color="auto"/>
          </w:divBdr>
        </w:div>
        <w:div w:id="1594046397">
          <w:marLeft w:val="0"/>
          <w:marRight w:val="446"/>
          <w:marTop w:val="0"/>
          <w:marBottom w:val="0"/>
          <w:divBdr>
            <w:top w:val="none" w:sz="0" w:space="0" w:color="auto"/>
            <w:left w:val="none" w:sz="0" w:space="0" w:color="auto"/>
            <w:bottom w:val="none" w:sz="0" w:space="0" w:color="auto"/>
            <w:right w:val="none" w:sz="0" w:space="0" w:color="auto"/>
          </w:divBdr>
        </w:div>
        <w:div w:id="821120880">
          <w:marLeft w:val="0"/>
          <w:marRight w:val="446"/>
          <w:marTop w:val="0"/>
          <w:marBottom w:val="0"/>
          <w:divBdr>
            <w:top w:val="none" w:sz="0" w:space="0" w:color="auto"/>
            <w:left w:val="none" w:sz="0" w:space="0" w:color="auto"/>
            <w:bottom w:val="none" w:sz="0" w:space="0" w:color="auto"/>
            <w:right w:val="none" w:sz="0" w:space="0" w:color="auto"/>
          </w:divBdr>
        </w:div>
        <w:div w:id="553469661">
          <w:marLeft w:val="0"/>
          <w:marRight w:val="446"/>
          <w:marTop w:val="0"/>
          <w:marBottom w:val="0"/>
          <w:divBdr>
            <w:top w:val="none" w:sz="0" w:space="0" w:color="auto"/>
            <w:left w:val="none" w:sz="0" w:space="0" w:color="auto"/>
            <w:bottom w:val="none" w:sz="0" w:space="0" w:color="auto"/>
            <w:right w:val="none" w:sz="0" w:space="0" w:color="auto"/>
          </w:divBdr>
        </w:div>
      </w:divsChild>
    </w:div>
    <w:div w:id="868370153">
      <w:bodyDiv w:val="1"/>
      <w:marLeft w:val="0"/>
      <w:marRight w:val="0"/>
      <w:marTop w:val="0"/>
      <w:marBottom w:val="0"/>
      <w:divBdr>
        <w:top w:val="none" w:sz="0" w:space="0" w:color="auto"/>
        <w:left w:val="none" w:sz="0" w:space="0" w:color="auto"/>
        <w:bottom w:val="none" w:sz="0" w:space="0" w:color="auto"/>
        <w:right w:val="none" w:sz="0" w:space="0" w:color="auto"/>
      </w:divBdr>
      <w:divsChild>
        <w:div w:id="27491037">
          <w:marLeft w:val="0"/>
          <w:marRight w:val="446"/>
          <w:marTop w:val="0"/>
          <w:marBottom w:val="0"/>
          <w:divBdr>
            <w:top w:val="none" w:sz="0" w:space="0" w:color="auto"/>
            <w:left w:val="none" w:sz="0" w:space="0" w:color="auto"/>
            <w:bottom w:val="none" w:sz="0" w:space="0" w:color="auto"/>
            <w:right w:val="none" w:sz="0" w:space="0" w:color="auto"/>
          </w:divBdr>
        </w:div>
        <w:div w:id="1620911426">
          <w:marLeft w:val="0"/>
          <w:marRight w:val="446"/>
          <w:marTop w:val="0"/>
          <w:marBottom w:val="0"/>
          <w:divBdr>
            <w:top w:val="none" w:sz="0" w:space="0" w:color="auto"/>
            <w:left w:val="none" w:sz="0" w:space="0" w:color="auto"/>
            <w:bottom w:val="none" w:sz="0" w:space="0" w:color="auto"/>
            <w:right w:val="none" w:sz="0" w:space="0" w:color="auto"/>
          </w:divBdr>
        </w:div>
        <w:div w:id="217978319">
          <w:marLeft w:val="0"/>
          <w:marRight w:val="446"/>
          <w:marTop w:val="0"/>
          <w:marBottom w:val="0"/>
          <w:divBdr>
            <w:top w:val="none" w:sz="0" w:space="0" w:color="auto"/>
            <w:left w:val="none" w:sz="0" w:space="0" w:color="auto"/>
            <w:bottom w:val="none" w:sz="0" w:space="0" w:color="auto"/>
            <w:right w:val="none" w:sz="0" w:space="0" w:color="auto"/>
          </w:divBdr>
        </w:div>
      </w:divsChild>
    </w:div>
    <w:div w:id="139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i.org.il/information/bank-paymnts/financial-education/502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3NA4AlHg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kla9RT5J5ig" TargetMode="External"/><Relationship Id="rId4" Type="http://schemas.openxmlformats.org/officeDocument/2006/relationships/settings" Target="settings.xml"/><Relationship Id="rId9" Type="http://schemas.openxmlformats.org/officeDocument/2006/relationships/hyperlink" Target="https://www.youtube.com/watch?v=eQYPh36oXBQ"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CCDD-97FD-47E9-BB7C-6C2B58BB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1911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2024-06-09T06:18:00Z</dcterms:created>
  <dcterms:modified xsi:type="dcterms:W3CDTF">2024-06-09T07:06:00Z</dcterms:modified>
</cp:coreProperties>
</file>