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1001"/>
        <w:bidiVisual/>
        <w:tblW w:w="0" w:type="auto"/>
        <w:tblLayout w:type="fixed"/>
        <w:tblLook w:val="0000" w:firstRow="0" w:lastRow="0" w:firstColumn="0" w:lastColumn="0" w:noHBand="0" w:noVBand="0"/>
      </w:tblPr>
      <w:tblGrid>
        <w:gridCol w:w="3392"/>
        <w:gridCol w:w="2596"/>
        <w:gridCol w:w="3084"/>
      </w:tblGrid>
      <w:tr w:rsidR="00642FA8" w:rsidRPr="00F7471D" w:rsidTr="00642FA8">
        <w:trPr>
          <w:cantSplit/>
        </w:trPr>
        <w:tc>
          <w:tcPr>
            <w:tcW w:w="3392" w:type="dxa"/>
            <w:tcBorders>
              <w:top w:val="nil"/>
              <w:left w:val="nil"/>
              <w:bottom w:val="nil"/>
              <w:right w:val="nil"/>
            </w:tcBorders>
            <w:vAlign w:val="center"/>
          </w:tcPr>
          <w:p w:rsidR="00642FA8" w:rsidRPr="00F7471D" w:rsidRDefault="00642FA8" w:rsidP="00642FA8">
            <w:pPr>
              <w:spacing w:line="360" w:lineRule="auto"/>
              <w:jc w:val="center"/>
              <w:rPr>
                <w:rFonts w:cs="David"/>
                <w:b/>
                <w:bCs/>
                <w:sz w:val="24"/>
                <w:szCs w:val="24"/>
              </w:rPr>
            </w:pPr>
            <w:r w:rsidRPr="00F7471D">
              <w:rPr>
                <w:rFonts w:cs="David"/>
                <w:b/>
                <w:bCs/>
                <w:sz w:val="24"/>
                <w:szCs w:val="24"/>
                <w:rtl/>
              </w:rPr>
              <w:t>בנק ישראל</w:t>
            </w:r>
          </w:p>
          <w:p w:rsidR="00642FA8" w:rsidRPr="00F7471D" w:rsidRDefault="00642FA8" w:rsidP="00642FA8">
            <w:pPr>
              <w:spacing w:line="360" w:lineRule="auto"/>
              <w:ind w:right="-101"/>
              <w:jc w:val="center"/>
              <w:rPr>
                <w:sz w:val="24"/>
                <w:szCs w:val="24"/>
              </w:rPr>
            </w:pPr>
            <w:r w:rsidRPr="00F7471D">
              <w:rPr>
                <w:rFonts w:cs="David"/>
                <w:sz w:val="24"/>
                <w:szCs w:val="24"/>
                <w:rtl/>
              </w:rPr>
              <w:t>דוברות והסברה כלכלית</w:t>
            </w:r>
          </w:p>
        </w:tc>
        <w:tc>
          <w:tcPr>
            <w:tcW w:w="2596" w:type="dxa"/>
            <w:tcBorders>
              <w:top w:val="nil"/>
              <w:left w:val="nil"/>
              <w:bottom w:val="nil"/>
              <w:right w:val="nil"/>
            </w:tcBorders>
          </w:tcPr>
          <w:p w:rsidR="00642FA8" w:rsidRPr="00F7471D" w:rsidRDefault="00642FA8" w:rsidP="00642FA8">
            <w:pPr>
              <w:jc w:val="center"/>
              <w:rPr>
                <w:sz w:val="24"/>
                <w:szCs w:val="24"/>
              </w:rPr>
            </w:pPr>
            <w:r w:rsidRPr="00F7471D">
              <w:rPr>
                <w:noProof/>
                <w:sz w:val="24"/>
                <w:szCs w:val="24"/>
              </w:rPr>
              <w:drawing>
                <wp:inline distT="0" distB="0" distL="0" distR="0" wp14:anchorId="3E6B83F9" wp14:editId="3DB2CA2D">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642FA8" w:rsidRPr="00F7471D" w:rsidRDefault="00642FA8" w:rsidP="00642FA8">
            <w:pPr>
              <w:spacing w:line="480" w:lineRule="auto"/>
              <w:jc w:val="right"/>
              <w:rPr>
                <w:rFonts w:cs="David"/>
                <w:sz w:val="24"/>
                <w:szCs w:val="24"/>
                <w:rtl/>
              </w:rPr>
            </w:pPr>
            <w:r w:rsidRPr="00F7471D">
              <w:rPr>
                <w:rFonts w:cs="David" w:hint="eastAsia"/>
                <w:sz w:val="24"/>
                <w:szCs w:val="24"/>
                <w:rtl/>
              </w:rPr>
              <w:t>‏</w:t>
            </w:r>
            <w:r w:rsidRPr="00F7471D">
              <w:rPr>
                <w:rFonts w:cs="David"/>
                <w:sz w:val="24"/>
                <w:szCs w:val="24"/>
                <w:rtl/>
              </w:rPr>
              <w:t xml:space="preserve">ירושלים, </w:t>
            </w:r>
            <w:r w:rsidRPr="00F7471D">
              <w:rPr>
                <w:rFonts w:cs="David" w:hint="cs"/>
                <w:sz w:val="24"/>
                <w:szCs w:val="24"/>
                <w:rtl/>
              </w:rPr>
              <w:t>‏‏</w:t>
            </w:r>
            <w:r w:rsidRPr="00F7471D">
              <w:rPr>
                <w:rFonts w:cs="David" w:hint="eastAsia"/>
                <w:sz w:val="24"/>
                <w:szCs w:val="24"/>
                <w:rtl/>
              </w:rPr>
              <w:t>‏</w:t>
            </w:r>
            <w:r>
              <w:rPr>
                <w:rFonts w:cs="David" w:hint="cs"/>
                <w:sz w:val="24"/>
                <w:szCs w:val="24"/>
                <w:rtl/>
              </w:rPr>
              <w:t>ל'</w:t>
            </w:r>
            <w:r w:rsidRPr="00F7471D">
              <w:rPr>
                <w:rFonts w:cs="David" w:hint="cs"/>
                <w:sz w:val="24"/>
                <w:szCs w:val="24"/>
                <w:rtl/>
              </w:rPr>
              <w:t xml:space="preserve"> </w:t>
            </w:r>
            <w:r w:rsidRPr="00F7471D">
              <w:rPr>
                <w:rFonts w:cs="David"/>
                <w:sz w:val="24"/>
                <w:szCs w:val="24"/>
                <w:rtl/>
              </w:rPr>
              <w:t>אדר</w:t>
            </w:r>
            <w:r>
              <w:rPr>
                <w:rFonts w:cs="David" w:hint="cs"/>
                <w:sz w:val="24"/>
                <w:szCs w:val="24"/>
                <w:rtl/>
              </w:rPr>
              <w:t xml:space="preserve"> א</w:t>
            </w:r>
            <w:r w:rsidRPr="00F7471D">
              <w:rPr>
                <w:rFonts w:cs="David"/>
                <w:sz w:val="24"/>
                <w:szCs w:val="24"/>
                <w:rtl/>
              </w:rPr>
              <w:t>, תשפ"</w:t>
            </w:r>
            <w:r>
              <w:rPr>
                <w:rFonts w:cs="David" w:hint="cs"/>
                <w:sz w:val="24"/>
                <w:szCs w:val="24"/>
                <w:rtl/>
              </w:rPr>
              <w:t>ד</w:t>
            </w:r>
          </w:p>
          <w:p w:rsidR="00642FA8" w:rsidRPr="00F7471D" w:rsidRDefault="00642FA8" w:rsidP="00642FA8">
            <w:pPr>
              <w:spacing w:line="480" w:lineRule="auto"/>
              <w:jc w:val="right"/>
              <w:rPr>
                <w:rFonts w:cs="David"/>
                <w:sz w:val="24"/>
                <w:szCs w:val="24"/>
              </w:rPr>
            </w:pPr>
            <w:r w:rsidRPr="00F7471D">
              <w:rPr>
                <w:rFonts w:cs="David" w:hint="eastAsia"/>
                <w:sz w:val="24"/>
                <w:szCs w:val="24"/>
                <w:rtl/>
              </w:rPr>
              <w:t>‏‏</w:t>
            </w:r>
            <w:r w:rsidRPr="00F7471D">
              <w:rPr>
                <w:rFonts w:cs="David" w:hint="cs"/>
                <w:sz w:val="24"/>
                <w:szCs w:val="24"/>
                <w:rtl/>
              </w:rPr>
              <w:t>‏‏</w:t>
            </w:r>
            <w:r w:rsidRPr="00F7471D">
              <w:rPr>
                <w:rFonts w:cs="David" w:hint="eastAsia"/>
                <w:sz w:val="24"/>
                <w:szCs w:val="24"/>
                <w:rtl/>
              </w:rPr>
              <w:t>‏</w:t>
            </w:r>
            <w:r w:rsidRPr="00F7471D">
              <w:rPr>
                <w:rFonts w:cs="David" w:hint="cs"/>
                <w:sz w:val="24"/>
                <w:szCs w:val="24"/>
                <w:rtl/>
              </w:rPr>
              <w:t>1</w:t>
            </w:r>
            <w:r>
              <w:rPr>
                <w:rFonts w:cs="David" w:hint="cs"/>
                <w:sz w:val="24"/>
                <w:szCs w:val="24"/>
                <w:rtl/>
              </w:rPr>
              <w:t>0</w:t>
            </w:r>
            <w:r w:rsidRPr="00F7471D">
              <w:rPr>
                <w:rFonts w:cs="David"/>
                <w:sz w:val="24"/>
                <w:szCs w:val="24"/>
                <w:rtl/>
              </w:rPr>
              <w:t xml:space="preserve"> </w:t>
            </w:r>
            <w:r>
              <w:rPr>
                <w:rFonts w:cs="David" w:hint="cs"/>
                <w:sz w:val="24"/>
                <w:szCs w:val="24"/>
                <w:rtl/>
              </w:rPr>
              <w:t>ב</w:t>
            </w:r>
            <w:r w:rsidRPr="00F7471D">
              <w:rPr>
                <w:rFonts w:cs="David" w:hint="cs"/>
                <w:sz w:val="24"/>
                <w:szCs w:val="24"/>
                <w:rtl/>
              </w:rPr>
              <w:t>מרץ</w:t>
            </w:r>
            <w:r w:rsidRPr="00F7471D">
              <w:rPr>
                <w:rFonts w:cs="David"/>
                <w:sz w:val="24"/>
                <w:szCs w:val="24"/>
                <w:rtl/>
              </w:rPr>
              <w:t>, 202</w:t>
            </w:r>
            <w:r>
              <w:rPr>
                <w:rFonts w:cs="David" w:hint="cs"/>
                <w:sz w:val="24"/>
                <w:szCs w:val="24"/>
                <w:rtl/>
              </w:rPr>
              <w:t>4</w:t>
            </w:r>
          </w:p>
        </w:tc>
      </w:tr>
    </w:tbl>
    <w:p w:rsidR="00642FA8" w:rsidRDefault="00642FA8" w:rsidP="00642FA8">
      <w:pPr>
        <w:spacing w:line="360" w:lineRule="auto"/>
        <w:jc w:val="center"/>
        <w:rPr>
          <w:rFonts w:cstheme="minorHAnsi"/>
          <w:b/>
          <w:bCs/>
          <w:sz w:val="24"/>
          <w:szCs w:val="24"/>
          <w:rtl/>
        </w:rPr>
      </w:pPr>
    </w:p>
    <w:p w:rsidR="00A404EF" w:rsidRPr="00642FA8" w:rsidRDefault="00642FA8" w:rsidP="00642FA8">
      <w:pPr>
        <w:spacing w:line="360" w:lineRule="auto"/>
        <w:jc w:val="center"/>
        <w:rPr>
          <w:rFonts w:cstheme="minorHAnsi"/>
          <w:b/>
          <w:bCs/>
          <w:sz w:val="24"/>
          <w:szCs w:val="24"/>
          <w:rtl/>
        </w:rPr>
      </w:pPr>
      <w:r w:rsidRPr="00642FA8">
        <w:rPr>
          <w:rFonts w:cstheme="minorHAnsi"/>
          <w:b/>
          <w:bCs/>
          <w:sz w:val="24"/>
          <w:szCs w:val="24"/>
          <w:rtl/>
        </w:rPr>
        <w:t>דברי המפקח על הבנקים</w:t>
      </w:r>
      <w:r w:rsidRPr="00642FA8">
        <w:rPr>
          <w:rFonts w:cstheme="minorHAnsi" w:hint="cs"/>
          <w:b/>
          <w:bCs/>
          <w:sz w:val="24"/>
          <w:szCs w:val="24"/>
          <w:rtl/>
        </w:rPr>
        <w:t>, דני חחיאשוילי ב</w:t>
      </w:r>
      <w:r w:rsidRPr="00642FA8">
        <w:rPr>
          <w:rFonts w:cstheme="minorHAnsi"/>
          <w:b/>
          <w:bCs/>
          <w:sz w:val="24"/>
          <w:szCs w:val="24"/>
          <w:rtl/>
        </w:rPr>
        <w:t>מפגש שנתי של אמנת זמינות פיננסית (מרס 2024)</w:t>
      </w:r>
      <w:r w:rsidR="00A404EF" w:rsidRPr="00642FA8">
        <w:rPr>
          <w:rFonts w:cstheme="minorHAnsi"/>
          <w:b/>
          <w:bCs/>
          <w:sz w:val="24"/>
          <w:szCs w:val="24"/>
          <w:rtl/>
        </w:rPr>
        <w:t>: "משבר בתוך משבר - אלימות כלכלית במשפחה בצל מלחמה"</w:t>
      </w:r>
    </w:p>
    <w:p w:rsidR="00F1213B" w:rsidRPr="00642FA8" w:rsidRDefault="00F1213B" w:rsidP="00642FA8">
      <w:pPr>
        <w:spacing w:after="0" w:line="360" w:lineRule="auto"/>
        <w:jc w:val="both"/>
        <w:rPr>
          <w:rFonts w:cstheme="minorHAnsi"/>
          <w:sz w:val="24"/>
          <w:szCs w:val="24"/>
          <w:rtl/>
        </w:rPr>
      </w:pPr>
      <w:r w:rsidRPr="00642FA8">
        <w:rPr>
          <w:rFonts w:cstheme="minorHAnsi"/>
          <w:sz w:val="24"/>
          <w:szCs w:val="24"/>
          <w:rtl/>
        </w:rPr>
        <w:t>חברת הכנסת מירב כהן, שולי גרי מנכ"לית בנק יש</w:t>
      </w:r>
      <w:bookmarkStart w:id="0" w:name="_GoBack"/>
      <w:bookmarkEnd w:id="0"/>
      <w:r w:rsidRPr="00642FA8">
        <w:rPr>
          <w:rFonts w:cstheme="minorHAnsi"/>
          <w:sz w:val="24"/>
          <w:szCs w:val="24"/>
          <w:rtl/>
        </w:rPr>
        <w:t xml:space="preserve">ראל, משה לארי מנכ"ל בנק מזרחי טפחות והמארח שלנו, </w:t>
      </w:r>
      <w:proofErr w:type="spellStart"/>
      <w:r w:rsidRPr="00642FA8">
        <w:rPr>
          <w:rFonts w:cstheme="minorHAnsi"/>
          <w:sz w:val="24"/>
          <w:szCs w:val="24"/>
          <w:rtl/>
        </w:rPr>
        <w:t>מכובדיי</w:t>
      </w:r>
      <w:proofErr w:type="spellEnd"/>
      <w:r w:rsidRPr="00642FA8">
        <w:rPr>
          <w:rFonts w:cstheme="minorHAnsi"/>
          <w:sz w:val="24"/>
          <w:szCs w:val="24"/>
          <w:rtl/>
        </w:rPr>
        <w:t xml:space="preserve"> כולם.</w:t>
      </w:r>
    </w:p>
    <w:p w:rsidR="00F1213B" w:rsidRPr="00642FA8" w:rsidRDefault="00570076" w:rsidP="00642FA8">
      <w:pPr>
        <w:spacing w:after="0" w:line="360" w:lineRule="auto"/>
        <w:jc w:val="both"/>
        <w:rPr>
          <w:rFonts w:cstheme="minorHAnsi"/>
          <w:sz w:val="24"/>
          <w:szCs w:val="24"/>
          <w:rtl/>
        </w:rPr>
      </w:pPr>
      <w:r w:rsidRPr="00642FA8">
        <w:rPr>
          <w:rFonts w:cstheme="minorHAnsi"/>
          <w:sz w:val="24"/>
          <w:szCs w:val="24"/>
          <w:rtl/>
        </w:rPr>
        <w:t>שלום לכם</w:t>
      </w:r>
      <w:r w:rsidR="00F14DDC" w:rsidRPr="00642FA8">
        <w:rPr>
          <w:rFonts w:cstheme="minorHAnsi"/>
          <w:sz w:val="24"/>
          <w:szCs w:val="24"/>
          <w:rtl/>
        </w:rPr>
        <w:t xml:space="preserve"> ותודה על הצטרפותכם במפגש השנתי השמיני בנושא "אמנת זמינות פיננסית"</w:t>
      </w:r>
      <w:r w:rsidRPr="00642FA8">
        <w:rPr>
          <w:rFonts w:cstheme="minorHAnsi"/>
          <w:sz w:val="24"/>
          <w:szCs w:val="24"/>
          <w:rtl/>
        </w:rPr>
        <w:t>,</w:t>
      </w:r>
      <w:r w:rsidR="00F1213B" w:rsidRPr="00642FA8">
        <w:rPr>
          <w:rFonts w:cstheme="minorHAnsi"/>
          <w:sz w:val="24"/>
          <w:szCs w:val="24"/>
          <w:rtl/>
        </w:rPr>
        <w:t xml:space="preserve"> </w:t>
      </w:r>
    </w:p>
    <w:p w:rsidR="00F1213B" w:rsidRPr="00642FA8" w:rsidRDefault="00F1213B" w:rsidP="00642FA8">
      <w:pPr>
        <w:spacing w:after="0" w:line="360" w:lineRule="auto"/>
        <w:jc w:val="both"/>
        <w:rPr>
          <w:rFonts w:cstheme="minorHAnsi"/>
          <w:sz w:val="24"/>
          <w:szCs w:val="24"/>
          <w:rtl/>
        </w:rPr>
      </w:pPr>
      <w:r w:rsidRPr="00642FA8">
        <w:rPr>
          <w:rFonts w:cstheme="minorHAnsi"/>
          <w:sz w:val="24"/>
          <w:szCs w:val="24"/>
          <w:rtl/>
        </w:rPr>
        <w:t xml:space="preserve">פעם ראשונה שאני משתתף, כמפקח על הבנקים בכנס כזה על אף שאני ככיר את העשייה הרבה בתחום. אני רוצה להתחיל דווקא בלהקריא מכתב תודה שנשלח לאחד הבנקים בחודש הראשון של המלחמה מאחת הנשים שזכו לסיוע. </w:t>
      </w:r>
    </w:p>
    <w:p w:rsidR="00F1213B" w:rsidRPr="00642FA8" w:rsidRDefault="00F1213B" w:rsidP="00642FA8">
      <w:pPr>
        <w:spacing w:after="0" w:line="360" w:lineRule="auto"/>
        <w:rPr>
          <w:rFonts w:eastAsia="Calibri" w:cstheme="minorHAnsi"/>
          <w:sz w:val="24"/>
          <w:szCs w:val="24"/>
          <w:rtl/>
        </w:rPr>
      </w:pPr>
      <w:r w:rsidRPr="00642FA8">
        <w:rPr>
          <w:rFonts w:eastAsia="Calibri" w:cstheme="minorHAnsi"/>
          <w:sz w:val="24"/>
          <w:szCs w:val="24"/>
          <w:rtl/>
        </w:rPr>
        <w:t>לא אשכח אותך לעולם</w:t>
      </w:r>
      <w:r w:rsidRPr="00642FA8">
        <w:rPr>
          <w:rFonts w:eastAsia="Calibri" w:cstheme="minorHAnsi"/>
          <w:sz w:val="24"/>
          <w:szCs w:val="24"/>
        </w:rPr>
        <w:t>!</w:t>
      </w:r>
    </w:p>
    <w:p w:rsidR="00F1213B" w:rsidRPr="00642FA8" w:rsidRDefault="00F1213B" w:rsidP="00642FA8">
      <w:pPr>
        <w:spacing w:after="0" w:line="360" w:lineRule="auto"/>
        <w:rPr>
          <w:rFonts w:eastAsia="Calibri" w:cstheme="minorHAnsi"/>
          <w:sz w:val="24"/>
          <w:szCs w:val="24"/>
          <w:rtl/>
        </w:rPr>
      </w:pPr>
      <w:r w:rsidRPr="00642FA8">
        <w:rPr>
          <w:rFonts w:eastAsia="Calibri" w:cstheme="minorHAnsi"/>
          <w:sz w:val="24"/>
          <w:szCs w:val="24"/>
          <w:rtl/>
        </w:rPr>
        <w:t>עזרת לי בצורה הכי אנושית ורגישה שיש</w:t>
      </w:r>
      <w:r w:rsidRPr="00642FA8">
        <w:rPr>
          <w:rFonts w:eastAsia="Calibri" w:cstheme="minorHAnsi"/>
          <w:sz w:val="24"/>
          <w:szCs w:val="24"/>
        </w:rPr>
        <w:t>!</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הבאת אותי למצב של הסכם פשרה ומחיקת החוב</w:t>
      </w:r>
      <w:r w:rsidRPr="00642FA8">
        <w:rPr>
          <w:rFonts w:eastAsia="Calibri" w:cstheme="minorHAnsi"/>
          <w:sz w:val="24"/>
          <w:szCs w:val="24"/>
        </w:rPr>
        <w:t>! </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אין מילים בפי שיסבירו לך כמה סלעים הצלחתן להסיר מליבי</w:t>
      </w:r>
      <w:r w:rsidRPr="00642FA8">
        <w:rPr>
          <w:rFonts w:eastAsia="Calibri" w:cstheme="minorHAnsi"/>
          <w:sz w:val="24"/>
          <w:szCs w:val="24"/>
        </w:rPr>
        <w:t>. </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נתתן לי את ההרגשה שהטוב בהחלט מנצח! ושיש לו מקום אדיר בעולם האישי שלי</w:t>
      </w:r>
      <w:r w:rsidRPr="00642FA8">
        <w:rPr>
          <w:rFonts w:eastAsia="Calibri" w:cstheme="minorHAnsi"/>
          <w:sz w:val="24"/>
          <w:szCs w:val="24"/>
        </w:rPr>
        <w:t>! </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היכולת לסמוך ולהאמין, לקוות ולרצות</w:t>
      </w:r>
      <w:r w:rsidRPr="00642FA8">
        <w:rPr>
          <w:rFonts w:eastAsia="Calibri" w:cstheme="minorHAnsi"/>
          <w:sz w:val="24"/>
          <w:szCs w:val="24"/>
        </w:rPr>
        <w:t>! </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דברים שאנשים לפניכן גרמו לי להטיל ספק</w:t>
      </w:r>
      <w:r w:rsidRPr="00642FA8">
        <w:rPr>
          <w:rFonts w:eastAsia="Calibri" w:cstheme="minorHAnsi"/>
          <w:sz w:val="24"/>
          <w:szCs w:val="24"/>
        </w:rPr>
        <w:t>.</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אתן גרמתן לי להתחיל לסמוך! לחזור להאמין</w:t>
      </w:r>
      <w:r w:rsidRPr="00642FA8">
        <w:rPr>
          <w:rFonts w:eastAsia="Calibri" w:cstheme="minorHAnsi"/>
          <w:sz w:val="24"/>
          <w:szCs w:val="24"/>
        </w:rPr>
        <w:t>.</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אני מאחלת לכן שנים קדימה של בריאות ואושר</w:t>
      </w:r>
      <w:r w:rsidRPr="00642FA8">
        <w:rPr>
          <w:rFonts w:eastAsia="Calibri" w:cstheme="minorHAnsi"/>
          <w:sz w:val="24"/>
          <w:szCs w:val="24"/>
        </w:rPr>
        <w:t>!</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מי ייתן והטוב שנתתן יחזור אליכן כפליים</w:t>
      </w:r>
      <w:r w:rsidRPr="00642FA8">
        <w:rPr>
          <w:rFonts w:eastAsia="Calibri" w:cstheme="minorHAnsi"/>
          <w:sz w:val="24"/>
          <w:szCs w:val="24"/>
        </w:rPr>
        <w:t>! </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זה כל כך לא מובן מאליו מבחינתי</w:t>
      </w:r>
      <w:r w:rsidRPr="00642FA8">
        <w:rPr>
          <w:rFonts w:eastAsia="Calibri" w:cstheme="minorHAnsi"/>
          <w:sz w:val="24"/>
          <w:szCs w:val="24"/>
        </w:rPr>
        <w:t>,</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תודה ענקית לכן</w:t>
      </w:r>
      <w:r w:rsidRPr="00642FA8">
        <w:rPr>
          <w:rFonts w:eastAsia="Calibri" w:cstheme="minorHAnsi"/>
          <w:sz w:val="24"/>
          <w:szCs w:val="24"/>
        </w:rPr>
        <w:t>! </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אתן עושות את העבודה שלכן בצורה הכי אנושית ורגישה שנתקלתי</w:t>
      </w:r>
      <w:r w:rsidRPr="00642FA8">
        <w:rPr>
          <w:rFonts w:eastAsia="Calibri" w:cstheme="minorHAnsi"/>
          <w:sz w:val="24"/>
          <w:szCs w:val="24"/>
        </w:rPr>
        <w:t>.</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אין כמו לפגוש אנשים טובים באמצע הדרך</w:t>
      </w:r>
      <w:r w:rsidRPr="00642FA8">
        <w:rPr>
          <w:rFonts w:eastAsia="Calibri" w:cstheme="minorHAnsi"/>
          <w:sz w:val="24"/>
          <w:szCs w:val="24"/>
        </w:rPr>
        <w:t>! </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שוב תודה! אין לי דרך להודות לכן מלבד - לכתוב לכן מכתב שהוא כל כולו מדם לבי</w:t>
      </w:r>
      <w:r w:rsidRPr="00642FA8">
        <w:rPr>
          <w:rFonts w:eastAsia="Calibri" w:cstheme="minorHAnsi"/>
          <w:sz w:val="24"/>
          <w:szCs w:val="24"/>
        </w:rPr>
        <w:t>.</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שמרו על עצמכן שנדע ימים טובים מאלה</w:t>
      </w:r>
      <w:r w:rsidRPr="00642FA8">
        <w:rPr>
          <w:rFonts w:eastAsia="Calibri" w:cstheme="minorHAnsi"/>
          <w:sz w:val="24"/>
          <w:szCs w:val="24"/>
        </w:rPr>
        <w:t>.</w:t>
      </w:r>
    </w:p>
    <w:p w:rsidR="00F1213B" w:rsidRPr="00642FA8" w:rsidRDefault="00F1213B" w:rsidP="00642FA8">
      <w:pPr>
        <w:spacing w:after="0" w:line="360" w:lineRule="auto"/>
        <w:rPr>
          <w:rFonts w:eastAsia="Calibri" w:cstheme="minorHAnsi"/>
          <w:sz w:val="24"/>
          <w:szCs w:val="24"/>
        </w:rPr>
      </w:pPr>
      <w:r w:rsidRPr="00642FA8">
        <w:rPr>
          <w:rFonts w:eastAsia="Calibri" w:cstheme="minorHAnsi"/>
          <w:sz w:val="24"/>
          <w:szCs w:val="24"/>
          <w:rtl/>
        </w:rPr>
        <w:t>תודה ענקית</w:t>
      </w:r>
    </w:p>
    <w:p w:rsidR="00F1213B" w:rsidRPr="00642FA8" w:rsidRDefault="00F1213B" w:rsidP="00642FA8">
      <w:pPr>
        <w:spacing w:after="0" w:line="360" w:lineRule="auto"/>
        <w:jc w:val="both"/>
        <w:rPr>
          <w:rFonts w:cstheme="minorHAnsi"/>
          <w:sz w:val="24"/>
          <w:szCs w:val="24"/>
          <w:rtl/>
        </w:rPr>
      </w:pPr>
    </w:p>
    <w:p w:rsidR="00A404EF" w:rsidRPr="00642FA8" w:rsidRDefault="00F1213B" w:rsidP="00642FA8">
      <w:pPr>
        <w:spacing w:after="0" w:line="360" w:lineRule="auto"/>
        <w:jc w:val="both"/>
        <w:rPr>
          <w:rFonts w:cstheme="minorHAnsi"/>
          <w:sz w:val="24"/>
          <w:szCs w:val="24"/>
          <w:rtl/>
        </w:rPr>
      </w:pPr>
      <w:r w:rsidRPr="00642FA8">
        <w:rPr>
          <w:rFonts w:cstheme="minorHAnsi"/>
          <w:sz w:val="24"/>
          <w:szCs w:val="24"/>
          <w:rtl/>
        </w:rPr>
        <w:lastRenderedPageBreak/>
        <w:t xml:space="preserve">נראה לי שאין הרבה מה להוסיף לאחר דברים אלו, אלא </w:t>
      </w:r>
      <w:r w:rsidR="00193B72" w:rsidRPr="00642FA8">
        <w:rPr>
          <w:rFonts w:cstheme="minorHAnsi"/>
          <w:sz w:val="24"/>
          <w:szCs w:val="24"/>
          <w:rtl/>
        </w:rPr>
        <w:t xml:space="preserve">להביע את הערכתי העמוקה </w:t>
      </w:r>
      <w:r w:rsidR="00CF5764" w:rsidRPr="00642FA8">
        <w:rPr>
          <w:rFonts w:cstheme="minorHAnsi"/>
          <w:sz w:val="24"/>
          <w:szCs w:val="24"/>
          <w:rtl/>
        </w:rPr>
        <w:t xml:space="preserve">לכולכם, </w:t>
      </w:r>
      <w:r w:rsidR="00193B72" w:rsidRPr="00642FA8">
        <w:rPr>
          <w:rFonts w:cstheme="minorHAnsi"/>
          <w:sz w:val="24"/>
          <w:szCs w:val="24"/>
          <w:rtl/>
        </w:rPr>
        <w:t xml:space="preserve">על </w:t>
      </w:r>
      <w:r w:rsidR="00CF5764" w:rsidRPr="00642FA8">
        <w:rPr>
          <w:rFonts w:cstheme="minorHAnsi"/>
          <w:sz w:val="24"/>
          <w:szCs w:val="24"/>
          <w:rtl/>
        </w:rPr>
        <w:t>עשייתכם המבורכת והמשמעותית</w:t>
      </w:r>
      <w:r w:rsidR="00193B72" w:rsidRPr="00642FA8">
        <w:rPr>
          <w:rFonts w:cstheme="minorHAnsi"/>
          <w:sz w:val="24"/>
          <w:szCs w:val="24"/>
          <w:rtl/>
        </w:rPr>
        <w:t xml:space="preserve"> </w:t>
      </w:r>
      <w:r w:rsidR="00D10017" w:rsidRPr="00642FA8">
        <w:rPr>
          <w:rFonts w:cstheme="minorHAnsi"/>
          <w:sz w:val="24"/>
          <w:szCs w:val="24"/>
          <w:rtl/>
        </w:rPr>
        <w:t xml:space="preserve">לטובת </w:t>
      </w:r>
      <w:r w:rsidR="00A404EF" w:rsidRPr="00642FA8">
        <w:rPr>
          <w:rFonts w:cstheme="minorHAnsi"/>
          <w:sz w:val="24"/>
          <w:szCs w:val="24"/>
          <w:rtl/>
        </w:rPr>
        <w:t xml:space="preserve">אוכלוסיות הזקוקות לה כאוויר לנשימה, </w:t>
      </w:r>
      <w:r w:rsidR="00193B72" w:rsidRPr="00642FA8">
        <w:rPr>
          <w:rFonts w:cstheme="minorHAnsi"/>
          <w:sz w:val="24"/>
          <w:szCs w:val="24"/>
          <w:rtl/>
        </w:rPr>
        <w:t>ו</w:t>
      </w:r>
      <w:r w:rsidR="00CF5764" w:rsidRPr="00642FA8">
        <w:rPr>
          <w:rFonts w:cstheme="minorHAnsi"/>
          <w:sz w:val="24"/>
          <w:szCs w:val="24"/>
          <w:rtl/>
        </w:rPr>
        <w:t>ביתר שאת,</w:t>
      </w:r>
      <w:r w:rsidR="00193B72" w:rsidRPr="00642FA8">
        <w:rPr>
          <w:rFonts w:cstheme="minorHAnsi"/>
          <w:sz w:val="24"/>
          <w:szCs w:val="24"/>
          <w:rtl/>
        </w:rPr>
        <w:t xml:space="preserve"> </w:t>
      </w:r>
      <w:r w:rsidR="00A404EF" w:rsidRPr="00642FA8">
        <w:rPr>
          <w:rFonts w:cstheme="minorHAnsi"/>
          <w:sz w:val="24"/>
          <w:szCs w:val="24"/>
          <w:rtl/>
        </w:rPr>
        <w:t>מאז</w:t>
      </w:r>
      <w:r w:rsidR="00B1309B" w:rsidRPr="00642FA8">
        <w:rPr>
          <w:rFonts w:cstheme="minorHAnsi"/>
          <w:sz w:val="24"/>
          <w:szCs w:val="24"/>
          <w:rtl/>
        </w:rPr>
        <w:t xml:space="preserve"> </w:t>
      </w:r>
      <w:r w:rsidR="00F505A8" w:rsidRPr="00642FA8">
        <w:rPr>
          <w:rFonts w:cstheme="minorHAnsi"/>
          <w:sz w:val="24"/>
          <w:szCs w:val="24"/>
          <w:rtl/>
        </w:rPr>
        <w:t>ה</w:t>
      </w:r>
      <w:r w:rsidR="00B1309B" w:rsidRPr="00642FA8">
        <w:rPr>
          <w:rFonts w:cstheme="minorHAnsi"/>
          <w:sz w:val="24"/>
          <w:szCs w:val="24"/>
          <w:rtl/>
        </w:rPr>
        <w:t>-</w:t>
      </w:r>
      <w:r w:rsidR="00A404EF" w:rsidRPr="00642FA8">
        <w:rPr>
          <w:rFonts w:cstheme="minorHAnsi"/>
          <w:sz w:val="24"/>
          <w:szCs w:val="24"/>
          <w:rtl/>
        </w:rPr>
        <w:t xml:space="preserve">7/10, </w:t>
      </w:r>
      <w:r w:rsidR="00161B53" w:rsidRPr="00642FA8">
        <w:rPr>
          <w:rFonts w:cstheme="minorHAnsi"/>
          <w:sz w:val="24"/>
          <w:szCs w:val="24"/>
          <w:rtl/>
        </w:rPr>
        <w:t>תאריך בו החיים של כולנו השתנו ללא הכר, מקצה לקצה.</w:t>
      </w:r>
      <w:r w:rsidR="006855FF" w:rsidRPr="00642FA8">
        <w:rPr>
          <w:rFonts w:cstheme="minorHAnsi"/>
          <w:sz w:val="24"/>
          <w:szCs w:val="24"/>
          <w:rtl/>
        </w:rPr>
        <w:t xml:space="preserve"> </w:t>
      </w:r>
    </w:p>
    <w:p w:rsidR="00512B99" w:rsidRPr="00642FA8" w:rsidRDefault="006855FF" w:rsidP="00642FA8">
      <w:pPr>
        <w:spacing w:before="120" w:after="0" w:line="360" w:lineRule="auto"/>
        <w:jc w:val="both"/>
        <w:rPr>
          <w:rFonts w:cstheme="minorHAnsi"/>
          <w:sz w:val="24"/>
          <w:szCs w:val="24"/>
          <w:rtl/>
        </w:rPr>
      </w:pPr>
      <w:r w:rsidRPr="00642FA8">
        <w:rPr>
          <w:rFonts w:cstheme="minorHAnsi"/>
          <w:sz w:val="24"/>
          <w:szCs w:val="24"/>
          <w:rtl/>
        </w:rPr>
        <w:t xml:space="preserve">התקופה המורכבת שאנו חיים בה מזמנת אתגרים מרובים ומורכבים באופן קיצוני למשפחות רבות מאד. האתגרים החדשים, מתקיימים לצד אתגרים אחרים שהיו </w:t>
      </w:r>
      <w:r w:rsidR="00255AF8" w:rsidRPr="00642FA8">
        <w:rPr>
          <w:rFonts w:cstheme="minorHAnsi"/>
          <w:sz w:val="24"/>
          <w:szCs w:val="24"/>
          <w:rtl/>
        </w:rPr>
        <w:t>כאן תמיד, ב</w:t>
      </w:r>
      <w:r w:rsidRPr="00642FA8">
        <w:rPr>
          <w:rFonts w:cstheme="minorHAnsi"/>
          <w:sz w:val="24"/>
          <w:szCs w:val="24"/>
          <w:rtl/>
        </w:rPr>
        <w:t>תקופה שקדמה למלחמה, ולעיתים אלה מועצמים בעקבותיה.</w:t>
      </w:r>
      <w:r w:rsidR="00F1213B" w:rsidRPr="00642FA8">
        <w:rPr>
          <w:rFonts w:cstheme="minorHAnsi"/>
          <w:sz w:val="24"/>
          <w:szCs w:val="24"/>
          <w:rtl/>
        </w:rPr>
        <w:t xml:space="preserve"> </w:t>
      </w:r>
      <w:r w:rsidRPr="00642FA8">
        <w:rPr>
          <w:rFonts w:cstheme="minorHAnsi"/>
          <w:sz w:val="24"/>
          <w:szCs w:val="24"/>
          <w:rtl/>
        </w:rPr>
        <w:t xml:space="preserve"> </w:t>
      </w:r>
      <w:r w:rsidR="00F1213B" w:rsidRPr="00642FA8">
        <w:rPr>
          <w:rFonts w:cstheme="minorHAnsi"/>
          <w:sz w:val="24"/>
          <w:szCs w:val="24"/>
          <w:rtl/>
        </w:rPr>
        <w:t xml:space="preserve">בשנת 2023 נרצחו בישראל 22 נשים, מתוכן 6 בתקופת המלחמה. </w:t>
      </w:r>
      <w:r w:rsidR="008D2745" w:rsidRPr="00642FA8">
        <w:rPr>
          <w:rFonts w:cstheme="minorHAnsi"/>
          <w:sz w:val="24"/>
          <w:szCs w:val="24"/>
          <w:rtl/>
        </w:rPr>
        <w:t>כאילו לא</w:t>
      </w:r>
      <w:r w:rsidR="00A404EF" w:rsidRPr="00642FA8">
        <w:rPr>
          <w:rFonts w:cstheme="minorHAnsi"/>
          <w:sz w:val="24"/>
          <w:szCs w:val="24"/>
          <w:rtl/>
        </w:rPr>
        <w:t xml:space="preserve"> די בחומרתה ובהיקפה של תופעת האלימות במשפחה בימי שגרה, הרי שבעת משבר, היא רק מתעצמת</w:t>
      </w:r>
      <w:r w:rsidR="00512B99" w:rsidRPr="00642FA8">
        <w:rPr>
          <w:rFonts w:cstheme="minorHAnsi"/>
          <w:sz w:val="24"/>
          <w:szCs w:val="24"/>
          <w:rtl/>
        </w:rPr>
        <w:t>, כתוצאה מהתגברות הלחץ, הטראומה והחרדות הנלווים למצב החירום המתמשך</w:t>
      </w:r>
      <w:r w:rsidR="00A404EF" w:rsidRPr="00642FA8">
        <w:rPr>
          <w:rFonts w:cstheme="minorHAnsi"/>
          <w:sz w:val="24"/>
          <w:szCs w:val="24"/>
          <w:rtl/>
        </w:rPr>
        <w:t xml:space="preserve">. </w:t>
      </w:r>
      <w:r w:rsidR="00712F3C" w:rsidRPr="00642FA8">
        <w:rPr>
          <w:rFonts w:cstheme="minorHAnsi"/>
          <w:sz w:val="24"/>
          <w:szCs w:val="24"/>
          <w:rtl/>
        </w:rPr>
        <w:t xml:space="preserve">ההתרכזות בקשיים הנובעים מהמצב המתמשך של המלחמה, עלולים להביא להתעלמות מנורות אדומות שהאישה וסביבתה היו שמים לב אליהן במצב שגרה, והדבר עלול להוביל למצבים מסוכנים שלא יאותרו ולא יטופלו מבעוד מועד. </w:t>
      </w:r>
    </w:p>
    <w:p w:rsidR="00A404EF" w:rsidRPr="00642FA8" w:rsidRDefault="00F1213B" w:rsidP="00642FA8">
      <w:pPr>
        <w:spacing w:before="120" w:after="0" w:line="360" w:lineRule="auto"/>
        <w:jc w:val="both"/>
        <w:rPr>
          <w:rFonts w:cstheme="minorHAnsi"/>
          <w:sz w:val="24"/>
          <w:szCs w:val="24"/>
          <w:rtl/>
        </w:rPr>
      </w:pPr>
      <w:r w:rsidRPr="00642FA8">
        <w:rPr>
          <w:rFonts w:cstheme="minorHAnsi"/>
          <w:sz w:val="24"/>
          <w:szCs w:val="24"/>
          <w:rtl/>
        </w:rPr>
        <w:t xml:space="preserve">המפגש היום הוא גם </w:t>
      </w:r>
      <w:r w:rsidR="00A404EF" w:rsidRPr="00642FA8">
        <w:rPr>
          <w:rFonts w:cstheme="minorHAnsi"/>
          <w:sz w:val="24"/>
          <w:szCs w:val="24"/>
          <w:rtl/>
        </w:rPr>
        <w:t xml:space="preserve">על רקע התקופה </w:t>
      </w:r>
      <w:r w:rsidR="00B1309B" w:rsidRPr="00642FA8">
        <w:rPr>
          <w:rFonts w:cstheme="minorHAnsi"/>
          <w:sz w:val="24"/>
          <w:szCs w:val="24"/>
          <w:rtl/>
        </w:rPr>
        <w:t>המאתגרת</w:t>
      </w:r>
      <w:r w:rsidR="00A404EF" w:rsidRPr="00642FA8">
        <w:rPr>
          <w:rFonts w:cstheme="minorHAnsi"/>
          <w:sz w:val="24"/>
          <w:szCs w:val="24"/>
          <w:rtl/>
        </w:rPr>
        <w:t xml:space="preserve"> </w:t>
      </w:r>
      <w:r w:rsidR="006030C8" w:rsidRPr="00642FA8">
        <w:rPr>
          <w:rFonts w:cstheme="minorHAnsi"/>
          <w:sz w:val="24"/>
          <w:szCs w:val="24"/>
          <w:rtl/>
        </w:rPr>
        <w:t xml:space="preserve">עמה מתמודדת החברה </w:t>
      </w:r>
      <w:r w:rsidR="00A404EF" w:rsidRPr="00642FA8">
        <w:rPr>
          <w:rFonts w:cstheme="minorHAnsi"/>
          <w:sz w:val="24"/>
          <w:szCs w:val="24"/>
          <w:rtl/>
        </w:rPr>
        <w:t xml:space="preserve">הישראלית בימים אלה, </w:t>
      </w:r>
      <w:r w:rsidRPr="00642FA8">
        <w:rPr>
          <w:rFonts w:cstheme="minorHAnsi"/>
          <w:sz w:val="24"/>
          <w:szCs w:val="24"/>
          <w:rtl/>
        </w:rPr>
        <w:t xml:space="preserve">והוא בסימן </w:t>
      </w:r>
      <w:r w:rsidR="00A404EF" w:rsidRPr="00642FA8">
        <w:rPr>
          <w:rFonts w:cstheme="minorHAnsi"/>
          <w:sz w:val="24"/>
          <w:szCs w:val="24"/>
          <w:rtl/>
        </w:rPr>
        <w:t xml:space="preserve">"אלימות כלכלית במשפחה בצל מלחמה". </w:t>
      </w:r>
      <w:r w:rsidR="00161B53" w:rsidRPr="00642FA8">
        <w:rPr>
          <w:rFonts w:cstheme="minorHAnsi"/>
          <w:sz w:val="24"/>
          <w:szCs w:val="24"/>
          <w:rtl/>
        </w:rPr>
        <w:t xml:space="preserve">צפוי לנו מפגש </w:t>
      </w:r>
      <w:r w:rsidR="00F505A8" w:rsidRPr="00642FA8">
        <w:rPr>
          <w:rFonts w:cstheme="minorHAnsi"/>
          <w:sz w:val="24"/>
          <w:szCs w:val="24"/>
          <w:rtl/>
        </w:rPr>
        <w:t xml:space="preserve">מעשיר </w:t>
      </w:r>
      <w:r w:rsidR="00161B53" w:rsidRPr="00642FA8">
        <w:rPr>
          <w:rFonts w:cstheme="minorHAnsi"/>
          <w:sz w:val="24"/>
          <w:szCs w:val="24"/>
          <w:rtl/>
        </w:rPr>
        <w:t>ומר</w:t>
      </w:r>
      <w:r w:rsidR="007666A6" w:rsidRPr="00642FA8">
        <w:rPr>
          <w:rFonts w:cstheme="minorHAnsi"/>
          <w:sz w:val="24"/>
          <w:szCs w:val="24"/>
          <w:rtl/>
        </w:rPr>
        <w:t>גש, שמתרכז בנושאים אקטואליים שעולים בתקופה הזאת</w:t>
      </w:r>
      <w:r w:rsidR="00F505A8" w:rsidRPr="00642FA8">
        <w:rPr>
          <w:rFonts w:cstheme="minorHAnsi"/>
          <w:sz w:val="24"/>
          <w:szCs w:val="24"/>
          <w:rtl/>
        </w:rPr>
        <w:t xml:space="preserve">. </w:t>
      </w:r>
    </w:p>
    <w:p w:rsidR="00395D41" w:rsidRPr="00642FA8" w:rsidRDefault="00395D41" w:rsidP="00642FA8">
      <w:pPr>
        <w:spacing w:before="240" w:after="0" w:line="360" w:lineRule="auto"/>
        <w:jc w:val="both"/>
        <w:rPr>
          <w:rFonts w:cstheme="minorHAnsi"/>
          <w:sz w:val="24"/>
          <w:szCs w:val="24"/>
          <w:rtl/>
        </w:rPr>
      </w:pPr>
      <w:r w:rsidRPr="00642FA8">
        <w:rPr>
          <w:rFonts w:cstheme="minorHAnsi"/>
          <w:sz w:val="24"/>
          <w:szCs w:val="24"/>
          <w:rtl/>
        </w:rPr>
        <w:t>האמנה היא מתווה וולונטרי לסיוע לנפגעות אלימות, לו שותפים אגוד הבנקים,</w:t>
      </w:r>
      <w:r w:rsidR="00F1213B" w:rsidRPr="00642FA8">
        <w:rPr>
          <w:rFonts w:cstheme="minorHAnsi"/>
          <w:sz w:val="24"/>
          <w:szCs w:val="24"/>
          <w:rtl/>
        </w:rPr>
        <w:t xml:space="preserve"> הבנקים,</w:t>
      </w:r>
      <w:r w:rsidRPr="00642FA8">
        <w:rPr>
          <w:rFonts w:cstheme="minorHAnsi"/>
          <w:sz w:val="24"/>
          <w:szCs w:val="24"/>
          <w:rtl/>
        </w:rPr>
        <w:t xml:space="preserve"> חברות כרטיסי האשראי, בנק הדואר, ארגונים חברתיים ורשות האכיפה והגביה.</w:t>
      </w:r>
      <w:r w:rsidR="00F505A8" w:rsidRPr="00642FA8">
        <w:rPr>
          <w:rFonts w:cstheme="minorHAnsi"/>
          <w:sz w:val="24"/>
          <w:szCs w:val="24"/>
          <w:rtl/>
        </w:rPr>
        <w:t xml:space="preserve"> במסגרת </w:t>
      </w:r>
      <w:r w:rsidRPr="00642FA8">
        <w:rPr>
          <w:rFonts w:cstheme="minorHAnsi"/>
          <w:sz w:val="24"/>
          <w:szCs w:val="24"/>
          <w:rtl/>
        </w:rPr>
        <w:t xml:space="preserve">האמנה, מוצעים לנפגעות האלימות, פתרונות פיננסיים המותאמים לצרכים שלהן, במטרה לסייע להן לצמוח מהמשבר אליו נקלעו ולצאת לדרך חדשה ועצמאות כלכלית. הסיוע כיום ניתן הן לנשים השוהות במקלטים ובדירות מעבר והן לאלו אשר מקבלות סיוע בכלל המרכזים למניעה ולטיפול באלימות במשפחה ברחבי הארץ וכן לנשים חסרות מעמד. לפני כשנה, במרץ 2023, הורחבה האמנה כך שגם אוכלוסיות </w:t>
      </w:r>
      <w:proofErr w:type="spellStart"/>
      <w:r w:rsidRPr="00642FA8">
        <w:rPr>
          <w:rFonts w:cstheme="minorHAnsi"/>
          <w:sz w:val="24"/>
          <w:szCs w:val="24"/>
          <w:rtl/>
        </w:rPr>
        <w:t>שורדי</w:t>
      </w:r>
      <w:proofErr w:type="spellEnd"/>
      <w:r w:rsidRPr="00642FA8">
        <w:rPr>
          <w:rFonts w:cstheme="minorHAnsi"/>
          <w:sz w:val="24"/>
          <w:szCs w:val="24"/>
          <w:rtl/>
        </w:rPr>
        <w:t xml:space="preserve"> מעגל הזנות יוכלו להסתייע בה, מתוך ההבנה כי למצבן הכלכלי של אוכלוסיות אלו השפעה רבה על מידת הצלחת תהליכי השיקום שלהן. </w:t>
      </w:r>
    </w:p>
    <w:p w:rsidR="00712F3C" w:rsidRPr="00642FA8" w:rsidRDefault="00712F3C" w:rsidP="00642FA8">
      <w:pPr>
        <w:spacing w:before="120" w:after="0" w:line="360" w:lineRule="auto"/>
        <w:jc w:val="both"/>
        <w:rPr>
          <w:rFonts w:cstheme="minorHAnsi"/>
          <w:sz w:val="24"/>
          <w:szCs w:val="24"/>
          <w:rtl/>
        </w:rPr>
      </w:pPr>
      <w:r w:rsidRPr="00642FA8">
        <w:rPr>
          <w:rFonts w:cstheme="minorHAnsi"/>
          <w:sz w:val="24"/>
          <w:szCs w:val="24"/>
          <w:rtl/>
        </w:rPr>
        <w:t xml:space="preserve">השנה נמקד </w:t>
      </w:r>
      <w:r w:rsidR="00194C66" w:rsidRPr="00642FA8">
        <w:rPr>
          <w:rFonts w:cstheme="minorHAnsi"/>
          <w:sz w:val="24"/>
          <w:szCs w:val="24"/>
          <w:rtl/>
        </w:rPr>
        <w:t>את העשייה שלנו</w:t>
      </w:r>
      <w:r w:rsidR="00F505A8" w:rsidRPr="00642FA8">
        <w:rPr>
          <w:rFonts w:cstheme="minorHAnsi"/>
          <w:sz w:val="24"/>
          <w:szCs w:val="24"/>
          <w:rtl/>
        </w:rPr>
        <w:t>, עליה תשמעו גם במהלך הכנס,</w:t>
      </w:r>
      <w:r w:rsidR="00194C66" w:rsidRPr="00642FA8">
        <w:rPr>
          <w:rFonts w:cstheme="minorHAnsi"/>
          <w:sz w:val="24"/>
          <w:szCs w:val="24"/>
          <w:rtl/>
        </w:rPr>
        <w:t xml:space="preserve"> </w:t>
      </w:r>
      <w:r w:rsidRPr="00642FA8">
        <w:rPr>
          <w:rFonts w:cstheme="minorHAnsi"/>
          <w:sz w:val="24"/>
          <w:szCs w:val="24"/>
          <w:rtl/>
        </w:rPr>
        <w:t>בנושא של הגברת המודעות בקרב הבנקאים לזיהוי אלימות כלכלית, מתוך תפיסה ש</w:t>
      </w:r>
      <w:r w:rsidR="0053205D" w:rsidRPr="00642FA8">
        <w:rPr>
          <w:rFonts w:cstheme="minorHAnsi"/>
          <w:sz w:val="24"/>
          <w:szCs w:val="24"/>
          <w:rtl/>
        </w:rPr>
        <w:t xml:space="preserve">הכשרת הבנקאים בתחום זה עשויה לתרום לצמצום התופעה. </w:t>
      </w:r>
    </w:p>
    <w:p w:rsidR="00C462D5" w:rsidRPr="00642FA8" w:rsidRDefault="009E0E75" w:rsidP="00642FA8">
      <w:pPr>
        <w:spacing w:before="240" w:after="0" w:line="360" w:lineRule="auto"/>
        <w:jc w:val="both"/>
        <w:rPr>
          <w:rFonts w:cstheme="minorHAnsi"/>
          <w:sz w:val="24"/>
          <w:szCs w:val="24"/>
          <w:rtl/>
        </w:rPr>
      </w:pPr>
      <w:r w:rsidRPr="00642FA8">
        <w:rPr>
          <w:rFonts w:cstheme="minorHAnsi"/>
          <w:sz w:val="24"/>
          <w:szCs w:val="24"/>
          <w:rtl/>
        </w:rPr>
        <w:t xml:space="preserve">בין </w:t>
      </w:r>
      <w:r w:rsidR="00213021" w:rsidRPr="00642FA8">
        <w:rPr>
          <w:rFonts w:cstheme="minorHAnsi"/>
          <w:sz w:val="24"/>
          <w:szCs w:val="24"/>
          <w:rtl/>
        </w:rPr>
        <w:t>ה</w:t>
      </w:r>
      <w:r w:rsidRPr="00642FA8">
        <w:rPr>
          <w:rFonts w:cstheme="minorHAnsi"/>
          <w:sz w:val="24"/>
          <w:szCs w:val="24"/>
          <w:rtl/>
        </w:rPr>
        <w:t xml:space="preserve">ציפיות </w:t>
      </w:r>
      <w:r w:rsidR="00213021" w:rsidRPr="00642FA8">
        <w:rPr>
          <w:rFonts w:cstheme="minorHAnsi"/>
          <w:sz w:val="24"/>
          <w:szCs w:val="24"/>
          <w:rtl/>
        </w:rPr>
        <w:t xml:space="preserve">של </w:t>
      </w:r>
      <w:r w:rsidRPr="00642FA8">
        <w:rPr>
          <w:rFonts w:cstheme="minorHAnsi"/>
          <w:sz w:val="24"/>
          <w:szCs w:val="24"/>
          <w:rtl/>
        </w:rPr>
        <w:t>הפיקוח על הבנקי</w:t>
      </w:r>
      <w:r w:rsidR="00A404EF" w:rsidRPr="00642FA8">
        <w:rPr>
          <w:rFonts w:cstheme="minorHAnsi"/>
          <w:sz w:val="24"/>
          <w:szCs w:val="24"/>
          <w:rtl/>
        </w:rPr>
        <w:t xml:space="preserve">ם מן המערכת הבנקאית, </w:t>
      </w:r>
      <w:r w:rsidR="00B1309B" w:rsidRPr="00642FA8">
        <w:rPr>
          <w:rFonts w:cstheme="minorHAnsi"/>
          <w:sz w:val="24"/>
          <w:szCs w:val="24"/>
          <w:rtl/>
        </w:rPr>
        <w:t xml:space="preserve">ישנה </w:t>
      </w:r>
      <w:r w:rsidRPr="00642FA8">
        <w:rPr>
          <w:rFonts w:cstheme="minorHAnsi"/>
          <w:sz w:val="24"/>
          <w:szCs w:val="24"/>
          <w:rtl/>
        </w:rPr>
        <w:t xml:space="preserve">גם </w:t>
      </w:r>
      <w:r w:rsidR="00A404EF" w:rsidRPr="00642FA8">
        <w:rPr>
          <w:rFonts w:cstheme="minorHAnsi"/>
          <w:sz w:val="24"/>
          <w:szCs w:val="24"/>
          <w:rtl/>
        </w:rPr>
        <w:t>ציפי</w:t>
      </w:r>
      <w:r w:rsidR="00D33663" w:rsidRPr="00642FA8">
        <w:rPr>
          <w:rFonts w:cstheme="minorHAnsi"/>
          <w:sz w:val="24"/>
          <w:szCs w:val="24"/>
          <w:rtl/>
        </w:rPr>
        <w:t>י</w:t>
      </w:r>
      <w:r w:rsidR="00A404EF" w:rsidRPr="00642FA8">
        <w:rPr>
          <w:rFonts w:cstheme="minorHAnsi"/>
          <w:sz w:val="24"/>
          <w:szCs w:val="24"/>
          <w:rtl/>
        </w:rPr>
        <w:t xml:space="preserve">ה </w:t>
      </w:r>
      <w:r w:rsidRPr="00642FA8">
        <w:rPr>
          <w:rFonts w:cstheme="minorHAnsi"/>
          <w:sz w:val="24"/>
          <w:szCs w:val="24"/>
          <w:rtl/>
        </w:rPr>
        <w:t xml:space="preserve">עמוקה </w:t>
      </w:r>
      <w:r w:rsidR="00213021" w:rsidRPr="00642FA8">
        <w:rPr>
          <w:rFonts w:cstheme="minorHAnsi"/>
          <w:sz w:val="24"/>
          <w:szCs w:val="24"/>
          <w:rtl/>
        </w:rPr>
        <w:t>לנטילת</w:t>
      </w:r>
      <w:r w:rsidR="00FE6BED" w:rsidRPr="00642FA8">
        <w:rPr>
          <w:rFonts w:cstheme="minorHAnsi"/>
          <w:sz w:val="24"/>
          <w:szCs w:val="24"/>
          <w:rtl/>
        </w:rPr>
        <w:t xml:space="preserve"> אחריות חב</w:t>
      </w:r>
      <w:r w:rsidR="00D33663" w:rsidRPr="00642FA8">
        <w:rPr>
          <w:rFonts w:cstheme="minorHAnsi"/>
          <w:sz w:val="24"/>
          <w:szCs w:val="24"/>
          <w:rtl/>
        </w:rPr>
        <w:t>רתית ו</w:t>
      </w:r>
      <w:r w:rsidR="00213021" w:rsidRPr="00642FA8">
        <w:rPr>
          <w:rFonts w:cstheme="minorHAnsi"/>
          <w:sz w:val="24"/>
          <w:szCs w:val="24"/>
          <w:rtl/>
        </w:rPr>
        <w:t xml:space="preserve">לגילוי </w:t>
      </w:r>
      <w:r w:rsidR="00A404EF" w:rsidRPr="00642FA8">
        <w:rPr>
          <w:rFonts w:cstheme="minorHAnsi"/>
          <w:sz w:val="24"/>
          <w:szCs w:val="24"/>
          <w:rtl/>
        </w:rPr>
        <w:t xml:space="preserve">מעורבות </w:t>
      </w:r>
      <w:r w:rsidR="00FE6BED" w:rsidRPr="00642FA8">
        <w:rPr>
          <w:rFonts w:cstheme="minorHAnsi"/>
          <w:sz w:val="24"/>
          <w:szCs w:val="24"/>
          <w:rtl/>
        </w:rPr>
        <w:t xml:space="preserve">גבוהה </w:t>
      </w:r>
      <w:r w:rsidR="00160BB9" w:rsidRPr="00642FA8">
        <w:rPr>
          <w:rFonts w:cstheme="minorHAnsi"/>
          <w:sz w:val="24"/>
          <w:szCs w:val="24"/>
          <w:rtl/>
        </w:rPr>
        <w:t xml:space="preserve">ומשמעותית </w:t>
      </w:r>
      <w:r w:rsidR="00FE6BED" w:rsidRPr="00642FA8">
        <w:rPr>
          <w:rFonts w:cstheme="minorHAnsi"/>
          <w:sz w:val="24"/>
          <w:szCs w:val="24"/>
          <w:rtl/>
        </w:rPr>
        <w:t>בסיוע ל</w:t>
      </w:r>
      <w:r w:rsidR="00A404EF" w:rsidRPr="00642FA8">
        <w:rPr>
          <w:rFonts w:cstheme="minorHAnsi"/>
          <w:sz w:val="24"/>
          <w:szCs w:val="24"/>
          <w:rtl/>
        </w:rPr>
        <w:t>קהילה</w:t>
      </w:r>
      <w:r w:rsidR="004F42AF" w:rsidRPr="00642FA8">
        <w:rPr>
          <w:rFonts w:cstheme="minorHAnsi"/>
          <w:sz w:val="24"/>
          <w:szCs w:val="24"/>
          <w:rtl/>
        </w:rPr>
        <w:t>.</w:t>
      </w:r>
      <w:r w:rsidR="00C462D5" w:rsidRPr="00642FA8">
        <w:rPr>
          <w:rFonts w:cstheme="minorHAnsi"/>
          <w:sz w:val="24"/>
          <w:szCs w:val="24"/>
          <w:rtl/>
        </w:rPr>
        <w:t xml:space="preserve"> </w:t>
      </w:r>
      <w:r w:rsidR="00161B53" w:rsidRPr="00642FA8">
        <w:rPr>
          <w:rFonts w:cstheme="minorHAnsi"/>
          <w:sz w:val="24"/>
          <w:szCs w:val="24"/>
          <w:rtl/>
        </w:rPr>
        <w:t xml:space="preserve">בהקשר זה, </w:t>
      </w:r>
      <w:r w:rsidR="00C462D5" w:rsidRPr="00642FA8">
        <w:rPr>
          <w:rFonts w:cstheme="minorHAnsi"/>
          <w:sz w:val="24"/>
          <w:szCs w:val="24"/>
          <w:rtl/>
        </w:rPr>
        <w:t>אני יכול לומר בלב שלם</w:t>
      </w:r>
      <w:r w:rsidR="00161B53" w:rsidRPr="00642FA8">
        <w:rPr>
          <w:rFonts w:cstheme="minorHAnsi"/>
          <w:sz w:val="24"/>
          <w:szCs w:val="24"/>
          <w:rtl/>
        </w:rPr>
        <w:t xml:space="preserve"> ובסיפוק רב</w:t>
      </w:r>
      <w:r w:rsidR="00C462D5" w:rsidRPr="00642FA8">
        <w:rPr>
          <w:rFonts w:cstheme="minorHAnsi"/>
          <w:sz w:val="24"/>
          <w:szCs w:val="24"/>
          <w:rtl/>
        </w:rPr>
        <w:t xml:space="preserve">, כי מידת </w:t>
      </w:r>
      <w:r w:rsidR="00185B92" w:rsidRPr="00642FA8">
        <w:rPr>
          <w:rFonts w:cstheme="minorHAnsi"/>
          <w:sz w:val="24"/>
          <w:szCs w:val="24"/>
          <w:rtl/>
        </w:rPr>
        <w:t>ההירתמות</w:t>
      </w:r>
      <w:r w:rsidR="00C462D5" w:rsidRPr="00642FA8">
        <w:rPr>
          <w:rFonts w:cstheme="minorHAnsi"/>
          <w:sz w:val="24"/>
          <w:szCs w:val="24"/>
          <w:rtl/>
        </w:rPr>
        <w:t xml:space="preserve"> </w:t>
      </w:r>
      <w:r w:rsidR="00185B92" w:rsidRPr="00642FA8">
        <w:rPr>
          <w:rFonts w:cstheme="minorHAnsi"/>
          <w:sz w:val="24"/>
          <w:szCs w:val="24"/>
          <w:rtl/>
        </w:rPr>
        <w:t xml:space="preserve">והנתינה של </w:t>
      </w:r>
      <w:r w:rsidR="00C462D5" w:rsidRPr="00642FA8">
        <w:rPr>
          <w:rFonts w:cstheme="minorHAnsi"/>
          <w:sz w:val="24"/>
          <w:szCs w:val="24"/>
          <w:rtl/>
        </w:rPr>
        <w:t xml:space="preserve">המערכת הבנקאית </w:t>
      </w:r>
      <w:r w:rsidR="00185B92" w:rsidRPr="00642FA8">
        <w:rPr>
          <w:rFonts w:cstheme="minorHAnsi"/>
          <w:sz w:val="24"/>
          <w:szCs w:val="24"/>
          <w:rtl/>
        </w:rPr>
        <w:t>למתן סיוע לאוכלוסיות הזקוקות לכך בא</w:t>
      </w:r>
      <w:r w:rsidR="006855FF" w:rsidRPr="00642FA8">
        <w:rPr>
          <w:rFonts w:cstheme="minorHAnsi"/>
          <w:sz w:val="24"/>
          <w:szCs w:val="24"/>
          <w:rtl/>
        </w:rPr>
        <w:t>מצעות האמנה, עולה על הציפיות, ואנו חווים זאת מאז השקת האמנה בינואר 2016 ועד היום.</w:t>
      </w:r>
      <w:r w:rsidR="00185B92" w:rsidRPr="00642FA8">
        <w:rPr>
          <w:rFonts w:cstheme="minorHAnsi"/>
          <w:sz w:val="24"/>
          <w:szCs w:val="24"/>
          <w:rtl/>
        </w:rPr>
        <w:t xml:space="preserve"> </w:t>
      </w:r>
      <w:r w:rsidR="006855FF" w:rsidRPr="00642FA8">
        <w:rPr>
          <w:rFonts w:cstheme="minorHAnsi"/>
          <w:sz w:val="24"/>
          <w:szCs w:val="24"/>
          <w:rtl/>
        </w:rPr>
        <w:t xml:space="preserve">אני שמח לציין שאותה אחריות חברתית של המערכת הבנקאית באה לידי ביטוי ביתר שאת ובצורה מרשימה  בתקופת המלחמה, בסיוע למגוון אוכלוסיות במצוקה – משפחות נרצחים, חטופים, פצועים, מפונים, </w:t>
      </w:r>
      <w:r w:rsidR="00BB2905" w:rsidRPr="00642FA8">
        <w:rPr>
          <w:rFonts w:cstheme="minorHAnsi"/>
          <w:sz w:val="24"/>
          <w:szCs w:val="24"/>
          <w:rtl/>
        </w:rPr>
        <w:t xml:space="preserve">חיילי </w:t>
      </w:r>
      <w:r w:rsidR="006855FF" w:rsidRPr="00642FA8">
        <w:rPr>
          <w:rFonts w:cstheme="minorHAnsi"/>
          <w:sz w:val="24"/>
          <w:szCs w:val="24"/>
          <w:rtl/>
        </w:rPr>
        <w:t>מילוא</w:t>
      </w:r>
      <w:r w:rsidR="00BB2905" w:rsidRPr="00642FA8">
        <w:rPr>
          <w:rFonts w:cstheme="minorHAnsi"/>
          <w:sz w:val="24"/>
          <w:szCs w:val="24"/>
          <w:rtl/>
        </w:rPr>
        <w:t>ים</w:t>
      </w:r>
      <w:r w:rsidR="006855FF" w:rsidRPr="00642FA8">
        <w:rPr>
          <w:rFonts w:cstheme="minorHAnsi"/>
          <w:sz w:val="24"/>
          <w:szCs w:val="24"/>
          <w:rtl/>
        </w:rPr>
        <w:t xml:space="preserve"> ועוד, וזו הזדמנות להביע את הערכתי העמוקה על כך.</w:t>
      </w:r>
    </w:p>
    <w:p w:rsidR="00830731" w:rsidRPr="00642FA8" w:rsidRDefault="00830731" w:rsidP="00642FA8">
      <w:pPr>
        <w:spacing w:before="240" w:line="360" w:lineRule="auto"/>
        <w:jc w:val="both"/>
        <w:rPr>
          <w:rFonts w:cstheme="minorHAnsi"/>
          <w:sz w:val="24"/>
          <w:szCs w:val="24"/>
          <w:rtl/>
        </w:rPr>
      </w:pPr>
      <w:r w:rsidRPr="00642FA8">
        <w:rPr>
          <w:rFonts w:cstheme="minorHAnsi"/>
          <w:sz w:val="24"/>
          <w:szCs w:val="24"/>
          <w:rtl/>
        </w:rPr>
        <w:lastRenderedPageBreak/>
        <w:t xml:space="preserve">אנשי הקשר במוסדות הפיננסיים מתגייסים לטובת </w:t>
      </w:r>
      <w:r w:rsidR="00AD14A2" w:rsidRPr="00642FA8">
        <w:rPr>
          <w:rFonts w:cstheme="minorHAnsi"/>
          <w:sz w:val="24"/>
          <w:szCs w:val="24"/>
          <w:rtl/>
        </w:rPr>
        <w:t xml:space="preserve">נפגעות האלימות ואוכלוסיות </w:t>
      </w:r>
      <w:proofErr w:type="spellStart"/>
      <w:r w:rsidR="00AD14A2" w:rsidRPr="00642FA8">
        <w:rPr>
          <w:rFonts w:cstheme="minorHAnsi"/>
          <w:sz w:val="24"/>
          <w:szCs w:val="24"/>
          <w:rtl/>
        </w:rPr>
        <w:t>שורדי</w:t>
      </w:r>
      <w:proofErr w:type="spellEnd"/>
      <w:r w:rsidR="00AD14A2" w:rsidRPr="00642FA8">
        <w:rPr>
          <w:rFonts w:cstheme="minorHAnsi"/>
          <w:sz w:val="24"/>
          <w:szCs w:val="24"/>
          <w:rtl/>
        </w:rPr>
        <w:t xml:space="preserve"> מעגל הזנות, מתוך מחויבות </w:t>
      </w:r>
      <w:proofErr w:type="spellStart"/>
      <w:r w:rsidR="00AD14A2" w:rsidRPr="00642FA8">
        <w:rPr>
          <w:rFonts w:cstheme="minorHAnsi"/>
          <w:sz w:val="24"/>
          <w:szCs w:val="24"/>
          <w:rtl/>
        </w:rPr>
        <w:t>אמיתית</w:t>
      </w:r>
      <w:proofErr w:type="spellEnd"/>
      <w:r w:rsidR="00AD14A2" w:rsidRPr="00642FA8">
        <w:rPr>
          <w:rFonts w:cstheme="minorHAnsi"/>
          <w:sz w:val="24"/>
          <w:szCs w:val="24"/>
          <w:rtl/>
        </w:rPr>
        <w:t xml:space="preserve"> לסייע להן, תוך הפעלת חשיבה יצירתית ואיתור פתרונות</w:t>
      </w:r>
      <w:r w:rsidR="00D10017" w:rsidRPr="00642FA8">
        <w:rPr>
          <w:rFonts w:cstheme="minorHAnsi"/>
          <w:sz w:val="24"/>
          <w:szCs w:val="24"/>
          <w:rtl/>
        </w:rPr>
        <w:t xml:space="preserve"> ב-</w:t>
      </w:r>
      <w:r w:rsidR="00AD14A2" w:rsidRPr="00642FA8">
        <w:rPr>
          <w:rFonts w:cstheme="minorHAnsi"/>
          <w:sz w:val="24"/>
          <w:szCs w:val="24"/>
        </w:rPr>
        <w:t>Taylor Made</w:t>
      </w:r>
      <w:r w:rsidR="00AD14A2" w:rsidRPr="00642FA8">
        <w:rPr>
          <w:rFonts w:cstheme="minorHAnsi"/>
          <w:sz w:val="24"/>
          <w:szCs w:val="24"/>
          <w:rtl/>
        </w:rPr>
        <w:t xml:space="preserve">  לסוגיות המורכבות איתן</w:t>
      </w:r>
      <w:r w:rsidR="00D10017" w:rsidRPr="00642FA8">
        <w:rPr>
          <w:rFonts w:cstheme="minorHAnsi"/>
          <w:sz w:val="24"/>
          <w:szCs w:val="24"/>
          <w:rtl/>
        </w:rPr>
        <w:t xml:space="preserve"> הן מתמודדות.</w:t>
      </w:r>
      <w:r w:rsidR="00AD14A2" w:rsidRPr="00642FA8">
        <w:rPr>
          <w:rFonts w:cstheme="minorHAnsi"/>
          <w:sz w:val="24"/>
          <w:szCs w:val="24"/>
          <w:rtl/>
        </w:rPr>
        <w:t xml:space="preserve"> </w:t>
      </w:r>
      <w:r w:rsidR="00694F51" w:rsidRPr="00642FA8">
        <w:rPr>
          <w:rFonts w:cstheme="minorHAnsi"/>
          <w:sz w:val="24"/>
          <w:szCs w:val="24"/>
          <w:rtl/>
        </w:rPr>
        <w:t xml:space="preserve">הם </w:t>
      </w:r>
      <w:r w:rsidR="00D10017" w:rsidRPr="00642FA8">
        <w:rPr>
          <w:rFonts w:cstheme="minorHAnsi"/>
          <w:sz w:val="24"/>
          <w:szCs w:val="24"/>
          <w:rtl/>
        </w:rPr>
        <w:t>נותנים לנפגעות מעטפת של ליווי אישי ורגיש</w:t>
      </w:r>
      <w:r w:rsidR="00694F51" w:rsidRPr="00642FA8">
        <w:rPr>
          <w:rFonts w:cstheme="minorHAnsi"/>
          <w:sz w:val="24"/>
          <w:szCs w:val="24"/>
          <w:rtl/>
        </w:rPr>
        <w:t xml:space="preserve">, ומספקים להן מענה </w:t>
      </w:r>
      <w:r w:rsidR="00D10017" w:rsidRPr="00642FA8">
        <w:rPr>
          <w:rFonts w:cstheme="minorHAnsi"/>
          <w:sz w:val="24"/>
          <w:szCs w:val="24"/>
          <w:rtl/>
        </w:rPr>
        <w:t xml:space="preserve">ייעודי, מקצועי ומהיר לצרכיהן הייחודיים. </w:t>
      </w:r>
      <w:r w:rsidRPr="00642FA8">
        <w:rPr>
          <w:rFonts w:cstheme="minorHAnsi"/>
          <w:sz w:val="24"/>
          <w:szCs w:val="24"/>
          <w:rtl/>
        </w:rPr>
        <w:t xml:space="preserve"> </w:t>
      </w:r>
    </w:p>
    <w:p w:rsidR="00213021" w:rsidRPr="00642FA8" w:rsidRDefault="00A404EF" w:rsidP="00642FA8">
      <w:pPr>
        <w:spacing w:before="240" w:line="360" w:lineRule="auto"/>
        <w:jc w:val="both"/>
        <w:rPr>
          <w:rFonts w:cstheme="minorHAnsi"/>
          <w:sz w:val="24"/>
          <w:szCs w:val="24"/>
          <w:rtl/>
        </w:rPr>
      </w:pPr>
      <w:r w:rsidRPr="00642FA8">
        <w:rPr>
          <w:rFonts w:cstheme="minorHAnsi"/>
          <w:sz w:val="24"/>
          <w:szCs w:val="24"/>
          <w:rtl/>
        </w:rPr>
        <w:t>מאז השקתה, סייעה האמנה ל</w:t>
      </w:r>
      <w:r w:rsidR="00F1213B" w:rsidRPr="00642FA8">
        <w:rPr>
          <w:rFonts w:cstheme="minorHAnsi"/>
          <w:sz w:val="24"/>
          <w:szCs w:val="24"/>
          <w:rtl/>
        </w:rPr>
        <w:t xml:space="preserve">2465 </w:t>
      </w:r>
      <w:r w:rsidRPr="00642FA8">
        <w:rPr>
          <w:rFonts w:cstheme="minorHAnsi"/>
          <w:sz w:val="24"/>
          <w:szCs w:val="24"/>
          <w:rtl/>
        </w:rPr>
        <w:t>נשים</w:t>
      </w:r>
      <w:r w:rsidR="00F1303E" w:rsidRPr="00642FA8">
        <w:rPr>
          <w:rFonts w:cstheme="minorHAnsi"/>
          <w:sz w:val="24"/>
          <w:szCs w:val="24"/>
          <w:rtl/>
        </w:rPr>
        <w:t xml:space="preserve"> בהתמודדות עם האלימות הכלכלית, וכן ל</w:t>
      </w:r>
      <w:r w:rsidR="00703BF4" w:rsidRPr="00642FA8">
        <w:rPr>
          <w:rFonts w:cstheme="minorHAnsi"/>
          <w:sz w:val="24"/>
          <w:szCs w:val="24"/>
          <w:rtl/>
        </w:rPr>
        <w:t xml:space="preserve">אוכלוסיות </w:t>
      </w:r>
      <w:proofErr w:type="spellStart"/>
      <w:r w:rsidR="00703BF4" w:rsidRPr="00642FA8">
        <w:rPr>
          <w:rFonts w:cstheme="minorHAnsi"/>
          <w:sz w:val="24"/>
          <w:szCs w:val="24"/>
          <w:rtl/>
        </w:rPr>
        <w:t>שורדי</w:t>
      </w:r>
      <w:proofErr w:type="spellEnd"/>
      <w:r w:rsidR="00703BF4" w:rsidRPr="00642FA8">
        <w:rPr>
          <w:rFonts w:cstheme="minorHAnsi"/>
          <w:sz w:val="24"/>
          <w:szCs w:val="24"/>
          <w:rtl/>
        </w:rPr>
        <w:t xml:space="preserve"> </w:t>
      </w:r>
      <w:r w:rsidR="00F1303E" w:rsidRPr="00642FA8">
        <w:rPr>
          <w:rFonts w:cstheme="minorHAnsi"/>
          <w:sz w:val="24"/>
          <w:szCs w:val="24"/>
          <w:rtl/>
        </w:rPr>
        <w:t xml:space="preserve"> מעגל הזנות, </w:t>
      </w:r>
      <w:r w:rsidRPr="00642FA8">
        <w:rPr>
          <w:rFonts w:cstheme="minorHAnsi"/>
          <w:sz w:val="24"/>
          <w:szCs w:val="24"/>
          <w:rtl/>
        </w:rPr>
        <w:t xml:space="preserve">במגוון נושאים, </w:t>
      </w:r>
      <w:r w:rsidR="00384037" w:rsidRPr="00642FA8">
        <w:rPr>
          <w:rFonts w:cstheme="minorHAnsi"/>
          <w:sz w:val="24"/>
          <w:szCs w:val="24"/>
          <w:rtl/>
        </w:rPr>
        <w:t>ו</w:t>
      </w:r>
      <w:r w:rsidRPr="00642FA8">
        <w:rPr>
          <w:rFonts w:cstheme="minorHAnsi"/>
          <w:sz w:val="24"/>
          <w:szCs w:val="24"/>
          <w:rtl/>
        </w:rPr>
        <w:t>ביניהם: פתיחת חשבון חדש, הסדר חוב ובירור עיקולים, הקפאת משכנתא, בקשות ליציאה מחשבון משותף</w:t>
      </w:r>
      <w:r w:rsidR="00BB2905" w:rsidRPr="00642FA8">
        <w:rPr>
          <w:rFonts w:cstheme="minorHAnsi"/>
          <w:sz w:val="24"/>
          <w:szCs w:val="24"/>
          <w:rtl/>
        </w:rPr>
        <w:t xml:space="preserve">, </w:t>
      </w:r>
      <w:r w:rsidRPr="00642FA8">
        <w:rPr>
          <w:rFonts w:cstheme="minorHAnsi"/>
          <w:sz w:val="24"/>
          <w:szCs w:val="24"/>
          <w:rtl/>
        </w:rPr>
        <w:t>גריעת בעלים מהחשבון, ביטול כרטיסי אשראי ועוד.</w:t>
      </w:r>
    </w:p>
    <w:p w:rsidR="00C00F0C" w:rsidRPr="00642FA8" w:rsidRDefault="00204533" w:rsidP="00642FA8">
      <w:pPr>
        <w:spacing w:before="120" w:line="360" w:lineRule="auto"/>
        <w:jc w:val="both"/>
        <w:rPr>
          <w:rFonts w:cstheme="minorHAnsi"/>
          <w:sz w:val="24"/>
          <w:szCs w:val="24"/>
          <w:rtl/>
        </w:rPr>
      </w:pPr>
      <w:r w:rsidRPr="00642FA8">
        <w:rPr>
          <w:rFonts w:cstheme="minorHAnsi"/>
          <w:sz w:val="24"/>
          <w:szCs w:val="24"/>
          <w:rtl/>
        </w:rPr>
        <w:t xml:space="preserve">לפני </w:t>
      </w:r>
      <w:r w:rsidR="00255AF8" w:rsidRPr="00642FA8">
        <w:rPr>
          <w:rFonts w:cstheme="minorHAnsi"/>
          <w:sz w:val="24"/>
          <w:szCs w:val="24"/>
          <w:rtl/>
        </w:rPr>
        <w:t>שנעבור</w:t>
      </w:r>
      <w:r w:rsidRPr="00642FA8">
        <w:rPr>
          <w:rFonts w:cstheme="minorHAnsi"/>
          <w:sz w:val="24"/>
          <w:szCs w:val="24"/>
          <w:rtl/>
        </w:rPr>
        <w:t xml:space="preserve"> אל המפגש החשוב המצפה לנו היום, אני רוצה להודות</w:t>
      </w:r>
      <w:r w:rsidR="00A404EF" w:rsidRPr="00642FA8">
        <w:rPr>
          <w:rFonts w:cstheme="minorHAnsi"/>
          <w:b/>
          <w:bCs/>
          <w:sz w:val="24"/>
          <w:szCs w:val="24"/>
          <w:rtl/>
        </w:rPr>
        <w:t xml:space="preserve"> </w:t>
      </w:r>
      <w:r w:rsidR="00A404EF" w:rsidRPr="00642FA8">
        <w:rPr>
          <w:rFonts w:cstheme="minorHAnsi"/>
          <w:sz w:val="24"/>
          <w:szCs w:val="24"/>
          <w:rtl/>
        </w:rPr>
        <w:t>לכל השותפים במלאכה החשובה הזו:</w:t>
      </w:r>
    </w:p>
    <w:p w:rsidR="00C00F0C" w:rsidRPr="00642FA8" w:rsidRDefault="007C1C04" w:rsidP="00642FA8">
      <w:pPr>
        <w:spacing w:before="120" w:line="360" w:lineRule="auto"/>
        <w:jc w:val="both"/>
        <w:rPr>
          <w:rFonts w:cstheme="minorHAnsi"/>
          <w:sz w:val="24"/>
          <w:szCs w:val="24"/>
          <w:rtl/>
        </w:rPr>
      </w:pPr>
      <w:r w:rsidRPr="00642FA8">
        <w:rPr>
          <w:rFonts w:cstheme="minorHAnsi"/>
          <w:sz w:val="24"/>
          <w:szCs w:val="24"/>
          <w:rtl/>
        </w:rPr>
        <w:t xml:space="preserve">אני מודה </w:t>
      </w:r>
      <w:r w:rsidR="00C00F0C" w:rsidRPr="00642FA8">
        <w:rPr>
          <w:rFonts w:cstheme="minorHAnsi"/>
          <w:sz w:val="24"/>
          <w:szCs w:val="24"/>
          <w:rtl/>
        </w:rPr>
        <w:t>לה</w:t>
      </w:r>
      <w:r w:rsidR="00C00F0C" w:rsidRPr="00642FA8">
        <w:rPr>
          <w:rFonts w:cstheme="minorHAnsi"/>
          <w:b/>
          <w:bCs/>
          <w:sz w:val="24"/>
          <w:szCs w:val="24"/>
          <w:rtl/>
        </w:rPr>
        <w:t>נהלת בנק מזרחי</w:t>
      </w:r>
      <w:r w:rsidR="00BB2905" w:rsidRPr="00642FA8">
        <w:rPr>
          <w:rFonts w:cstheme="minorHAnsi"/>
          <w:b/>
          <w:bCs/>
          <w:sz w:val="24"/>
          <w:szCs w:val="24"/>
          <w:rtl/>
        </w:rPr>
        <w:t xml:space="preserve"> - טפחות</w:t>
      </w:r>
      <w:r w:rsidR="00C00F0C" w:rsidRPr="00642FA8">
        <w:rPr>
          <w:rFonts w:cstheme="minorHAnsi"/>
          <w:sz w:val="24"/>
          <w:szCs w:val="24"/>
          <w:rtl/>
        </w:rPr>
        <w:t xml:space="preserve">, על האירוח הנדיב של באי המפגש היום. </w:t>
      </w:r>
    </w:p>
    <w:p w:rsidR="00A404EF" w:rsidRPr="00642FA8" w:rsidRDefault="00A404EF" w:rsidP="00642FA8">
      <w:pPr>
        <w:spacing w:line="360" w:lineRule="auto"/>
        <w:jc w:val="both"/>
        <w:rPr>
          <w:rFonts w:cstheme="minorHAnsi"/>
          <w:sz w:val="24"/>
          <w:szCs w:val="24"/>
          <w:rtl/>
        </w:rPr>
      </w:pPr>
      <w:r w:rsidRPr="00642FA8">
        <w:rPr>
          <w:rFonts w:cstheme="minorHAnsi"/>
          <w:b/>
          <w:bCs/>
          <w:sz w:val="24"/>
          <w:szCs w:val="24"/>
          <w:rtl/>
        </w:rPr>
        <w:t xml:space="preserve">למנהלי ועובדי המוסדות הפיננסים </w:t>
      </w:r>
      <w:r w:rsidR="00102F62" w:rsidRPr="00642FA8">
        <w:rPr>
          <w:rFonts w:cstheme="minorHAnsi"/>
          <w:b/>
          <w:bCs/>
          <w:sz w:val="24"/>
          <w:szCs w:val="24"/>
          <w:rtl/>
        </w:rPr>
        <w:t>–</w:t>
      </w:r>
      <w:r w:rsidR="00161B53" w:rsidRPr="00642FA8">
        <w:rPr>
          <w:rFonts w:cstheme="minorHAnsi"/>
          <w:sz w:val="24"/>
          <w:szCs w:val="24"/>
          <w:rtl/>
        </w:rPr>
        <w:t xml:space="preserve"> </w:t>
      </w:r>
      <w:r w:rsidR="00102F62" w:rsidRPr="00642FA8">
        <w:rPr>
          <w:rFonts w:cstheme="minorHAnsi"/>
          <w:sz w:val="24"/>
          <w:szCs w:val="24"/>
          <w:rtl/>
        </w:rPr>
        <w:t xml:space="preserve">על </w:t>
      </w:r>
      <w:r w:rsidR="00BF57D4" w:rsidRPr="00642FA8">
        <w:rPr>
          <w:rFonts w:cstheme="minorHAnsi"/>
          <w:sz w:val="24"/>
          <w:szCs w:val="24"/>
          <w:rtl/>
        </w:rPr>
        <w:t xml:space="preserve">מחויבותכם </w:t>
      </w:r>
      <w:r w:rsidR="00102F62" w:rsidRPr="00642FA8">
        <w:rPr>
          <w:rFonts w:cstheme="minorHAnsi"/>
          <w:sz w:val="24"/>
          <w:szCs w:val="24"/>
          <w:rtl/>
        </w:rPr>
        <w:t xml:space="preserve">העמוקה, החמלה והאנושיות, לצד המקצועיות והיצירתיות במתן הסיוע האישי לנפגעות. בלעדיכם, </w:t>
      </w:r>
      <w:r w:rsidR="00BF57D4" w:rsidRPr="00642FA8">
        <w:rPr>
          <w:rFonts w:cstheme="minorHAnsi"/>
          <w:sz w:val="24"/>
          <w:szCs w:val="24"/>
          <w:rtl/>
        </w:rPr>
        <w:t xml:space="preserve">כל </w:t>
      </w:r>
      <w:r w:rsidR="00102F62" w:rsidRPr="00642FA8">
        <w:rPr>
          <w:rFonts w:cstheme="minorHAnsi"/>
          <w:sz w:val="24"/>
          <w:szCs w:val="24"/>
          <w:rtl/>
        </w:rPr>
        <w:t xml:space="preserve">הקסם הזה לא יכול היה לקרות.  </w:t>
      </w:r>
    </w:p>
    <w:p w:rsidR="00A404EF" w:rsidRPr="00642FA8" w:rsidRDefault="00A404EF" w:rsidP="00642FA8">
      <w:pPr>
        <w:spacing w:line="360" w:lineRule="auto"/>
        <w:jc w:val="both"/>
        <w:rPr>
          <w:rFonts w:cstheme="minorHAnsi"/>
          <w:sz w:val="24"/>
          <w:szCs w:val="24"/>
          <w:rtl/>
        </w:rPr>
      </w:pPr>
      <w:r w:rsidRPr="00642FA8">
        <w:rPr>
          <w:rFonts w:cstheme="minorHAnsi"/>
          <w:b/>
          <w:bCs/>
          <w:sz w:val="24"/>
          <w:szCs w:val="24"/>
          <w:rtl/>
        </w:rPr>
        <w:t>לשותפות שלנו במשרד הרווחה</w:t>
      </w:r>
      <w:r w:rsidRPr="00642FA8">
        <w:rPr>
          <w:rFonts w:cstheme="minorHAnsi"/>
          <w:sz w:val="24"/>
          <w:szCs w:val="24"/>
          <w:rtl/>
        </w:rPr>
        <w:t xml:space="preserve"> </w:t>
      </w:r>
      <w:r w:rsidR="00E17349" w:rsidRPr="00642FA8">
        <w:rPr>
          <w:rFonts w:cstheme="minorHAnsi"/>
          <w:sz w:val="24"/>
          <w:szCs w:val="24"/>
          <w:rtl/>
        </w:rPr>
        <w:t>–</w:t>
      </w:r>
      <w:r w:rsidR="008273BA" w:rsidRPr="00642FA8">
        <w:rPr>
          <w:rFonts w:cstheme="minorHAnsi"/>
          <w:sz w:val="24"/>
          <w:szCs w:val="24"/>
          <w:rtl/>
        </w:rPr>
        <w:t xml:space="preserve"> </w:t>
      </w:r>
      <w:r w:rsidR="00204533" w:rsidRPr="00642FA8">
        <w:rPr>
          <w:rFonts w:cstheme="minorHAnsi"/>
          <w:sz w:val="24"/>
          <w:szCs w:val="24"/>
          <w:rtl/>
        </w:rPr>
        <w:t xml:space="preserve"> תודה </w:t>
      </w:r>
      <w:r w:rsidR="00DD7286" w:rsidRPr="00642FA8">
        <w:rPr>
          <w:rFonts w:cstheme="minorHAnsi"/>
          <w:sz w:val="24"/>
          <w:szCs w:val="24"/>
          <w:rtl/>
        </w:rPr>
        <w:t>ל</w:t>
      </w:r>
      <w:r w:rsidRPr="00642FA8">
        <w:rPr>
          <w:rFonts w:cstheme="minorHAnsi"/>
          <w:sz w:val="24"/>
          <w:szCs w:val="24"/>
          <w:rtl/>
        </w:rPr>
        <w:t xml:space="preserve">מלי אורגד, טלי </w:t>
      </w:r>
      <w:proofErr w:type="spellStart"/>
      <w:r w:rsidRPr="00642FA8">
        <w:rPr>
          <w:rFonts w:cstheme="minorHAnsi"/>
          <w:sz w:val="24"/>
          <w:szCs w:val="24"/>
          <w:rtl/>
        </w:rPr>
        <w:t>רוזנפלדר</w:t>
      </w:r>
      <w:proofErr w:type="spellEnd"/>
      <w:r w:rsidRPr="00642FA8">
        <w:rPr>
          <w:rFonts w:cstheme="minorHAnsi"/>
          <w:sz w:val="24"/>
          <w:szCs w:val="24"/>
          <w:rtl/>
        </w:rPr>
        <w:t xml:space="preserve">, שלומית בירנבוים ורעות </w:t>
      </w:r>
      <w:proofErr w:type="spellStart"/>
      <w:r w:rsidRPr="00642FA8">
        <w:rPr>
          <w:rFonts w:cstheme="minorHAnsi"/>
          <w:sz w:val="24"/>
          <w:szCs w:val="24"/>
          <w:rtl/>
        </w:rPr>
        <w:t>לוגסי</w:t>
      </w:r>
      <w:proofErr w:type="spellEnd"/>
      <w:r w:rsidR="00DD7286" w:rsidRPr="00642FA8">
        <w:rPr>
          <w:rFonts w:cstheme="minorHAnsi"/>
          <w:sz w:val="24"/>
          <w:szCs w:val="24"/>
          <w:rtl/>
        </w:rPr>
        <w:t xml:space="preserve"> על</w:t>
      </w:r>
      <w:r w:rsidR="00724BB7" w:rsidRPr="00642FA8">
        <w:rPr>
          <w:rFonts w:cstheme="minorHAnsi"/>
          <w:sz w:val="24"/>
          <w:szCs w:val="24"/>
          <w:rtl/>
        </w:rPr>
        <w:t xml:space="preserve"> </w:t>
      </w:r>
      <w:r w:rsidR="00E17349" w:rsidRPr="00642FA8">
        <w:rPr>
          <w:rFonts w:cstheme="minorHAnsi"/>
          <w:sz w:val="24"/>
          <w:szCs w:val="24"/>
          <w:rtl/>
        </w:rPr>
        <w:t xml:space="preserve">שיתוף הפעולה </w:t>
      </w:r>
      <w:r w:rsidR="00724BB7" w:rsidRPr="00642FA8">
        <w:rPr>
          <w:rFonts w:cstheme="minorHAnsi"/>
          <w:sz w:val="24"/>
          <w:szCs w:val="24"/>
          <w:rtl/>
        </w:rPr>
        <w:t xml:space="preserve">הפורה </w:t>
      </w:r>
      <w:r w:rsidR="00E17349" w:rsidRPr="00642FA8">
        <w:rPr>
          <w:rFonts w:cstheme="minorHAnsi"/>
          <w:sz w:val="24"/>
          <w:szCs w:val="24"/>
          <w:rtl/>
        </w:rPr>
        <w:t xml:space="preserve">והמאמצים </w:t>
      </w:r>
      <w:r w:rsidR="00724BB7" w:rsidRPr="00642FA8">
        <w:rPr>
          <w:rFonts w:cstheme="minorHAnsi"/>
          <w:sz w:val="24"/>
          <w:szCs w:val="24"/>
          <w:rtl/>
        </w:rPr>
        <w:t xml:space="preserve">הרבים לאימוץ והטמעה של האמנה </w:t>
      </w:r>
      <w:r w:rsidR="00E17349" w:rsidRPr="00642FA8">
        <w:rPr>
          <w:rFonts w:cstheme="minorHAnsi"/>
          <w:sz w:val="24"/>
          <w:szCs w:val="24"/>
          <w:rtl/>
        </w:rPr>
        <w:t>במרכזים ו</w:t>
      </w:r>
      <w:r w:rsidR="00724BB7" w:rsidRPr="00642FA8">
        <w:rPr>
          <w:rFonts w:cstheme="minorHAnsi"/>
          <w:sz w:val="24"/>
          <w:szCs w:val="24"/>
          <w:rtl/>
        </w:rPr>
        <w:t>ב</w:t>
      </w:r>
      <w:r w:rsidR="00E17349" w:rsidRPr="00642FA8">
        <w:rPr>
          <w:rFonts w:cstheme="minorHAnsi"/>
          <w:sz w:val="24"/>
          <w:szCs w:val="24"/>
          <w:rtl/>
        </w:rPr>
        <w:t>מקלטים.</w:t>
      </w:r>
      <w:r w:rsidRPr="00642FA8">
        <w:rPr>
          <w:rFonts w:cstheme="minorHAnsi"/>
          <w:sz w:val="24"/>
          <w:szCs w:val="24"/>
          <w:rtl/>
        </w:rPr>
        <w:t xml:space="preserve"> </w:t>
      </w:r>
    </w:p>
    <w:p w:rsidR="00E17349" w:rsidRPr="00642FA8" w:rsidRDefault="00E17349" w:rsidP="00642FA8">
      <w:pPr>
        <w:spacing w:line="360" w:lineRule="auto"/>
        <w:jc w:val="both"/>
        <w:rPr>
          <w:rFonts w:cstheme="minorHAnsi"/>
          <w:sz w:val="24"/>
          <w:szCs w:val="24"/>
          <w:rtl/>
        </w:rPr>
      </w:pPr>
      <w:r w:rsidRPr="00642FA8">
        <w:rPr>
          <w:rFonts w:cstheme="minorHAnsi"/>
          <w:b/>
          <w:bCs/>
          <w:sz w:val="24"/>
          <w:szCs w:val="24"/>
          <w:rtl/>
        </w:rPr>
        <w:t>לשותפתנו ברשות האכיפה והגבייה</w:t>
      </w:r>
      <w:r w:rsidR="00BA1B53" w:rsidRPr="00642FA8">
        <w:rPr>
          <w:rFonts w:cstheme="minorHAnsi"/>
          <w:sz w:val="24"/>
          <w:szCs w:val="24"/>
          <w:rtl/>
        </w:rPr>
        <w:t>, אביבה גבאי –</w:t>
      </w:r>
      <w:r w:rsidR="004C7FF2" w:rsidRPr="00642FA8">
        <w:rPr>
          <w:rFonts w:cstheme="minorHAnsi"/>
          <w:sz w:val="24"/>
          <w:szCs w:val="24"/>
          <w:rtl/>
        </w:rPr>
        <w:t xml:space="preserve"> תודתנו והערכתנו </w:t>
      </w:r>
      <w:r w:rsidR="00BA1B53" w:rsidRPr="00642FA8">
        <w:rPr>
          <w:rFonts w:cstheme="minorHAnsi"/>
          <w:sz w:val="24"/>
          <w:szCs w:val="24"/>
          <w:rtl/>
        </w:rPr>
        <w:t xml:space="preserve">על </w:t>
      </w:r>
      <w:r w:rsidR="00384037" w:rsidRPr="00642FA8">
        <w:rPr>
          <w:rFonts w:cstheme="minorHAnsi"/>
          <w:sz w:val="24"/>
          <w:szCs w:val="24"/>
          <w:rtl/>
        </w:rPr>
        <w:t xml:space="preserve">שיתוף הפעולה הפורה וכל </w:t>
      </w:r>
      <w:r w:rsidR="00660474" w:rsidRPr="00642FA8">
        <w:rPr>
          <w:rFonts w:cstheme="minorHAnsi"/>
          <w:sz w:val="24"/>
          <w:szCs w:val="24"/>
          <w:rtl/>
        </w:rPr>
        <w:t>הסיוע המשמעותי</w:t>
      </w:r>
      <w:r w:rsidR="00DB36CD" w:rsidRPr="00642FA8">
        <w:rPr>
          <w:rFonts w:cstheme="minorHAnsi"/>
          <w:sz w:val="24"/>
          <w:szCs w:val="24"/>
          <w:rtl/>
        </w:rPr>
        <w:t xml:space="preserve"> </w:t>
      </w:r>
      <w:r w:rsidRPr="00642FA8">
        <w:rPr>
          <w:rFonts w:cstheme="minorHAnsi"/>
          <w:sz w:val="24"/>
          <w:szCs w:val="24"/>
          <w:rtl/>
        </w:rPr>
        <w:t>ב</w:t>
      </w:r>
      <w:r w:rsidR="002971DE" w:rsidRPr="00642FA8">
        <w:rPr>
          <w:rFonts w:cstheme="minorHAnsi"/>
          <w:sz w:val="24"/>
          <w:szCs w:val="24"/>
          <w:rtl/>
        </w:rPr>
        <w:t xml:space="preserve">איתור </w:t>
      </w:r>
      <w:r w:rsidRPr="00642FA8">
        <w:rPr>
          <w:rFonts w:cstheme="minorHAnsi"/>
          <w:sz w:val="24"/>
          <w:szCs w:val="24"/>
          <w:rtl/>
        </w:rPr>
        <w:t xml:space="preserve">פתרונות </w:t>
      </w:r>
      <w:r w:rsidR="002971DE" w:rsidRPr="00642FA8">
        <w:rPr>
          <w:rFonts w:cstheme="minorHAnsi"/>
          <w:sz w:val="24"/>
          <w:szCs w:val="24"/>
          <w:rtl/>
        </w:rPr>
        <w:t xml:space="preserve">ייעודיים </w:t>
      </w:r>
      <w:r w:rsidR="00BA1B53" w:rsidRPr="00642FA8">
        <w:rPr>
          <w:rFonts w:cstheme="minorHAnsi"/>
          <w:sz w:val="24"/>
          <w:szCs w:val="24"/>
          <w:rtl/>
        </w:rPr>
        <w:t xml:space="preserve">לסוגיות </w:t>
      </w:r>
      <w:r w:rsidR="00DB36CD" w:rsidRPr="00642FA8">
        <w:rPr>
          <w:rFonts w:cstheme="minorHAnsi"/>
          <w:sz w:val="24"/>
          <w:szCs w:val="24"/>
          <w:rtl/>
        </w:rPr>
        <w:t>מורכבות</w:t>
      </w:r>
      <w:r w:rsidRPr="00642FA8">
        <w:rPr>
          <w:rFonts w:cstheme="minorHAnsi"/>
          <w:sz w:val="24"/>
          <w:szCs w:val="24"/>
          <w:rtl/>
        </w:rPr>
        <w:t>.</w:t>
      </w:r>
    </w:p>
    <w:p w:rsidR="00A404EF" w:rsidRPr="00642FA8" w:rsidRDefault="00A404EF" w:rsidP="00642FA8">
      <w:pPr>
        <w:spacing w:line="360" w:lineRule="auto"/>
        <w:jc w:val="both"/>
        <w:rPr>
          <w:rFonts w:cstheme="minorHAnsi"/>
          <w:sz w:val="24"/>
          <w:szCs w:val="24"/>
          <w:rtl/>
        </w:rPr>
      </w:pPr>
      <w:r w:rsidRPr="00642FA8">
        <w:rPr>
          <w:rFonts w:cstheme="minorHAnsi"/>
          <w:b/>
          <w:bCs/>
          <w:sz w:val="24"/>
          <w:szCs w:val="24"/>
          <w:rtl/>
        </w:rPr>
        <w:t xml:space="preserve">למנהלות ולצוותי המקלטים והמרכזים </w:t>
      </w:r>
      <w:r w:rsidR="001E3BD4" w:rsidRPr="00642FA8">
        <w:rPr>
          <w:rFonts w:cstheme="minorHAnsi"/>
          <w:sz w:val="24"/>
          <w:szCs w:val="24"/>
          <w:rtl/>
        </w:rPr>
        <w:t>– כולי הערכה ל</w:t>
      </w:r>
      <w:r w:rsidRPr="00642FA8">
        <w:rPr>
          <w:rFonts w:cstheme="minorHAnsi"/>
          <w:sz w:val="24"/>
          <w:szCs w:val="24"/>
          <w:rtl/>
        </w:rPr>
        <w:t xml:space="preserve">עשייה האינטנסיבית, היומיומית והמשמעותית שלכם, ולחזק את פועלכם למען רווחתם של נפגעי ונפגעות האלימות וילדיהם, המתמודדים עם מציאות חיים יומיומית קשה מנשוא. </w:t>
      </w:r>
    </w:p>
    <w:p w:rsidR="00A404EF" w:rsidRPr="00642FA8" w:rsidRDefault="00A404EF" w:rsidP="00642FA8">
      <w:pPr>
        <w:spacing w:line="360" w:lineRule="auto"/>
        <w:jc w:val="both"/>
        <w:rPr>
          <w:rFonts w:cstheme="minorHAnsi"/>
          <w:sz w:val="24"/>
          <w:szCs w:val="24"/>
          <w:rtl/>
        </w:rPr>
      </w:pPr>
      <w:r w:rsidRPr="00642FA8">
        <w:rPr>
          <w:rFonts w:cstheme="minorHAnsi"/>
          <w:b/>
          <w:bCs/>
          <w:sz w:val="24"/>
          <w:szCs w:val="24"/>
          <w:rtl/>
        </w:rPr>
        <w:t xml:space="preserve">לאיגוד הבנקים, </w:t>
      </w:r>
      <w:r w:rsidRPr="00642FA8">
        <w:rPr>
          <w:rFonts w:cstheme="minorHAnsi"/>
          <w:sz w:val="24"/>
          <w:szCs w:val="24"/>
          <w:rtl/>
        </w:rPr>
        <w:t>למנכ"ל האיגוד איתן מדמון על התמיכה הבלתי מסויגת באמנה, ולטיבי רבינוביץ'</w:t>
      </w:r>
      <w:r w:rsidRPr="00642FA8">
        <w:rPr>
          <w:rFonts w:cstheme="minorHAnsi"/>
          <w:b/>
          <w:bCs/>
          <w:sz w:val="24"/>
          <w:szCs w:val="24"/>
          <w:rtl/>
        </w:rPr>
        <w:t xml:space="preserve"> </w:t>
      </w:r>
      <w:r w:rsidRPr="00642FA8">
        <w:rPr>
          <w:rFonts w:cstheme="minorHAnsi"/>
          <w:sz w:val="24"/>
          <w:szCs w:val="24"/>
          <w:rtl/>
        </w:rPr>
        <w:t xml:space="preserve">על חשיבה ועשייה מתמשכת ללא לאות לקידום הטמעה והרחבה של האמנה במערכת הפיננסית. </w:t>
      </w:r>
    </w:p>
    <w:p w:rsidR="00A404EF" w:rsidRPr="00642FA8" w:rsidRDefault="00A404EF" w:rsidP="00642FA8">
      <w:pPr>
        <w:spacing w:line="360" w:lineRule="auto"/>
        <w:jc w:val="both"/>
        <w:rPr>
          <w:rFonts w:cstheme="minorHAnsi"/>
          <w:sz w:val="24"/>
          <w:szCs w:val="24"/>
          <w:rtl/>
        </w:rPr>
      </w:pPr>
      <w:r w:rsidRPr="00642FA8">
        <w:rPr>
          <w:rFonts w:cstheme="minorHAnsi"/>
          <w:b/>
          <w:bCs/>
          <w:sz w:val="24"/>
          <w:szCs w:val="24"/>
          <w:rtl/>
        </w:rPr>
        <w:t>לעמותת רוח נשית</w:t>
      </w:r>
      <w:r w:rsidRPr="00642FA8">
        <w:rPr>
          <w:rFonts w:cstheme="minorHAnsi"/>
          <w:sz w:val="24"/>
          <w:szCs w:val="24"/>
          <w:rtl/>
        </w:rPr>
        <w:t xml:space="preserve"> על פעילותה השוטפת, האינטנסיבית והמבורכת להטמעת העבודה במרכזים למניעה ולטיפול באלימות במשפחה בקהילה.</w:t>
      </w:r>
    </w:p>
    <w:p w:rsidR="00A404EF" w:rsidRPr="00642FA8" w:rsidRDefault="00A404EF" w:rsidP="00642FA8">
      <w:pPr>
        <w:spacing w:line="360" w:lineRule="auto"/>
        <w:jc w:val="both"/>
        <w:rPr>
          <w:rFonts w:cstheme="minorHAnsi"/>
          <w:sz w:val="24"/>
          <w:szCs w:val="24"/>
          <w:rtl/>
        </w:rPr>
      </w:pPr>
      <w:r w:rsidRPr="00642FA8">
        <w:rPr>
          <w:rFonts w:cstheme="minorHAnsi"/>
          <w:b/>
          <w:bCs/>
          <w:sz w:val="24"/>
          <w:szCs w:val="24"/>
          <w:rtl/>
        </w:rPr>
        <w:t>תודה והערכה לארגונים חברתיים נוספים</w:t>
      </w:r>
      <w:r w:rsidRPr="00642FA8">
        <w:rPr>
          <w:rFonts w:cstheme="minorHAnsi"/>
          <w:sz w:val="24"/>
          <w:szCs w:val="24"/>
          <w:rtl/>
        </w:rPr>
        <w:t xml:space="preserve"> </w:t>
      </w:r>
      <w:r w:rsidR="000A422F" w:rsidRPr="00642FA8">
        <w:rPr>
          <w:rFonts w:cstheme="minorHAnsi"/>
          <w:sz w:val="24"/>
          <w:szCs w:val="24"/>
          <w:rtl/>
        </w:rPr>
        <w:t xml:space="preserve">המטפלים בנפגעות אלימות </w:t>
      </w:r>
      <w:proofErr w:type="spellStart"/>
      <w:r w:rsidR="000A422F" w:rsidRPr="00642FA8">
        <w:rPr>
          <w:rFonts w:cstheme="minorHAnsi"/>
          <w:sz w:val="24"/>
          <w:szCs w:val="24"/>
          <w:rtl/>
        </w:rPr>
        <w:t>ובשורדי</w:t>
      </w:r>
      <w:proofErr w:type="spellEnd"/>
      <w:r w:rsidR="000A422F" w:rsidRPr="00642FA8">
        <w:rPr>
          <w:rFonts w:cstheme="minorHAnsi"/>
          <w:sz w:val="24"/>
          <w:szCs w:val="24"/>
          <w:rtl/>
        </w:rPr>
        <w:t xml:space="preserve"> זנות, </w:t>
      </w:r>
      <w:r w:rsidRPr="00642FA8">
        <w:rPr>
          <w:rFonts w:cstheme="minorHAnsi"/>
          <w:sz w:val="24"/>
          <w:szCs w:val="24"/>
          <w:rtl/>
        </w:rPr>
        <w:t xml:space="preserve">הלוקחים חלק בליווי </w:t>
      </w:r>
      <w:r w:rsidR="000A422F" w:rsidRPr="00642FA8">
        <w:rPr>
          <w:rFonts w:cstheme="minorHAnsi"/>
          <w:sz w:val="24"/>
          <w:szCs w:val="24"/>
          <w:rtl/>
        </w:rPr>
        <w:t>המטופלים שלהם</w:t>
      </w:r>
      <w:r w:rsidRPr="00642FA8">
        <w:rPr>
          <w:rFonts w:cstheme="minorHAnsi"/>
          <w:sz w:val="24"/>
          <w:szCs w:val="24"/>
          <w:rtl/>
        </w:rPr>
        <w:t xml:space="preserve"> לדרך כלכלית חדשה.</w:t>
      </w:r>
      <w:r w:rsidR="000A422F" w:rsidRPr="00642FA8">
        <w:rPr>
          <w:rFonts w:cstheme="minorHAnsi"/>
          <w:sz w:val="24"/>
          <w:szCs w:val="24"/>
          <w:rtl/>
        </w:rPr>
        <w:t xml:space="preserve"> </w:t>
      </w:r>
    </w:p>
    <w:p w:rsidR="00BB2905" w:rsidRPr="00642FA8" w:rsidRDefault="00BB2905" w:rsidP="00642FA8">
      <w:pPr>
        <w:spacing w:line="360" w:lineRule="auto"/>
        <w:jc w:val="both"/>
        <w:rPr>
          <w:rFonts w:cstheme="minorHAnsi"/>
          <w:sz w:val="24"/>
          <w:szCs w:val="24"/>
          <w:rtl/>
        </w:rPr>
      </w:pPr>
      <w:r w:rsidRPr="00642FA8">
        <w:rPr>
          <w:rFonts w:cstheme="minorHAnsi"/>
          <w:b/>
          <w:bCs/>
          <w:sz w:val="24"/>
          <w:szCs w:val="24"/>
          <w:rtl/>
        </w:rPr>
        <w:t>וכמובן תודה לעובדי הפיקוח על הבנקים</w:t>
      </w:r>
      <w:r w:rsidRPr="00642FA8">
        <w:rPr>
          <w:rFonts w:cstheme="minorHAnsi"/>
          <w:sz w:val="24"/>
          <w:szCs w:val="24"/>
          <w:rtl/>
        </w:rPr>
        <w:t xml:space="preserve"> אשר שותפים לעשייה חשובה זאת, ומהווים כוח מניע, מקצועי וערכי, של הפעילות המבורכת הזאת. </w:t>
      </w:r>
    </w:p>
    <w:p w:rsidR="006D36BD" w:rsidRPr="00642FA8" w:rsidRDefault="00D62F77" w:rsidP="00642FA8">
      <w:pPr>
        <w:spacing w:line="360" w:lineRule="auto"/>
        <w:jc w:val="both"/>
        <w:rPr>
          <w:rFonts w:cstheme="minorHAnsi"/>
          <w:sz w:val="24"/>
          <w:szCs w:val="24"/>
          <w:rtl/>
        </w:rPr>
      </w:pPr>
      <w:r w:rsidRPr="00642FA8">
        <w:rPr>
          <w:rFonts w:cstheme="minorHAnsi"/>
          <w:sz w:val="24"/>
          <w:szCs w:val="24"/>
          <w:rtl/>
        </w:rPr>
        <w:lastRenderedPageBreak/>
        <w:t>תודה ל</w:t>
      </w:r>
      <w:r w:rsidR="006D36BD" w:rsidRPr="00642FA8">
        <w:rPr>
          <w:rFonts w:cstheme="minorHAnsi"/>
          <w:sz w:val="24"/>
          <w:szCs w:val="24"/>
          <w:rtl/>
        </w:rPr>
        <w:t>כולכם</w:t>
      </w:r>
      <w:r w:rsidRPr="00642FA8">
        <w:rPr>
          <w:rFonts w:cstheme="minorHAnsi"/>
          <w:sz w:val="24"/>
          <w:szCs w:val="24"/>
          <w:rtl/>
        </w:rPr>
        <w:t>, על שאתם</w:t>
      </w:r>
      <w:r w:rsidR="006D36BD" w:rsidRPr="00642FA8">
        <w:rPr>
          <w:rFonts w:cstheme="minorHAnsi"/>
          <w:sz w:val="24"/>
          <w:szCs w:val="24"/>
          <w:rtl/>
        </w:rPr>
        <w:t xml:space="preserve"> נוטלים חלק משמעותי </w:t>
      </w:r>
      <w:r w:rsidR="00B1309B" w:rsidRPr="00642FA8">
        <w:rPr>
          <w:rFonts w:cstheme="minorHAnsi"/>
          <w:sz w:val="24"/>
          <w:szCs w:val="24"/>
          <w:rtl/>
        </w:rPr>
        <w:t>בפרויקט החשוב הזה, שהפך עם השנים לחלק בלתי נפרד מהעשייה הבנקאית</w:t>
      </w:r>
      <w:r w:rsidR="006D36BD" w:rsidRPr="00642FA8">
        <w:rPr>
          <w:rFonts w:cstheme="minorHAnsi"/>
          <w:sz w:val="24"/>
          <w:szCs w:val="24"/>
          <w:rtl/>
        </w:rPr>
        <w:t xml:space="preserve">. </w:t>
      </w:r>
    </w:p>
    <w:p w:rsidR="002A576B" w:rsidRPr="00642FA8" w:rsidRDefault="002A576B" w:rsidP="00642FA8">
      <w:pPr>
        <w:spacing w:after="0" w:line="360" w:lineRule="auto"/>
        <w:rPr>
          <w:rFonts w:eastAsia="Calibri" w:cstheme="minorHAnsi"/>
          <w:sz w:val="24"/>
          <w:szCs w:val="24"/>
        </w:rPr>
      </w:pPr>
    </w:p>
    <w:p w:rsidR="00E80165" w:rsidRPr="00642FA8" w:rsidRDefault="00E80165" w:rsidP="00642FA8">
      <w:pPr>
        <w:spacing w:line="360" w:lineRule="auto"/>
        <w:jc w:val="both"/>
        <w:rPr>
          <w:rFonts w:cstheme="minorHAnsi"/>
          <w:sz w:val="24"/>
          <w:szCs w:val="24"/>
          <w:rtl/>
        </w:rPr>
      </w:pPr>
      <w:r w:rsidRPr="00642FA8">
        <w:rPr>
          <w:rFonts w:cstheme="minorHAnsi"/>
          <w:sz w:val="24"/>
          <w:szCs w:val="24"/>
          <w:rtl/>
        </w:rPr>
        <w:t>בסיום דברי אני מבקש להזכיר את</w:t>
      </w:r>
      <w:r w:rsidR="00F1213B" w:rsidRPr="00642FA8">
        <w:rPr>
          <w:rFonts w:cstheme="minorHAnsi"/>
          <w:sz w:val="24"/>
          <w:szCs w:val="24"/>
          <w:rtl/>
        </w:rPr>
        <w:t xml:space="preserve"> דוח האו"ם שפורסם לאחרונה על </w:t>
      </w:r>
      <w:r w:rsidR="00F14DDC" w:rsidRPr="00642FA8">
        <w:rPr>
          <w:rFonts w:cstheme="minorHAnsi"/>
          <w:sz w:val="24"/>
          <w:szCs w:val="24"/>
          <w:rtl/>
        </w:rPr>
        <w:t xml:space="preserve">ההתקפות המיניות שהתרחשו במתקפת הטרור של חמאס ב- 7.10 וגם בימים אלו בשבי. וכן את </w:t>
      </w:r>
      <w:r w:rsidRPr="00642FA8">
        <w:rPr>
          <w:rFonts w:cstheme="minorHAnsi"/>
          <w:sz w:val="24"/>
          <w:szCs w:val="24"/>
          <w:rtl/>
        </w:rPr>
        <w:t xml:space="preserve"> הדוח שפורסם על ידי איגוד מרכזי הסיוע לנפגעי ונפגעות תקיפה מינית </w:t>
      </w:r>
      <w:r w:rsidR="00F14DDC" w:rsidRPr="00642FA8">
        <w:rPr>
          <w:rFonts w:cstheme="minorHAnsi"/>
          <w:sz w:val="24"/>
          <w:szCs w:val="24"/>
          <w:rtl/>
        </w:rPr>
        <w:t>בנושא.</w:t>
      </w:r>
      <w:r w:rsidRPr="00642FA8">
        <w:rPr>
          <w:rFonts w:cstheme="minorHAnsi"/>
          <w:sz w:val="24"/>
          <w:szCs w:val="24"/>
          <w:rtl/>
        </w:rPr>
        <w:t xml:space="preserve"> הדוח קובע כי "מניתוח המידע עולה </w:t>
      </w:r>
      <w:r w:rsidR="00BB2905" w:rsidRPr="00642FA8">
        <w:rPr>
          <w:rFonts w:cstheme="minorHAnsi"/>
          <w:sz w:val="24"/>
          <w:szCs w:val="24"/>
          <w:rtl/>
        </w:rPr>
        <w:t>ש</w:t>
      </w:r>
      <w:r w:rsidRPr="00642FA8">
        <w:rPr>
          <w:rFonts w:cstheme="minorHAnsi"/>
          <w:sz w:val="24"/>
          <w:szCs w:val="24"/>
          <w:rtl/>
        </w:rPr>
        <w:t xml:space="preserve">פגיעות מיניות ומגדריות התרחשו, באופן שיטתי, בכל סוגי הזירות בהן התרחש טבח 7 באוקטובר, וכן בשבי.  הנושא לכאורה לא קשור בקשר ישיר לנושא האלימות במשפחה </w:t>
      </w:r>
      <w:r w:rsidR="00512B99" w:rsidRPr="00642FA8">
        <w:rPr>
          <w:rFonts w:cstheme="minorHAnsi"/>
          <w:sz w:val="24"/>
          <w:szCs w:val="24"/>
          <w:rtl/>
        </w:rPr>
        <w:t xml:space="preserve">בכלל  </w:t>
      </w:r>
      <w:r w:rsidRPr="00642FA8">
        <w:rPr>
          <w:rFonts w:cstheme="minorHAnsi"/>
          <w:sz w:val="24"/>
          <w:szCs w:val="24"/>
          <w:rtl/>
        </w:rPr>
        <w:t>ולאמנת זמינות פיננסית</w:t>
      </w:r>
      <w:r w:rsidR="00512B99" w:rsidRPr="00642FA8">
        <w:rPr>
          <w:rFonts w:cstheme="minorHAnsi"/>
          <w:sz w:val="24"/>
          <w:szCs w:val="24"/>
          <w:rtl/>
        </w:rPr>
        <w:t xml:space="preserve"> בפרט </w:t>
      </w:r>
      <w:r w:rsidRPr="00642FA8">
        <w:rPr>
          <w:rFonts w:cstheme="minorHAnsi"/>
          <w:sz w:val="24"/>
          <w:szCs w:val="24"/>
          <w:rtl/>
        </w:rPr>
        <w:t xml:space="preserve">ואולם </w:t>
      </w:r>
      <w:r w:rsidR="00194C66" w:rsidRPr="00642FA8">
        <w:rPr>
          <w:rFonts w:cstheme="minorHAnsi"/>
          <w:sz w:val="24"/>
          <w:szCs w:val="24"/>
          <w:rtl/>
        </w:rPr>
        <w:t xml:space="preserve">בפועל </w:t>
      </w:r>
      <w:r w:rsidRPr="00642FA8">
        <w:rPr>
          <w:rFonts w:cstheme="minorHAnsi"/>
          <w:sz w:val="24"/>
          <w:szCs w:val="24"/>
          <w:rtl/>
        </w:rPr>
        <w:t xml:space="preserve">ישנו קשר הדוק בין הדברים </w:t>
      </w:r>
      <w:r w:rsidR="003E657B" w:rsidRPr="00642FA8">
        <w:rPr>
          <w:rFonts w:cstheme="minorHAnsi"/>
          <w:sz w:val="24"/>
          <w:szCs w:val="24"/>
          <w:rtl/>
        </w:rPr>
        <w:t xml:space="preserve">שכן החשיפה היומיומית למלחמה ולמעשי הפגיעה המינית הקשה שאירעו במסגרתה גורמים להשלכות קשות לנפגעות מהעבר, בהיותם 'טראומה על טראומה', </w:t>
      </w:r>
      <w:r w:rsidRPr="00642FA8">
        <w:rPr>
          <w:rFonts w:cstheme="minorHAnsi"/>
          <w:sz w:val="24"/>
          <w:szCs w:val="24"/>
          <w:rtl/>
        </w:rPr>
        <w:t xml:space="preserve">ואין ספק שהאירועים האלימים הללו מכים בגלים ומשפיעים </w:t>
      </w:r>
      <w:r w:rsidR="00194C66" w:rsidRPr="00642FA8">
        <w:rPr>
          <w:rFonts w:cstheme="minorHAnsi"/>
          <w:sz w:val="24"/>
          <w:szCs w:val="24"/>
          <w:rtl/>
        </w:rPr>
        <w:t xml:space="preserve">גם </w:t>
      </w:r>
      <w:r w:rsidR="00512B99" w:rsidRPr="00642FA8">
        <w:rPr>
          <w:rFonts w:cstheme="minorHAnsi"/>
          <w:sz w:val="24"/>
          <w:szCs w:val="24"/>
          <w:rtl/>
        </w:rPr>
        <w:t>על כל מר</w:t>
      </w:r>
      <w:r w:rsidR="00194C66" w:rsidRPr="00642FA8">
        <w:rPr>
          <w:rFonts w:cstheme="minorHAnsi"/>
          <w:sz w:val="24"/>
          <w:szCs w:val="24"/>
          <w:rtl/>
        </w:rPr>
        <w:t>חב הנושאים הללו שאנו עוסקים בהם.</w:t>
      </w:r>
    </w:p>
    <w:p w:rsidR="00A404EF" w:rsidRPr="00642FA8" w:rsidRDefault="00A404EF" w:rsidP="00642FA8">
      <w:pPr>
        <w:spacing w:line="360" w:lineRule="auto"/>
        <w:jc w:val="both"/>
        <w:rPr>
          <w:rFonts w:cstheme="minorHAnsi"/>
          <w:sz w:val="24"/>
          <w:szCs w:val="24"/>
          <w:rtl/>
        </w:rPr>
      </w:pPr>
      <w:r w:rsidRPr="00642FA8">
        <w:rPr>
          <w:rFonts w:cstheme="minorHAnsi"/>
          <w:sz w:val="24"/>
          <w:szCs w:val="24"/>
          <w:rtl/>
        </w:rPr>
        <w:t xml:space="preserve">מי ייתן וכל החטופים </w:t>
      </w:r>
      <w:r w:rsidR="00E26E74" w:rsidRPr="00642FA8">
        <w:rPr>
          <w:rFonts w:cstheme="minorHAnsi"/>
          <w:sz w:val="24"/>
          <w:szCs w:val="24"/>
          <w:rtl/>
        </w:rPr>
        <w:t xml:space="preserve">ישובו </w:t>
      </w:r>
      <w:r w:rsidR="00161B53" w:rsidRPr="00642FA8">
        <w:rPr>
          <w:rFonts w:cstheme="minorHAnsi"/>
          <w:sz w:val="24"/>
          <w:szCs w:val="24"/>
          <w:rtl/>
        </w:rPr>
        <w:t>ב</w:t>
      </w:r>
      <w:r w:rsidR="00A866B0" w:rsidRPr="00642FA8">
        <w:rPr>
          <w:rFonts w:cstheme="minorHAnsi"/>
          <w:sz w:val="24"/>
          <w:szCs w:val="24"/>
          <w:rtl/>
        </w:rPr>
        <w:t>שלום אלינו,</w:t>
      </w:r>
      <w:r w:rsidRPr="00642FA8">
        <w:rPr>
          <w:rFonts w:cstheme="minorHAnsi"/>
          <w:sz w:val="24"/>
          <w:szCs w:val="24"/>
          <w:rtl/>
        </w:rPr>
        <w:t xml:space="preserve"> עוד היום, ו</w:t>
      </w:r>
      <w:r w:rsidR="00A866B0" w:rsidRPr="00642FA8">
        <w:rPr>
          <w:rFonts w:cstheme="minorHAnsi"/>
          <w:sz w:val="24"/>
          <w:szCs w:val="24"/>
          <w:rtl/>
        </w:rPr>
        <w:t>הלוואי ו</w:t>
      </w:r>
      <w:r w:rsidRPr="00642FA8">
        <w:rPr>
          <w:rFonts w:cstheme="minorHAnsi"/>
          <w:sz w:val="24"/>
          <w:szCs w:val="24"/>
          <w:rtl/>
        </w:rPr>
        <w:t>נדע ימים טובים יותר</w:t>
      </w:r>
      <w:r w:rsidR="00A866B0" w:rsidRPr="00642FA8">
        <w:rPr>
          <w:rFonts w:cstheme="minorHAnsi"/>
          <w:sz w:val="24"/>
          <w:szCs w:val="24"/>
          <w:rtl/>
        </w:rPr>
        <w:t xml:space="preserve"> במהרה</w:t>
      </w:r>
      <w:r w:rsidRPr="00642FA8">
        <w:rPr>
          <w:rFonts w:cstheme="minorHAnsi"/>
          <w:sz w:val="24"/>
          <w:szCs w:val="24"/>
          <w:rtl/>
        </w:rPr>
        <w:t xml:space="preserve">. </w:t>
      </w:r>
    </w:p>
    <w:p w:rsidR="006D1BEA" w:rsidRPr="00642FA8" w:rsidRDefault="007D6857" w:rsidP="00642FA8">
      <w:pPr>
        <w:spacing w:line="360" w:lineRule="auto"/>
        <w:jc w:val="both"/>
        <w:rPr>
          <w:rFonts w:cstheme="minorHAnsi"/>
          <w:sz w:val="24"/>
          <w:szCs w:val="24"/>
        </w:rPr>
      </w:pPr>
      <w:r w:rsidRPr="00642FA8">
        <w:rPr>
          <w:rFonts w:cstheme="minorHAnsi"/>
          <w:sz w:val="24"/>
          <w:szCs w:val="24"/>
          <w:rtl/>
        </w:rPr>
        <w:t>אני מאחל לכולנו מפגש פורה ומעשיר.</w:t>
      </w:r>
      <w:r w:rsidRPr="00642FA8">
        <w:rPr>
          <w:rFonts w:cstheme="minorHAnsi"/>
          <w:sz w:val="24"/>
          <w:szCs w:val="24"/>
          <w:rtl/>
        </w:rPr>
        <w:tab/>
      </w:r>
    </w:p>
    <w:sectPr w:rsidR="006D1BEA" w:rsidRPr="00642FA8" w:rsidSect="00873EBD">
      <w:footerReference w:type="default" r:id="rId7"/>
      <w:headerReference w:type="first" r:id="rId8"/>
      <w:footerReference w:type="first" r:id="rId9"/>
      <w:pgSz w:w="12240" w:h="15840"/>
      <w:pgMar w:top="1134" w:right="1418" w:bottom="851" w:left="1418" w:header="283"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FC5" w:rsidRDefault="00755FC5">
      <w:pPr>
        <w:spacing w:after="0" w:line="240" w:lineRule="auto"/>
      </w:pPr>
      <w:r>
        <w:separator/>
      </w:r>
    </w:p>
  </w:endnote>
  <w:endnote w:type="continuationSeparator" w:id="0">
    <w:p w:rsidR="00755FC5" w:rsidRDefault="0075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24713364"/>
      <w:docPartObj>
        <w:docPartGallery w:val="Page Numbers (Bottom of Page)"/>
        <w:docPartUnique/>
      </w:docPartObj>
    </w:sdtPr>
    <w:sdtEndPr/>
    <w:sdtContent>
      <w:p w:rsidR="004B660D" w:rsidRDefault="00E26E74">
        <w:pPr>
          <w:pStyle w:val="a5"/>
          <w:jc w:val="center"/>
          <w:rPr>
            <w:rtl/>
            <w:cs/>
          </w:rPr>
        </w:pPr>
        <w:r>
          <w:fldChar w:fldCharType="begin"/>
        </w:r>
        <w:r>
          <w:rPr>
            <w:rtl/>
            <w:cs/>
          </w:rPr>
          <w:instrText>PAGE   \* MERGEFORMAT</w:instrText>
        </w:r>
        <w:r>
          <w:fldChar w:fldCharType="separate"/>
        </w:r>
        <w:r w:rsidR="00642FA8" w:rsidRPr="00642FA8">
          <w:rPr>
            <w:noProof/>
            <w:rtl/>
            <w:lang w:val="he-IL"/>
          </w:rPr>
          <w:t>2</w:t>
        </w:r>
        <w:r>
          <w:fldChar w:fldCharType="end"/>
        </w:r>
      </w:p>
    </w:sdtContent>
  </w:sdt>
  <w:p w:rsidR="004B660D" w:rsidRDefault="00755F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3340092"/>
      <w:docPartObj>
        <w:docPartGallery w:val="Page Numbers (Bottom of Page)"/>
        <w:docPartUnique/>
      </w:docPartObj>
    </w:sdtPr>
    <w:sdtEndPr/>
    <w:sdtContent>
      <w:p w:rsidR="00533948" w:rsidRDefault="00E26E74">
        <w:pPr>
          <w:pStyle w:val="a5"/>
          <w:jc w:val="center"/>
          <w:rPr>
            <w:rtl/>
            <w:cs/>
          </w:rPr>
        </w:pPr>
        <w:r>
          <w:fldChar w:fldCharType="begin"/>
        </w:r>
        <w:r>
          <w:rPr>
            <w:rtl/>
            <w:cs/>
          </w:rPr>
          <w:instrText>PAGE   \* MERGEFORMAT</w:instrText>
        </w:r>
        <w:r>
          <w:fldChar w:fldCharType="separate"/>
        </w:r>
        <w:r w:rsidR="00642FA8" w:rsidRPr="00642FA8">
          <w:rPr>
            <w:noProof/>
            <w:rtl/>
            <w:lang w:val="he-IL"/>
          </w:rPr>
          <w:t>1</w:t>
        </w:r>
        <w:r>
          <w:fldChar w:fldCharType="end"/>
        </w:r>
      </w:p>
    </w:sdtContent>
  </w:sdt>
  <w:p w:rsidR="00566005" w:rsidRPr="00BE4604" w:rsidRDefault="00755FC5" w:rsidP="00BE4604">
    <w:pPr>
      <w:pStyle w:val="a5"/>
      <w:jc w:val="center"/>
      <w:rPr>
        <w:rFonts w:cs="David"/>
        <w:i/>
        <w:iCs/>
        <w:color w:val="1F4E79" w:themeColor="accent1" w:themeShade="80"/>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FC5" w:rsidRDefault="00755FC5">
      <w:pPr>
        <w:spacing w:after="0" w:line="240" w:lineRule="auto"/>
      </w:pPr>
      <w:r>
        <w:separator/>
      </w:r>
    </w:p>
  </w:footnote>
  <w:footnote w:type="continuationSeparator" w:id="0">
    <w:p w:rsidR="00755FC5" w:rsidRDefault="00755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3C3" w:rsidRDefault="00755FC5" w:rsidP="00665C14">
    <w:pPr>
      <w:pStyle w:val="a3"/>
      <w:rPr>
        <w:rtl/>
      </w:rPr>
    </w:pPr>
  </w:p>
  <w:p w:rsidR="00BD09CB" w:rsidRDefault="00755FC5" w:rsidP="00665C14">
    <w:pPr>
      <w:pStyle w:val="a3"/>
      <w:rPr>
        <w:rtl/>
      </w:rPr>
    </w:pPr>
  </w:p>
  <w:p w:rsidR="00BD09CB" w:rsidRDefault="00755FC5" w:rsidP="00665C14">
    <w:pPr>
      <w:pStyle w:val="a3"/>
      <w:rPr>
        <w:rtl/>
      </w:rPr>
    </w:pPr>
  </w:p>
  <w:p w:rsidR="00BD09CB" w:rsidRDefault="00755FC5" w:rsidP="00665C14">
    <w:pPr>
      <w:pStyle w:val="a3"/>
      <w:rPr>
        <w:rtl/>
      </w:rPr>
    </w:pPr>
  </w:p>
  <w:p w:rsidR="00BD09CB" w:rsidRPr="00665C14" w:rsidRDefault="00755FC5" w:rsidP="00665C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EF"/>
    <w:rsid w:val="00043055"/>
    <w:rsid w:val="000A422F"/>
    <w:rsid w:val="000C2636"/>
    <w:rsid w:val="000D0C71"/>
    <w:rsid w:val="000E561E"/>
    <w:rsid w:val="00102F62"/>
    <w:rsid w:val="00145288"/>
    <w:rsid w:val="00146A39"/>
    <w:rsid w:val="00156434"/>
    <w:rsid w:val="001601BC"/>
    <w:rsid w:val="00160BB9"/>
    <w:rsid w:val="00161B53"/>
    <w:rsid w:val="00167C20"/>
    <w:rsid w:val="00176267"/>
    <w:rsid w:val="00185B92"/>
    <w:rsid w:val="00193B72"/>
    <w:rsid w:val="00194C66"/>
    <w:rsid w:val="001A21FF"/>
    <w:rsid w:val="001E3BD4"/>
    <w:rsid w:val="00204533"/>
    <w:rsid w:val="00213021"/>
    <w:rsid w:val="00213928"/>
    <w:rsid w:val="00255AF8"/>
    <w:rsid w:val="0028032A"/>
    <w:rsid w:val="0028320F"/>
    <w:rsid w:val="002971DE"/>
    <w:rsid w:val="002A576B"/>
    <w:rsid w:val="002C7ADC"/>
    <w:rsid w:val="002D1365"/>
    <w:rsid w:val="002D3953"/>
    <w:rsid w:val="002E4E8B"/>
    <w:rsid w:val="003127E4"/>
    <w:rsid w:val="0037062B"/>
    <w:rsid w:val="003737D6"/>
    <w:rsid w:val="00384037"/>
    <w:rsid w:val="00394412"/>
    <w:rsid w:val="00395D41"/>
    <w:rsid w:val="003A2528"/>
    <w:rsid w:val="003E657B"/>
    <w:rsid w:val="003F1AC9"/>
    <w:rsid w:val="003F7277"/>
    <w:rsid w:val="00425955"/>
    <w:rsid w:val="004268F8"/>
    <w:rsid w:val="00487CB0"/>
    <w:rsid w:val="004B67AB"/>
    <w:rsid w:val="004C7FF2"/>
    <w:rsid w:val="004F42AF"/>
    <w:rsid w:val="004F7D9A"/>
    <w:rsid w:val="005047AD"/>
    <w:rsid w:val="00512B99"/>
    <w:rsid w:val="0052678D"/>
    <w:rsid w:val="0053205D"/>
    <w:rsid w:val="005501C3"/>
    <w:rsid w:val="005535E1"/>
    <w:rsid w:val="00570076"/>
    <w:rsid w:val="00574636"/>
    <w:rsid w:val="00577043"/>
    <w:rsid w:val="00587A2B"/>
    <w:rsid w:val="005A6AD3"/>
    <w:rsid w:val="005C7644"/>
    <w:rsid w:val="006030C8"/>
    <w:rsid w:val="00642FA8"/>
    <w:rsid w:val="00653CC0"/>
    <w:rsid w:val="00660474"/>
    <w:rsid w:val="006855FF"/>
    <w:rsid w:val="00693BCE"/>
    <w:rsid w:val="00694F51"/>
    <w:rsid w:val="006A3AF2"/>
    <w:rsid w:val="006D1BEA"/>
    <w:rsid w:val="006D36BD"/>
    <w:rsid w:val="006E2CCE"/>
    <w:rsid w:val="006E2D60"/>
    <w:rsid w:val="00700CBE"/>
    <w:rsid w:val="00703BF4"/>
    <w:rsid w:val="00707D7E"/>
    <w:rsid w:val="00712F3C"/>
    <w:rsid w:val="00724BB7"/>
    <w:rsid w:val="00731D17"/>
    <w:rsid w:val="00746001"/>
    <w:rsid w:val="00755FC5"/>
    <w:rsid w:val="00757FBA"/>
    <w:rsid w:val="00763AE9"/>
    <w:rsid w:val="007666A6"/>
    <w:rsid w:val="0077679D"/>
    <w:rsid w:val="00797DDC"/>
    <w:rsid w:val="007A5335"/>
    <w:rsid w:val="007C1C04"/>
    <w:rsid w:val="007D6857"/>
    <w:rsid w:val="007F4142"/>
    <w:rsid w:val="008273BA"/>
    <w:rsid w:val="00830731"/>
    <w:rsid w:val="00831B19"/>
    <w:rsid w:val="0084461E"/>
    <w:rsid w:val="0088140D"/>
    <w:rsid w:val="008B384A"/>
    <w:rsid w:val="008B63E3"/>
    <w:rsid w:val="008D2745"/>
    <w:rsid w:val="0097133F"/>
    <w:rsid w:val="00976DC9"/>
    <w:rsid w:val="00994E5E"/>
    <w:rsid w:val="009B31CA"/>
    <w:rsid w:val="009E0E75"/>
    <w:rsid w:val="00A404EF"/>
    <w:rsid w:val="00A475AF"/>
    <w:rsid w:val="00A528D6"/>
    <w:rsid w:val="00A709FA"/>
    <w:rsid w:val="00A73BCF"/>
    <w:rsid w:val="00A866B0"/>
    <w:rsid w:val="00A96765"/>
    <w:rsid w:val="00AD14A2"/>
    <w:rsid w:val="00AE3A5B"/>
    <w:rsid w:val="00B1309B"/>
    <w:rsid w:val="00B829D8"/>
    <w:rsid w:val="00BA1B53"/>
    <w:rsid w:val="00BB2905"/>
    <w:rsid w:val="00BE238B"/>
    <w:rsid w:val="00BF57D4"/>
    <w:rsid w:val="00C00F0C"/>
    <w:rsid w:val="00C021C4"/>
    <w:rsid w:val="00C15DDA"/>
    <w:rsid w:val="00C462D5"/>
    <w:rsid w:val="00CA0A7D"/>
    <w:rsid w:val="00CA71DF"/>
    <w:rsid w:val="00CC44D7"/>
    <w:rsid w:val="00CC7C3C"/>
    <w:rsid w:val="00CE2A54"/>
    <w:rsid w:val="00CF5764"/>
    <w:rsid w:val="00D0269A"/>
    <w:rsid w:val="00D10017"/>
    <w:rsid w:val="00D23745"/>
    <w:rsid w:val="00D27318"/>
    <w:rsid w:val="00D33663"/>
    <w:rsid w:val="00D35FC3"/>
    <w:rsid w:val="00D44ECE"/>
    <w:rsid w:val="00D62F77"/>
    <w:rsid w:val="00DB36CD"/>
    <w:rsid w:val="00DC0B33"/>
    <w:rsid w:val="00DC1AAA"/>
    <w:rsid w:val="00DD7286"/>
    <w:rsid w:val="00E17349"/>
    <w:rsid w:val="00E26E74"/>
    <w:rsid w:val="00E34FFC"/>
    <w:rsid w:val="00E80165"/>
    <w:rsid w:val="00EC0434"/>
    <w:rsid w:val="00EC5C0F"/>
    <w:rsid w:val="00EE44E4"/>
    <w:rsid w:val="00F02A11"/>
    <w:rsid w:val="00F1213B"/>
    <w:rsid w:val="00F1303E"/>
    <w:rsid w:val="00F14DDC"/>
    <w:rsid w:val="00F14F4D"/>
    <w:rsid w:val="00F505A8"/>
    <w:rsid w:val="00F8748A"/>
    <w:rsid w:val="00FB6038"/>
    <w:rsid w:val="00FE6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FAA6"/>
  <w15:chartTrackingRefBased/>
  <w15:docId w15:val="{AD3E6DD3-1B92-48EA-9D80-F2BDCF2A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4EF"/>
    <w:pPr>
      <w:bidi/>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4EF"/>
    <w:pPr>
      <w:tabs>
        <w:tab w:val="center" w:pos="4153"/>
        <w:tab w:val="right" w:pos="8306"/>
      </w:tabs>
      <w:spacing w:after="0" w:line="240" w:lineRule="auto"/>
    </w:pPr>
  </w:style>
  <w:style w:type="character" w:customStyle="1" w:styleId="a4">
    <w:name w:val="כותרת עליונה תו"/>
    <w:basedOn w:val="a0"/>
    <w:link w:val="a3"/>
    <w:uiPriority w:val="99"/>
    <w:rsid w:val="00A404EF"/>
  </w:style>
  <w:style w:type="paragraph" w:styleId="a5">
    <w:name w:val="footer"/>
    <w:basedOn w:val="a"/>
    <w:link w:val="a6"/>
    <w:uiPriority w:val="99"/>
    <w:unhideWhenUsed/>
    <w:rsid w:val="00A404EF"/>
    <w:pPr>
      <w:tabs>
        <w:tab w:val="center" w:pos="4153"/>
        <w:tab w:val="right" w:pos="8306"/>
      </w:tabs>
      <w:spacing w:after="0" w:line="240" w:lineRule="auto"/>
    </w:pPr>
  </w:style>
  <w:style w:type="character" w:customStyle="1" w:styleId="a6">
    <w:name w:val="כותרת תחתונה תו"/>
    <w:basedOn w:val="a0"/>
    <w:link w:val="a5"/>
    <w:uiPriority w:val="99"/>
    <w:rsid w:val="00A404EF"/>
  </w:style>
  <w:style w:type="character" w:styleId="a7">
    <w:name w:val="annotation reference"/>
    <w:basedOn w:val="a0"/>
    <w:uiPriority w:val="99"/>
    <w:semiHidden/>
    <w:unhideWhenUsed/>
    <w:rsid w:val="00A404EF"/>
    <w:rPr>
      <w:sz w:val="16"/>
      <w:szCs w:val="16"/>
    </w:rPr>
  </w:style>
  <w:style w:type="paragraph" w:styleId="a8">
    <w:name w:val="annotation text"/>
    <w:basedOn w:val="a"/>
    <w:link w:val="a9"/>
    <w:uiPriority w:val="99"/>
    <w:semiHidden/>
    <w:unhideWhenUsed/>
    <w:rsid w:val="00A404EF"/>
    <w:pPr>
      <w:spacing w:line="240" w:lineRule="auto"/>
    </w:pPr>
    <w:rPr>
      <w:sz w:val="20"/>
      <w:szCs w:val="20"/>
    </w:rPr>
  </w:style>
  <w:style w:type="character" w:customStyle="1" w:styleId="a9">
    <w:name w:val="טקסט הערה תו"/>
    <w:basedOn w:val="a0"/>
    <w:link w:val="a8"/>
    <w:uiPriority w:val="99"/>
    <w:semiHidden/>
    <w:rsid w:val="00A404EF"/>
    <w:rPr>
      <w:sz w:val="20"/>
      <w:szCs w:val="20"/>
    </w:rPr>
  </w:style>
  <w:style w:type="paragraph" w:styleId="aa">
    <w:name w:val="Balloon Text"/>
    <w:basedOn w:val="a"/>
    <w:link w:val="ab"/>
    <w:uiPriority w:val="99"/>
    <w:semiHidden/>
    <w:unhideWhenUsed/>
    <w:rsid w:val="00A404EF"/>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A404EF"/>
    <w:rPr>
      <w:rFonts w:ascii="Tahoma" w:hAnsi="Tahoma" w:cs="Tahoma"/>
      <w:sz w:val="18"/>
      <w:szCs w:val="18"/>
    </w:rPr>
  </w:style>
  <w:style w:type="paragraph" w:styleId="ac">
    <w:name w:val="annotation subject"/>
    <w:basedOn w:val="a8"/>
    <w:next w:val="a8"/>
    <w:link w:val="ad"/>
    <w:uiPriority w:val="99"/>
    <w:semiHidden/>
    <w:unhideWhenUsed/>
    <w:rsid w:val="00694F51"/>
    <w:rPr>
      <w:b/>
      <w:bCs/>
    </w:rPr>
  </w:style>
  <w:style w:type="character" w:customStyle="1" w:styleId="ad">
    <w:name w:val="נושא הערה תו"/>
    <w:basedOn w:val="a9"/>
    <w:link w:val="ac"/>
    <w:uiPriority w:val="99"/>
    <w:semiHidden/>
    <w:rsid w:val="00694F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0671">
      <w:bodyDiv w:val="1"/>
      <w:marLeft w:val="0"/>
      <w:marRight w:val="0"/>
      <w:marTop w:val="0"/>
      <w:marBottom w:val="0"/>
      <w:divBdr>
        <w:top w:val="none" w:sz="0" w:space="0" w:color="auto"/>
        <w:left w:val="none" w:sz="0" w:space="0" w:color="auto"/>
        <w:bottom w:val="none" w:sz="0" w:space="0" w:color="auto"/>
        <w:right w:val="none" w:sz="0" w:space="0" w:color="auto"/>
      </w:divBdr>
    </w:div>
    <w:div w:id="587344471">
      <w:bodyDiv w:val="1"/>
      <w:marLeft w:val="0"/>
      <w:marRight w:val="0"/>
      <w:marTop w:val="0"/>
      <w:marBottom w:val="0"/>
      <w:divBdr>
        <w:top w:val="none" w:sz="0" w:space="0" w:color="auto"/>
        <w:left w:val="none" w:sz="0" w:space="0" w:color="auto"/>
        <w:bottom w:val="none" w:sz="0" w:space="0" w:color="auto"/>
        <w:right w:val="none" w:sz="0" w:space="0" w:color="auto"/>
      </w:divBdr>
    </w:div>
    <w:div w:id="142055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1090</Words>
  <Characters>5450</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קלריס דייטש</dc:creator>
  <cp:keywords/>
  <dc:description/>
  <cp:lastModifiedBy>לירון בן עמוס</cp:lastModifiedBy>
  <cp:revision>2</cp:revision>
  <cp:lastPrinted>2024-03-10T06:03:00Z</cp:lastPrinted>
  <dcterms:created xsi:type="dcterms:W3CDTF">2024-03-10T08:44:00Z</dcterms:created>
  <dcterms:modified xsi:type="dcterms:W3CDTF">2024-03-10T08:44:00Z</dcterms:modified>
</cp:coreProperties>
</file>