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Pr="00CC5E05" w:rsidRDefault="00821CB5" w:rsidP="00821CB5">
      <w:pPr>
        <w:pStyle w:val="regpar"/>
        <w:spacing w:line="300" w:lineRule="atLeast"/>
        <w:ind w:firstLine="0"/>
        <w:jc w:val="center"/>
        <w:rPr>
          <w:rFonts w:asciiTheme="minorHAnsi" w:hAnsiTheme="minorHAnsi" w:cstheme="minorHAnsi"/>
          <w:bCs/>
        </w:rPr>
      </w:pPr>
      <w:bookmarkStart w:id="0" w:name="_GoBack"/>
      <w:r w:rsidRPr="00CC5E05">
        <w:rPr>
          <w:rFonts w:asciiTheme="minorHAnsi" w:hAnsiTheme="minorHAnsi" w:cstheme="minorHAnsi"/>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Pr="00CC5E05" w:rsidRDefault="00445F3E" w:rsidP="00A60E0E">
      <w:pPr>
        <w:pStyle w:val="regpar"/>
        <w:spacing w:line="300" w:lineRule="atLeast"/>
        <w:ind w:firstLine="0"/>
        <w:jc w:val="center"/>
        <w:rPr>
          <w:rFonts w:asciiTheme="minorHAnsi" w:hAnsiTheme="minorHAnsi" w:cstheme="minorHAnsi"/>
          <w:bCs/>
        </w:rPr>
      </w:pPr>
    </w:p>
    <w:p w14:paraId="5FEC0092" w14:textId="7AE21C7C" w:rsidR="00650B9A" w:rsidRPr="00CC5E05" w:rsidRDefault="00650B9A" w:rsidP="00A60E0E">
      <w:pPr>
        <w:pStyle w:val="regpar"/>
        <w:spacing w:line="300" w:lineRule="atLeast"/>
        <w:ind w:firstLine="0"/>
        <w:jc w:val="center"/>
        <w:rPr>
          <w:rFonts w:asciiTheme="minorHAnsi" w:hAnsiTheme="minorHAnsi" w:cstheme="minorHAnsi"/>
          <w:bCs/>
        </w:rPr>
      </w:pPr>
      <w:r w:rsidRPr="00CC5E05">
        <w:rPr>
          <w:rFonts w:asciiTheme="minorHAnsi" w:hAnsiTheme="minorHAnsi" w:cstheme="minorHAnsi"/>
          <w:bCs/>
        </w:rPr>
        <w:t>BANK OF ISRAEL</w:t>
      </w:r>
    </w:p>
    <w:p w14:paraId="7BDED074" w14:textId="1F140308" w:rsidR="00650B9A" w:rsidRPr="00CC5E05" w:rsidRDefault="00650B9A" w:rsidP="0009048D">
      <w:pPr>
        <w:pStyle w:val="regpar"/>
        <w:spacing w:line="300" w:lineRule="atLeast"/>
        <w:ind w:firstLine="0"/>
        <w:jc w:val="center"/>
        <w:rPr>
          <w:rFonts w:asciiTheme="minorHAnsi" w:hAnsiTheme="minorHAnsi" w:cstheme="minorHAnsi"/>
        </w:rPr>
      </w:pPr>
      <w:r w:rsidRPr="00CC5E05">
        <w:rPr>
          <w:rFonts w:asciiTheme="minorHAnsi" w:hAnsiTheme="minorHAnsi" w:cstheme="minorHAnsi"/>
        </w:rPr>
        <w:t xml:space="preserve">Office of the </w:t>
      </w:r>
      <w:r w:rsidR="0009048D" w:rsidRPr="00CC5E05">
        <w:rPr>
          <w:rFonts w:asciiTheme="minorHAnsi" w:hAnsiTheme="minorHAnsi" w:cstheme="minorHAnsi"/>
        </w:rPr>
        <w:t>Spokesperson and Economic Information</w:t>
      </w:r>
    </w:p>
    <w:p w14:paraId="5DC516B5" w14:textId="6D04FE8F" w:rsidR="0009048D" w:rsidRPr="00CC5E05" w:rsidRDefault="0009048D" w:rsidP="0009048D">
      <w:pPr>
        <w:pStyle w:val="regpar"/>
        <w:spacing w:line="300" w:lineRule="atLeast"/>
        <w:ind w:firstLine="0"/>
        <w:jc w:val="center"/>
        <w:rPr>
          <w:rFonts w:asciiTheme="minorHAnsi" w:hAnsiTheme="minorHAnsi" w:cstheme="minorHAnsi"/>
        </w:rPr>
      </w:pPr>
    </w:p>
    <w:p w14:paraId="2DEFF62A" w14:textId="4BCF009B" w:rsidR="00DD0AB5" w:rsidRPr="00CC5E05" w:rsidRDefault="00821CB5" w:rsidP="00A60E0E">
      <w:pPr>
        <w:pStyle w:val="regpar"/>
        <w:spacing w:line="300" w:lineRule="atLeast"/>
        <w:ind w:firstLine="0"/>
        <w:jc w:val="center"/>
        <w:rPr>
          <w:rFonts w:asciiTheme="minorHAnsi" w:hAnsiTheme="minorHAnsi" w:cstheme="minorHAnsi"/>
          <w:bCs/>
        </w:rPr>
      </w:pPr>
      <w:r w:rsidRPr="00CC5E05">
        <w:rPr>
          <w:rFonts w:asciiTheme="minorHAnsi" w:hAnsiTheme="minorHAnsi" w:cstheme="minorHAnsi"/>
          <w:bCs/>
        </w:rPr>
        <w:t>Press Release</w:t>
      </w:r>
    </w:p>
    <w:p w14:paraId="0CD9A423" w14:textId="37E21525" w:rsidR="007617BD" w:rsidRPr="00CC5E05" w:rsidRDefault="00D6528A" w:rsidP="00445F3E">
      <w:pPr>
        <w:pStyle w:val="regpar"/>
        <w:jc w:val="right"/>
        <w:rPr>
          <w:rFonts w:asciiTheme="minorHAnsi" w:hAnsiTheme="minorHAnsi" w:cstheme="minorHAnsi"/>
          <w:sz w:val="22"/>
          <w:szCs w:val="22"/>
        </w:rPr>
      </w:pPr>
      <w:r w:rsidRPr="00CC5E05">
        <w:rPr>
          <w:rFonts w:asciiTheme="minorHAnsi" w:hAnsiTheme="minorHAnsi" w:cstheme="minorHAnsi"/>
          <w:sz w:val="22"/>
          <w:szCs w:val="22"/>
        </w:rPr>
        <w:t>April 26</w:t>
      </w:r>
      <w:r w:rsidR="00821CB5" w:rsidRPr="00CC5E05">
        <w:rPr>
          <w:rFonts w:asciiTheme="minorHAnsi" w:hAnsiTheme="minorHAnsi" w:cstheme="minorHAnsi"/>
          <w:sz w:val="22"/>
          <w:szCs w:val="22"/>
        </w:rPr>
        <w:t>, 2026</w:t>
      </w:r>
    </w:p>
    <w:p w14:paraId="22D7AE78" w14:textId="14F0E819" w:rsidR="00F23C43" w:rsidRPr="00CC5E05" w:rsidRDefault="00F23C43" w:rsidP="00F23C43">
      <w:pPr>
        <w:pStyle w:val="regpar"/>
        <w:rPr>
          <w:rFonts w:asciiTheme="minorHAnsi" w:hAnsiTheme="minorHAnsi" w:cstheme="minorHAnsi"/>
        </w:rPr>
      </w:pPr>
    </w:p>
    <w:p w14:paraId="325CE029" w14:textId="2B8524DB" w:rsidR="00D00CF7" w:rsidRPr="00CC5E05" w:rsidRDefault="00D00CF7" w:rsidP="00D00CF7">
      <w:pPr>
        <w:pStyle w:val="regpar"/>
        <w:jc w:val="center"/>
        <w:rPr>
          <w:rFonts w:asciiTheme="minorHAnsi" w:hAnsiTheme="minorHAnsi" w:cstheme="minorHAnsi"/>
          <w:b/>
          <w:bCs/>
          <w:sz w:val="26"/>
          <w:szCs w:val="26"/>
        </w:rPr>
      </w:pPr>
    </w:p>
    <w:p w14:paraId="7BF8A788" w14:textId="6D4AFF59" w:rsidR="00D00CF7" w:rsidRPr="00CC5E05" w:rsidRDefault="00D6528A" w:rsidP="008503B3">
      <w:pPr>
        <w:pStyle w:val="regpar"/>
        <w:ind w:firstLine="0"/>
        <w:jc w:val="center"/>
        <w:rPr>
          <w:rFonts w:asciiTheme="minorHAnsi" w:hAnsiTheme="minorHAnsi" w:cstheme="minorHAnsi"/>
          <w:b/>
          <w:bCs/>
          <w:sz w:val="22"/>
          <w:szCs w:val="22"/>
        </w:rPr>
      </w:pPr>
      <w:r w:rsidRPr="00CC5E05">
        <w:rPr>
          <w:rFonts w:asciiTheme="minorHAnsi" w:hAnsiTheme="minorHAnsi" w:cstheme="minorHAnsi"/>
          <w:b/>
          <w:bCs/>
          <w:sz w:val="22"/>
          <w:szCs w:val="22"/>
        </w:rPr>
        <w:t>The Bank of Israel Governor traveled to the US for the International Monetary Fund’s Spring Conference</w:t>
      </w:r>
    </w:p>
    <w:p w14:paraId="57364676" w14:textId="6B42096F" w:rsidR="00477DE2" w:rsidRPr="00CC5E05" w:rsidRDefault="00477DE2" w:rsidP="00477DE2">
      <w:pPr>
        <w:pStyle w:val="regpar"/>
        <w:ind w:firstLine="0"/>
        <w:jc w:val="center"/>
        <w:rPr>
          <w:rFonts w:asciiTheme="minorHAnsi" w:hAnsiTheme="minorHAnsi" w:cstheme="minorHAnsi"/>
          <w:b/>
          <w:bCs/>
          <w:sz w:val="26"/>
          <w:szCs w:val="26"/>
        </w:rPr>
      </w:pPr>
    </w:p>
    <w:p w14:paraId="1D01051B" w14:textId="1D2D27A8" w:rsidR="008503B3" w:rsidRPr="00CC5E05" w:rsidRDefault="00D6528A" w:rsidP="00D6528A">
      <w:pPr>
        <w:pStyle w:val="regpar"/>
        <w:ind w:firstLine="0"/>
        <w:rPr>
          <w:rFonts w:asciiTheme="minorHAnsi" w:hAnsiTheme="minorHAnsi" w:cstheme="minorHAnsi"/>
          <w:sz w:val="22"/>
          <w:szCs w:val="22"/>
        </w:rPr>
      </w:pPr>
      <w:r w:rsidRPr="00CC5E05">
        <w:rPr>
          <w:rFonts w:asciiTheme="minorHAnsi" w:hAnsiTheme="minorHAnsi" w:cstheme="minorHAnsi"/>
          <w:sz w:val="22"/>
          <w:szCs w:val="22"/>
        </w:rPr>
        <w:t>Bank of Israel Governor Prof. Amir Yaron returned from the US following his participation in the annual Spring Conference of the International Monetary Fund and the World Bank.  The Conference featured the participation of central bank governors from around the world, and dealt with the state of the global economy and issues of international important in view of the global geopolitical uncertainty, such as the growth forecast and financial stability.</w:t>
      </w:r>
    </w:p>
    <w:p w14:paraId="7747215D" w14:textId="7ED7E4BE" w:rsidR="00D6528A" w:rsidRPr="00CC5E05" w:rsidRDefault="00D6528A" w:rsidP="00D6528A">
      <w:pPr>
        <w:pStyle w:val="regpar"/>
        <w:ind w:firstLine="0"/>
        <w:rPr>
          <w:rFonts w:asciiTheme="minorHAnsi" w:hAnsiTheme="minorHAnsi" w:cstheme="minorHAnsi"/>
          <w:sz w:val="22"/>
          <w:szCs w:val="22"/>
        </w:rPr>
      </w:pPr>
    </w:p>
    <w:p w14:paraId="3B6F45E2" w14:textId="159C9759" w:rsidR="00D6528A" w:rsidRPr="00CC5E05" w:rsidRDefault="00D6528A" w:rsidP="00D6528A">
      <w:pPr>
        <w:pStyle w:val="regpar"/>
        <w:ind w:firstLine="0"/>
        <w:rPr>
          <w:rFonts w:asciiTheme="minorHAnsi" w:hAnsiTheme="minorHAnsi" w:cstheme="minorHAnsi"/>
          <w:sz w:val="22"/>
          <w:szCs w:val="22"/>
        </w:rPr>
      </w:pPr>
      <w:r w:rsidRPr="00CC5E05">
        <w:rPr>
          <w:rFonts w:asciiTheme="minorHAnsi" w:hAnsiTheme="minorHAnsi" w:cstheme="minorHAnsi"/>
          <w:sz w:val="22"/>
          <w:szCs w:val="22"/>
        </w:rPr>
        <w:t>During the Conference, Governor Yaron met with many global economic professionals, including other central bank governors, senior investment bank officials, business and private sector investors, and senior academicians.</w:t>
      </w:r>
    </w:p>
    <w:p w14:paraId="2ECBD295" w14:textId="59A1A35E" w:rsidR="00D6528A" w:rsidRPr="00CC5E05" w:rsidRDefault="00D6528A" w:rsidP="00D6528A">
      <w:pPr>
        <w:pStyle w:val="regpar"/>
        <w:ind w:firstLine="0"/>
        <w:rPr>
          <w:rFonts w:asciiTheme="minorHAnsi" w:hAnsiTheme="minorHAnsi" w:cstheme="minorHAnsi"/>
          <w:sz w:val="22"/>
          <w:szCs w:val="22"/>
        </w:rPr>
      </w:pPr>
    </w:p>
    <w:p w14:paraId="15FE33AA" w14:textId="0DD093E1" w:rsidR="00D6528A" w:rsidRPr="00CC5E05" w:rsidRDefault="00D6528A" w:rsidP="00D6528A">
      <w:pPr>
        <w:pStyle w:val="regpar"/>
        <w:ind w:firstLine="0"/>
        <w:rPr>
          <w:rFonts w:asciiTheme="minorHAnsi" w:hAnsiTheme="minorHAnsi" w:cstheme="minorHAnsi"/>
          <w:sz w:val="22"/>
          <w:szCs w:val="22"/>
        </w:rPr>
      </w:pPr>
      <w:r w:rsidRPr="00CC5E05">
        <w:rPr>
          <w:rFonts w:asciiTheme="minorHAnsi" w:hAnsiTheme="minorHAnsi" w:cstheme="minorHAnsi"/>
          <w:sz w:val="22"/>
          <w:szCs w:val="22"/>
        </w:rPr>
        <w:t xml:space="preserve">As part of the Conference, Governor Yaron met with Federal Reserve Chairman Jerome Powell, and presented him with a copy of the book recently published by the Bank of Israel, “Why </w:t>
      </w:r>
      <w:proofErr w:type="gramStart"/>
      <w:r w:rsidRPr="00CC5E05">
        <w:rPr>
          <w:rFonts w:asciiTheme="minorHAnsi" w:hAnsiTheme="minorHAnsi" w:cstheme="minorHAnsi"/>
          <w:sz w:val="22"/>
          <w:szCs w:val="22"/>
        </w:rPr>
        <w:t>A</w:t>
      </w:r>
      <w:proofErr w:type="gramEnd"/>
      <w:r w:rsidRPr="00CC5E05">
        <w:rPr>
          <w:rFonts w:asciiTheme="minorHAnsi" w:hAnsiTheme="minorHAnsi" w:cstheme="minorHAnsi"/>
          <w:sz w:val="22"/>
          <w:szCs w:val="22"/>
        </w:rPr>
        <w:t xml:space="preserve"> New Shekel?”</w:t>
      </w:r>
    </w:p>
    <w:p w14:paraId="0118848C" w14:textId="5A1CB106" w:rsidR="00D6528A" w:rsidRPr="00CC5E05" w:rsidRDefault="00D6528A" w:rsidP="00D6528A">
      <w:pPr>
        <w:pStyle w:val="regpar"/>
        <w:ind w:firstLine="0"/>
        <w:rPr>
          <w:rFonts w:asciiTheme="minorHAnsi" w:hAnsiTheme="minorHAnsi" w:cstheme="minorHAnsi"/>
          <w:sz w:val="22"/>
          <w:szCs w:val="22"/>
        </w:rPr>
      </w:pPr>
    </w:p>
    <w:p w14:paraId="671CF794" w14:textId="47DB653A" w:rsidR="00D6528A" w:rsidRPr="00CC5E05" w:rsidRDefault="00D6528A" w:rsidP="00D6528A">
      <w:pPr>
        <w:pStyle w:val="regpar"/>
        <w:ind w:firstLine="0"/>
        <w:rPr>
          <w:rFonts w:asciiTheme="minorHAnsi" w:hAnsiTheme="minorHAnsi" w:cstheme="minorHAnsi"/>
          <w:sz w:val="22"/>
          <w:szCs w:val="22"/>
        </w:rPr>
      </w:pPr>
      <w:r w:rsidRPr="00CC5E05">
        <w:rPr>
          <w:rFonts w:asciiTheme="minorHAnsi" w:hAnsiTheme="minorHAnsi" w:cstheme="minorHAnsi"/>
          <w:noProof/>
        </w:rPr>
        <w:drawing>
          <wp:anchor distT="0" distB="0" distL="114300" distR="114300" simplePos="0" relativeHeight="251658240" behindDoc="0" locked="0" layoutInCell="1" allowOverlap="1" wp14:anchorId="3705C612" wp14:editId="65A26BEB">
            <wp:simplePos x="0" y="0"/>
            <wp:positionH relativeFrom="column">
              <wp:posOffset>4445</wp:posOffset>
            </wp:positionH>
            <wp:positionV relativeFrom="paragraph">
              <wp:posOffset>41910</wp:posOffset>
            </wp:positionV>
            <wp:extent cx="2764155" cy="3163570"/>
            <wp:effectExtent l="0" t="0" r="0" b="0"/>
            <wp:wrapSquare wrapText="bothSides"/>
            <wp:docPr id="2" name="תמונה 1" descr="cid:5CB1A9B5-F540-4051-920F-8C3C2FF58A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B1A9B5-F540-4051-920F-8C3C2FF58A0A"/>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17198"/>
                    <a:stretch/>
                  </pic:blipFill>
                  <pic:spPr bwMode="auto">
                    <a:xfrm>
                      <a:off x="0" y="0"/>
                      <a:ext cx="2764155" cy="31635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F24E301" w14:textId="46C73E28" w:rsidR="00445F3E" w:rsidRPr="00CC5E05" w:rsidRDefault="00445F3E" w:rsidP="00445F3E">
      <w:pPr>
        <w:pStyle w:val="regpar"/>
        <w:ind w:firstLine="0"/>
        <w:rPr>
          <w:rFonts w:asciiTheme="minorHAnsi" w:hAnsiTheme="minorHAnsi" w:cstheme="minorHAnsi"/>
          <w:sz w:val="22"/>
          <w:szCs w:val="22"/>
        </w:rPr>
      </w:pPr>
    </w:p>
    <w:p w14:paraId="64A8676F" w14:textId="11275EE8" w:rsidR="00D6528A" w:rsidRPr="00CC5E05" w:rsidRDefault="00D6528A" w:rsidP="00445F3E">
      <w:pPr>
        <w:pStyle w:val="regpar"/>
        <w:ind w:firstLine="0"/>
        <w:rPr>
          <w:rFonts w:asciiTheme="minorHAnsi" w:hAnsiTheme="minorHAnsi" w:cstheme="minorHAnsi"/>
          <w:sz w:val="22"/>
          <w:szCs w:val="22"/>
        </w:rPr>
      </w:pPr>
    </w:p>
    <w:p w14:paraId="2E70B6A2" w14:textId="351B4237" w:rsidR="00D6528A" w:rsidRPr="00CC5E05" w:rsidRDefault="00D6528A" w:rsidP="00445F3E">
      <w:pPr>
        <w:pStyle w:val="regpar"/>
        <w:ind w:firstLine="0"/>
        <w:rPr>
          <w:rFonts w:asciiTheme="minorHAnsi" w:hAnsiTheme="minorHAnsi" w:cstheme="minorHAnsi"/>
          <w:sz w:val="22"/>
          <w:szCs w:val="22"/>
        </w:rPr>
      </w:pPr>
    </w:p>
    <w:p w14:paraId="71C7F7E4" w14:textId="1F7DE3B6" w:rsidR="00D6528A" w:rsidRPr="00CC5E05" w:rsidRDefault="00D6528A" w:rsidP="00445F3E">
      <w:pPr>
        <w:pStyle w:val="regpar"/>
        <w:ind w:firstLine="0"/>
        <w:rPr>
          <w:rFonts w:asciiTheme="minorHAnsi" w:hAnsiTheme="minorHAnsi" w:cstheme="minorHAnsi"/>
          <w:sz w:val="22"/>
          <w:szCs w:val="22"/>
        </w:rPr>
      </w:pPr>
    </w:p>
    <w:p w14:paraId="3B957696" w14:textId="6FF33E8B" w:rsidR="00D6528A" w:rsidRPr="00CC5E05" w:rsidRDefault="00D6528A" w:rsidP="00445F3E">
      <w:pPr>
        <w:pStyle w:val="regpar"/>
        <w:ind w:firstLine="0"/>
        <w:rPr>
          <w:rFonts w:asciiTheme="minorHAnsi" w:hAnsiTheme="minorHAnsi" w:cstheme="minorHAnsi"/>
          <w:sz w:val="22"/>
          <w:szCs w:val="22"/>
        </w:rPr>
      </w:pPr>
    </w:p>
    <w:p w14:paraId="61B34378" w14:textId="35303EDE" w:rsidR="00D6528A" w:rsidRPr="00CC5E05" w:rsidRDefault="00D6528A" w:rsidP="00445F3E">
      <w:pPr>
        <w:pStyle w:val="regpar"/>
        <w:ind w:firstLine="0"/>
        <w:rPr>
          <w:rFonts w:asciiTheme="minorHAnsi" w:hAnsiTheme="minorHAnsi" w:cstheme="minorHAnsi"/>
          <w:sz w:val="22"/>
          <w:szCs w:val="22"/>
        </w:rPr>
      </w:pPr>
    </w:p>
    <w:p w14:paraId="16E8902F" w14:textId="72F02420" w:rsidR="00D6528A" w:rsidRPr="00CC5E05" w:rsidRDefault="00D6528A" w:rsidP="00445F3E">
      <w:pPr>
        <w:pStyle w:val="regpar"/>
        <w:ind w:firstLine="0"/>
        <w:rPr>
          <w:rFonts w:asciiTheme="minorHAnsi" w:hAnsiTheme="minorHAnsi" w:cstheme="minorHAnsi"/>
          <w:sz w:val="22"/>
          <w:szCs w:val="22"/>
        </w:rPr>
      </w:pPr>
    </w:p>
    <w:p w14:paraId="01A6E3A7" w14:textId="7A78333D" w:rsidR="00D6528A" w:rsidRPr="00CC5E05" w:rsidRDefault="00D6528A" w:rsidP="00445F3E">
      <w:pPr>
        <w:pStyle w:val="regpar"/>
        <w:ind w:firstLine="0"/>
        <w:rPr>
          <w:rFonts w:asciiTheme="minorHAnsi" w:hAnsiTheme="minorHAnsi" w:cstheme="minorHAnsi"/>
          <w:sz w:val="22"/>
          <w:szCs w:val="22"/>
        </w:rPr>
      </w:pPr>
    </w:p>
    <w:p w14:paraId="7052A67E" w14:textId="2DCA1467" w:rsidR="00D6528A" w:rsidRPr="00CC5E05" w:rsidRDefault="00D6528A" w:rsidP="00445F3E">
      <w:pPr>
        <w:pStyle w:val="regpar"/>
        <w:ind w:firstLine="0"/>
        <w:rPr>
          <w:rFonts w:asciiTheme="minorHAnsi" w:hAnsiTheme="minorHAnsi" w:cstheme="minorHAnsi"/>
          <w:sz w:val="22"/>
          <w:szCs w:val="22"/>
        </w:rPr>
      </w:pPr>
    </w:p>
    <w:p w14:paraId="3C7D8B29" w14:textId="37507245" w:rsidR="00D6528A" w:rsidRPr="00CC5E05" w:rsidRDefault="00D6528A" w:rsidP="00445F3E">
      <w:pPr>
        <w:pStyle w:val="regpar"/>
        <w:ind w:firstLine="0"/>
        <w:rPr>
          <w:rFonts w:asciiTheme="minorHAnsi" w:hAnsiTheme="minorHAnsi" w:cstheme="minorHAnsi"/>
          <w:sz w:val="22"/>
          <w:szCs w:val="22"/>
        </w:rPr>
      </w:pPr>
    </w:p>
    <w:p w14:paraId="243C9AC2" w14:textId="4409C836" w:rsidR="00D6528A" w:rsidRPr="00CC5E05" w:rsidRDefault="00D6528A" w:rsidP="00445F3E">
      <w:pPr>
        <w:pStyle w:val="regpar"/>
        <w:ind w:firstLine="0"/>
        <w:rPr>
          <w:rFonts w:asciiTheme="minorHAnsi" w:hAnsiTheme="minorHAnsi" w:cstheme="minorHAnsi"/>
          <w:sz w:val="22"/>
          <w:szCs w:val="22"/>
        </w:rPr>
      </w:pPr>
    </w:p>
    <w:p w14:paraId="4652A140" w14:textId="6B00E1B9" w:rsidR="00D6528A" w:rsidRPr="00CC5E05" w:rsidRDefault="00D6528A" w:rsidP="00445F3E">
      <w:pPr>
        <w:pStyle w:val="regpar"/>
        <w:ind w:firstLine="0"/>
        <w:rPr>
          <w:rFonts w:asciiTheme="minorHAnsi" w:hAnsiTheme="minorHAnsi" w:cstheme="minorHAnsi"/>
          <w:sz w:val="22"/>
          <w:szCs w:val="22"/>
        </w:rPr>
      </w:pPr>
    </w:p>
    <w:p w14:paraId="1BE06F5E" w14:textId="0C1D380D" w:rsidR="00D6528A" w:rsidRPr="00CC5E05" w:rsidRDefault="00D6528A" w:rsidP="00445F3E">
      <w:pPr>
        <w:pStyle w:val="regpar"/>
        <w:ind w:firstLine="0"/>
        <w:rPr>
          <w:rFonts w:asciiTheme="minorHAnsi" w:hAnsiTheme="minorHAnsi" w:cstheme="minorHAnsi"/>
          <w:sz w:val="22"/>
          <w:szCs w:val="22"/>
        </w:rPr>
      </w:pPr>
    </w:p>
    <w:p w14:paraId="57FC0876" w14:textId="7ADD8A7A" w:rsidR="00D6528A" w:rsidRPr="00CC5E05" w:rsidRDefault="00D6528A" w:rsidP="00445F3E">
      <w:pPr>
        <w:pStyle w:val="regpar"/>
        <w:ind w:firstLine="0"/>
        <w:rPr>
          <w:rFonts w:asciiTheme="minorHAnsi" w:hAnsiTheme="minorHAnsi" w:cstheme="minorHAnsi"/>
          <w:sz w:val="22"/>
          <w:szCs w:val="22"/>
        </w:rPr>
      </w:pPr>
    </w:p>
    <w:p w14:paraId="201674F1" w14:textId="1890F687" w:rsidR="00D6528A" w:rsidRPr="00CC5E05" w:rsidRDefault="00D6528A" w:rsidP="00445F3E">
      <w:pPr>
        <w:pStyle w:val="regpar"/>
        <w:ind w:firstLine="0"/>
        <w:rPr>
          <w:rFonts w:asciiTheme="minorHAnsi" w:hAnsiTheme="minorHAnsi" w:cstheme="minorHAnsi"/>
          <w:sz w:val="22"/>
          <w:szCs w:val="22"/>
        </w:rPr>
      </w:pPr>
    </w:p>
    <w:p w14:paraId="7760B690" w14:textId="77777777" w:rsidR="00D6528A" w:rsidRPr="00CC5E05" w:rsidRDefault="00D6528A" w:rsidP="00445F3E">
      <w:pPr>
        <w:pStyle w:val="regpar"/>
        <w:ind w:firstLine="0"/>
        <w:rPr>
          <w:rFonts w:asciiTheme="minorHAnsi" w:hAnsiTheme="minorHAnsi" w:cstheme="minorHAnsi"/>
          <w:sz w:val="22"/>
          <w:szCs w:val="22"/>
        </w:rPr>
      </w:pPr>
    </w:p>
    <w:p w14:paraId="0C4E5CA2" w14:textId="17C839DE" w:rsidR="00D6528A" w:rsidRPr="00CC5E05" w:rsidRDefault="00D6528A" w:rsidP="00445F3E">
      <w:pPr>
        <w:pStyle w:val="regpar"/>
        <w:ind w:firstLine="0"/>
        <w:rPr>
          <w:rFonts w:asciiTheme="minorHAnsi" w:hAnsiTheme="minorHAnsi" w:cstheme="minorHAnsi"/>
          <w:sz w:val="22"/>
          <w:szCs w:val="22"/>
        </w:rPr>
      </w:pPr>
      <w:r w:rsidRPr="00CC5E05">
        <w:rPr>
          <w:rFonts w:asciiTheme="minorHAnsi" w:hAnsiTheme="minorHAnsi" w:cstheme="minorHAnsi"/>
          <w:sz w:val="22"/>
          <w:szCs w:val="22"/>
        </w:rPr>
        <w:t>Credit: Bank of Israel Office of the Spokesperson and Economic Information</w:t>
      </w:r>
      <w:bookmarkEnd w:id="0"/>
    </w:p>
    <w:sectPr w:rsidR="00D6528A" w:rsidRPr="00CC5E05"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18106" w14:textId="77777777" w:rsidR="00146A35" w:rsidRDefault="00146A35">
      <w:pPr>
        <w:spacing w:line="240" w:lineRule="auto"/>
      </w:pPr>
      <w:r>
        <w:separator/>
      </w:r>
    </w:p>
  </w:endnote>
  <w:endnote w:type="continuationSeparator" w:id="0">
    <w:p w14:paraId="09AD1818" w14:textId="77777777" w:rsidR="00146A35" w:rsidRDefault="00146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1490D" w14:textId="77777777" w:rsidR="00146A35" w:rsidRDefault="00146A35">
      <w:pPr>
        <w:spacing w:line="160" w:lineRule="exact"/>
      </w:pPr>
    </w:p>
  </w:footnote>
  <w:footnote w:type="continuationSeparator" w:id="0">
    <w:p w14:paraId="7AD2BB2F" w14:textId="77777777" w:rsidR="00146A35" w:rsidRDefault="00146A35">
      <w:pPr>
        <w:pStyle w:val="rule"/>
      </w:pPr>
      <w:r>
        <w:t>–––––––––––––––––––––––––––</w:t>
      </w:r>
    </w:p>
    <w:p w14:paraId="016402D3" w14:textId="77777777" w:rsidR="00146A35" w:rsidRDefault="00146A35">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46A35"/>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5E05"/>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528A"/>
    <w:rsid w:val="00D6747A"/>
    <w:rsid w:val="00D776C6"/>
    <w:rsid w:val="00D77FC6"/>
    <w:rsid w:val="00D85592"/>
    <w:rsid w:val="00D866ED"/>
    <w:rsid w:val="00D907F6"/>
    <w:rsid w:val="00D93E87"/>
    <w:rsid w:val="00D94C50"/>
    <w:rsid w:val="00DA1268"/>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5CB1A9B5-F540-4051-920F-8C3C2FF58A0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1D06C-3007-4E77-8C49-EAF30B44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999</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2026-04-26T07:48:00Z</dcterms:created>
  <dcterms:modified xsi:type="dcterms:W3CDTF">2026-04-26T07:49:00Z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