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301CA" w:rsidRPr="005D65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7301CA" w:rsidP="007301C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281C70">
              <w:rPr>
                <w:rFonts w:cstheme="minorHAnsi"/>
                <w:b/>
                <w:bCs/>
                <w:rtl/>
              </w:rPr>
              <w:t>בנק ישראל</w:t>
            </w:r>
          </w:p>
          <w:p w:rsidR="007301CA" w:rsidRPr="00281C70" w:rsidRDefault="007301CA" w:rsidP="007301CA">
            <w:pPr>
              <w:jc w:val="right"/>
              <w:rPr>
                <w:rFonts w:cstheme="minorHAnsi"/>
                <w:b/>
                <w:bCs/>
              </w:rPr>
            </w:pPr>
            <w:r w:rsidRPr="00281C70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01CA" w:rsidRPr="00281C70" w:rsidRDefault="007301CA" w:rsidP="007301CA">
            <w:pPr>
              <w:jc w:val="center"/>
              <w:rPr>
                <w:rFonts w:cstheme="minorHAnsi"/>
              </w:rPr>
            </w:pPr>
            <w:r w:rsidRPr="00281C70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0B7B7C6A" wp14:editId="1B609C5E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-45085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7301CA" w:rsidP="007301CA">
            <w:pPr>
              <w:rPr>
                <w:rFonts w:cstheme="minorHAnsi"/>
                <w:rtl/>
              </w:rPr>
            </w:pPr>
            <w:r w:rsidRPr="00281C70">
              <w:rPr>
                <w:rFonts w:cstheme="minorHAnsi"/>
                <w:highlight w:val="green"/>
                <w:rtl/>
              </w:rPr>
              <w:t>‏</w:t>
            </w:r>
            <w:r w:rsidRPr="00281C70">
              <w:rPr>
                <w:rFonts w:cstheme="minorHAnsi"/>
                <w:rtl/>
              </w:rPr>
              <w:t xml:space="preserve">ירושלים, </w:t>
            </w: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yyyy" \h</w:instrText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‏י"ג אב, תשפ"ה</w:t>
            </w:r>
            <w:r w:rsidRPr="00281C70">
              <w:rPr>
                <w:rFonts w:cstheme="minorHAnsi"/>
                <w:rtl/>
              </w:rPr>
              <w:fldChar w:fldCharType="end"/>
            </w:r>
          </w:p>
          <w:p w:rsidR="007301CA" w:rsidRPr="00281C70" w:rsidRDefault="007301CA" w:rsidP="007301CA">
            <w:pPr>
              <w:rPr>
                <w:rFonts w:cstheme="minorHAnsi"/>
                <w:highlight w:val="green"/>
              </w:rPr>
            </w:pP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</w:instrText>
            </w:r>
            <w:r w:rsidRPr="00281C70">
              <w:rPr>
                <w:rFonts w:cstheme="minorHAnsi"/>
                <w:rtl/>
              </w:rPr>
              <w:instrText xml:space="preserve">"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‏7 אוגוסט, 2025</w:t>
            </w:r>
            <w:r w:rsidRPr="00281C70">
              <w:rPr>
                <w:rFonts w:cstheme="minorHAnsi"/>
                <w:rtl/>
              </w:rPr>
              <w:fldChar w:fldCharType="end"/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031A9D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הודעה לעיתונות:</w:t>
      </w:r>
      <w:bookmarkStart w:id="0" w:name="_GoBack"/>
      <w:bookmarkEnd w:id="0"/>
    </w:p>
    <w:p w:rsidR="00591ADF" w:rsidRPr="005D65F6" w:rsidRDefault="00591ADF" w:rsidP="00591ADF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5D65F6">
        <w:rPr>
          <w:rFonts w:ascii="Calibri" w:hAnsi="Calibri" w:cs="Calibr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591ADF" w:rsidRPr="005D65F6" w:rsidRDefault="00C10EA8" w:rsidP="004B0452">
      <w:pPr>
        <w:bidi/>
        <w:rPr>
          <w:rFonts w:ascii="Calibri" w:hAnsi="Calibri" w:cs="Calibri"/>
          <w:rtl/>
        </w:rPr>
      </w:pPr>
      <w:r w:rsidRPr="005D65F6">
        <w:rPr>
          <w:rFonts w:ascii="Calibri" w:hAnsi="Calibri" w:cs="Calibri"/>
          <w:color w:val="1F497D"/>
          <w:rtl/>
        </w:rPr>
        <w:t> </w:t>
      </w:r>
      <w:r w:rsidR="00591ADF" w:rsidRPr="005D65F6">
        <w:rPr>
          <w:rFonts w:ascii="Calibri" w:hAnsi="Calibri" w:cs="Calibri"/>
          <w:rtl/>
        </w:rPr>
        <w:t>להלן עדכון חודשי של היקף הפעילות במסגרת התוכניות שהושקו מאז פרוץ המלחמה , נכון ל-</w:t>
      </w:r>
      <w:r w:rsidR="00AF1E75">
        <w:rPr>
          <w:rFonts w:ascii="Calibri" w:hAnsi="Calibri" w:cs="Calibri" w:hint="cs"/>
          <w:rtl/>
        </w:rPr>
        <w:t>3</w:t>
      </w:r>
      <w:r w:rsidR="00737C14">
        <w:rPr>
          <w:rFonts w:ascii="Calibri" w:hAnsi="Calibri" w:cs="Calibri" w:hint="cs"/>
          <w:rtl/>
        </w:rPr>
        <w:t>1</w:t>
      </w:r>
      <w:r w:rsidR="00591ADF"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="00737C14">
        <w:rPr>
          <w:rFonts w:ascii="Calibri" w:hAnsi="Calibri" w:cs="Calibri" w:hint="cs"/>
          <w:rtl/>
        </w:rPr>
        <w:t>7</w:t>
      </w:r>
      <w:r w:rsidR="00E126E4" w:rsidRPr="005D65F6">
        <w:rPr>
          <w:rFonts w:ascii="Calibri" w:hAnsi="Calibri" w:cs="Calibri"/>
          <w:rtl/>
        </w:rPr>
        <w:t>/2025</w:t>
      </w:r>
      <w:r w:rsidR="00591ADF"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GridTable6Colorful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5D65F6" w:rsidTr="0019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591ADF" w:rsidP="00197206">
            <w:pPr>
              <w:bidi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5D65F6" w:rsidRDefault="007301CA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hyperlink r:id="rId8" w:history="1">
              <w:r w:rsidR="00591ADF" w:rsidRPr="005D65F6">
                <w:rPr>
                  <w:rStyle w:val="Hyperlink"/>
                  <w:rFonts w:ascii="Calibri" w:hAnsi="Calibri" w:cs="Calibri"/>
                </w:rPr>
                <w:t>6/11/2023</w:t>
              </w:r>
              <w:r w:rsidR="00591ADF" w:rsidRPr="005D65F6"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מיליוני </w:t>
            </w:r>
            <w:r w:rsidR="00E95E50">
              <w:rPr>
                <w:rFonts w:ascii="Calibri" w:hAnsi="Calibri" w:cs="Calibri" w:hint="cs"/>
                <w:rtl/>
              </w:rPr>
              <w:t>₪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ש"ח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737C14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התכנית הסתיימה</w:t>
            </w:r>
          </w:p>
        </w:tc>
      </w:tr>
      <w:tr w:rsidR="00737C14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אפריל 2024 –</w:t>
            </w:r>
            <w:r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>
              <w:rPr>
                <w:rFonts w:ascii="Calibri" w:hAnsi="Calibri" w:cs="Calibri"/>
                <w:b w:val="0"/>
                <w:bCs w:val="0"/>
                <w:rtl/>
              </w:rPr>
              <w:br/>
            </w:r>
            <w:r>
              <w:rPr>
                <w:rFonts w:ascii="Calibri" w:hAnsi="Calibri" w:cs="Calibri" w:hint="cs"/>
                <w:b w:val="0"/>
                <w:bCs w:val="0"/>
                <w:rtl/>
              </w:rPr>
              <w:t>מאי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37C14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יוני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37C14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יולי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591ADF" w:rsidRPr="005D65F6" w:rsidRDefault="00591ADF" w:rsidP="00197206">
      <w:pPr>
        <w:bidi/>
        <w:spacing w:after="200" w:line="276" w:lineRule="auto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Pr="005D65F6" w:rsidRDefault="00591ADF" w:rsidP="00197206">
      <w:pPr>
        <w:bidi/>
        <w:rPr>
          <w:rFonts w:ascii="Calibri" w:hAnsi="Calibri" w:cs="Calibri"/>
          <w:b/>
          <w:bCs/>
          <w:rtl/>
        </w:rPr>
      </w:pPr>
      <w:r w:rsidRPr="005D65F6">
        <w:rPr>
          <w:rFonts w:ascii="Calibri" w:hAnsi="Calibri" w:cs="Calibri"/>
          <w:b/>
          <w:bCs/>
          <w:rtl/>
        </w:rPr>
        <w:t>תכניות שהושקו  בעקבות המלחמה: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מכירת מט"ח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אספקת הנזילות הנדרשת לשוק המטח גם ע"י הפעלת מנגנוני עסקאות </w:t>
      </w:r>
      <w:r w:rsidRPr="005D65F6">
        <w:rPr>
          <w:rFonts w:ascii="Calibri" w:hAnsi="Calibri" w:cs="Calibri"/>
        </w:rPr>
        <w:t xml:space="preserve">swap </w:t>
      </w:r>
      <w:r w:rsidRPr="005D65F6">
        <w:rPr>
          <w:rFonts w:ascii="Calibri" w:hAnsi="Calibri" w:cs="Calibri"/>
          <w:rtl/>
        </w:rPr>
        <w:t xml:space="preserve"> של הבנק בהיקף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15 מיליארדי  דולרים.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5D65F6">
        <w:rPr>
          <w:rFonts w:ascii="Calibri" w:hAnsi="Calibri" w:cs="Calibri"/>
          <w:rtl/>
        </w:rPr>
        <w:t>קונצרני</w:t>
      </w:r>
      <w:proofErr w:type="spellEnd"/>
      <w:r w:rsidRPr="005D65F6">
        <w:rPr>
          <w:rFonts w:ascii="Calibri" w:hAnsi="Calibri" w:cs="Calibri"/>
          <w:rtl/>
        </w:rPr>
        <w:t xml:space="preserve"> כבטוחה במטרה לשמור על התפקוד התקין של השווקים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יעמיד הלוואות מוניטריות לבנקים בהיקף של עד 10 מיליארד ₪.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5D65F6" w:rsidRDefault="00591ADF" w:rsidP="00197206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 xml:space="preserve">              </w:t>
      </w:r>
      <w:proofErr w:type="spellStart"/>
      <w:r w:rsidRPr="005D65F6">
        <w:rPr>
          <w:rFonts w:ascii="Calibri" w:hAnsi="Calibri" w:cs="Calibri"/>
          <w:b/>
          <w:bCs/>
          <w:rtl/>
        </w:rPr>
        <w:t>תוכנית</w:t>
      </w:r>
      <w:proofErr w:type="spellEnd"/>
      <w:r w:rsidRPr="005D65F6">
        <w:rPr>
          <w:rFonts w:ascii="Calibri" w:hAnsi="Calibri" w:cs="Calibri"/>
          <w:b/>
          <w:bCs/>
          <w:rtl/>
        </w:rPr>
        <w:t xml:space="preserve"> זו הסתיימה בחודש פברואר</w:t>
      </w:r>
      <w:r w:rsidR="00C10EA8" w:rsidRPr="005D65F6">
        <w:rPr>
          <w:rFonts w:ascii="Calibri" w:hAnsi="Calibri" w:cs="Calibri"/>
          <w:b/>
          <w:bCs/>
          <w:rtl/>
        </w:rPr>
        <w:t xml:space="preserve"> 2024</w:t>
      </w:r>
    </w:p>
    <w:p w:rsidR="003E7478" w:rsidRPr="005D65F6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0D" w:rsidRDefault="003F2B0D" w:rsidP="00E04682">
      <w:pPr>
        <w:spacing w:after="0" w:line="240" w:lineRule="auto"/>
      </w:pPr>
      <w:r>
        <w:separator/>
      </w:r>
    </w:p>
  </w:endnote>
  <w:endnote w:type="continuationSeparator" w:id="0">
    <w:p w:rsidR="003F2B0D" w:rsidRDefault="003F2B0D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="00F20046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="00F20046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="00571971"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="00571971"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C9DF7F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0D" w:rsidRDefault="003F2B0D" w:rsidP="00E04682">
      <w:pPr>
        <w:spacing w:after="0" w:line="240" w:lineRule="auto"/>
      </w:pPr>
      <w:r>
        <w:separator/>
      </w:r>
    </w:p>
  </w:footnote>
  <w:footnote w:type="continuationSeparator" w:id="0">
    <w:p w:rsidR="003F2B0D" w:rsidRDefault="003F2B0D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="00197206">
        <w:rPr>
          <w:rFonts w:ascii="Calibri" w:hAnsi="Calibri" w:cs="Calibri"/>
          <w:rtl/>
        </w:rPr>
        <w:t>ראה באתר</w:t>
      </w:r>
      <w:r w:rsidR="00197206">
        <w:rPr>
          <w:rFonts w:ascii="Calibri" w:hAnsi="Calibri" w:cs="Calibri" w:hint="cs"/>
          <w:rtl/>
        </w:rPr>
        <w:t xml:space="preserve"> </w:t>
      </w:r>
      <w:r w:rsidRPr="005D65F6">
        <w:rPr>
          <w:rFonts w:ascii="Calibri" w:hAnsi="Calibri" w:cs="Calibri"/>
          <w:rtl/>
        </w:rPr>
        <w:t xml:space="preserve">הבנק הודעה בדבר התכנית עסקאות </w:t>
      </w:r>
      <w:r w:rsidRPr="005D65F6">
        <w:rPr>
          <w:rFonts w:ascii="Calibri" w:hAnsi="Calibri" w:cs="Calibri"/>
        </w:rPr>
        <w:t>swap</w:t>
      </w:r>
      <w:r w:rsidRPr="005D65F6">
        <w:rPr>
          <w:rFonts w:ascii="Calibri" w:hAnsi="Calibri" w:cs="Calibri"/>
          <w:rtl/>
        </w:rPr>
        <w:t xml:space="preserve"> בסכום של עד 15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D65F6" w:rsidRDefault="007301CA" w:rsidP="00591ADF">
      <w:pPr>
        <w:pStyle w:val="FootnoteText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86F10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2B0D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B0452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D457B"/>
    <w:rsid w:val="006F0964"/>
    <w:rsid w:val="00701240"/>
    <w:rsid w:val="00715D7F"/>
    <w:rsid w:val="007172E4"/>
    <w:rsid w:val="007301CA"/>
    <w:rsid w:val="00737090"/>
    <w:rsid w:val="00737C14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7F3D05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E24F0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styleId="GridTable6Colorful">
    <w:name w:val="Grid Table 6 Colorful"/>
    <w:basedOn w:val="TableNormal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1491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2025-08-07T09:59:00Z</dcterms:created>
  <dcterms:modified xsi:type="dcterms:W3CDTF">2025-08-07T09:59:00Z</dcterms:modified>
</cp:coreProperties>
</file>