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21"/>
        <w:bidiVisual/>
        <w:tblW w:w="8649" w:type="dxa"/>
        <w:tblLayout w:type="fixed"/>
        <w:tblLook w:val="04A0" w:firstRow="1" w:lastRow="0" w:firstColumn="1" w:lastColumn="0" w:noHBand="0" w:noVBand="1"/>
      </w:tblPr>
      <w:tblGrid>
        <w:gridCol w:w="2985"/>
        <w:gridCol w:w="3003"/>
        <w:gridCol w:w="2661"/>
      </w:tblGrid>
      <w:tr w:rsidR="004B7C9A" w:rsidTr="00FC4936">
        <w:trPr>
          <w:cantSplit/>
        </w:trPr>
        <w:tc>
          <w:tcPr>
            <w:tcW w:w="2985" w:type="dxa"/>
            <w:vAlign w:val="center"/>
            <w:hideMark/>
          </w:tcPr>
          <w:p w:rsidR="00E245B3" w:rsidRPr="00E245B3" w:rsidRDefault="007A3E81" w:rsidP="00FC4936">
            <w:pPr>
              <w:rPr>
                <w:rFonts w:ascii="David" w:eastAsia="Calibri" w:hAnsi="David" w:cs="David"/>
                <w:b/>
                <w:bCs/>
                <w:sz w:val="24"/>
                <w:szCs w:val="24"/>
              </w:rPr>
            </w:pPr>
            <w:r w:rsidRPr="00E245B3">
              <w:rPr>
                <w:rFonts w:ascii="David" w:eastAsia="Calibri" w:hAnsi="David" w:cs="David"/>
                <w:b/>
                <w:bCs/>
                <w:sz w:val="24"/>
                <w:szCs w:val="24"/>
                <w:rtl/>
              </w:rPr>
              <w:t>בנק ישראל</w:t>
            </w:r>
          </w:p>
          <w:p w:rsidR="00E245B3" w:rsidRPr="00E245B3" w:rsidRDefault="007A3E81" w:rsidP="00FC4936">
            <w:pPr>
              <w:ind w:right="-101"/>
              <w:rPr>
                <w:rFonts w:ascii="David" w:eastAsia="Calibri" w:hAnsi="David" w:cs="David"/>
                <w:sz w:val="24"/>
                <w:szCs w:val="24"/>
              </w:rPr>
            </w:pPr>
            <w:r w:rsidRPr="00E245B3">
              <w:rPr>
                <w:rFonts w:ascii="David" w:eastAsia="Calibri" w:hAnsi="David" w:cs="David"/>
                <w:sz w:val="24"/>
                <w:szCs w:val="24"/>
                <w:rtl/>
              </w:rPr>
              <w:t>דוברות והסברה כלכלית</w:t>
            </w:r>
          </w:p>
        </w:tc>
        <w:tc>
          <w:tcPr>
            <w:tcW w:w="3003" w:type="dxa"/>
            <w:hideMark/>
          </w:tcPr>
          <w:p w:rsidR="00E245B3" w:rsidRPr="00E245B3" w:rsidRDefault="007A3E81">
            <w:pPr>
              <w:jc w:val="center"/>
              <w:rPr>
                <w:rFonts w:ascii="David" w:eastAsia="Calibri" w:hAnsi="David" w:cs="David"/>
                <w:sz w:val="24"/>
                <w:szCs w:val="24"/>
              </w:rPr>
            </w:pPr>
            <w:r w:rsidRPr="00E245B3">
              <w:rPr>
                <w:rFonts w:ascii="David" w:eastAsia="Calibri" w:hAnsi="David" w:cs="David"/>
                <w:noProof/>
                <w:sz w:val="24"/>
                <w:szCs w:val="24"/>
              </w:rPr>
              <w:drawing>
                <wp:inline distT="0" distB="0" distL="0" distR="0">
                  <wp:extent cx="1047750" cy="1047750"/>
                  <wp:effectExtent l="0" t="0" r="0" b="0"/>
                  <wp:docPr id="1" name="תמונה 1" descr="Logo Bank of Israel 2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4" descr="Logo Bank of Israel 2 colo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47750" cy="1047750"/>
                          </a:xfrm>
                          <a:prstGeom prst="rect">
                            <a:avLst/>
                          </a:prstGeom>
                          <a:noFill/>
                          <a:ln>
                            <a:noFill/>
                          </a:ln>
                        </pic:spPr>
                      </pic:pic>
                    </a:graphicData>
                  </a:graphic>
                </wp:inline>
              </w:drawing>
            </w:r>
          </w:p>
        </w:tc>
        <w:tc>
          <w:tcPr>
            <w:tcW w:w="2661" w:type="dxa"/>
            <w:vAlign w:val="center"/>
            <w:hideMark/>
          </w:tcPr>
          <w:p w:rsidR="00E245B3" w:rsidRPr="00E245B3" w:rsidRDefault="007A3E81" w:rsidP="00FC4936">
            <w:pPr>
              <w:spacing w:line="480" w:lineRule="auto"/>
              <w:jc w:val="right"/>
              <w:rPr>
                <w:rFonts w:ascii="David" w:eastAsia="Calibri" w:hAnsi="David" w:cs="David"/>
                <w:sz w:val="24"/>
                <w:szCs w:val="24"/>
              </w:rPr>
            </w:pPr>
            <w:r w:rsidRPr="00E245B3">
              <w:rPr>
                <w:rFonts w:ascii="David" w:eastAsia="Calibri" w:hAnsi="David" w:cs="David"/>
                <w:sz w:val="24"/>
                <w:szCs w:val="24"/>
                <w:rtl/>
              </w:rPr>
              <w:t xml:space="preserve">‏ירושלים,‏‏ </w:t>
            </w:r>
            <w:r w:rsidR="00FC4936">
              <w:rPr>
                <w:rFonts w:ascii="David" w:eastAsia="Calibri" w:hAnsi="David" w:cs="David" w:hint="cs"/>
                <w:sz w:val="24"/>
                <w:szCs w:val="24"/>
                <w:rtl/>
              </w:rPr>
              <w:t>כ</w:t>
            </w:r>
            <w:r w:rsidRPr="00E245B3">
              <w:rPr>
                <w:rFonts w:ascii="David" w:eastAsia="Calibri" w:hAnsi="David" w:cs="David"/>
                <w:sz w:val="24"/>
                <w:szCs w:val="24"/>
                <w:rtl/>
              </w:rPr>
              <w:t>"</w:t>
            </w:r>
            <w:r w:rsidR="00076656">
              <w:rPr>
                <w:rFonts w:ascii="David" w:eastAsia="Calibri" w:hAnsi="David" w:cs="David" w:hint="cs"/>
                <w:sz w:val="24"/>
                <w:szCs w:val="24"/>
                <w:rtl/>
              </w:rPr>
              <w:t>ג</w:t>
            </w:r>
            <w:r w:rsidRPr="00E245B3">
              <w:rPr>
                <w:rFonts w:ascii="David" w:eastAsia="Calibri" w:hAnsi="David" w:cs="David"/>
                <w:sz w:val="24"/>
                <w:szCs w:val="24"/>
                <w:rtl/>
              </w:rPr>
              <w:t xml:space="preserve"> </w:t>
            </w:r>
            <w:r w:rsidR="00FC4936">
              <w:rPr>
                <w:rFonts w:ascii="David" w:eastAsia="Calibri" w:hAnsi="David" w:cs="David" w:hint="cs"/>
                <w:sz w:val="24"/>
                <w:szCs w:val="24"/>
                <w:rtl/>
              </w:rPr>
              <w:t>באב</w:t>
            </w:r>
            <w:r w:rsidRPr="00E245B3">
              <w:rPr>
                <w:rFonts w:ascii="David" w:eastAsia="Calibri" w:hAnsi="David" w:cs="David"/>
                <w:sz w:val="24"/>
                <w:szCs w:val="24"/>
                <w:rtl/>
              </w:rPr>
              <w:t>, תשפ"</w:t>
            </w:r>
            <w:r w:rsidR="00076656">
              <w:rPr>
                <w:rFonts w:ascii="David" w:eastAsia="Calibri" w:hAnsi="David" w:cs="David" w:hint="cs"/>
                <w:sz w:val="24"/>
                <w:szCs w:val="24"/>
                <w:rtl/>
              </w:rPr>
              <w:t>ה</w:t>
            </w:r>
          </w:p>
          <w:p w:rsidR="00E245B3" w:rsidRPr="00E245B3" w:rsidRDefault="007A3E81" w:rsidP="00FC4936">
            <w:pPr>
              <w:spacing w:line="480" w:lineRule="auto"/>
              <w:jc w:val="right"/>
              <w:rPr>
                <w:rFonts w:ascii="David" w:eastAsia="Calibri" w:hAnsi="David" w:cs="David"/>
                <w:sz w:val="24"/>
                <w:szCs w:val="24"/>
                <w:rtl/>
              </w:rPr>
            </w:pPr>
            <w:r w:rsidRPr="00E245B3">
              <w:rPr>
                <w:rFonts w:ascii="David" w:eastAsia="Calibri" w:hAnsi="David" w:cs="David"/>
                <w:sz w:val="24"/>
                <w:szCs w:val="24"/>
                <w:rtl/>
              </w:rPr>
              <w:t>‏‏‏‏‏</w:t>
            </w:r>
            <w:r w:rsidR="00FC4936">
              <w:rPr>
                <w:rFonts w:ascii="David" w:eastAsia="Calibri" w:hAnsi="David" w:cs="David" w:hint="cs"/>
                <w:sz w:val="24"/>
                <w:szCs w:val="24"/>
                <w:rtl/>
              </w:rPr>
              <w:t>17</w:t>
            </w:r>
            <w:r w:rsidRPr="00E245B3">
              <w:rPr>
                <w:rFonts w:ascii="David" w:eastAsia="Calibri" w:hAnsi="David" w:cs="David"/>
                <w:sz w:val="24"/>
                <w:szCs w:val="24"/>
                <w:rtl/>
              </w:rPr>
              <w:t xml:space="preserve"> </w:t>
            </w:r>
            <w:r w:rsidR="00FC4936">
              <w:rPr>
                <w:rFonts w:ascii="David" w:eastAsia="Calibri" w:hAnsi="David" w:cs="David" w:hint="cs"/>
                <w:sz w:val="24"/>
                <w:szCs w:val="24"/>
                <w:rtl/>
              </w:rPr>
              <w:t>באוגוסט</w:t>
            </w:r>
            <w:r w:rsidRPr="00E245B3">
              <w:rPr>
                <w:rFonts w:ascii="David" w:eastAsia="Calibri" w:hAnsi="David" w:cs="David"/>
                <w:sz w:val="24"/>
                <w:szCs w:val="24"/>
                <w:rtl/>
              </w:rPr>
              <w:t xml:space="preserve"> 202</w:t>
            </w:r>
            <w:r w:rsidR="00076656">
              <w:rPr>
                <w:rFonts w:ascii="David" w:eastAsia="Calibri" w:hAnsi="David" w:cs="David" w:hint="cs"/>
                <w:sz w:val="24"/>
                <w:szCs w:val="24"/>
                <w:rtl/>
              </w:rPr>
              <w:t>5</w:t>
            </w:r>
          </w:p>
        </w:tc>
      </w:tr>
    </w:tbl>
    <w:p w:rsidR="00E245B3" w:rsidRPr="00E245B3" w:rsidRDefault="007A3E81" w:rsidP="00152FAC">
      <w:pPr>
        <w:spacing w:after="100" w:afterAutospacing="1" w:line="360" w:lineRule="auto"/>
        <w:jc w:val="both"/>
        <w:outlineLvl w:val="1"/>
        <w:rPr>
          <w:rFonts w:ascii="David" w:eastAsia="Times New Roman" w:hAnsi="David" w:cs="David"/>
          <w:sz w:val="24"/>
          <w:szCs w:val="24"/>
          <w:rtl/>
        </w:rPr>
      </w:pPr>
      <w:r w:rsidRPr="00E245B3">
        <w:rPr>
          <w:rFonts w:ascii="David" w:eastAsia="Times New Roman" w:hAnsi="David" w:cs="David" w:hint="cs"/>
          <w:sz w:val="24"/>
          <w:szCs w:val="24"/>
          <w:rtl/>
        </w:rPr>
        <w:t>הודעה לעיתונות:</w:t>
      </w:r>
    </w:p>
    <w:p w:rsidR="00BA066E" w:rsidRPr="00FC4936" w:rsidRDefault="007A3E81" w:rsidP="00FC4936">
      <w:pPr>
        <w:spacing w:after="100" w:afterAutospacing="1" w:line="360" w:lineRule="auto"/>
        <w:jc w:val="center"/>
        <w:outlineLvl w:val="1"/>
        <w:rPr>
          <w:rFonts w:ascii="David" w:eastAsia="Times New Roman" w:hAnsi="David" w:cs="David"/>
          <w:b/>
          <w:bCs/>
          <w:sz w:val="28"/>
          <w:szCs w:val="28"/>
        </w:rPr>
      </w:pPr>
      <w:r>
        <w:rPr>
          <w:rFonts w:ascii="David" w:eastAsia="Times New Roman" w:hAnsi="David" w:cs="David" w:hint="cs"/>
          <w:b/>
          <w:bCs/>
          <w:sz w:val="28"/>
          <w:szCs w:val="28"/>
          <w:rtl/>
        </w:rPr>
        <w:t xml:space="preserve">מנהל </w:t>
      </w:r>
      <w:r w:rsidR="00026138">
        <w:rPr>
          <w:rFonts w:ascii="David" w:eastAsia="Times New Roman" w:hAnsi="David" w:cs="David" w:hint="cs"/>
          <w:b/>
          <w:bCs/>
          <w:sz w:val="28"/>
          <w:szCs w:val="28"/>
          <w:rtl/>
        </w:rPr>
        <w:t xml:space="preserve">חטיבת </w:t>
      </w:r>
      <w:r w:rsidR="00FC4936">
        <w:rPr>
          <w:rFonts w:ascii="David" w:eastAsia="Times New Roman" w:hAnsi="David" w:cs="David" w:hint="cs"/>
          <w:b/>
          <w:bCs/>
          <w:sz w:val="28"/>
          <w:szCs w:val="28"/>
          <w:rtl/>
        </w:rPr>
        <w:t>הון אנושי ומשאבי ארגון</w:t>
      </w:r>
      <w:r w:rsidR="00026138">
        <w:rPr>
          <w:rFonts w:ascii="David" w:eastAsia="Times New Roman" w:hAnsi="David" w:cs="David" w:hint="cs"/>
          <w:b/>
          <w:bCs/>
          <w:sz w:val="28"/>
          <w:szCs w:val="28"/>
          <w:rtl/>
        </w:rPr>
        <w:t xml:space="preserve"> בבנק ישראל</w:t>
      </w:r>
      <w:r w:rsidRPr="00E245B3">
        <w:rPr>
          <w:rFonts w:ascii="David" w:eastAsia="Times New Roman" w:hAnsi="David" w:cs="David"/>
          <w:b/>
          <w:bCs/>
          <w:sz w:val="28"/>
          <w:szCs w:val="28"/>
          <w:rtl/>
        </w:rPr>
        <w:t xml:space="preserve">, מר </w:t>
      </w:r>
      <w:r w:rsidR="00FC4936">
        <w:rPr>
          <w:rFonts w:ascii="David" w:eastAsia="Times New Roman" w:hAnsi="David" w:cs="David" w:hint="cs"/>
          <w:b/>
          <w:bCs/>
          <w:sz w:val="28"/>
          <w:szCs w:val="28"/>
          <w:rtl/>
        </w:rPr>
        <w:t>רונן ק</w:t>
      </w:r>
      <w:r w:rsidR="00026138">
        <w:rPr>
          <w:rFonts w:ascii="David" w:eastAsia="Times New Roman" w:hAnsi="David" w:cs="David" w:hint="cs"/>
          <w:b/>
          <w:bCs/>
          <w:sz w:val="28"/>
          <w:szCs w:val="28"/>
          <w:rtl/>
        </w:rPr>
        <w:t>ופמן</w:t>
      </w:r>
      <w:r w:rsidRPr="00E245B3">
        <w:rPr>
          <w:rFonts w:ascii="David" w:eastAsia="Times New Roman" w:hAnsi="David" w:cs="David"/>
          <w:b/>
          <w:bCs/>
          <w:sz w:val="28"/>
          <w:szCs w:val="28"/>
          <w:rtl/>
        </w:rPr>
        <w:t xml:space="preserve">, </w:t>
      </w:r>
      <w:r w:rsidR="00026138">
        <w:rPr>
          <w:rFonts w:ascii="David" w:eastAsia="Times New Roman" w:hAnsi="David" w:cs="David" w:hint="cs"/>
          <w:b/>
          <w:bCs/>
          <w:sz w:val="28"/>
          <w:szCs w:val="28"/>
          <w:rtl/>
        </w:rPr>
        <w:t>הודיע כי</w:t>
      </w:r>
      <w:r w:rsidRPr="00E245B3">
        <w:rPr>
          <w:rFonts w:ascii="David" w:eastAsia="Times New Roman" w:hAnsi="David" w:cs="David"/>
          <w:b/>
          <w:bCs/>
          <w:sz w:val="28"/>
          <w:szCs w:val="28"/>
          <w:rtl/>
        </w:rPr>
        <w:t xml:space="preserve"> </w:t>
      </w:r>
      <w:r w:rsidR="00026138">
        <w:rPr>
          <w:rFonts w:ascii="David" w:eastAsia="Times New Roman" w:hAnsi="David" w:cs="David" w:hint="cs"/>
          <w:b/>
          <w:bCs/>
          <w:sz w:val="28"/>
          <w:szCs w:val="28"/>
          <w:rtl/>
        </w:rPr>
        <w:t>י</w:t>
      </w:r>
      <w:r w:rsidR="00201D74">
        <w:rPr>
          <w:rFonts w:ascii="David" w:eastAsia="Times New Roman" w:hAnsi="David" w:cs="David" w:hint="cs"/>
          <w:b/>
          <w:bCs/>
          <w:sz w:val="28"/>
          <w:szCs w:val="28"/>
          <w:rtl/>
        </w:rPr>
        <w:t xml:space="preserve">סיים את </w:t>
      </w:r>
      <w:r w:rsidRPr="00FC4936">
        <w:rPr>
          <w:rFonts w:ascii="David" w:eastAsia="Times New Roman" w:hAnsi="David" w:cs="David"/>
          <w:b/>
          <w:bCs/>
          <w:sz w:val="28"/>
          <w:szCs w:val="28"/>
          <w:rtl/>
        </w:rPr>
        <w:t xml:space="preserve">תפקידו </w:t>
      </w:r>
      <w:r w:rsidR="00201D74" w:rsidRPr="00FC4936">
        <w:rPr>
          <w:rFonts w:ascii="David" w:eastAsia="Times New Roman" w:hAnsi="David" w:cs="David" w:hint="cs"/>
          <w:b/>
          <w:bCs/>
          <w:sz w:val="28"/>
          <w:szCs w:val="28"/>
          <w:rtl/>
        </w:rPr>
        <w:t>ב</w:t>
      </w:r>
      <w:r w:rsidR="003136FE" w:rsidRPr="00FC4936">
        <w:rPr>
          <w:rFonts w:ascii="David" w:eastAsia="Times New Roman" w:hAnsi="David" w:cs="David" w:hint="cs"/>
          <w:b/>
          <w:bCs/>
          <w:sz w:val="28"/>
          <w:szCs w:val="28"/>
          <w:rtl/>
        </w:rPr>
        <w:t>נובמבר</w:t>
      </w:r>
      <w:r w:rsidR="00201D74" w:rsidRPr="00FC4936">
        <w:rPr>
          <w:rFonts w:ascii="David" w:eastAsia="Times New Roman" w:hAnsi="David" w:cs="David" w:hint="cs"/>
          <w:b/>
          <w:bCs/>
          <w:sz w:val="28"/>
          <w:szCs w:val="28"/>
          <w:rtl/>
        </w:rPr>
        <w:t xml:space="preserve"> 2025, </w:t>
      </w:r>
      <w:r w:rsidRPr="00FC4936">
        <w:rPr>
          <w:rFonts w:ascii="David" w:eastAsia="Times New Roman" w:hAnsi="David" w:cs="David"/>
          <w:b/>
          <w:bCs/>
          <w:sz w:val="28"/>
          <w:szCs w:val="28"/>
          <w:rtl/>
        </w:rPr>
        <w:t xml:space="preserve">בתום קדנציה של </w:t>
      </w:r>
      <w:r w:rsidR="00026138" w:rsidRPr="00FC4936">
        <w:rPr>
          <w:rFonts w:ascii="David" w:eastAsia="Times New Roman" w:hAnsi="David" w:cs="David" w:hint="cs"/>
          <w:b/>
          <w:bCs/>
          <w:sz w:val="28"/>
          <w:szCs w:val="28"/>
          <w:rtl/>
        </w:rPr>
        <w:t>חמש</w:t>
      </w:r>
      <w:r w:rsidRPr="00FC4936">
        <w:rPr>
          <w:rFonts w:ascii="David" w:eastAsia="Times New Roman" w:hAnsi="David" w:cs="David" w:hint="cs"/>
          <w:b/>
          <w:bCs/>
          <w:sz w:val="28"/>
          <w:szCs w:val="28"/>
          <w:rtl/>
        </w:rPr>
        <w:t xml:space="preserve"> שנים</w:t>
      </w:r>
    </w:p>
    <w:p w:rsidR="00BA066E" w:rsidRPr="00E245B3" w:rsidRDefault="007A3E81" w:rsidP="00FC4936">
      <w:pPr>
        <w:spacing w:before="240" w:after="0" w:line="360" w:lineRule="auto"/>
        <w:jc w:val="both"/>
        <w:rPr>
          <w:rFonts w:ascii="David" w:eastAsia="Times New Roman" w:hAnsi="David" w:cs="David"/>
          <w:sz w:val="24"/>
          <w:szCs w:val="24"/>
        </w:rPr>
      </w:pPr>
      <w:bookmarkStart w:id="0" w:name="_GoBack"/>
      <w:r w:rsidRPr="00FC4936">
        <w:rPr>
          <w:rFonts w:ascii="David" w:eastAsia="Times New Roman" w:hAnsi="David" w:cs="David" w:hint="cs"/>
          <w:sz w:val="24"/>
          <w:szCs w:val="24"/>
          <w:rtl/>
        </w:rPr>
        <w:t xml:space="preserve">מנהל </w:t>
      </w:r>
      <w:r w:rsidR="00A35AF0" w:rsidRPr="00FC4936">
        <w:rPr>
          <w:rFonts w:ascii="David" w:eastAsia="Times New Roman" w:hAnsi="David" w:cs="David" w:hint="cs"/>
          <w:sz w:val="24"/>
          <w:szCs w:val="24"/>
          <w:rtl/>
        </w:rPr>
        <w:t xml:space="preserve">חטיבת </w:t>
      </w:r>
      <w:r w:rsidR="00FC4936" w:rsidRPr="00FC4936">
        <w:rPr>
          <w:rFonts w:ascii="David" w:eastAsia="Times New Roman" w:hAnsi="David" w:cs="David" w:hint="cs"/>
          <w:sz w:val="24"/>
          <w:szCs w:val="24"/>
          <w:rtl/>
        </w:rPr>
        <w:t>הון אנושי ומשאבי ארגון</w:t>
      </w:r>
      <w:r w:rsidRPr="00FC4936">
        <w:rPr>
          <w:rFonts w:ascii="David" w:eastAsia="Times New Roman" w:hAnsi="David" w:cs="David"/>
          <w:sz w:val="24"/>
          <w:szCs w:val="24"/>
          <w:rtl/>
        </w:rPr>
        <w:t xml:space="preserve">, מר </w:t>
      </w:r>
      <w:r w:rsidR="00FC4936">
        <w:rPr>
          <w:rFonts w:ascii="David" w:eastAsia="Times New Roman" w:hAnsi="David" w:cs="David" w:hint="cs"/>
          <w:sz w:val="24"/>
          <w:szCs w:val="24"/>
          <w:rtl/>
        </w:rPr>
        <w:t>רונן ק</w:t>
      </w:r>
      <w:r w:rsidR="00A35AF0" w:rsidRPr="00FC4936">
        <w:rPr>
          <w:rFonts w:ascii="David" w:eastAsia="Times New Roman" w:hAnsi="David" w:cs="David" w:hint="cs"/>
          <w:sz w:val="24"/>
          <w:szCs w:val="24"/>
          <w:rtl/>
        </w:rPr>
        <w:t>ופמן</w:t>
      </w:r>
      <w:r w:rsidRPr="00FC4936">
        <w:rPr>
          <w:rFonts w:ascii="David" w:eastAsia="Times New Roman" w:hAnsi="David" w:cs="David"/>
          <w:sz w:val="24"/>
          <w:szCs w:val="24"/>
          <w:rtl/>
        </w:rPr>
        <w:t xml:space="preserve">, </w:t>
      </w:r>
      <w:r w:rsidR="00A35AF0" w:rsidRPr="00FC4936">
        <w:rPr>
          <w:rFonts w:ascii="David" w:eastAsia="Times New Roman" w:hAnsi="David" w:cs="David" w:hint="cs"/>
          <w:sz w:val="24"/>
          <w:szCs w:val="24"/>
          <w:rtl/>
        </w:rPr>
        <w:t>הודיע ל</w:t>
      </w:r>
      <w:r w:rsidRPr="00FC4936">
        <w:rPr>
          <w:rFonts w:ascii="David" w:eastAsia="Times New Roman" w:hAnsi="David" w:cs="David"/>
          <w:sz w:val="24"/>
          <w:szCs w:val="24"/>
          <w:rtl/>
        </w:rPr>
        <w:t xml:space="preserve">נגיד בנק ישראל </w:t>
      </w:r>
      <w:r w:rsidR="00A35AF0" w:rsidRPr="00FC4936">
        <w:rPr>
          <w:rFonts w:ascii="David" w:eastAsia="Times New Roman" w:hAnsi="David" w:cs="David" w:hint="cs"/>
          <w:sz w:val="24"/>
          <w:szCs w:val="24"/>
          <w:rtl/>
        </w:rPr>
        <w:t>כי י</w:t>
      </w:r>
      <w:r w:rsidRPr="00FC4936">
        <w:rPr>
          <w:rFonts w:ascii="David" w:eastAsia="Times New Roman" w:hAnsi="David" w:cs="David"/>
          <w:sz w:val="24"/>
          <w:szCs w:val="24"/>
          <w:rtl/>
        </w:rPr>
        <w:t xml:space="preserve">סיים את תפקידו </w:t>
      </w:r>
      <w:r w:rsidR="0088337D" w:rsidRPr="00FC4936">
        <w:rPr>
          <w:rFonts w:ascii="David" w:eastAsia="Times New Roman" w:hAnsi="David" w:cs="David" w:hint="cs"/>
          <w:sz w:val="24"/>
          <w:szCs w:val="24"/>
          <w:rtl/>
        </w:rPr>
        <w:t>ב</w:t>
      </w:r>
      <w:r w:rsidR="00634C0B">
        <w:rPr>
          <w:rFonts w:ascii="David" w:eastAsia="Times New Roman" w:hAnsi="David" w:cs="David" w:hint="cs"/>
          <w:sz w:val="24"/>
          <w:szCs w:val="24"/>
          <w:rtl/>
        </w:rPr>
        <w:t xml:space="preserve">סוף </w:t>
      </w:r>
      <w:r w:rsidR="0088337D" w:rsidRPr="00FC4936">
        <w:rPr>
          <w:rFonts w:ascii="David" w:eastAsia="Times New Roman" w:hAnsi="David" w:cs="David" w:hint="cs"/>
          <w:sz w:val="24"/>
          <w:szCs w:val="24"/>
          <w:rtl/>
        </w:rPr>
        <w:t xml:space="preserve">חודש </w:t>
      </w:r>
      <w:r w:rsidR="003136FE" w:rsidRPr="00FC4936">
        <w:rPr>
          <w:rFonts w:ascii="David" w:eastAsia="Times New Roman" w:hAnsi="David" w:cs="David" w:hint="cs"/>
          <w:sz w:val="24"/>
          <w:szCs w:val="24"/>
          <w:rtl/>
        </w:rPr>
        <w:t>נובמבר</w:t>
      </w:r>
      <w:r w:rsidR="0088337D" w:rsidRPr="00FC4936">
        <w:rPr>
          <w:rFonts w:ascii="David" w:eastAsia="Times New Roman" w:hAnsi="David" w:cs="David" w:hint="cs"/>
          <w:sz w:val="24"/>
          <w:szCs w:val="24"/>
          <w:rtl/>
        </w:rPr>
        <w:t xml:space="preserve"> </w:t>
      </w:r>
      <w:r w:rsidR="009C5F2F">
        <w:rPr>
          <w:rFonts w:ascii="David" w:eastAsia="Times New Roman" w:hAnsi="David" w:cs="David" w:hint="cs"/>
          <w:sz w:val="24"/>
          <w:szCs w:val="24"/>
          <w:rtl/>
        </w:rPr>
        <w:t>2025</w:t>
      </w:r>
      <w:r w:rsidR="0088337D" w:rsidRPr="00FC4936">
        <w:rPr>
          <w:rFonts w:ascii="David" w:eastAsia="Times New Roman" w:hAnsi="David" w:cs="David" w:hint="cs"/>
          <w:sz w:val="24"/>
          <w:szCs w:val="24"/>
          <w:rtl/>
        </w:rPr>
        <w:t xml:space="preserve">, </w:t>
      </w:r>
      <w:r w:rsidRPr="00FC4936">
        <w:rPr>
          <w:rFonts w:ascii="David" w:eastAsia="Times New Roman" w:hAnsi="David" w:cs="David"/>
          <w:sz w:val="24"/>
          <w:szCs w:val="24"/>
          <w:rtl/>
        </w:rPr>
        <w:t>בתום קדנציה</w:t>
      </w:r>
      <w:r w:rsidRPr="00E245B3">
        <w:rPr>
          <w:rFonts w:ascii="David" w:eastAsia="Times New Roman" w:hAnsi="David" w:cs="David"/>
          <w:sz w:val="24"/>
          <w:szCs w:val="24"/>
          <w:rtl/>
        </w:rPr>
        <w:t xml:space="preserve"> של </w:t>
      </w:r>
      <w:r w:rsidR="00A35AF0">
        <w:rPr>
          <w:rFonts w:ascii="David" w:eastAsia="Times New Roman" w:hAnsi="David" w:cs="David" w:hint="cs"/>
          <w:sz w:val="24"/>
          <w:szCs w:val="24"/>
          <w:rtl/>
        </w:rPr>
        <w:t>חמש</w:t>
      </w:r>
      <w:r w:rsidRPr="00E245B3">
        <w:rPr>
          <w:rFonts w:ascii="David" w:eastAsia="Times New Roman" w:hAnsi="David" w:cs="David"/>
          <w:sz w:val="24"/>
          <w:szCs w:val="24"/>
          <w:rtl/>
        </w:rPr>
        <w:t xml:space="preserve"> שנים</w:t>
      </w:r>
      <w:r w:rsidRPr="00E245B3">
        <w:rPr>
          <w:rFonts w:ascii="David" w:eastAsia="Times New Roman" w:hAnsi="David" w:cs="David"/>
          <w:sz w:val="24"/>
          <w:szCs w:val="24"/>
        </w:rPr>
        <w:t>.</w:t>
      </w:r>
      <w:r w:rsidR="00646D83" w:rsidRPr="00E245B3">
        <w:rPr>
          <w:rFonts w:ascii="David" w:eastAsia="Times New Roman" w:hAnsi="David" w:cs="David"/>
          <w:sz w:val="24"/>
          <w:szCs w:val="24"/>
          <w:rtl/>
        </w:rPr>
        <w:t xml:space="preserve"> </w:t>
      </w:r>
      <w:r w:rsidR="00881C6A">
        <w:rPr>
          <w:rFonts w:ascii="David" w:eastAsia="Times New Roman" w:hAnsi="David" w:cs="David"/>
          <w:sz w:val="24"/>
          <w:szCs w:val="24"/>
          <w:rtl/>
        </w:rPr>
        <w:t>נגיד בנק ישראל, פרופ' אמיר ירון</w:t>
      </w:r>
      <w:r w:rsidR="00881C6A">
        <w:rPr>
          <w:rFonts w:ascii="David" w:eastAsia="Times New Roman" w:hAnsi="David" w:cs="David" w:hint="cs"/>
          <w:sz w:val="24"/>
          <w:szCs w:val="24"/>
          <w:rtl/>
        </w:rPr>
        <w:t xml:space="preserve">, </w:t>
      </w:r>
      <w:r w:rsidR="00646D83" w:rsidRPr="00E245B3">
        <w:rPr>
          <w:rFonts w:ascii="David" w:eastAsia="Times New Roman" w:hAnsi="David" w:cs="David"/>
          <w:sz w:val="24"/>
          <w:szCs w:val="24"/>
          <w:rtl/>
        </w:rPr>
        <w:t xml:space="preserve">קיבל את </w:t>
      </w:r>
      <w:r w:rsidR="00CC4224">
        <w:rPr>
          <w:rFonts w:ascii="David" w:eastAsia="Times New Roman" w:hAnsi="David" w:cs="David" w:hint="cs"/>
          <w:sz w:val="24"/>
          <w:szCs w:val="24"/>
          <w:rtl/>
        </w:rPr>
        <w:t xml:space="preserve">בקשתו לסיים את תפקידו </w:t>
      </w:r>
      <w:r w:rsidR="00646D83" w:rsidRPr="00E245B3">
        <w:rPr>
          <w:rFonts w:ascii="David" w:eastAsia="Times New Roman" w:hAnsi="David" w:cs="David"/>
          <w:sz w:val="24"/>
          <w:szCs w:val="24"/>
          <w:rtl/>
        </w:rPr>
        <w:t>ו</w:t>
      </w:r>
      <w:r w:rsidR="00A17207">
        <w:rPr>
          <w:rFonts w:ascii="David" w:eastAsia="Times New Roman" w:hAnsi="David" w:cs="David" w:hint="cs"/>
          <w:sz w:val="24"/>
          <w:szCs w:val="24"/>
          <w:rtl/>
        </w:rPr>
        <w:t>בכוונתו להקים</w:t>
      </w:r>
      <w:r w:rsidR="00646D83" w:rsidRPr="00E245B3">
        <w:rPr>
          <w:rFonts w:ascii="David" w:eastAsia="Times New Roman" w:hAnsi="David" w:cs="David"/>
          <w:sz w:val="24"/>
          <w:szCs w:val="24"/>
          <w:rtl/>
        </w:rPr>
        <w:t xml:space="preserve"> ועדת איתור למינוי </w:t>
      </w:r>
      <w:r>
        <w:rPr>
          <w:rFonts w:ascii="David" w:eastAsia="Times New Roman" w:hAnsi="David" w:cs="David" w:hint="cs"/>
          <w:sz w:val="24"/>
          <w:szCs w:val="24"/>
          <w:rtl/>
        </w:rPr>
        <w:t xml:space="preserve">מנהל </w:t>
      </w:r>
      <w:r w:rsidR="00A35AF0">
        <w:rPr>
          <w:rFonts w:ascii="David" w:eastAsia="Times New Roman" w:hAnsi="David" w:cs="David" w:hint="cs"/>
          <w:sz w:val="24"/>
          <w:szCs w:val="24"/>
          <w:rtl/>
        </w:rPr>
        <w:t>לחטיבה</w:t>
      </w:r>
      <w:r w:rsidR="00646D83" w:rsidRPr="00E245B3">
        <w:rPr>
          <w:rFonts w:ascii="David" w:eastAsia="Times New Roman" w:hAnsi="David" w:cs="David"/>
          <w:sz w:val="24"/>
          <w:szCs w:val="24"/>
          <w:rtl/>
        </w:rPr>
        <w:t>.</w:t>
      </w:r>
    </w:p>
    <w:p w:rsidR="00BA066E" w:rsidRPr="00CC4224" w:rsidRDefault="00BA066E" w:rsidP="00152FAC">
      <w:pPr>
        <w:spacing w:after="0" w:line="360" w:lineRule="auto"/>
        <w:jc w:val="both"/>
        <w:rPr>
          <w:rFonts w:ascii="David" w:eastAsia="Times New Roman" w:hAnsi="David" w:cs="David"/>
          <w:sz w:val="24"/>
          <w:szCs w:val="24"/>
        </w:rPr>
      </w:pPr>
    </w:p>
    <w:p w:rsidR="003136FE" w:rsidRDefault="007A3E81" w:rsidP="00FC4936">
      <w:pPr>
        <w:spacing w:after="100" w:afterAutospacing="1" w:line="360" w:lineRule="auto"/>
        <w:jc w:val="both"/>
        <w:rPr>
          <w:rFonts w:ascii="David" w:eastAsia="Times New Roman" w:hAnsi="David" w:cs="David"/>
          <w:sz w:val="24"/>
          <w:szCs w:val="24"/>
          <w:rtl/>
        </w:rPr>
      </w:pPr>
      <w:r w:rsidRPr="00E245B3">
        <w:rPr>
          <w:rFonts w:ascii="David" w:eastAsia="Times New Roman" w:hAnsi="David" w:cs="David"/>
          <w:sz w:val="24"/>
          <w:szCs w:val="24"/>
          <w:rtl/>
        </w:rPr>
        <w:t xml:space="preserve">מר </w:t>
      </w:r>
      <w:r w:rsidR="00FC4936">
        <w:rPr>
          <w:rFonts w:ascii="David" w:eastAsia="Times New Roman" w:hAnsi="David" w:cs="David" w:hint="cs"/>
          <w:sz w:val="24"/>
          <w:szCs w:val="24"/>
          <w:rtl/>
        </w:rPr>
        <w:t>ק</w:t>
      </w:r>
      <w:r w:rsidR="00A35AF0">
        <w:rPr>
          <w:rFonts w:ascii="David" w:eastAsia="Times New Roman" w:hAnsi="David" w:cs="David" w:hint="cs"/>
          <w:sz w:val="24"/>
          <w:szCs w:val="24"/>
          <w:rtl/>
        </w:rPr>
        <w:t>ופמן</w:t>
      </w:r>
      <w:r w:rsidRPr="00E245B3">
        <w:rPr>
          <w:rFonts w:ascii="David" w:eastAsia="Times New Roman" w:hAnsi="David" w:cs="David"/>
          <w:sz w:val="24"/>
          <w:szCs w:val="24"/>
          <w:rtl/>
        </w:rPr>
        <w:t xml:space="preserve"> נכנס לתפקידו </w:t>
      </w:r>
      <w:r w:rsidR="00076656">
        <w:rPr>
          <w:rFonts w:ascii="David" w:eastAsia="Times New Roman" w:hAnsi="David" w:cs="David" w:hint="cs"/>
          <w:sz w:val="24"/>
          <w:szCs w:val="24"/>
          <w:rtl/>
        </w:rPr>
        <w:t>בנובמבר</w:t>
      </w:r>
      <w:r w:rsidRPr="00E245B3">
        <w:rPr>
          <w:rFonts w:ascii="David" w:eastAsia="Times New Roman" w:hAnsi="David" w:cs="David"/>
          <w:sz w:val="24"/>
          <w:szCs w:val="24"/>
          <w:rtl/>
        </w:rPr>
        <w:t xml:space="preserve"> 2020</w:t>
      </w:r>
      <w:r w:rsidR="00A17207">
        <w:rPr>
          <w:rFonts w:ascii="David" w:eastAsia="Times New Roman" w:hAnsi="David" w:cs="David" w:hint="cs"/>
          <w:sz w:val="24"/>
          <w:szCs w:val="24"/>
          <w:rtl/>
        </w:rPr>
        <w:t>.</w:t>
      </w:r>
      <w:r w:rsidR="00101261" w:rsidRPr="00101261">
        <w:rPr>
          <w:rFonts w:ascii="David" w:eastAsia="Times New Roman" w:hAnsi="David" w:cs="David"/>
          <w:sz w:val="24"/>
          <w:szCs w:val="24"/>
          <w:rtl/>
        </w:rPr>
        <w:t xml:space="preserve"> </w:t>
      </w:r>
      <w:r>
        <w:rPr>
          <w:rFonts w:ascii="David" w:eastAsia="Times New Roman" w:hAnsi="David" w:cs="David" w:hint="cs"/>
          <w:sz w:val="24"/>
          <w:szCs w:val="24"/>
          <w:rtl/>
        </w:rPr>
        <w:t xml:space="preserve">במהלך תקופת כהונתו התמודדה </w:t>
      </w:r>
      <w:r w:rsidR="00CC4224">
        <w:rPr>
          <w:rFonts w:ascii="David" w:eastAsia="Times New Roman" w:hAnsi="David" w:cs="David" w:hint="cs"/>
          <w:sz w:val="24"/>
          <w:szCs w:val="24"/>
          <w:rtl/>
        </w:rPr>
        <w:t xml:space="preserve">בהצלחה החטיבה בניהולו </w:t>
      </w:r>
      <w:r>
        <w:rPr>
          <w:rFonts w:ascii="David" w:eastAsia="Times New Roman" w:hAnsi="David" w:cs="David" w:hint="cs"/>
          <w:sz w:val="24"/>
          <w:szCs w:val="24"/>
          <w:rtl/>
        </w:rPr>
        <w:t>עם השפעתם של שינויים גיאופוליטיים וגלובליים משמעותיים על מאפייני העבודה והתעסוקה במשק הישראלי ובבנק ישראל. במסגרת זו, הובילה החטיבה</w:t>
      </w:r>
      <w:r w:rsidR="00497A56">
        <w:rPr>
          <w:rFonts w:ascii="David" w:eastAsia="Times New Roman" w:hAnsi="David" w:cs="David" w:hint="cs"/>
          <w:sz w:val="24"/>
          <w:szCs w:val="24"/>
          <w:rtl/>
        </w:rPr>
        <w:t>,</w:t>
      </w:r>
      <w:r>
        <w:rPr>
          <w:rFonts w:ascii="David" w:eastAsia="Times New Roman" w:hAnsi="David" w:cs="David" w:hint="cs"/>
          <w:sz w:val="24"/>
          <w:szCs w:val="24"/>
          <w:rtl/>
        </w:rPr>
        <w:t xml:space="preserve"> יחד עם חטיבות נוספות בבנק</w:t>
      </w:r>
      <w:r w:rsidR="00497A56">
        <w:rPr>
          <w:rFonts w:ascii="David" w:eastAsia="Times New Roman" w:hAnsi="David" w:cs="David" w:hint="cs"/>
          <w:sz w:val="24"/>
          <w:szCs w:val="24"/>
          <w:rtl/>
        </w:rPr>
        <w:t>,</w:t>
      </w:r>
      <w:r>
        <w:rPr>
          <w:rFonts w:ascii="David" w:eastAsia="Times New Roman" w:hAnsi="David" w:cs="David" w:hint="cs"/>
          <w:sz w:val="24"/>
          <w:szCs w:val="24"/>
          <w:rtl/>
        </w:rPr>
        <w:t xml:space="preserve"> את בניית היכולת לעבודה מרחוק בתק</w:t>
      </w:r>
      <w:r w:rsidR="004159EA">
        <w:rPr>
          <w:rFonts w:ascii="David" w:eastAsia="Times New Roman" w:hAnsi="David" w:cs="David" w:hint="cs"/>
          <w:sz w:val="24"/>
          <w:szCs w:val="24"/>
          <w:rtl/>
        </w:rPr>
        <w:t>ופת מג</w:t>
      </w:r>
      <w:r>
        <w:rPr>
          <w:rFonts w:ascii="David" w:eastAsia="Times New Roman" w:hAnsi="David" w:cs="David" w:hint="cs"/>
          <w:sz w:val="24"/>
          <w:szCs w:val="24"/>
          <w:rtl/>
        </w:rPr>
        <w:t>פת הקורונה</w:t>
      </w:r>
      <w:r w:rsidR="004159EA">
        <w:rPr>
          <w:rFonts w:ascii="David" w:eastAsia="Times New Roman" w:hAnsi="David" w:cs="David" w:hint="cs"/>
          <w:sz w:val="24"/>
          <w:szCs w:val="24"/>
          <w:rtl/>
        </w:rPr>
        <w:t>,</w:t>
      </w:r>
      <w:r>
        <w:rPr>
          <w:rFonts w:ascii="David" w:eastAsia="Times New Roman" w:hAnsi="David" w:cs="David" w:hint="cs"/>
          <w:sz w:val="24"/>
          <w:szCs w:val="24"/>
          <w:rtl/>
        </w:rPr>
        <w:t xml:space="preserve"> ובכך אפשרה לבנק ישראל להתמקד בעשייה מקצועית לטובת הציבור והמשק. יכולת זו הוסיפה ללוות את הבנק גם לאחר </w:t>
      </w:r>
      <w:r w:rsidR="004159EA">
        <w:rPr>
          <w:rFonts w:ascii="David" w:eastAsia="Times New Roman" w:hAnsi="David" w:cs="David" w:hint="cs"/>
          <w:sz w:val="24"/>
          <w:szCs w:val="24"/>
          <w:rtl/>
        </w:rPr>
        <w:t>מג</w:t>
      </w:r>
      <w:r>
        <w:rPr>
          <w:rFonts w:ascii="David" w:eastAsia="Times New Roman" w:hAnsi="David" w:cs="David" w:hint="cs"/>
          <w:sz w:val="24"/>
          <w:szCs w:val="24"/>
          <w:rtl/>
        </w:rPr>
        <w:t xml:space="preserve">פת הקורונה </w:t>
      </w:r>
      <w:r w:rsidR="004159EA">
        <w:rPr>
          <w:rFonts w:ascii="David" w:eastAsia="Times New Roman" w:hAnsi="David" w:cs="David" w:hint="cs"/>
          <w:sz w:val="24"/>
          <w:szCs w:val="24"/>
          <w:rtl/>
        </w:rPr>
        <w:t>והיא תורמת</w:t>
      </w:r>
      <w:r>
        <w:rPr>
          <w:rFonts w:ascii="David" w:eastAsia="Times New Roman" w:hAnsi="David" w:cs="David" w:hint="cs"/>
          <w:sz w:val="24"/>
          <w:szCs w:val="24"/>
          <w:rtl/>
        </w:rPr>
        <w:t xml:space="preserve"> לקיומם של תהליכי עבודה אפקטיביים יותר. </w:t>
      </w:r>
    </w:p>
    <w:p w:rsidR="00BA066E" w:rsidRPr="00E245B3" w:rsidRDefault="007A3E81" w:rsidP="00FC4936">
      <w:pPr>
        <w:spacing w:after="100" w:afterAutospacing="1" w:line="360" w:lineRule="auto"/>
        <w:jc w:val="both"/>
        <w:rPr>
          <w:rFonts w:ascii="David" w:eastAsia="Times New Roman" w:hAnsi="David" w:cs="David"/>
          <w:sz w:val="24"/>
          <w:szCs w:val="24"/>
          <w:rtl/>
        </w:rPr>
      </w:pPr>
      <w:r>
        <w:rPr>
          <w:rFonts w:ascii="David" w:eastAsia="Times New Roman" w:hAnsi="David" w:cs="David" w:hint="cs"/>
          <w:sz w:val="24"/>
          <w:szCs w:val="24"/>
          <w:rtl/>
        </w:rPr>
        <w:t>מאוחר יותר, עם פרוץ מלחמת "חרבות ברזל"</w:t>
      </w:r>
      <w:r w:rsidR="00FC4936">
        <w:rPr>
          <w:rFonts w:ascii="David" w:eastAsia="Times New Roman" w:hAnsi="David" w:cs="David" w:hint="cs"/>
          <w:sz w:val="24"/>
          <w:szCs w:val="24"/>
          <w:rtl/>
        </w:rPr>
        <w:t>,</w:t>
      </w:r>
      <w:r>
        <w:rPr>
          <w:rFonts w:ascii="David" w:eastAsia="Times New Roman" w:hAnsi="David" w:cs="David" w:hint="cs"/>
          <w:sz w:val="24"/>
          <w:szCs w:val="24"/>
          <w:rtl/>
        </w:rPr>
        <w:t xml:space="preserve"> </w:t>
      </w:r>
      <w:r w:rsidR="00CC4224">
        <w:rPr>
          <w:rFonts w:ascii="David" w:eastAsia="Times New Roman" w:hAnsi="David" w:cs="David" w:hint="cs"/>
          <w:sz w:val="24"/>
          <w:szCs w:val="24"/>
          <w:rtl/>
        </w:rPr>
        <w:t xml:space="preserve">שעה </w:t>
      </w:r>
      <w:r w:rsidR="00CC4224">
        <w:rPr>
          <w:rFonts w:ascii="David" w:hAnsi="David" w:cs="David" w:hint="cs"/>
          <w:sz w:val="24"/>
          <w:szCs w:val="24"/>
          <w:rtl/>
        </w:rPr>
        <w:t>ש</w:t>
      </w:r>
      <w:r w:rsidR="00133008">
        <w:rPr>
          <w:rFonts w:ascii="David" w:hAnsi="David" w:cs="David" w:hint="cs"/>
          <w:sz w:val="24"/>
          <w:szCs w:val="24"/>
          <w:rtl/>
        </w:rPr>
        <w:t xml:space="preserve">רבים מעובדי הבנק </w:t>
      </w:r>
      <w:r>
        <w:rPr>
          <w:rFonts w:ascii="David" w:hAnsi="David" w:cs="David" w:hint="cs"/>
          <w:sz w:val="24"/>
          <w:szCs w:val="24"/>
          <w:rtl/>
        </w:rPr>
        <w:t xml:space="preserve">גויסו לשירות מילואים פעיל, פעלה </w:t>
      </w:r>
      <w:r w:rsidR="00CC4224">
        <w:rPr>
          <w:rFonts w:ascii="David" w:hAnsi="David" w:cs="David" w:hint="cs"/>
          <w:sz w:val="24"/>
          <w:szCs w:val="24"/>
          <w:rtl/>
        </w:rPr>
        <w:t xml:space="preserve">החטיבה </w:t>
      </w:r>
      <w:r>
        <w:rPr>
          <w:rFonts w:ascii="David" w:hAnsi="David" w:cs="David" w:hint="cs"/>
          <w:sz w:val="24"/>
          <w:szCs w:val="24"/>
          <w:rtl/>
        </w:rPr>
        <w:t xml:space="preserve">בניהולו של </w:t>
      </w:r>
      <w:r w:rsidR="00CC4224">
        <w:rPr>
          <w:rFonts w:ascii="David" w:hAnsi="David" w:cs="David" w:hint="cs"/>
          <w:sz w:val="24"/>
          <w:szCs w:val="24"/>
          <w:rtl/>
        </w:rPr>
        <w:t>קו</w:t>
      </w:r>
      <w:r w:rsidR="00901D80">
        <w:rPr>
          <w:rFonts w:ascii="David" w:hAnsi="David" w:cs="David" w:hint="cs"/>
          <w:sz w:val="24"/>
          <w:szCs w:val="24"/>
          <w:rtl/>
        </w:rPr>
        <w:t>פמ</w:t>
      </w:r>
      <w:r w:rsidR="00CC4224">
        <w:rPr>
          <w:rFonts w:ascii="David" w:hAnsi="David" w:cs="David" w:hint="cs"/>
          <w:sz w:val="24"/>
          <w:szCs w:val="24"/>
          <w:rtl/>
        </w:rPr>
        <w:t>ן</w:t>
      </w:r>
      <w:r w:rsidR="00497A56">
        <w:rPr>
          <w:rFonts w:ascii="David" w:hAnsi="David" w:cs="David" w:hint="cs"/>
          <w:sz w:val="24"/>
          <w:szCs w:val="24"/>
          <w:rtl/>
        </w:rPr>
        <w:t>,</w:t>
      </w:r>
      <w:r>
        <w:rPr>
          <w:rFonts w:ascii="David" w:hAnsi="David" w:cs="David" w:hint="cs"/>
          <w:sz w:val="24"/>
          <w:szCs w:val="24"/>
          <w:rtl/>
        </w:rPr>
        <w:t xml:space="preserve"> כדי להבטיח את ההמשכיות העסקית של הבנק ואת היכולת להמשיך ולתמוך בפעילותו של המשק הישראלי. כל זאת, לצד </w:t>
      </w:r>
      <w:r w:rsidR="00CC4224">
        <w:rPr>
          <w:rFonts w:ascii="David" w:hAnsi="David" w:cs="David" w:hint="cs"/>
          <w:sz w:val="24"/>
          <w:szCs w:val="24"/>
          <w:rtl/>
        </w:rPr>
        <w:t>סיוע ו</w:t>
      </w:r>
      <w:r>
        <w:rPr>
          <w:rFonts w:ascii="David" w:hAnsi="David" w:cs="David" w:hint="cs"/>
          <w:sz w:val="24"/>
          <w:szCs w:val="24"/>
          <w:rtl/>
        </w:rPr>
        <w:t xml:space="preserve">תמיכה בעובדי הבנק שגויסו למילואים ובמשפחותיהם. </w:t>
      </w:r>
      <w:r w:rsidR="00133008">
        <w:rPr>
          <w:rFonts w:ascii="David" w:eastAsia="Times New Roman" w:hAnsi="David" w:cs="David" w:hint="cs"/>
          <w:sz w:val="24"/>
          <w:szCs w:val="24"/>
          <w:rtl/>
        </w:rPr>
        <w:t xml:space="preserve"> </w:t>
      </w:r>
    </w:p>
    <w:p w:rsidR="00036DE7" w:rsidRDefault="007A3E81" w:rsidP="00FC4936">
      <w:pPr>
        <w:spacing w:after="0" w:line="360" w:lineRule="auto"/>
        <w:jc w:val="both"/>
        <w:rPr>
          <w:rFonts w:ascii="David" w:eastAsia="Times New Roman" w:hAnsi="David" w:cs="David"/>
          <w:sz w:val="24"/>
          <w:szCs w:val="24"/>
          <w:rtl/>
        </w:rPr>
      </w:pPr>
      <w:r>
        <w:rPr>
          <w:rFonts w:ascii="David" w:eastAsia="Times New Roman" w:hAnsi="David" w:cs="David" w:hint="cs"/>
          <w:b/>
          <w:bCs/>
          <w:sz w:val="24"/>
          <w:szCs w:val="24"/>
          <w:rtl/>
        </w:rPr>
        <w:t xml:space="preserve">מנהל </w:t>
      </w:r>
      <w:r w:rsidR="00133008">
        <w:rPr>
          <w:rFonts w:ascii="David" w:eastAsia="Times New Roman" w:hAnsi="David" w:cs="David" w:hint="cs"/>
          <w:b/>
          <w:bCs/>
          <w:sz w:val="24"/>
          <w:szCs w:val="24"/>
          <w:rtl/>
        </w:rPr>
        <w:t xml:space="preserve">חטיבת </w:t>
      </w:r>
      <w:r w:rsidR="00FC4936">
        <w:rPr>
          <w:rFonts w:ascii="David" w:eastAsia="Times New Roman" w:hAnsi="David" w:cs="David" w:hint="cs"/>
          <w:b/>
          <w:bCs/>
          <w:sz w:val="24"/>
          <w:szCs w:val="24"/>
          <w:rtl/>
        </w:rPr>
        <w:t>הון אנושי ומשאבי ארגון</w:t>
      </w:r>
      <w:r w:rsidR="00BA066E" w:rsidRPr="00E245B3">
        <w:rPr>
          <w:rFonts w:ascii="David" w:eastAsia="Times New Roman" w:hAnsi="David" w:cs="David"/>
          <w:b/>
          <w:bCs/>
          <w:sz w:val="24"/>
          <w:szCs w:val="24"/>
          <w:rtl/>
        </w:rPr>
        <w:t xml:space="preserve">, </w:t>
      </w:r>
      <w:r w:rsidR="006E0537">
        <w:rPr>
          <w:rFonts w:ascii="David" w:eastAsia="Times New Roman" w:hAnsi="David" w:cs="David" w:hint="cs"/>
          <w:b/>
          <w:bCs/>
          <w:sz w:val="24"/>
          <w:szCs w:val="24"/>
          <w:rtl/>
        </w:rPr>
        <w:t>מר</w:t>
      </w:r>
      <w:r w:rsidR="006E0537" w:rsidRPr="00FC4936">
        <w:rPr>
          <w:rFonts w:ascii="David" w:eastAsia="Times New Roman" w:hAnsi="David" w:cs="David" w:hint="cs"/>
          <w:b/>
          <w:bCs/>
          <w:sz w:val="24"/>
          <w:szCs w:val="24"/>
          <w:rtl/>
        </w:rPr>
        <w:t xml:space="preserve"> </w:t>
      </w:r>
      <w:r w:rsidR="00FC4936">
        <w:rPr>
          <w:rFonts w:ascii="David" w:eastAsia="Times New Roman" w:hAnsi="David" w:cs="David" w:hint="cs"/>
          <w:b/>
          <w:bCs/>
          <w:sz w:val="24"/>
          <w:szCs w:val="24"/>
          <w:rtl/>
        </w:rPr>
        <w:t>רונן ק</w:t>
      </w:r>
      <w:r w:rsidR="00133008" w:rsidRPr="00FC4936">
        <w:rPr>
          <w:rFonts w:ascii="David" w:eastAsia="Times New Roman" w:hAnsi="David" w:cs="David" w:hint="cs"/>
          <w:b/>
          <w:bCs/>
          <w:sz w:val="24"/>
          <w:szCs w:val="24"/>
          <w:rtl/>
        </w:rPr>
        <w:t>ופמן</w:t>
      </w:r>
      <w:r w:rsidR="00BA066E" w:rsidRPr="00E245B3">
        <w:rPr>
          <w:rFonts w:ascii="David" w:eastAsia="Times New Roman" w:hAnsi="David" w:cs="David"/>
          <w:sz w:val="24"/>
          <w:szCs w:val="24"/>
          <w:rtl/>
        </w:rPr>
        <w:t>: "</w:t>
      </w:r>
      <w:r w:rsidRPr="00964C51">
        <w:rPr>
          <w:rFonts w:ascii="David" w:eastAsia="Times New Roman" w:hAnsi="David" w:cs="David"/>
          <w:sz w:val="24"/>
          <w:szCs w:val="24"/>
          <w:rtl/>
        </w:rPr>
        <w:t xml:space="preserve">אני מודה לנגיד </w:t>
      </w:r>
      <w:r w:rsidR="0088337D">
        <w:rPr>
          <w:rFonts w:ascii="David" w:eastAsia="Times New Roman" w:hAnsi="David" w:cs="David" w:hint="cs"/>
          <w:sz w:val="24"/>
          <w:szCs w:val="24"/>
          <w:rtl/>
        </w:rPr>
        <w:t xml:space="preserve">בנק ישראל, פרופ' אמיר ירון, </w:t>
      </w:r>
      <w:r w:rsidRPr="00964C51">
        <w:rPr>
          <w:rFonts w:ascii="David" w:eastAsia="Times New Roman" w:hAnsi="David" w:cs="David"/>
          <w:sz w:val="24"/>
          <w:szCs w:val="24"/>
          <w:rtl/>
        </w:rPr>
        <w:t xml:space="preserve">על ההזדמנות להוביל ולהשפיע על </w:t>
      </w:r>
      <w:r w:rsidR="00133008">
        <w:rPr>
          <w:rFonts w:ascii="David" w:eastAsia="Times New Roman" w:hAnsi="David" w:cs="David" w:hint="cs"/>
          <w:sz w:val="24"/>
          <w:szCs w:val="24"/>
          <w:rtl/>
        </w:rPr>
        <w:t>עבודת בנק ישראל בתקופות מאתגרות במיוחד</w:t>
      </w:r>
      <w:r w:rsidR="00BA066E" w:rsidRPr="00E245B3">
        <w:rPr>
          <w:rFonts w:ascii="David" w:eastAsia="Times New Roman" w:hAnsi="David" w:cs="David"/>
          <w:sz w:val="24"/>
          <w:szCs w:val="24"/>
          <w:rtl/>
        </w:rPr>
        <w:t xml:space="preserve">. </w:t>
      </w:r>
      <w:r w:rsidR="00CB43AD">
        <w:rPr>
          <w:rFonts w:ascii="David" w:eastAsia="Times New Roman" w:hAnsi="David" w:cs="David" w:hint="cs"/>
          <w:sz w:val="24"/>
          <w:szCs w:val="24"/>
          <w:rtl/>
        </w:rPr>
        <w:t xml:space="preserve">אני רוצה להודות גם </w:t>
      </w:r>
      <w:r w:rsidR="00B5710D">
        <w:rPr>
          <w:rFonts w:ascii="David" w:eastAsia="Times New Roman" w:hAnsi="David" w:cs="David" w:hint="cs"/>
          <w:sz w:val="24"/>
          <w:szCs w:val="24"/>
          <w:rtl/>
        </w:rPr>
        <w:t>למנכ"לית הבנק, הגב' שולי גרי, ו</w:t>
      </w:r>
      <w:r w:rsidR="00CB43AD">
        <w:rPr>
          <w:rFonts w:ascii="David" w:eastAsia="Times New Roman" w:hAnsi="David" w:cs="David" w:hint="cs"/>
          <w:sz w:val="24"/>
          <w:szCs w:val="24"/>
          <w:rtl/>
        </w:rPr>
        <w:t>ל</w:t>
      </w:r>
      <w:r w:rsidR="00133008">
        <w:rPr>
          <w:rFonts w:ascii="David" w:eastAsia="Times New Roman" w:hAnsi="David" w:cs="David" w:hint="cs"/>
          <w:sz w:val="24"/>
          <w:szCs w:val="24"/>
          <w:rtl/>
        </w:rPr>
        <w:t>חברי הנהלת הבנק</w:t>
      </w:r>
      <w:r w:rsidR="00497A56">
        <w:rPr>
          <w:rFonts w:ascii="David" w:eastAsia="Times New Roman" w:hAnsi="David" w:cs="David" w:hint="cs"/>
          <w:sz w:val="24"/>
          <w:szCs w:val="24"/>
          <w:rtl/>
        </w:rPr>
        <w:t>,</w:t>
      </w:r>
      <w:r w:rsidR="00A807C0">
        <w:rPr>
          <w:rFonts w:ascii="David" w:eastAsia="Times New Roman" w:hAnsi="David" w:cs="David" w:hint="cs"/>
          <w:sz w:val="24"/>
          <w:szCs w:val="24"/>
          <w:rtl/>
        </w:rPr>
        <w:t xml:space="preserve"> על </w:t>
      </w:r>
      <w:r w:rsidR="00133008">
        <w:rPr>
          <w:rFonts w:ascii="David" w:eastAsia="Times New Roman" w:hAnsi="David" w:cs="David" w:hint="cs"/>
          <w:sz w:val="24"/>
          <w:szCs w:val="24"/>
          <w:rtl/>
        </w:rPr>
        <w:t>שיתוף הפעולה והעבודה המשותפת</w:t>
      </w:r>
      <w:r w:rsidR="00CB43AD">
        <w:rPr>
          <w:rFonts w:ascii="David" w:eastAsia="Times New Roman" w:hAnsi="David" w:cs="David" w:hint="cs"/>
          <w:sz w:val="24"/>
          <w:szCs w:val="24"/>
          <w:rtl/>
        </w:rPr>
        <w:t xml:space="preserve">. </w:t>
      </w:r>
      <w:r w:rsidR="00CC4224">
        <w:rPr>
          <w:rFonts w:ascii="David" w:eastAsia="Times New Roman" w:hAnsi="David" w:cs="David" w:hint="cs"/>
          <w:sz w:val="24"/>
          <w:szCs w:val="24"/>
          <w:rtl/>
        </w:rPr>
        <w:t xml:space="preserve">אני מבקש גם להודות במיוחד </w:t>
      </w:r>
      <w:r w:rsidR="00A70C48">
        <w:rPr>
          <w:rFonts w:ascii="David" w:eastAsia="Times New Roman" w:hAnsi="David" w:cs="David" w:hint="cs"/>
          <w:sz w:val="24"/>
          <w:szCs w:val="24"/>
          <w:rtl/>
        </w:rPr>
        <w:t>למנהלי ועובדי החטיבה</w:t>
      </w:r>
      <w:r w:rsidR="00CC4224">
        <w:rPr>
          <w:rFonts w:ascii="David" w:eastAsia="Times New Roman" w:hAnsi="David" w:cs="David" w:hint="cs"/>
          <w:sz w:val="24"/>
          <w:szCs w:val="24"/>
          <w:rtl/>
        </w:rPr>
        <w:t>, בלעדיהם לא היינו צולחים את האתגרים שזימנו לנו חמש השנים האחרונות</w:t>
      </w:r>
      <w:r w:rsidR="00A70C48">
        <w:rPr>
          <w:rFonts w:ascii="David" w:eastAsia="Times New Roman" w:hAnsi="David" w:cs="David" w:hint="cs"/>
          <w:sz w:val="24"/>
          <w:szCs w:val="24"/>
          <w:rtl/>
        </w:rPr>
        <w:t xml:space="preserve">. </w:t>
      </w:r>
      <w:r w:rsidR="004159EA">
        <w:rPr>
          <w:rFonts w:ascii="David" w:eastAsia="Times New Roman" w:hAnsi="David" w:cs="David" w:hint="cs"/>
          <w:sz w:val="24"/>
          <w:szCs w:val="24"/>
          <w:rtl/>
        </w:rPr>
        <w:t>בבנק ישראל כוח אדם איכותי</w:t>
      </w:r>
      <w:r w:rsidR="00497A56">
        <w:rPr>
          <w:rFonts w:ascii="David" w:eastAsia="Times New Roman" w:hAnsi="David" w:cs="David" w:hint="cs"/>
          <w:sz w:val="24"/>
          <w:szCs w:val="24"/>
          <w:rtl/>
        </w:rPr>
        <w:t>,</w:t>
      </w:r>
      <w:r w:rsidR="004159EA">
        <w:rPr>
          <w:rFonts w:ascii="David" w:eastAsia="Times New Roman" w:hAnsi="David" w:cs="David" w:hint="cs"/>
          <w:sz w:val="24"/>
          <w:szCs w:val="24"/>
          <w:rtl/>
        </w:rPr>
        <w:t xml:space="preserve"> מקצועי </w:t>
      </w:r>
      <w:r w:rsidR="00497A56">
        <w:rPr>
          <w:rFonts w:ascii="David" w:eastAsia="Times New Roman" w:hAnsi="David" w:cs="David" w:hint="cs"/>
          <w:sz w:val="24"/>
          <w:szCs w:val="24"/>
          <w:rtl/>
        </w:rPr>
        <w:t xml:space="preserve">וחדור מוטיבציה </w:t>
      </w:r>
      <w:r w:rsidR="004159EA">
        <w:rPr>
          <w:rFonts w:ascii="David" w:eastAsia="Times New Roman" w:hAnsi="David" w:cs="David" w:hint="cs"/>
          <w:sz w:val="24"/>
          <w:szCs w:val="24"/>
          <w:rtl/>
        </w:rPr>
        <w:t>לפעול לטובת הכלכלה והמשק. אני סמוך ובטוח שכך יהיה גם בהמשך</w:t>
      </w:r>
      <w:r w:rsidR="004F69B5" w:rsidRPr="00E245B3">
        <w:rPr>
          <w:rFonts w:ascii="David" w:eastAsia="Times New Roman" w:hAnsi="David" w:cs="David"/>
          <w:sz w:val="24"/>
          <w:szCs w:val="24"/>
          <w:rtl/>
        </w:rPr>
        <w:t>"</w:t>
      </w:r>
      <w:r w:rsidR="00497A56">
        <w:rPr>
          <w:rFonts w:ascii="David" w:eastAsia="Times New Roman" w:hAnsi="David" w:cs="David" w:hint="cs"/>
          <w:sz w:val="24"/>
          <w:szCs w:val="24"/>
          <w:rtl/>
        </w:rPr>
        <w:t>.</w:t>
      </w:r>
    </w:p>
    <w:p w:rsidR="008E6421" w:rsidRDefault="008E6421" w:rsidP="00FC4936">
      <w:pPr>
        <w:spacing w:after="0" w:line="360" w:lineRule="auto"/>
        <w:jc w:val="both"/>
        <w:rPr>
          <w:rFonts w:ascii="David" w:eastAsia="Times New Roman" w:hAnsi="David" w:cs="David"/>
          <w:sz w:val="24"/>
          <w:szCs w:val="24"/>
          <w:rtl/>
        </w:rPr>
      </w:pPr>
    </w:p>
    <w:p w:rsidR="008E6421" w:rsidRDefault="008E6421" w:rsidP="00870EA6">
      <w:pPr>
        <w:spacing w:after="0" w:line="360" w:lineRule="auto"/>
        <w:jc w:val="both"/>
        <w:rPr>
          <w:rFonts w:ascii="David" w:eastAsia="Times New Roman" w:hAnsi="David" w:cs="David"/>
          <w:sz w:val="24"/>
          <w:szCs w:val="24"/>
          <w:rtl/>
        </w:rPr>
      </w:pPr>
      <w:r w:rsidRPr="008E6421">
        <w:rPr>
          <w:rFonts w:ascii="David" w:eastAsia="Times New Roman" w:hAnsi="David" w:cs="David" w:hint="cs"/>
          <w:b/>
          <w:bCs/>
          <w:sz w:val="24"/>
          <w:szCs w:val="24"/>
          <w:rtl/>
        </w:rPr>
        <w:t xml:space="preserve">מנכ"לית הבנק גב' שולמית גרי: </w:t>
      </w:r>
      <w:r w:rsidR="00870EA6">
        <w:rPr>
          <w:rFonts w:ascii="David" w:eastAsia="Times New Roman" w:hAnsi="David" w:cs="David" w:hint="cs"/>
          <w:sz w:val="24"/>
          <w:szCs w:val="24"/>
          <w:rtl/>
        </w:rPr>
        <w:t>"</w:t>
      </w:r>
      <w:r w:rsidRPr="008E6421">
        <w:rPr>
          <w:rFonts w:ascii="David" w:eastAsia="Times New Roman" w:hAnsi="David" w:cs="David" w:hint="cs"/>
          <w:sz w:val="24"/>
          <w:szCs w:val="24"/>
          <w:rtl/>
        </w:rPr>
        <w:t xml:space="preserve">אני מבקשת להביע תודה עמוקה והערכה למר רונן קופמן על </w:t>
      </w:r>
      <w:r>
        <w:rPr>
          <w:rFonts w:ascii="David" w:eastAsia="Times New Roman" w:hAnsi="David" w:cs="David" w:hint="cs"/>
          <w:sz w:val="24"/>
          <w:szCs w:val="24"/>
          <w:rtl/>
        </w:rPr>
        <w:t>חמש</w:t>
      </w:r>
      <w:r w:rsidRPr="008E6421">
        <w:rPr>
          <w:rFonts w:ascii="David" w:eastAsia="Times New Roman" w:hAnsi="David" w:cs="David" w:hint="cs"/>
          <w:sz w:val="24"/>
          <w:szCs w:val="24"/>
          <w:rtl/>
        </w:rPr>
        <w:t xml:space="preserve"> שנים של עשייה ברוכה ומרובה בתקופה מאתגרת במלוא מובן המילה. רונן הוביל את החטיבה ברגישות ובמקצועיות ופעל ללא לאות לחיזוק ההון האנושי, לשיפור תהליכים רוחביים ולביסוס תרבות ארגונית של שותפות ושיתוף. אני מאחלת לרונן הצלחה רבה בהמשך הדרך.</w:t>
      </w:r>
      <w:r>
        <w:rPr>
          <w:rFonts w:ascii="David" w:eastAsia="Times New Roman" w:hAnsi="David" w:cs="David" w:hint="cs"/>
          <w:sz w:val="24"/>
          <w:szCs w:val="24"/>
          <w:rtl/>
        </w:rPr>
        <w:t xml:space="preserve"> </w:t>
      </w:r>
      <w:r w:rsidR="00870EA6">
        <w:rPr>
          <w:rFonts w:ascii="David" w:eastAsia="Times New Roman" w:hAnsi="David" w:cs="David" w:hint="cs"/>
          <w:sz w:val="24"/>
          <w:szCs w:val="24"/>
          <w:rtl/>
        </w:rPr>
        <w:t>"</w:t>
      </w:r>
    </w:p>
    <w:p w:rsidR="00881C6A" w:rsidRPr="00881C6A" w:rsidRDefault="00881C6A" w:rsidP="00881C6A">
      <w:pPr>
        <w:spacing w:after="0" w:line="360" w:lineRule="auto"/>
        <w:jc w:val="both"/>
        <w:rPr>
          <w:rFonts w:ascii="David" w:eastAsia="Times New Roman" w:hAnsi="David" w:cs="David"/>
          <w:sz w:val="24"/>
          <w:szCs w:val="24"/>
          <w:rtl/>
        </w:rPr>
      </w:pPr>
    </w:p>
    <w:p w:rsidR="00B644BF" w:rsidRPr="009C5F2F" w:rsidRDefault="007A3E81" w:rsidP="009C5F2F">
      <w:pPr>
        <w:spacing w:after="100" w:afterAutospacing="1" w:line="360" w:lineRule="auto"/>
        <w:jc w:val="both"/>
        <w:rPr>
          <w:rFonts w:ascii="David" w:eastAsia="Times New Roman" w:hAnsi="David" w:cs="David"/>
          <w:sz w:val="24"/>
          <w:szCs w:val="24"/>
        </w:rPr>
      </w:pPr>
      <w:r w:rsidRPr="00E245B3">
        <w:rPr>
          <w:rFonts w:ascii="David" w:eastAsia="Times New Roman" w:hAnsi="David" w:cs="David"/>
          <w:b/>
          <w:bCs/>
          <w:sz w:val="24"/>
          <w:szCs w:val="24"/>
          <w:rtl/>
        </w:rPr>
        <w:t>נגיד בנק ישראל, פרופ' אמיר ירון: </w:t>
      </w:r>
      <w:r w:rsidRPr="00E245B3">
        <w:rPr>
          <w:rFonts w:ascii="David" w:eastAsia="Times New Roman" w:hAnsi="David" w:cs="David"/>
          <w:sz w:val="24"/>
          <w:szCs w:val="24"/>
          <w:rtl/>
        </w:rPr>
        <w:t>"</w:t>
      </w:r>
      <w:r w:rsidR="00133008">
        <w:rPr>
          <w:rFonts w:ascii="David" w:eastAsia="Times New Roman" w:hAnsi="David" w:cs="David" w:hint="cs"/>
          <w:sz w:val="24"/>
          <w:szCs w:val="24"/>
          <w:rtl/>
        </w:rPr>
        <w:t xml:space="preserve">רונן הצטרף לבנק ישראל עם ניסיון וידע עשירים במספר ארגונים, אשר באו לידי ביטוי גם בעבודתו בבנק. </w:t>
      </w:r>
      <w:r w:rsidR="00497A56">
        <w:rPr>
          <w:rFonts w:ascii="David" w:eastAsia="Times New Roman" w:hAnsi="David" w:cs="David" w:hint="cs"/>
          <w:sz w:val="24"/>
          <w:szCs w:val="24"/>
          <w:rtl/>
        </w:rPr>
        <w:t xml:space="preserve">כהונתו </w:t>
      </w:r>
      <w:r w:rsidR="00133008">
        <w:rPr>
          <w:rFonts w:ascii="David" w:eastAsia="Times New Roman" w:hAnsi="David" w:cs="David" w:hint="cs"/>
          <w:sz w:val="24"/>
          <w:szCs w:val="24"/>
          <w:rtl/>
        </w:rPr>
        <w:t xml:space="preserve">בבנק </w:t>
      </w:r>
      <w:r w:rsidR="00497A56">
        <w:rPr>
          <w:rFonts w:ascii="David" w:eastAsia="Times New Roman" w:hAnsi="David" w:cs="David" w:hint="cs"/>
          <w:sz w:val="24"/>
          <w:szCs w:val="24"/>
          <w:rtl/>
        </w:rPr>
        <w:t>התאפיינה ב</w:t>
      </w:r>
      <w:r w:rsidR="00CC4224">
        <w:rPr>
          <w:rFonts w:ascii="David" w:eastAsia="Times New Roman" w:hAnsi="David" w:cs="David" w:hint="cs"/>
          <w:sz w:val="24"/>
          <w:szCs w:val="24"/>
          <w:rtl/>
        </w:rPr>
        <w:t>אתגרים רבים שזימנו לנו האירועים הגיאופוליטיים והגלובליים, והחטיבה בהובלתו התמודדה מולם בהצלחה יתרה ותרמה רבות להמשכיות העסקית והתפקודית של הארגון</w:t>
      </w:r>
      <w:r w:rsidR="00634C0B">
        <w:rPr>
          <w:rFonts w:ascii="David" w:eastAsia="Times New Roman" w:hAnsi="David" w:cs="David" w:hint="cs"/>
          <w:sz w:val="24"/>
          <w:szCs w:val="24"/>
          <w:rtl/>
        </w:rPr>
        <w:t>. רונן תרם גם</w:t>
      </w:r>
      <w:r w:rsidR="004159EA">
        <w:rPr>
          <w:rFonts w:ascii="David" w:eastAsia="Times New Roman" w:hAnsi="David" w:cs="David" w:hint="cs"/>
          <w:sz w:val="24"/>
          <w:szCs w:val="24"/>
          <w:rtl/>
        </w:rPr>
        <w:t xml:space="preserve"> </w:t>
      </w:r>
      <w:r w:rsidR="00964C51" w:rsidRPr="00964C51">
        <w:rPr>
          <w:rFonts w:ascii="David" w:eastAsia="Times New Roman" w:hAnsi="David" w:cs="David" w:hint="cs"/>
          <w:sz w:val="24"/>
          <w:szCs w:val="24"/>
          <w:rtl/>
        </w:rPr>
        <w:t>ל</w:t>
      </w:r>
      <w:r w:rsidR="00964C51" w:rsidRPr="00964C51">
        <w:rPr>
          <w:rFonts w:ascii="David" w:eastAsia="Times New Roman" w:hAnsi="David" w:cs="David"/>
          <w:sz w:val="24"/>
          <w:szCs w:val="24"/>
          <w:rtl/>
        </w:rPr>
        <w:t>קידו</w:t>
      </w:r>
      <w:r w:rsidR="00294F83">
        <w:rPr>
          <w:rFonts w:ascii="David" w:eastAsia="Times New Roman" w:hAnsi="David" w:cs="David"/>
          <w:sz w:val="24"/>
          <w:szCs w:val="24"/>
          <w:rtl/>
        </w:rPr>
        <w:t xml:space="preserve">ם </w:t>
      </w:r>
      <w:r w:rsidR="00133008">
        <w:rPr>
          <w:rFonts w:ascii="David" w:eastAsia="Times New Roman" w:hAnsi="David" w:cs="David" w:hint="cs"/>
          <w:sz w:val="24"/>
          <w:szCs w:val="24"/>
          <w:rtl/>
        </w:rPr>
        <w:t>וטיפוח ה</w:t>
      </w:r>
      <w:r w:rsidR="00634C0B">
        <w:rPr>
          <w:rFonts w:ascii="David" w:eastAsia="Times New Roman" w:hAnsi="David" w:cs="David" w:hint="cs"/>
          <w:sz w:val="24"/>
          <w:szCs w:val="24"/>
          <w:rtl/>
        </w:rPr>
        <w:t>הון האנושי</w:t>
      </w:r>
      <w:r w:rsidR="00102ED9">
        <w:rPr>
          <w:rFonts w:ascii="David" w:eastAsia="Times New Roman" w:hAnsi="David" w:cs="David" w:hint="cs"/>
          <w:sz w:val="24"/>
          <w:szCs w:val="24"/>
          <w:rtl/>
        </w:rPr>
        <w:t xml:space="preserve"> </w:t>
      </w:r>
      <w:r w:rsidR="00634C0B">
        <w:rPr>
          <w:rFonts w:ascii="David" w:eastAsia="Times New Roman" w:hAnsi="David" w:cs="David" w:hint="cs"/>
          <w:sz w:val="24"/>
          <w:szCs w:val="24"/>
          <w:rtl/>
        </w:rPr>
        <w:t>בבנק</w:t>
      </w:r>
      <w:r w:rsidR="00CC4224">
        <w:rPr>
          <w:rFonts w:ascii="David" w:eastAsia="Times New Roman" w:hAnsi="David" w:cs="David" w:hint="cs"/>
          <w:sz w:val="24"/>
          <w:szCs w:val="24"/>
          <w:rtl/>
        </w:rPr>
        <w:t>,</w:t>
      </w:r>
      <w:r w:rsidR="00634C0B">
        <w:rPr>
          <w:rFonts w:ascii="David" w:eastAsia="Times New Roman" w:hAnsi="David" w:cs="David" w:hint="cs"/>
          <w:sz w:val="24"/>
          <w:szCs w:val="24"/>
          <w:rtl/>
        </w:rPr>
        <w:t xml:space="preserve"> </w:t>
      </w:r>
      <w:r w:rsidR="00CC4224">
        <w:rPr>
          <w:rFonts w:ascii="David" w:eastAsia="Times New Roman" w:hAnsi="David" w:cs="David" w:hint="cs"/>
          <w:sz w:val="24"/>
          <w:szCs w:val="24"/>
          <w:rtl/>
        </w:rPr>
        <w:t>ה</w:t>
      </w:r>
      <w:r w:rsidR="00634C0B">
        <w:rPr>
          <w:rFonts w:ascii="David" w:eastAsia="Times New Roman" w:hAnsi="David" w:cs="David" w:hint="cs"/>
          <w:sz w:val="24"/>
          <w:szCs w:val="24"/>
          <w:rtl/>
        </w:rPr>
        <w:t xml:space="preserve">משאב החשוב ביותר של הארגון ומקור עוצמתו. </w:t>
      </w:r>
      <w:r w:rsidR="00102ED9" w:rsidRPr="00E245B3">
        <w:rPr>
          <w:rFonts w:ascii="David" w:eastAsia="Times New Roman" w:hAnsi="David" w:cs="David"/>
          <w:sz w:val="24"/>
          <w:szCs w:val="24"/>
          <w:rtl/>
        </w:rPr>
        <w:t xml:space="preserve">אני מודה </w:t>
      </w:r>
      <w:r w:rsidR="00133008">
        <w:rPr>
          <w:rFonts w:ascii="David" w:eastAsia="Times New Roman" w:hAnsi="David" w:cs="David" w:hint="cs"/>
          <w:sz w:val="24"/>
          <w:szCs w:val="24"/>
          <w:rtl/>
        </w:rPr>
        <w:t>לרונן</w:t>
      </w:r>
      <w:r w:rsidR="00102ED9" w:rsidRPr="00E245B3">
        <w:rPr>
          <w:rFonts w:ascii="David" w:eastAsia="Times New Roman" w:hAnsi="David" w:cs="David"/>
          <w:sz w:val="24"/>
          <w:szCs w:val="24"/>
          <w:rtl/>
        </w:rPr>
        <w:t xml:space="preserve"> על עבודה משותפת ופורייה</w:t>
      </w:r>
      <w:r w:rsidR="00102ED9">
        <w:rPr>
          <w:rFonts w:ascii="David" w:eastAsia="Times New Roman" w:hAnsi="David" w:cs="David" w:hint="cs"/>
          <w:sz w:val="24"/>
          <w:szCs w:val="24"/>
          <w:rtl/>
        </w:rPr>
        <w:t xml:space="preserve"> ומאחל לו הצלחה רבה בהמשך</w:t>
      </w:r>
      <w:r w:rsidR="004F69B5" w:rsidRPr="00E245B3">
        <w:rPr>
          <w:rFonts w:ascii="David" w:eastAsia="Times New Roman" w:hAnsi="David" w:cs="David"/>
          <w:sz w:val="24"/>
          <w:szCs w:val="24"/>
          <w:rtl/>
        </w:rPr>
        <w:t>".</w:t>
      </w:r>
      <w:bookmarkEnd w:id="0"/>
    </w:p>
    <w:sectPr w:rsidR="00B644BF" w:rsidRPr="009C5F2F" w:rsidSect="009C5F2F">
      <w:headerReference w:type="even" r:id="rId8"/>
      <w:headerReference w:type="default" r:id="rId9"/>
      <w:footerReference w:type="even" r:id="rId10"/>
      <w:footerReference w:type="default" r:id="rId11"/>
      <w:headerReference w:type="first" r:id="rId12"/>
      <w:footerReference w:type="first" r:id="rId13"/>
      <w:pgSz w:w="11906" w:h="16838"/>
      <w:pgMar w:top="851" w:right="1191" w:bottom="851" w:left="119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FD7" w:rsidRDefault="00A44FD7">
      <w:pPr>
        <w:spacing w:after="0" w:line="240" w:lineRule="auto"/>
      </w:pPr>
      <w:r>
        <w:separator/>
      </w:r>
    </w:p>
  </w:endnote>
  <w:endnote w:type="continuationSeparator" w:id="0">
    <w:p w:rsidR="00A44FD7" w:rsidRDefault="00A44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113" w:rsidRDefault="00AD711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113" w:rsidRDefault="00AD711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113" w:rsidRDefault="00AD711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FD7" w:rsidRDefault="00A44FD7">
      <w:pPr>
        <w:spacing w:after="0" w:line="240" w:lineRule="auto"/>
      </w:pPr>
      <w:r>
        <w:separator/>
      </w:r>
    </w:p>
  </w:footnote>
  <w:footnote w:type="continuationSeparator" w:id="0">
    <w:p w:rsidR="00A44FD7" w:rsidRDefault="00A44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113" w:rsidRDefault="00AD711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113" w:rsidRDefault="00AD711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113" w:rsidRDefault="00AD711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66E"/>
    <w:rsid w:val="00001806"/>
    <w:rsid w:val="00004422"/>
    <w:rsid w:val="000122A1"/>
    <w:rsid w:val="00014ADD"/>
    <w:rsid w:val="00026138"/>
    <w:rsid w:val="000340DD"/>
    <w:rsid w:val="00034907"/>
    <w:rsid w:val="00036DE7"/>
    <w:rsid w:val="0004164C"/>
    <w:rsid w:val="0004552D"/>
    <w:rsid w:val="00050B86"/>
    <w:rsid w:val="00051034"/>
    <w:rsid w:val="00052675"/>
    <w:rsid w:val="000532BB"/>
    <w:rsid w:val="00056250"/>
    <w:rsid w:val="000578CB"/>
    <w:rsid w:val="00060E11"/>
    <w:rsid w:val="00075278"/>
    <w:rsid w:val="00076656"/>
    <w:rsid w:val="000767A7"/>
    <w:rsid w:val="00084FE1"/>
    <w:rsid w:val="00085EFF"/>
    <w:rsid w:val="00087EF8"/>
    <w:rsid w:val="00097189"/>
    <w:rsid w:val="00097E33"/>
    <w:rsid w:val="000A1DED"/>
    <w:rsid w:val="000B1A60"/>
    <w:rsid w:val="000B27F3"/>
    <w:rsid w:val="000B3BAF"/>
    <w:rsid w:val="000B7D24"/>
    <w:rsid w:val="000C1CD6"/>
    <w:rsid w:val="000C275E"/>
    <w:rsid w:val="000C57D3"/>
    <w:rsid w:val="000C58FF"/>
    <w:rsid w:val="000C6A95"/>
    <w:rsid w:val="000D69F3"/>
    <w:rsid w:val="000D76E0"/>
    <w:rsid w:val="000E496F"/>
    <w:rsid w:val="000E7153"/>
    <w:rsid w:val="000F05B7"/>
    <w:rsid w:val="000F2C72"/>
    <w:rsid w:val="000F547D"/>
    <w:rsid w:val="000F72C3"/>
    <w:rsid w:val="00101261"/>
    <w:rsid w:val="001014CF"/>
    <w:rsid w:val="001019C1"/>
    <w:rsid w:val="00102ED9"/>
    <w:rsid w:val="0010417E"/>
    <w:rsid w:val="00105A79"/>
    <w:rsid w:val="00106984"/>
    <w:rsid w:val="00107398"/>
    <w:rsid w:val="00111294"/>
    <w:rsid w:val="001118B2"/>
    <w:rsid w:val="0011514A"/>
    <w:rsid w:val="0012073F"/>
    <w:rsid w:val="00120B03"/>
    <w:rsid w:val="00125071"/>
    <w:rsid w:val="00132188"/>
    <w:rsid w:val="00133008"/>
    <w:rsid w:val="001334A1"/>
    <w:rsid w:val="001404EA"/>
    <w:rsid w:val="00142BFD"/>
    <w:rsid w:val="00144CE6"/>
    <w:rsid w:val="001523FD"/>
    <w:rsid w:val="00152FAC"/>
    <w:rsid w:val="00153906"/>
    <w:rsid w:val="00155096"/>
    <w:rsid w:val="00155678"/>
    <w:rsid w:val="00155902"/>
    <w:rsid w:val="00157755"/>
    <w:rsid w:val="00164617"/>
    <w:rsid w:val="001679B8"/>
    <w:rsid w:val="00171337"/>
    <w:rsid w:val="00174D53"/>
    <w:rsid w:val="00183307"/>
    <w:rsid w:val="00183C24"/>
    <w:rsid w:val="00185909"/>
    <w:rsid w:val="00191EDB"/>
    <w:rsid w:val="001951B3"/>
    <w:rsid w:val="0019557E"/>
    <w:rsid w:val="001971B4"/>
    <w:rsid w:val="001A3887"/>
    <w:rsid w:val="001B607D"/>
    <w:rsid w:val="001B7DB2"/>
    <w:rsid w:val="001C0387"/>
    <w:rsid w:val="001C1B79"/>
    <w:rsid w:val="001C3457"/>
    <w:rsid w:val="001C3A23"/>
    <w:rsid w:val="001C6F9B"/>
    <w:rsid w:val="001D01C3"/>
    <w:rsid w:val="001D0D9D"/>
    <w:rsid w:val="001D6136"/>
    <w:rsid w:val="001E7F1A"/>
    <w:rsid w:val="00201D74"/>
    <w:rsid w:val="00206439"/>
    <w:rsid w:val="0021517B"/>
    <w:rsid w:val="0021589B"/>
    <w:rsid w:val="00216076"/>
    <w:rsid w:val="00220C39"/>
    <w:rsid w:val="0022545E"/>
    <w:rsid w:val="00231806"/>
    <w:rsid w:val="00235465"/>
    <w:rsid w:val="002410A8"/>
    <w:rsid w:val="002427AA"/>
    <w:rsid w:val="00252744"/>
    <w:rsid w:val="00263F59"/>
    <w:rsid w:val="00267B85"/>
    <w:rsid w:val="00283D72"/>
    <w:rsid w:val="002861DA"/>
    <w:rsid w:val="0029012F"/>
    <w:rsid w:val="00290948"/>
    <w:rsid w:val="00291EE1"/>
    <w:rsid w:val="002938C2"/>
    <w:rsid w:val="00294CEA"/>
    <w:rsid w:val="00294F83"/>
    <w:rsid w:val="002A20D3"/>
    <w:rsid w:val="002A23CA"/>
    <w:rsid w:val="002A2752"/>
    <w:rsid w:val="002C0AED"/>
    <w:rsid w:val="002C1897"/>
    <w:rsid w:val="002C4D20"/>
    <w:rsid w:val="002C56F5"/>
    <w:rsid w:val="002C7F3B"/>
    <w:rsid w:val="002D06A1"/>
    <w:rsid w:val="002D1538"/>
    <w:rsid w:val="002D7A70"/>
    <w:rsid w:val="002D7EE6"/>
    <w:rsid w:val="002E677B"/>
    <w:rsid w:val="002F076B"/>
    <w:rsid w:val="002F1A5E"/>
    <w:rsid w:val="002F2034"/>
    <w:rsid w:val="002F2E46"/>
    <w:rsid w:val="0030084C"/>
    <w:rsid w:val="003008B8"/>
    <w:rsid w:val="003018BE"/>
    <w:rsid w:val="00302DAC"/>
    <w:rsid w:val="003136FE"/>
    <w:rsid w:val="0032072D"/>
    <w:rsid w:val="00324947"/>
    <w:rsid w:val="00326FFE"/>
    <w:rsid w:val="003342F3"/>
    <w:rsid w:val="00335B50"/>
    <w:rsid w:val="00335E33"/>
    <w:rsid w:val="00342735"/>
    <w:rsid w:val="00344ADB"/>
    <w:rsid w:val="00352D3B"/>
    <w:rsid w:val="003561A6"/>
    <w:rsid w:val="003601ED"/>
    <w:rsid w:val="00360224"/>
    <w:rsid w:val="00360C0F"/>
    <w:rsid w:val="00363689"/>
    <w:rsid w:val="00363D73"/>
    <w:rsid w:val="003658D2"/>
    <w:rsid w:val="00373917"/>
    <w:rsid w:val="00375851"/>
    <w:rsid w:val="003803FC"/>
    <w:rsid w:val="003809D2"/>
    <w:rsid w:val="00381C3B"/>
    <w:rsid w:val="00383206"/>
    <w:rsid w:val="003855F4"/>
    <w:rsid w:val="003961F9"/>
    <w:rsid w:val="00397902"/>
    <w:rsid w:val="003A10B6"/>
    <w:rsid w:val="003A5AE8"/>
    <w:rsid w:val="003A5B24"/>
    <w:rsid w:val="003A77D9"/>
    <w:rsid w:val="003B04B3"/>
    <w:rsid w:val="003B15FB"/>
    <w:rsid w:val="003B2F87"/>
    <w:rsid w:val="003B5EAB"/>
    <w:rsid w:val="003B7417"/>
    <w:rsid w:val="003D2518"/>
    <w:rsid w:val="003D288D"/>
    <w:rsid w:val="003D3D9C"/>
    <w:rsid w:val="003D410F"/>
    <w:rsid w:val="003D6A65"/>
    <w:rsid w:val="003D6A85"/>
    <w:rsid w:val="003E4465"/>
    <w:rsid w:val="003E4F79"/>
    <w:rsid w:val="003E7C12"/>
    <w:rsid w:val="003F1285"/>
    <w:rsid w:val="003F1A6C"/>
    <w:rsid w:val="003F2B0F"/>
    <w:rsid w:val="003F5524"/>
    <w:rsid w:val="003F5B8E"/>
    <w:rsid w:val="003F5ED4"/>
    <w:rsid w:val="003F78F1"/>
    <w:rsid w:val="00403580"/>
    <w:rsid w:val="00404029"/>
    <w:rsid w:val="00404B1D"/>
    <w:rsid w:val="00410B46"/>
    <w:rsid w:val="00414D64"/>
    <w:rsid w:val="00415111"/>
    <w:rsid w:val="004159EA"/>
    <w:rsid w:val="00425275"/>
    <w:rsid w:val="00430862"/>
    <w:rsid w:val="00431073"/>
    <w:rsid w:val="00437FD8"/>
    <w:rsid w:val="004425F9"/>
    <w:rsid w:val="004426F8"/>
    <w:rsid w:val="0044379D"/>
    <w:rsid w:val="0044411E"/>
    <w:rsid w:val="00445960"/>
    <w:rsid w:val="00447919"/>
    <w:rsid w:val="00452ECB"/>
    <w:rsid w:val="004558F5"/>
    <w:rsid w:val="004566DC"/>
    <w:rsid w:val="00456D76"/>
    <w:rsid w:val="00465207"/>
    <w:rsid w:val="00465DCF"/>
    <w:rsid w:val="00470433"/>
    <w:rsid w:val="00471699"/>
    <w:rsid w:val="00471E72"/>
    <w:rsid w:val="00473AF9"/>
    <w:rsid w:val="00480CEA"/>
    <w:rsid w:val="00481A17"/>
    <w:rsid w:val="0048547B"/>
    <w:rsid w:val="00491514"/>
    <w:rsid w:val="0049377F"/>
    <w:rsid w:val="004954E2"/>
    <w:rsid w:val="00496739"/>
    <w:rsid w:val="00497A56"/>
    <w:rsid w:val="004A1EBB"/>
    <w:rsid w:val="004A6E72"/>
    <w:rsid w:val="004A70A1"/>
    <w:rsid w:val="004B1826"/>
    <w:rsid w:val="004B250D"/>
    <w:rsid w:val="004B54F5"/>
    <w:rsid w:val="004B7C9A"/>
    <w:rsid w:val="004C0C4C"/>
    <w:rsid w:val="004D031B"/>
    <w:rsid w:val="004D4DFE"/>
    <w:rsid w:val="004F69B5"/>
    <w:rsid w:val="004F7A32"/>
    <w:rsid w:val="004F7FA1"/>
    <w:rsid w:val="00501A0A"/>
    <w:rsid w:val="00503185"/>
    <w:rsid w:val="00506D3A"/>
    <w:rsid w:val="00510363"/>
    <w:rsid w:val="00510456"/>
    <w:rsid w:val="005110F1"/>
    <w:rsid w:val="00511B74"/>
    <w:rsid w:val="00512296"/>
    <w:rsid w:val="00512B04"/>
    <w:rsid w:val="00514436"/>
    <w:rsid w:val="00517904"/>
    <w:rsid w:val="00525622"/>
    <w:rsid w:val="00527807"/>
    <w:rsid w:val="00530648"/>
    <w:rsid w:val="00533C14"/>
    <w:rsid w:val="00536408"/>
    <w:rsid w:val="00542117"/>
    <w:rsid w:val="00545078"/>
    <w:rsid w:val="00545601"/>
    <w:rsid w:val="00567A5F"/>
    <w:rsid w:val="00571869"/>
    <w:rsid w:val="00573E80"/>
    <w:rsid w:val="00582EFB"/>
    <w:rsid w:val="005846F1"/>
    <w:rsid w:val="005950D6"/>
    <w:rsid w:val="005968C1"/>
    <w:rsid w:val="0059697D"/>
    <w:rsid w:val="005A3E55"/>
    <w:rsid w:val="005A5A78"/>
    <w:rsid w:val="005A790A"/>
    <w:rsid w:val="005B105C"/>
    <w:rsid w:val="005B1A97"/>
    <w:rsid w:val="005B350E"/>
    <w:rsid w:val="005B7041"/>
    <w:rsid w:val="005C07CC"/>
    <w:rsid w:val="005C4FE3"/>
    <w:rsid w:val="005C7614"/>
    <w:rsid w:val="005D1CB0"/>
    <w:rsid w:val="005D5203"/>
    <w:rsid w:val="005D5A8C"/>
    <w:rsid w:val="005D7F52"/>
    <w:rsid w:val="005E1A0F"/>
    <w:rsid w:val="005E414C"/>
    <w:rsid w:val="005E5253"/>
    <w:rsid w:val="005E7C34"/>
    <w:rsid w:val="005F7DEB"/>
    <w:rsid w:val="005F7E27"/>
    <w:rsid w:val="0060233B"/>
    <w:rsid w:val="00602A2E"/>
    <w:rsid w:val="00602AC3"/>
    <w:rsid w:val="00603237"/>
    <w:rsid w:val="00604D8C"/>
    <w:rsid w:val="00613F49"/>
    <w:rsid w:val="006160DD"/>
    <w:rsid w:val="00624C1F"/>
    <w:rsid w:val="00624E60"/>
    <w:rsid w:val="00625F82"/>
    <w:rsid w:val="006269F5"/>
    <w:rsid w:val="00630267"/>
    <w:rsid w:val="00634C0B"/>
    <w:rsid w:val="00640848"/>
    <w:rsid w:val="00642ACE"/>
    <w:rsid w:val="006438D3"/>
    <w:rsid w:val="00644993"/>
    <w:rsid w:val="00645204"/>
    <w:rsid w:val="00646D83"/>
    <w:rsid w:val="00647F04"/>
    <w:rsid w:val="00653DCB"/>
    <w:rsid w:val="0065449A"/>
    <w:rsid w:val="006565E5"/>
    <w:rsid w:val="00656E79"/>
    <w:rsid w:val="006601D5"/>
    <w:rsid w:val="006638A3"/>
    <w:rsid w:val="006648CA"/>
    <w:rsid w:val="00672A06"/>
    <w:rsid w:val="00676BCD"/>
    <w:rsid w:val="006820A2"/>
    <w:rsid w:val="00682815"/>
    <w:rsid w:val="0068451A"/>
    <w:rsid w:val="00685C75"/>
    <w:rsid w:val="00692221"/>
    <w:rsid w:val="006A022D"/>
    <w:rsid w:val="006A4695"/>
    <w:rsid w:val="006A4C57"/>
    <w:rsid w:val="006B1A84"/>
    <w:rsid w:val="006C04F4"/>
    <w:rsid w:val="006C3AF1"/>
    <w:rsid w:val="006C6B32"/>
    <w:rsid w:val="006D232A"/>
    <w:rsid w:val="006D4114"/>
    <w:rsid w:val="006D576E"/>
    <w:rsid w:val="006D608C"/>
    <w:rsid w:val="006E0537"/>
    <w:rsid w:val="006E13DC"/>
    <w:rsid w:val="006E42E5"/>
    <w:rsid w:val="006E4EB6"/>
    <w:rsid w:val="006E747B"/>
    <w:rsid w:val="006F2ABB"/>
    <w:rsid w:val="00701B1E"/>
    <w:rsid w:val="0071234D"/>
    <w:rsid w:val="00712444"/>
    <w:rsid w:val="00717AB4"/>
    <w:rsid w:val="00720F8B"/>
    <w:rsid w:val="007245C4"/>
    <w:rsid w:val="00725EB9"/>
    <w:rsid w:val="007363B1"/>
    <w:rsid w:val="00741406"/>
    <w:rsid w:val="00745FE6"/>
    <w:rsid w:val="0075485E"/>
    <w:rsid w:val="0076018B"/>
    <w:rsid w:val="007627AE"/>
    <w:rsid w:val="00775BF6"/>
    <w:rsid w:val="00777BD9"/>
    <w:rsid w:val="0078269B"/>
    <w:rsid w:val="00785BD0"/>
    <w:rsid w:val="007935BB"/>
    <w:rsid w:val="007945DB"/>
    <w:rsid w:val="00794B88"/>
    <w:rsid w:val="007976A8"/>
    <w:rsid w:val="007A187A"/>
    <w:rsid w:val="007A2860"/>
    <w:rsid w:val="007A2F5B"/>
    <w:rsid w:val="007A3E81"/>
    <w:rsid w:val="007A3FE6"/>
    <w:rsid w:val="007B0445"/>
    <w:rsid w:val="007B21E1"/>
    <w:rsid w:val="007B231C"/>
    <w:rsid w:val="007B4789"/>
    <w:rsid w:val="007C4462"/>
    <w:rsid w:val="007D19FF"/>
    <w:rsid w:val="007D6CAD"/>
    <w:rsid w:val="007E58B2"/>
    <w:rsid w:val="007F1CF5"/>
    <w:rsid w:val="007F3045"/>
    <w:rsid w:val="007F6B79"/>
    <w:rsid w:val="00803C5A"/>
    <w:rsid w:val="008052BA"/>
    <w:rsid w:val="0080611F"/>
    <w:rsid w:val="008065B2"/>
    <w:rsid w:val="00806D8A"/>
    <w:rsid w:val="00811AF5"/>
    <w:rsid w:val="008139DF"/>
    <w:rsid w:val="0081458D"/>
    <w:rsid w:val="00814BF8"/>
    <w:rsid w:val="00820B25"/>
    <w:rsid w:val="0082455F"/>
    <w:rsid w:val="00825814"/>
    <w:rsid w:val="008303C0"/>
    <w:rsid w:val="00830807"/>
    <w:rsid w:val="00831740"/>
    <w:rsid w:val="00831FE7"/>
    <w:rsid w:val="008342D7"/>
    <w:rsid w:val="00835CFA"/>
    <w:rsid w:val="00837E39"/>
    <w:rsid w:val="00840EA9"/>
    <w:rsid w:val="0084711A"/>
    <w:rsid w:val="00850966"/>
    <w:rsid w:val="00851958"/>
    <w:rsid w:val="00857F95"/>
    <w:rsid w:val="008621EF"/>
    <w:rsid w:val="00862C8D"/>
    <w:rsid w:val="00866205"/>
    <w:rsid w:val="00870EA6"/>
    <w:rsid w:val="00872C18"/>
    <w:rsid w:val="00877ECB"/>
    <w:rsid w:val="008803DB"/>
    <w:rsid w:val="0088192C"/>
    <w:rsid w:val="00881C6A"/>
    <w:rsid w:val="0088337D"/>
    <w:rsid w:val="00891CCB"/>
    <w:rsid w:val="008941F5"/>
    <w:rsid w:val="008A006C"/>
    <w:rsid w:val="008A30A6"/>
    <w:rsid w:val="008A4EAF"/>
    <w:rsid w:val="008B306C"/>
    <w:rsid w:val="008B3A50"/>
    <w:rsid w:val="008C5AAE"/>
    <w:rsid w:val="008C7371"/>
    <w:rsid w:val="008D27E6"/>
    <w:rsid w:val="008D6C7F"/>
    <w:rsid w:val="008D6F00"/>
    <w:rsid w:val="008E4696"/>
    <w:rsid w:val="008E52D8"/>
    <w:rsid w:val="008E6421"/>
    <w:rsid w:val="008E79C7"/>
    <w:rsid w:val="008E7AAF"/>
    <w:rsid w:val="008F2D96"/>
    <w:rsid w:val="008F67F2"/>
    <w:rsid w:val="00901D80"/>
    <w:rsid w:val="00912473"/>
    <w:rsid w:val="009124CF"/>
    <w:rsid w:val="0091512C"/>
    <w:rsid w:val="00916786"/>
    <w:rsid w:val="00926C75"/>
    <w:rsid w:val="0093141D"/>
    <w:rsid w:val="00937E43"/>
    <w:rsid w:val="00940B4B"/>
    <w:rsid w:val="00947C89"/>
    <w:rsid w:val="00950A6D"/>
    <w:rsid w:val="0096198C"/>
    <w:rsid w:val="0096451F"/>
    <w:rsid w:val="00964C51"/>
    <w:rsid w:val="00971174"/>
    <w:rsid w:val="00971A13"/>
    <w:rsid w:val="00975E7C"/>
    <w:rsid w:val="009807FD"/>
    <w:rsid w:val="00982DFE"/>
    <w:rsid w:val="009836A9"/>
    <w:rsid w:val="00984EE3"/>
    <w:rsid w:val="009918F9"/>
    <w:rsid w:val="00992C90"/>
    <w:rsid w:val="00993871"/>
    <w:rsid w:val="009948D5"/>
    <w:rsid w:val="009A4B3F"/>
    <w:rsid w:val="009C03AC"/>
    <w:rsid w:val="009C0A67"/>
    <w:rsid w:val="009C0B60"/>
    <w:rsid w:val="009C1144"/>
    <w:rsid w:val="009C2739"/>
    <w:rsid w:val="009C2830"/>
    <w:rsid w:val="009C5F2F"/>
    <w:rsid w:val="009C609C"/>
    <w:rsid w:val="009D2860"/>
    <w:rsid w:val="009D356D"/>
    <w:rsid w:val="009D74B1"/>
    <w:rsid w:val="009E179E"/>
    <w:rsid w:val="009F0A44"/>
    <w:rsid w:val="009F24FF"/>
    <w:rsid w:val="009F6B64"/>
    <w:rsid w:val="00A00C37"/>
    <w:rsid w:val="00A00F57"/>
    <w:rsid w:val="00A05C05"/>
    <w:rsid w:val="00A13910"/>
    <w:rsid w:val="00A16B12"/>
    <w:rsid w:val="00A17207"/>
    <w:rsid w:val="00A1736D"/>
    <w:rsid w:val="00A175AC"/>
    <w:rsid w:val="00A21577"/>
    <w:rsid w:val="00A240DD"/>
    <w:rsid w:val="00A252A9"/>
    <w:rsid w:val="00A25F33"/>
    <w:rsid w:val="00A27DF1"/>
    <w:rsid w:val="00A326D3"/>
    <w:rsid w:val="00A33080"/>
    <w:rsid w:val="00A338D3"/>
    <w:rsid w:val="00A33C97"/>
    <w:rsid w:val="00A35AF0"/>
    <w:rsid w:val="00A41CD2"/>
    <w:rsid w:val="00A434EF"/>
    <w:rsid w:val="00A439DC"/>
    <w:rsid w:val="00A44FD7"/>
    <w:rsid w:val="00A541AE"/>
    <w:rsid w:val="00A6516F"/>
    <w:rsid w:val="00A672DF"/>
    <w:rsid w:val="00A70899"/>
    <w:rsid w:val="00A70C48"/>
    <w:rsid w:val="00A75B20"/>
    <w:rsid w:val="00A75F74"/>
    <w:rsid w:val="00A8062A"/>
    <w:rsid w:val="00A807C0"/>
    <w:rsid w:val="00A84651"/>
    <w:rsid w:val="00A907B9"/>
    <w:rsid w:val="00A942F1"/>
    <w:rsid w:val="00A94FBD"/>
    <w:rsid w:val="00A97CD6"/>
    <w:rsid w:val="00AA2EBF"/>
    <w:rsid w:val="00AA7BBA"/>
    <w:rsid w:val="00AA7C9C"/>
    <w:rsid w:val="00AB6856"/>
    <w:rsid w:val="00AB7D77"/>
    <w:rsid w:val="00AC0505"/>
    <w:rsid w:val="00AC3B4E"/>
    <w:rsid w:val="00AC619D"/>
    <w:rsid w:val="00AD046F"/>
    <w:rsid w:val="00AD0A3D"/>
    <w:rsid w:val="00AD27EC"/>
    <w:rsid w:val="00AD2D4D"/>
    <w:rsid w:val="00AD3BEA"/>
    <w:rsid w:val="00AD5997"/>
    <w:rsid w:val="00AD7113"/>
    <w:rsid w:val="00AE1EA5"/>
    <w:rsid w:val="00AE62A1"/>
    <w:rsid w:val="00AF51FB"/>
    <w:rsid w:val="00AF6C36"/>
    <w:rsid w:val="00B02017"/>
    <w:rsid w:val="00B05AC5"/>
    <w:rsid w:val="00B0759B"/>
    <w:rsid w:val="00B143E2"/>
    <w:rsid w:val="00B25190"/>
    <w:rsid w:val="00B2748B"/>
    <w:rsid w:val="00B36221"/>
    <w:rsid w:val="00B44EE4"/>
    <w:rsid w:val="00B52E0F"/>
    <w:rsid w:val="00B5356D"/>
    <w:rsid w:val="00B53BDB"/>
    <w:rsid w:val="00B543E7"/>
    <w:rsid w:val="00B551F0"/>
    <w:rsid w:val="00B5710D"/>
    <w:rsid w:val="00B60BCA"/>
    <w:rsid w:val="00B6397D"/>
    <w:rsid w:val="00B644BF"/>
    <w:rsid w:val="00B730BA"/>
    <w:rsid w:val="00B81659"/>
    <w:rsid w:val="00B852F6"/>
    <w:rsid w:val="00B855DB"/>
    <w:rsid w:val="00B961AC"/>
    <w:rsid w:val="00B964BE"/>
    <w:rsid w:val="00BA066E"/>
    <w:rsid w:val="00BA23F6"/>
    <w:rsid w:val="00BA39B1"/>
    <w:rsid w:val="00BA5FB6"/>
    <w:rsid w:val="00BA6770"/>
    <w:rsid w:val="00BA781E"/>
    <w:rsid w:val="00BA7FAD"/>
    <w:rsid w:val="00BB1244"/>
    <w:rsid w:val="00BB2CAE"/>
    <w:rsid w:val="00BC10A1"/>
    <w:rsid w:val="00BC167C"/>
    <w:rsid w:val="00BC2681"/>
    <w:rsid w:val="00BC50AC"/>
    <w:rsid w:val="00BC6AA2"/>
    <w:rsid w:val="00BD1174"/>
    <w:rsid w:val="00BD293A"/>
    <w:rsid w:val="00BD5D3D"/>
    <w:rsid w:val="00BD6D23"/>
    <w:rsid w:val="00BE29E1"/>
    <w:rsid w:val="00BF5BD7"/>
    <w:rsid w:val="00BF67E9"/>
    <w:rsid w:val="00C05325"/>
    <w:rsid w:val="00C0768E"/>
    <w:rsid w:val="00C1191E"/>
    <w:rsid w:val="00C1209E"/>
    <w:rsid w:val="00C13326"/>
    <w:rsid w:val="00C14133"/>
    <w:rsid w:val="00C24415"/>
    <w:rsid w:val="00C26423"/>
    <w:rsid w:val="00C264E6"/>
    <w:rsid w:val="00C3162F"/>
    <w:rsid w:val="00C32954"/>
    <w:rsid w:val="00C32C96"/>
    <w:rsid w:val="00C435C8"/>
    <w:rsid w:val="00C45DAE"/>
    <w:rsid w:val="00C47B90"/>
    <w:rsid w:val="00C53368"/>
    <w:rsid w:val="00C57744"/>
    <w:rsid w:val="00C67938"/>
    <w:rsid w:val="00C70764"/>
    <w:rsid w:val="00C70D59"/>
    <w:rsid w:val="00C70D8C"/>
    <w:rsid w:val="00C70E0F"/>
    <w:rsid w:val="00C725F2"/>
    <w:rsid w:val="00C737ED"/>
    <w:rsid w:val="00C75B54"/>
    <w:rsid w:val="00C83A94"/>
    <w:rsid w:val="00C84FFC"/>
    <w:rsid w:val="00C85C2D"/>
    <w:rsid w:val="00C8784A"/>
    <w:rsid w:val="00C90BE4"/>
    <w:rsid w:val="00C90F22"/>
    <w:rsid w:val="00C949D0"/>
    <w:rsid w:val="00CA2971"/>
    <w:rsid w:val="00CA3582"/>
    <w:rsid w:val="00CA4E9F"/>
    <w:rsid w:val="00CA58E0"/>
    <w:rsid w:val="00CA5B99"/>
    <w:rsid w:val="00CB018F"/>
    <w:rsid w:val="00CB05B4"/>
    <w:rsid w:val="00CB43AD"/>
    <w:rsid w:val="00CB455A"/>
    <w:rsid w:val="00CB521A"/>
    <w:rsid w:val="00CC05C6"/>
    <w:rsid w:val="00CC4224"/>
    <w:rsid w:val="00CC4E72"/>
    <w:rsid w:val="00CC54AD"/>
    <w:rsid w:val="00CC6EFB"/>
    <w:rsid w:val="00CD08B6"/>
    <w:rsid w:val="00CD2A90"/>
    <w:rsid w:val="00CD6F03"/>
    <w:rsid w:val="00CE2327"/>
    <w:rsid w:val="00CE5FD3"/>
    <w:rsid w:val="00CE6334"/>
    <w:rsid w:val="00CF4A87"/>
    <w:rsid w:val="00CF6ED0"/>
    <w:rsid w:val="00D000AF"/>
    <w:rsid w:val="00D00473"/>
    <w:rsid w:val="00D01115"/>
    <w:rsid w:val="00D01258"/>
    <w:rsid w:val="00D013F2"/>
    <w:rsid w:val="00D0457C"/>
    <w:rsid w:val="00D07497"/>
    <w:rsid w:val="00D12C3E"/>
    <w:rsid w:val="00D14CFB"/>
    <w:rsid w:val="00D20BEB"/>
    <w:rsid w:val="00D21ECB"/>
    <w:rsid w:val="00D22495"/>
    <w:rsid w:val="00D22F29"/>
    <w:rsid w:val="00D232A3"/>
    <w:rsid w:val="00D2375B"/>
    <w:rsid w:val="00D25865"/>
    <w:rsid w:val="00D31FD7"/>
    <w:rsid w:val="00D321F2"/>
    <w:rsid w:val="00D36CC6"/>
    <w:rsid w:val="00D36E58"/>
    <w:rsid w:val="00D371EE"/>
    <w:rsid w:val="00D37B37"/>
    <w:rsid w:val="00D40664"/>
    <w:rsid w:val="00D43281"/>
    <w:rsid w:val="00D600A7"/>
    <w:rsid w:val="00D62B17"/>
    <w:rsid w:val="00D63688"/>
    <w:rsid w:val="00D655B9"/>
    <w:rsid w:val="00D81D15"/>
    <w:rsid w:val="00D82EB6"/>
    <w:rsid w:val="00D83D60"/>
    <w:rsid w:val="00D878A0"/>
    <w:rsid w:val="00D90334"/>
    <w:rsid w:val="00D9137C"/>
    <w:rsid w:val="00DA0BF0"/>
    <w:rsid w:val="00DA2B03"/>
    <w:rsid w:val="00DA72D7"/>
    <w:rsid w:val="00DB6C13"/>
    <w:rsid w:val="00DB76DC"/>
    <w:rsid w:val="00DB7C96"/>
    <w:rsid w:val="00DC366D"/>
    <w:rsid w:val="00DD7575"/>
    <w:rsid w:val="00DE1EAA"/>
    <w:rsid w:val="00DE2D9C"/>
    <w:rsid w:val="00DE584F"/>
    <w:rsid w:val="00DF6F9C"/>
    <w:rsid w:val="00DF7C8A"/>
    <w:rsid w:val="00E1401C"/>
    <w:rsid w:val="00E20625"/>
    <w:rsid w:val="00E245B3"/>
    <w:rsid w:val="00E32655"/>
    <w:rsid w:val="00E3599D"/>
    <w:rsid w:val="00E421F7"/>
    <w:rsid w:val="00E43FBC"/>
    <w:rsid w:val="00E4678F"/>
    <w:rsid w:val="00E476D1"/>
    <w:rsid w:val="00E50425"/>
    <w:rsid w:val="00E54300"/>
    <w:rsid w:val="00E5733E"/>
    <w:rsid w:val="00E63969"/>
    <w:rsid w:val="00E66F64"/>
    <w:rsid w:val="00E726B3"/>
    <w:rsid w:val="00E77640"/>
    <w:rsid w:val="00E80020"/>
    <w:rsid w:val="00E8557A"/>
    <w:rsid w:val="00E85CDC"/>
    <w:rsid w:val="00E86FC9"/>
    <w:rsid w:val="00E9554D"/>
    <w:rsid w:val="00E95AFF"/>
    <w:rsid w:val="00E97035"/>
    <w:rsid w:val="00EA7C88"/>
    <w:rsid w:val="00EB1A09"/>
    <w:rsid w:val="00EC3075"/>
    <w:rsid w:val="00EC5DD7"/>
    <w:rsid w:val="00EC6EA3"/>
    <w:rsid w:val="00EC7784"/>
    <w:rsid w:val="00ED7252"/>
    <w:rsid w:val="00ED7CA9"/>
    <w:rsid w:val="00EE0FC8"/>
    <w:rsid w:val="00EE145C"/>
    <w:rsid w:val="00EE6491"/>
    <w:rsid w:val="00EF3844"/>
    <w:rsid w:val="00EF652E"/>
    <w:rsid w:val="00F062B5"/>
    <w:rsid w:val="00F10DF4"/>
    <w:rsid w:val="00F15BBA"/>
    <w:rsid w:val="00F23464"/>
    <w:rsid w:val="00F244D2"/>
    <w:rsid w:val="00F276A5"/>
    <w:rsid w:val="00F30104"/>
    <w:rsid w:val="00F30BFB"/>
    <w:rsid w:val="00F35009"/>
    <w:rsid w:val="00F36503"/>
    <w:rsid w:val="00F36F6E"/>
    <w:rsid w:val="00F41E82"/>
    <w:rsid w:val="00F52563"/>
    <w:rsid w:val="00F56F15"/>
    <w:rsid w:val="00F572EF"/>
    <w:rsid w:val="00F63030"/>
    <w:rsid w:val="00F6467D"/>
    <w:rsid w:val="00F65B02"/>
    <w:rsid w:val="00F734E6"/>
    <w:rsid w:val="00F73E2E"/>
    <w:rsid w:val="00F768C7"/>
    <w:rsid w:val="00F80BF7"/>
    <w:rsid w:val="00F82FF3"/>
    <w:rsid w:val="00F847C4"/>
    <w:rsid w:val="00F868E9"/>
    <w:rsid w:val="00F87804"/>
    <w:rsid w:val="00F93D4C"/>
    <w:rsid w:val="00F94667"/>
    <w:rsid w:val="00FB3250"/>
    <w:rsid w:val="00FB5DD7"/>
    <w:rsid w:val="00FB6031"/>
    <w:rsid w:val="00FB733B"/>
    <w:rsid w:val="00FC1177"/>
    <w:rsid w:val="00FC3550"/>
    <w:rsid w:val="00FC4936"/>
    <w:rsid w:val="00FC4B9A"/>
    <w:rsid w:val="00FD3DD4"/>
    <w:rsid w:val="00FE2752"/>
    <w:rsid w:val="00FE5BB1"/>
    <w:rsid w:val="00FF4D44"/>
    <w:rsid w:val="00FF62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A7A1F-E073-4400-B81D-DAC26615A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link w:val="20"/>
    <w:uiPriority w:val="9"/>
    <w:qFormat/>
    <w:rsid w:val="00BA066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BA066E"/>
    <w:rPr>
      <w:rFonts w:ascii="Times New Roman" w:eastAsia="Times New Roman" w:hAnsi="Times New Roman" w:cs="Times New Roman"/>
      <w:b/>
      <w:bCs/>
      <w:sz w:val="36"/>
      <w:szCs w:val="36"/>
    </w:rPr>
  </w:style>
  <w:style w:type="paragraph" w:styleId="a3">
    <w:name w:val="Revision"/>
    <w:hidden/>
    <w:uiPriority w:val="99"/>
    <w:semiHidden/>
    <w:rsid w:val="00A00C37"/>
    <w:pPr>
      <w:spacing w:after="0" w:line="240" w:lineRule="auto"/>
    </w:pPr>
  </w:style>
  <w:style w:type="paragraph" w:styleId="a4">
    <w:name w:val="Balloon Text"/>
    <w:basedOn w:val="a"/>
    <w:link w:val="a5"/>
    <w:uiPriority w:val="99"/>
    <w:semiHidden/>
    <w:unhideWhenUsed/>
    <w:rsid w:val="004566DC"/>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4566DC"/>
    <w:rPr>
      <w:rFonts w:ascii="Tahoma" w:hAnsi="Tahoma" w:cs="Tahoma"/>
      <w:sz w:val="18"/>
      <w:szCs w:val="18"/>
    </w:rPr>
  </w:style>
  <w:style w:type="paragraph" w:styleId="a6">
    <w:name w:val="header"/>
    <w:basedOn w:val="a"/>
    <w:link w:val="a7"/>
    <w:uiPriority w:val="99"/>
    <w:unhideWhenUsed/>
    <w:rsid w:val="00AD7113"/>
    <w:pPr>
      <w:tabs>
        <w:tab w:val="center" w:pos="4153"/>
        <w:tab w:val="right" w:pos="8306"/>
      </w:tabs>
      <w:spacing w:after="0" w:line="240" w:lineRule="auto"/>
    </w:pPr>
  </w:style>
  <w:style w:type="character" w:customStyle="1" w:styleId="a7">
    <w:name w:val="כותרת עליונה תו"/>
    <w:basedOn w:val="a0"/>
    <w:link w:val="a6"/>
    <w:uiPriority w:val="99"/>
    <w:rsid w:val="00AD7113"/>
  </w:style>
  <w:style w:type="paragraph" w:styleId="a8">
    <w:name w:val="footer"/>
    <w:basedOn w:val="a"/>
    <w:link w:val="a9"/>
    <w:uiPriority w:val="99"/>
    <w:unhideWhenUsed/>
    <w:rsid w:val="00AD7113"/>
    <w:pPr>
      <w:tabs>
        <w:tab w:val="center" w:pos="4153"/>
        <w:tab w:val="right" w:pos="8306"/>
      </w:tabs>
      <w:spacing w:after="0" w:line="240" w:lineRule="auto"/>
    </w:pPr>
  </w:style>
  <w:style w:type="character" w:customStyle="1" w:styleId="a9">
    <w:name w:val="כותרת תחתונה תו"/>
    <w:basedOn w:val="a0"/>
    <w:link w:val="a8"/>
    <w:uiPriority w:val="99"/>
    <w:rsid w:val="00AD7113"/>
  </w:style>
  <w:style w:type="character" w:styleId="aa">
    <w:name w:val="annotation reference"/>
    <w:basedOn w:val="a0"/>
    <w:uiPriority w:val="99"/>
    <w:semiHidden/>
    <w:unhideWhenUsed/>
    <w:rsid w:val="00076656"/>
    <w:rPr>
      <w:sz w:val="16"/>
      <w:szCs w:val="16"/>
    </w:rPr>
  </w:style>
  <w:style w:type="paragraph" w:styleId="ab">
    <w:name w:val="annotation text"/>
    <w:basedOn w:val="a"/>
    <w:link w:val="ac"/>
    <w:uiPriority w:val="99"/>
    <w:semiHidden/>
    <w:unhideWhenUsed/>
    <w:rsid w:val="00076656"/>
    <w:pPr>
      <w:spacing w:line="240" w:lineRule="auto"/>
    </w:pPr>
    <w:rPr>
      <w:sz w:val="20"/>
      <w:szCs w:val="20"/>
    </w:rPr>
  </w:style>
  <w:style w:type="character" w:customStyle="1" w:styleId="ac">
    <w:name w:val="טקסט הערה תו"/>
    <w:basedOn w:val="a0"/>
    <w:link w:val="ab"/>
    <w:uiPriority w:val="99"/>
    <w:semiHidden/>
    <w:rsid w:val="00076656"/>
    <w:rPr>
      <w:sz w:val="20"/>
      <w:szCs w:val="20"/>
    </w:rPr>
  </w:style>
  <w:style w:type="paragraph" w:styleId="ad">
    <w:name w:val="annotation subject"/>
    <w:basedOn w:val="ab"/>
    <w:next w:val="ab"/>
    <w:link w:val="ae"/>
    <w:uiPriority w:val="99"/>
    <w:semiHidden/>
    <w:unhideWhenUsed/>
    <w:rsid w:val="00076656"/>
    <w:rPr>
      <w:b/>
      <w:bCs/>
    </w:rPr>
  </w:style>
  <w:style w:type="character" w:customStyle="1" w:styleId="ae">
    <w:name w:val="נושא הערה תו"/>
    <w:basedOn w:val="ac"/>
    <w:link w:val="ad"/>
    <w:uiPriority w:val="99"/>
    <w:semiHidden/>
    <w:rsid w:val="000766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46972-8A67-48A8-BF0F-44BA65BB0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2059</Characters>
  <Application>Microsoft Office Word</Application>
  <DocSecurity>4</DocSecurity>
  <Lines>17</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עודד כהן</dc:creator>
  <cp:lastModifiedBy>ליאת אינדיג</cp:lastModifiedBy>
  <cp:revision>2</cp:revision>
  <cp:lastPrinted>2025-08-17T09:31:00Z</cp:lastPrinted>
  <dcterms:created xsi:type="dcterms:W3CDTF">2025-08-17T09:59:00Z</dcterms:created>
  <dcterms:modified xsi:type="dcterms:W3CDTF">2025-08-17T09:59:00Z</dcterms:modified>
</cp:coreProperties>
</file>