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EA380" w14:textId="5800E032" w:rsidR="00A407EE" w:rsidRPr="007C1FFB" w:rsidRDefault="007F48F0" w:rsidP="00FE3D3E">
      <w:pPr>
        <w:pStyle w:val="1"/>
        <w:jc w:val="center"/>
        <w:rPr>
          <w:rFonts w:ascii="David" w:hAnsi="David" w:cs="David"/>
          <w:b/>
          <w:bCs/>
          <w:color w:val="auto"/>
          <w:sz w:val="28"/>
          <w:szCs w:val="28"/>
          <w:u w:val="single"/>
          <w:rtl/>
        </w:rPr>
      </w:pPr>
      <w:r w:rsidRPr="007C1FFB">
        <w:rPr>
          <w:rFonts w:ascii="David" w:hAnsi="David" w:cs="David"/>
          <w:b/>
          <w:bCs/>
          <w:color w:val="auto"/>
          <w:sz w:val="28"/>
          <w:szCs w:val="28"/>
          <w:u w:val="single"/>
          <w:rtl/>
        </w:rPr>
        <w:t>מוכנות</w:t>
      </w:r>
      <w:r w:rsidR="00A407EE" w:rsidRPr="007C1FFB">
        <w:rPr>
          <w:rFonts w:ascii="David" w:hAnsi="David" w:cs="David"/>
          <w:b/>
          <w:bCs/>
          <w:color w:val="auto"/>
          <w:sz w:val="28"/>
          <w:szCs w:val="28"/>
          <w:u w:val="single"/>
          <w:rtl/>
        </w:rPr>
        <w:t xml:space="preserve"> </w:t>
      </w:r>
      <w:r w:rsidR="00BF5A75" w:rsidRPr="007C1FFB">
        <w:rPr>
          <w:rFonts w:ascii="David" w:hAnsi="David" w:cs="David"/>
          <w:b/>
          <w:bCs/>
          <w:color w:val="auto"/>
          <w:sz w:val="28"/>
          <w:szCs w:val="28"/>
          <w:u w:val="single"/>
          <w:rtl/>
        </w:rPr>
        <w:t>ל</w:t>
      </w:r>
      <w:r w:rsidR="00A407EE" w:rsidRPr="007C1FFB">
        <w:rPr>
          <w:rFonts w:ascii="David" w:hAnsi="David" w:cs="David"/>
          <w:b/>
          <w:bCs/>
          <w:color w:val="auto"/>
          <w:sz w:val="28"/>
          <w:szCs w:val="28"/>
          <w:u w:val="single"/>
          <w:rtl/>
        </w:rPr>
        <w:t>למי</w:t>
      </w:r>
      <w:r w:rsidR="0045098E" w:rsidRPr="007C1FFB">
        <w:rPr>
          <w:rFonts w:ascii="David" w:hAnsi="David" w:cs="David"/>
          <w:b/>
          <w:bCs/>
          <w:color w:val="auto"/>
          <w:sz w:val="28"/>
          <w:szCs w:val="28"/>
          <w:u w:val="single"/>
          <w:rtl/>
        </w:rPr>
        <w:t>דה מרחוק ברמת התלמיד ובתי הספר</w:t>
      </w:r>
      <w:r w:rsidR="003C388A" w:rsidRPr="007C1FFB">
        <w:rPr>
          <w:rFonts w:ascii="David" w:hAnsi="David" w:cs="David"/>
          <w:b/>
          <w:bCs/>
          <w:color w:val="auto"/>
          <w:sz w:val="28"/>
          <w:szCs w:val="28"/>
          <w:u w:val="single"/>
          <w:rtl/>
        </w:rPr>
        <w:t xml:space="preserve"> – תובנות מ-</w:t>
      </w:r>
      <w:r w:rsidR="003C388A" w:rsidRPr="007C1FFB">
        <w:rPr>
          <w:rFonts w:ascii="David" w:hAnsi="David" w:cs="David"/>
          <w:b/>
          <w:bCs/>
          <w:color w:val="auto"/>
          <w:sz w:val="28"/>
          <w:szCs w:val="28"/>
          <w:u w:val="single"/>
        </w:rPr>
        <w:t>PISA 2018</w:t>
      </w:r>
      <w:r w:rsidR="003C388A" w:rsidRPr="007C1FFB">
        <w:rPr>
          <w:rFonts w:ascii="David" w:hAnsi="David" w:cs="David"/>
          <w:b/>
          <w:bCs/>
          <w:color w:val="auto"/>
          <w:sz w:val="28"/>
          <w:szCs w:val="28"/>
          <w:u w:val="single"/>
          <w:rtl/>
        </w:rPr>
        <w:t xml:space="preserve"> וסקר הוצאות משק הבית</w:t>
      </w:r>
      <w:r w:rsidR="00BB63C9" w:rsidRPr="007C1FFB">
        <w:rPr>
          <w:rStyle w:val="ad"/>
          <w:rFonts w:ascii="David" w:hAnsi="David" w:cs="David"/>
          <w:b/>
          <w:bCs/>
          <w:color w:val="auto"/>
          <w:sz w:val="28"/>
          <w:szCs w:val="28"/>
          <w:u w:val="single"/>
          <w:rtl/>
        </w:rPr>
        <w:footnoteReference w:id="2"/>
      </w:r>
    </w:p>
    <w:p w14:paraId="34A5C32B" w14:textId="77777777" w:rsidR="007C1FFB" w:rsidRPr="007C1FFB" w:rsidRDefault="007C1FFB" w:rsidP="007C1FFB">
      <w:pPr>
        <w:rPr>
          <w:rtl/>
        </w:rPr>
      </w:pPr>
      <w:bookmarkStart w:id="0" w:name="_GoBack"/>
      <w:bookmarkEnd w:id="0"/>
    </w:p>
    <w:p w14:paraId="55A332E6" w14:textId="77777777" w:rsidR="00F0757E" w:rsidRPr="007C1FFB" w:rsidRDefault="00F0757E" w:rsidP="007905A1">
      <w:pPr>
        <w:pStyle w:val="a3"/>
        <w:numPr>
          <w:ilvl w:val="0"/>
          <w:numId w:val="6"/>
        </w:numPr>
        <w:rPr>
          <w:b/>
          <w:bCs/>
        </w:rPr>
      </w:pPr>
      <w:r w:rsidRPr="007C1FFB">
        <w:rPr>
          <w:b/>
          <w:bCs/>
          <w:rtl/>
        </w:rPr>
        <w:t>מסמך זה ב</w:t>
      </w:r>
      <w:r w:rsidR="003A61FB" w:rsidRPr="007C1FFB">
        <w:rPr>
          <w:b/>
          <w:bCs/>
          <w:rtl/>
        </w:rPr>
        <w:t>ו</w:t>
      </w:r>
      <w:r w:rsidRPr="007C1FFB">
        <w:rPr>
          <w:b/>
          <w:bCs/>
          <w:rtl/>
        </w:rPr>
        <w:t>ח</w:t>
      </w:r>
      <w:r w:rsidR="003A61FB" w:rsidRPr="007C1FFB">
        <w:rPr>
          <w:b/>
          <w:bCs/>
          <w:rtl/>
        </w:rPr>
        <w:t>ן</w:t>
      </w:r>
      <w:r w:rsidRPr="007C1FFB">
        <w:rPr>
          <w:b/>
          <w:bCs/>
          <w:rtl/>
        </w:rPr>
        <w:t xml:space="preserve"> את מוכנות </w:t>
      </w:r>
      <w:r w:rsidR="003A61FB" w:rsidRPr="007C1FFB">
        <w:rPr>
          <w:b/>
          <w:bCs/>
          <w:rtl/>
        </w:rPr>
        <w:t>מ</w:t>
      </w:r>
      <w:r w:rsidRPr="007C1FFB">
        <w:rPr>
          <w:b/>
          <w:bCs/>
          <w:rtl/>
        </w:rPr>
        <w:t xml:space="preserve">ערכת החינוך בישראל למעבר ללמידה מרחוק </w:t>
      </w:r>
      <w:r w:rsidR="00562ED0" w:rsidRPr="007C1FFB">
        <w:rPr>
          <w:b/>
          <w:bCs/>
          <w:rtl/>
        </w:rPr>
        <w:t xml:space="preserve">כפי שניתן </w:t>
      </w:r>
      <w:r w:rsidR="00597D26" w:rsidRPr="007C1FFB">
        <w:rPr>
          <w:b/>
          <w:bCs/>
          <w:rtl/>
        </w:rPr>
        <w:t>היה</w:t>
      </w:r>
      <w:r w:rsidR="00913FB7" w:rsidRPr="007C1FFB">
        <w:rPr>
          <w:b/>
          <w:bCs/>
        </w:rPr>
        <w:t xml:space="preserve"> </w:t>
      </w:r>
      <w:r w:rsidR="00562ED0" w:rsidRPr="007C1FFB">
        <w:rPr>
          <w:b/>
          <w:bCs/>
          <w:rtl/>
        </w:rPr>
        <w:t xml:space="preserve">להעריך אותה טרם משבר הקורונה </w:t>
      </w:r>
      <w:r w:rsidR="003A61FB" w:rsidRPr="007C1FFB">
        <w:rPr>
          <w:b/>
          <w:bCs/>
          <w:rtl/>
        </w:rPr>
        <w:t>ו</w:t>
      </w:r>
      <w:r w:rsidR="000D1BA2" w:rsidRPr="007C1FFB">
        <w:rPr>
          <w:b/>
          <w:bCs/>
          <w:rtl/>
        </w:rPr>
        <w:t>את ה</w:t>
      </w:r>
      <w:r w:rsidR="003A61FB" w:rsidRPr="007C1FFB">
        <w:rPr>
          <w:b/>
          <w:bCs/>
          <w:rtl/>
        </w:rPr>
        <w:t>הבדלים במוכנות בין</w:t>
      </w:r>
      <w:r w:rsidRPr="007C1FFB">
        <w:rPr>
          <w:b/>
          <w:bCs/>
          <w:rtl/>
        </w:rPr>
        <w:t xml:space="preserve"> קבוצות אוכלוסייה שונות בחברה הישראלית </w:t>
      </w:r>
      <w:r w:rsidR="007905A1" w:rsidRPr="007C1FFB">
        <w:rPr>
          <w:b/>
          <w:bCs/>
          <w:rtl/>
        </w:rPr>
        <w:t>ו</w:t>
      </w:r>
      <w:r w:rsidRPr="007C1FFB">
        <w:rPr>
          <w:b/>
          <w:bCs/>
          <w:rtl/>
        </w:rPr>
        <w:t>השוואה בינלאומי</w:t>
      </w:r>
      <w:r w:rsidR="000D1BA2" w:rsidRPr="007C1FFB">
        <w:rPr>
          <w:b/>
          <w:bCs/>
          <w:rtl/>
        </w:rPr>
        <w:t>ת</w:t>
      </w:r>
      <w:r w:rsidRPr="007C1FFB">
        <w:rPr>
          <w:b/>
          <w:bCs/>
          <w:rtl/>
        </w:rPr>
        <w:t xml:space="preserve">. </w:t>
      </w:r>
    </w:p>
    <w:p w14:paraId="70E493BE" w14:textId="77777777" w:rsidR="005A08C6" w:rsidRPr="007C1FFB" w:rsidRDefault="00F0757E" w:rsidP="00913FB7">
      <w:pPr>
        <w:pStyle w:val="a3"/>
        <w:numPr>
          <w:ilvl w:val="0"/>
          <w:numId w:val="6"/>
        </w:numPr>
        <w:rPr>
          <w:b/>
          <w:bCs/>
        </w:rPr>
      </w:pPr>
      <w:r w:rsidRPr="007C1FFB">
        <w:rPr>
          <w:b/>
          <w:bCs/>
          <w:rtl/>
        </w:rPr>
        <w:t xml:space="preserve">הניתוח מתייחס לשתי </w:t>
      </w:r>
      <w:r w:rsidR="00114F3E" w:rsidRPr="007C1FFB">
        <w:rPr>
          <w:b/>
          <w:bCs/>
          <w:rtl/>
        </w:rPr>
        <w:t>זוויות</w:t>
      </w:r>
      <w:r w:rsidRPr="007C1FFB">
        <w:rPr>
          <w:b/>
          <w:bCs/>
          <w:rtl/>
        </w:rPr>
        <w:t xml:space="preserve"> של </w:t>
      </w:r>
      <w:r w:rsidR="00114F3E" w:rsidRPr="007C1FFB">
        <w:rPr>
          <w:b/>
          <w:bCs/>
          <w:rtl/>
        </w:rPr>
        <w:t>ה</w:t>
      </w:r>
      <w:r w:rsidRPr="007C1FFB">
        <w:rPr>
          <w:b/>
          <w:bCs/>
          <w:rtl/>
        </w:rPr>
        <w:t xml:space="preserve">מוכנות ללמידה מרחוק: נגישות של התלמידים לתשתיות המאפשרות למידה אפקטיבית מרחוק (מקום </w:t>
      </w:r>
      <w:r w:rsidR="00913FB7" w:rsidRPr="007C1FFB">
        <w:rPr>
          <w:b/>
          <w:bCs/>
          <w:rtl/>
        </w:rPr>
        <w:t xml:space="preserve">שקט ללמידה </w:t>
      </w:r>
      <w:r w:rsidRPr="007C1FFB">
        <w:rPr>
          <w:b/>
          <w:bCs/>
          <w:rtl/>
        </w:rPr>
        <w:t xml:space="preserve">ומחשב המחובר לאינטרנט) ומוכנות של בית הספר לשילוב כלים דיגיטליים בהוראה (רמת המיומנות של המורים והיקף השימוש בכלים דיגיטליים בהוראה בשגרה). </w:t>
      </w:r>
    </w:p>
    <w:p w14:paraId="0C04D956" w14:textId="484442AC" w:rsidR="007B50C4" w:rsidRPr="007C1FFB" w:rsidRDefault="00F8164A" w:rsidP="00F96DCC">
      <w:pPr>
        <w:pStyle w:val="a3"/>
        <w:numPr>
          <w:ilvl w:val="0"/>
          <w:numId w:val="6"/>
        </w:numPr>
        <w:rPr>
          <w:b/>
          <w:bCs/>
        </w:rPr>
      </w:pPr>
      <w:r w:rsidRPr="007C1FFB">
        <w:rPr>
          <w:b/>
          <w:bCs/>
          <w:rtl/>
        </w:rPr>
        <w:t>בחינה של רמת הנגישות לתשתיות למידה מרחוק</w:t>
      </w:r>
      <w:r w:rsidR="001E460D" w:rsidRPr="007C1FFB">
        <w:rPr>
          <w:b/>
          <w:bCs/>
          <w:rtl/>
        </w:rPr>
        <w:t>,</w:t>
      </w:r>
      <w:r w:rsidRPr="007C1FFB">
        <w:rPr>
          <w:b/>
          <w:bCs/>
          <w:rtl/>
        </w:rPr>
        <w:t xml:space="preserve"> תחת ההנחה של ביקוש לתשתית על ידי כלל התלמידים במשק הבית העלתה </w:t>
      </w:r>
      <w:r w:rsidR="00EF0BA0" w:rsidRPr="007C1FFB">
        <w:rPr>
          <w:b/>
          <w:bCs/>
          <w:rtl/>
        </w:rPr>
        <w:t xml:space="preserve">שב- </w:t>
      </w:r>
      <w:r w:rsidR="007A3887" w:rsidRPr="007C1FFB">
        <w:rPr>
          <w:b/>
          <w:bCs/>
          <w:rtl/>
        </w:rPr>
        <w:t>60</w:t>
      </w:r>
      <w:r w:rsidR="00EF0BA0" w:rsidRPr="007C1FFB">
        <w:rPr>
          <w:b/>
          <w:bCs/>
          <w:rtl/>
        </w:rPr>
        <w:t xml:space="preserve">% </w:t>
      </w:r>
      <w:r w:rsidR="00E9631A" w:rsidRPr="007C1FFB">
        <w:rPr>
          <w:b/>
          <w:bCs/>
          <w:rtl/>
        </w:rPr>
        <w:t>ממשקי הבית בישראל ישנה נגישות טובה ללמידה מרחוק</w:t>
      </w:r>
      <w:r w:rsidR="00114F3E" w:rsidRPr="007C1FFB">
        <w:rPr>
          <w:b/>
          <w:bCs/>
          <w:rtl/>
        </w:rPr>
        <w:t>:</w:t>
      </w:r>
      <w:r w:rsidR="00E9631A" w:rsidRPr="007C1FFB">
        <w:rPr>
          <w:b/>
          <w:bCs/>
          <w:rtl/>
        </w:rPr>
        <w:t xml:space="preserve"> הן מקום למידה שקט והן גישה למחשב</w:t>
      </w:r>
      <w:r w:rsidR="00BF0CBD" w:rsidRPr="007C1FFB">
        <w:rPr>
          <w:b/>
          <w:bCs/>
          <w:rtl/>
        </w:rPr>
        <w:t>;</w:t>
      </w:r>
      <w:r w:rsidR="00562ED0" w:rsidRPr="007C1FFB">
        <w:rPr>
          <w:b/>
          <w:bCs/>
          <w:rtl/>
        </w:rPr>
        <w:t xml:space="preserve"> </w:t>
      </w:r>
      <w:r w:rsidR="007A3887" w:rsidRPr="007C1FFB">
        <w:rPr>
          <w:b/>
          <w:bCs/>
          <w:rtl/>
        </w:rPr>
        <w:t>ב</w:t>
      </w:r>
      <w:r w:rsidR="00F96DCC" w:rsidRPr="007C1FFB">
        <w:rPr>
          <w:b/>
          <w:bCs/>
          <w:rtl/>
        </w:rPr>
        <w:t>כ</w:t>
      </w:r>
      <w:r w:rsidR="00546808" w:rsidRPr="007C1FFB">
        <w:rPr>
          <w:b/>
          <w:bCs/>
          <w:rtl/>
        </w:rPr>
        <w:t>-</w:t>
      </w:r>
      <w:r w:rsidR="00F96DCC" w:rsidRPr="007C1FFB">
        <w:rPr>
          <w:b/>
          <w:bCs/>
          <w:rtl/>
        </w:rPr>
        <w:t>20</w:t>
      </w:r>
      <w:r w:rsidR="00EF0BA0" w:rsidRPr="007C1FFB">
        <w:rPr>
          <w:b/>
          <w:bCs/>
          <w:rtl/>
        </w:rPr>
        <w:t>% ממשקי הבית הנגישות לתשתית המאפשרת למידה מרחוק נמוכה מאוד</w:t>
      </w:r>
      <w:r w:rsidR="007E421D" w:rsidRPr="007C1FFB">
        <w:rPr>
          <w:b/>
          <w:bCs/>
          <w:rtl/>
        </w:rPr>
        <w:t>.</w:t>
      </w:r>
      <w:r w:rsidR="007E421D" w:rsidRPr="007C1FFB">
        <w:rPr>
          <w:b/>
          <w:bCs/>
        </w:rPr>
        <w:t xml:space="preserve"> </w:t>
      </w:r>
      <w:r w:rsidR="00E9631A" w:rsidRPr="007C1FFB">
        <w:rPr>
          <w:b/>
          <w:bCs/>
          <w:rtl/>
        </w:rPr>
        <w:t xml:space="preserve">שיעור גבוה </w:t>
      </w:r>
      <w:r w:rsidR="00BF0CBD" w:rsidRPr="007C1FFB">
        <w:rPr>
          <w:b/>
          <w:bCs/>
          <w:rtl/>
        </w:rPr>
        <w:t>מ</w:t>
      </w:r>
      <w:r w:rsidR="00114F3E" w:rsidRPr="007C1FFB">
        <w:rPr>
          <w:b/>
          <w:bCs/>
          <w:rtl/>
        </w:rPr>
        <w:t>ה</w:t>
      </w:r>
      <w:r w:rsidR="00E9631A" w:rsidRPr="007C1FFB">
        <w:rPr>
          <w:b/>
          <w:bCs/>
          <w:rtl/>
        </w:rPr>
        <w:t xml:space="preserve">תלמידים עם רמת נגישות נמוכה משתייכים למגזר החרדי </w:t>
      </w:r>
      <w:r w:rsidR="001E460D" w:rsidRPr="007C1FFB">
        <w:rPr>
          <w:b/>
          <w:bCs/>
          <w:rtl/>
        </w:rPr>
        <w:t>ו</w:t>
      </w:r>
      <w:r w:rsidR="00E9631A" w:rsidRPr="007C1FFB">
        <w:rPr>
          <w:b/>
          <w:bCs/>
          <w:rtl/>
        </w:rPr>
        <w:t>לחברה הערבית, שתי אוכלוסיות המאופיינות בהכנסה נמוכה.</w:t>
      </w:r>
    </w:p>
    <w:p w14:paraId="31126EB7" w14:textId="46A09AB8" w:rsidR="00931A9C" w:rsidRPr="007C1FFB" w:rsidRDefault="00F0757E" w:rsidP="00806E12">
      <w:pPr>
        <w:pStyle w:val="a3"/>
        <w:numPr>
          <w:ilvl w:val="0"/>
          <w:numId w:val="6"/>
        </w:numPr>
        <w:rPr>
          <w:b/>
          <w:bCs/>
        </w:rPr>
      </w:pPr>
      <w:r w:rsidRPr="007C1FFB">
        <w:rPr>
          <w:b/>
          <w:bCs/>
          <w:rtl/>
        </w:rPr>
        <w:t xml:space="preserve">השוואה של רמת המוכנות של התלמידים בשגרה (ללא תחרות על משאבים מצד יתר בני הבית) </w:t>
      </w:r>
      <w:r w:rsidR="00931A9C" w:rsidRPr="007C1FFB">
        <w:rPr>
          <w:b/>
          <w:bCs/>
          <w:rtl/>
        </w:rPr>
        <w:t xml:space="preserve">על בסיס נתוני </w:t>
      </w:r>
      <w:r w:rsidR="00931A9C" w:rsidRPr="007C1FFB">
        <w:rPr>
          <w:b/>
          <w:bCs/>
        </w:rPr>
        <w:t>PISA</w:t>
      </w:r>
      <w:r w:rsidR="00931A9C" w:rsidRPr="007C1FFB">
        <w:rPr>
          <w:b/>
          <w:bCs/>
          <w:rtl/>
        </w:rPr>
        <w:t xml:space="preserve"> </w:t>
      </w:r>
      <w:r w:rsidRPr="007C1FFB">
        <w:rPr>
          <w:b/>
          <w:bCs/>
          <w:rtl/>
        </w:rPr>
        <w:t xml:space="preserve">העלתה </w:t>
      </w:r>
      <w:r w:rsidR="00806E12" w:rsidRPr="007C1FFB">
        <w:rPr>
          <w:b/>
          <w:bCs/>
          <w:rtl/>
        </w:rPr>
        <w:t>שקרוב ל-80%</w:t>
      </w:r>
      <w:r w:rsidR="00931A9C" w:rsidRPr="007C1FFB">
        <w:rPr>
          <w:b/>
          <w:bCs/>
          <w:rtl/>
        </w:rPr>
        <w:t xml:space="preserve"> מהתלמידים בישראל</w:t>
      </w:r>
      <w:r w:rsidR="00546808" w:rsidRPr="007C1FFB">
        <w:rPr>
          <w:b/>
          <w:bCs/>
          <w:rtl/>
        </w:rPr>
        <w:t xml:space="preserve"> </w:t>
      </w:r>
      <w:r w:rsidR="00931A9C" w:rsidRPr="007C1FFB">
        <w:rPr>
          <w:b/>
          <w:bCs/>
          <w:rtl/>
        </w:rPr>
        <w:t>נגישות טובה לתשתית למידה מרחוק</w:t>
      </w:r>
      <w:r w:rsidR="00237339" w:rsidRPr="007C1FFB">
        <w:rPr>
          <w:b/>
          <w:bCs/>
          <w:rtl/>
        </w:rPr>
        <w:t xml:space="preserve"> (שילוב של נגישות למקום שקט ללמידה ומחשב המחובר לאינטרנט)</w:t>
      </w:r>
      <w:r w:rsidR="00931A9C" w:rsidRPr="007C1FFB">
        <w:rPr>
          <w:b/>
          <w:bCs/>
          <w:rtl/>
        </w:rPr>
        <w:t xml:space="preserve">, רמה </w:t>
      </w:r>
      <w:r w:rsidR="006425BA" w:rsidRPr="007C1FFB">
        <w:rPr>
          <w:b/>
          <w:bCs/>
          <w:rtl/>
        </w:rPr>
        <w:t xml:space="preserve">הנמוכה מעט </w:t>
      </w:r>
      <w:r w:rsidR="00931A9C" w:rsidRPr="007C1FFB">
        <w:rPr>
          <w:b/>
          <w:bCs/>
          <w:rtl/>
        </w:rPr>
        <w:t>ממוצע ה –</w:t>
      </w:r>
      <w:r w:rsidR="00931A9C" w:rsidRPr="007C1FFB">
        <w:rPr>
          <w:b/>
          <w:bCs/>
        </w:rPr>
        <w:t>OECD</w:t>
      </w:r>
      <w:r w:rsidR="00237339" w:rsidRPr="007C1FFB">
        <w:rPr>
          <w:b/>
          <w:bCs/>
          <w:rtl/>
        </w:rPr>
        <w:t xml:space="preserve"> (81%)</w:t>
      </w:r>
      <w:r w:rsidR="00931A9C" w:rsidRPr="007C1FFB">
        <w:rPr>
          <w:b/>
          <w:bCs/>
          <w:rtl/>
        </w:rPr>
        <w:t xml:space="preserve">. </w:t>
      </w:r>
    </w:p>
    <w:p w14:paraId="10A9AB21" w14:textId="77777777" w:rsidR="00DF6805" w:rsidRPr="007C1FFB" w:rsidRDefault="00F0757E" w:rsidP="00DF6805">
      <w:pPr>
        <w:pStyle w:val="a3"/>
        <w:numPr>
          <w:ilvl w:val="0"/>
          <w:numId w:val="6"/>
        </w:numPr>
        <w:rPr>
          <w:b/>
          <w:bCs/>
        </w:rPr>
      </w:pPr>
      <w:r w:rsidRPr="007C1FFB">
        <w:rPr>
          <w:b/>
          <w:bCs/>
          <w:rtl/>
        </w:rPr>
        <w:t>רק במחצית</w:t>
      </w:r>
      <w:r w:rsidR="00BF0CBD" w:rsidRPr="007C1FFB">
        <w:rPr>
          <w:b/>
          <w:bCs/>
          <w:rtl/>
        </w:rPr>
        <w:t xml:space="preserve"> מבתי הספר בישראל </w:t>
      </w:r>
      <w:r w:rsidRPr="007C1FFB">
        <w:rPr>
          <w:b/>
          <w:bCs/>
          <w:rtl/>
        </w:rPr>
        <w:t>יש כוח הוראה בעל מיומנות טכנית ופדגוגית למעבר ללימוד באמצעות כלים דיגיטליים</w:t>
      </w:r>
      <w:r w:rsidR="00BF0CBD" w:rsidRPr="007C1FFB">
        <w:rPr>
          <w:b/>
          <w:bCs/>
          <w:rtl/>
        </w:rPr>
        <w:t>,</w:t>
      </w:r>
      <w:r w:rsidRPr="007C1FFB">
        <w:rPr>
          <w:b/>
          <w:bCs/>
          <w:rtl/>
        </w:rPr>
        <w:t xml:space="preserve"> ומשאבי תמיכה וסיוע טכני מספקים. נתון זה נמוך באופן מובהק </w:t>
      </w:r>
      <w:r w:rsidR="0081602B" w:rsidRPr="007C1FFB">
        <w:rPr>
          <w:b/>
          <w:bCs/>
          <w:rtl/>
        </w:rPr>
        <w:t xml:space="preserve">מאשר </w:t>
      </w:r>
      <w:r w:rsidR="00952F87" w:rsidRPr="007C1FFB">
        <w:rPr>
          <w:b/>
          <w:bCs/>
          <w:rtl/>
        </w:rPr>
        <w:t>הממוצע של מדינות</w:t>
      </w:r>
      <w:r w:rsidRPr="007C1FFB">
        <w:rPr>
          <w:b/>
          <w:bCs/>
          <w:rtl/>
        </w:rPr>
        <w:t xml:space="preserve"> </w:t>
      </w:r>
      <w:r w:rsidR="00913FB7" w:rsidRPr="007C1FFB">
        <w:rPr>
          <w:b/>
          <w:bCs/>
          <w:rtl/>
        </w:rPr>
        <w:t>ה-</w:t>
      </w:r>
      <w:r w:rsidR="00913FB7" w:rsidRPr="007C1FFB">
        <w:rPr>
          <w:b/>
          <w:bCs/>
        </w:rPr>
        <w:t>OECD</w:t>
      </w:r>
      <w:r w:rsidRPr="007C1FFB">
        <w:rPr>
          <w:b/>
          <w:bCs/>
          <w:rtl/>
        </w:rPr>
        <w:t>.</w:t>
      </w:r>
      <w:r w:rsidR="000001AF" w:rsidRPr="007C1FFB">
        <w:rPr>
          <w:b/>
          <w:bCs/>
          <w:rtl/>
        </w:rPr>
        <w:t xml:space="preserve"> רק בשליש מבתי הספר </w:t>
      </w:r>
      <w:r w:rsidR="00BF0CBD" w:rsidRPr="007C1FFB">
        <w:rPr>
          <w:b/>
          <w:bCs/>
          <w:rtl/>
        </w:rPr>
        <w:t xml:space="preserve">בישראל </w:t>
      </w:r>
      <w:r w:rsidR="000001AF" w:rsidRPr="007C1FFB">
        <w:rPr>
          <w:b/>
          <w:bCs/>
          <w:rtl/>
        </w:rPr>
        <w:t>הי</w:t>
      </w:r>
      <w:r w:rsidR="0081602B" w:rsidRPr="007C1FFB">
        <w:rPr>
          <w:b/>
          <w:bCs/>
          <w:rtl/>
        </w:rPr>
        <w:t>ו</w:t>
      </w:r>
      <w:r w:rsidR="000001AF" w:rsidRPr="007C1FFB">
        <w:rPr>
          <w:b/>
          <w:bCs/>
          <w:rtl/>
        </w:rPr>
        <w:t xml:space="preserve"> תכניות לשילוב כלים דיגיטליים בהוראה </w:t>
      </w:r>
      <w:r w:rsidR="00BF0CBD" w:rsidRPr="007C1FFB">
        <w:rPr>
          <w:b/>
          <w:bCs/>
          <w:rtl/>
        </w:rPr>
        <w:t>ב</w:t>
      </w:r>
      <w:r w:rsidR="000001AF" w:rsidRPr="007C1FFB">
        <w:rPr>
          <w:b/>
          <w:bCs/>
          <w:rtl/>
        </w:rPr>
        <w:t>תקופ</w:t>
      </w:r>
      <w:r w:rsidR="00BF0CBD" w:rsidRPr="007C1FFB">
        <w:rPr>
          <w:b/>
          <w:bCs/>
          <w:rtl/>
        </w:rPr>
        <w:t>ה שקדמה</w:t>
      </w:r>
      <w:r w:rsidR="000001AF" w:rsidRPr="007C1FFB">
        <w:rPr>
          <w:b/>
          <w:bCs/>
          <w:rtl/>
        </w:rPr>
        <w:t xml:space="preserve"> </w:t>
      </w:r>
      <w:r w:rsidR="00BF0CBD" w:rsidRPr="007C1FFB">
        <w:rPr>
          <w:b/>
          <w:bCs/>
          <w:rtl/>
        </w:rPr>
        <w:t>ל</w:t>
      </w:r>
      <w:r w:rsidR="000001AF" w:rsidRPr="007C1FFB">
        <w:rPr>
          <w:b/>
          <w:bCs/>
          <w:rtl/>
        </w:rPr>
        <w:t>קורונה והיקף התשתית הדיגיטלית הזמינה בבתי הספר נמו</w:t>
      </w:r>
      <w:r w:rsidR="0081602B" w:rsidRPr="007C1FFB">
        <w:rPr>
          <w:b/>
          <w:bCs/>
          <w:rtl/>
        </w:rPr>
        <w:t>ך</w:t>
      </w:r>
      <w:r w:rsidR="000001AF" w:rsidRPr="007C1FFB">
        <w:rPr>
          <w:b/>
          <w:bCs/>
          <w:rtl/>
        </w:rPr>
        <w:t xml:space="preserve"> באופן משמעותי מ</w:t>
      </w:r>
      <w:r w:rsidR="0081602B" w:rsidRPr="007C1FFB">
        <w:rPr>
          <w:b/>
          <w:bCs/>
          <w:rtl/>
        </w:rPr>
        <w:t>זו ב</w:t>
      </w:r>
      <w:r w:rsidR="000001AF" w:rsidRPr="007C1FFB">
        <w:rPr>
          <w:b/>
          <w:bCs/>
          <w:rtl/>
        </w:rPr>
        <w:t>מדינות ההשוואה.</w:t>
      </w:r>
      <w:r w:rsidR="00DF6805" w:rsidRPr="007C1FFB">
        <w:rPr>
          <w:b/>
          <w:bCs/>
          <w:rtl/>
        </w:rPr>
        <w:t xml:space="preserve"> </w:t>
      </w:r>
    </w:p>
    <w:p w14:paraId="503491BF" w14:textId="77777777" w:rsidR="00B34BE4" w:rsidRPr="007C1FFB" w:rsidRDefault="00DF6805" w:rsidP="00B34BE4">
      <w:pPr>
        <w:pStyle w:val="a3"/>
        <w:numPr>
          <w:ilvl w:val="0"/>
          <w:numId w:val="7"/>
        </w:numPr>
        <w:rPr>
          <w:b/>
          <w:bCs/>
        </w:rPr>
      </w:pPr>
      <w:r w:rsidRPr="007C1FFB">
        <w:rPr>
          <w:b/>
          <w:bCs/>
          <w:rtl/>
        </w:rPr>
        <w:t xml:space="preserve">במידה ומערכת תידרש לעבור בשנית למצב של למידה מרחוק ("גל שני") מומלץ להפחית את מספר השעות בהן כל התלמידים בכיתה נדרשים ללמוד במקביל (שעות סינכרוניות) וכן לדרג את שעות הלימוד כך ששכבות שונות ילמדו בשעות שונות. שילוב מהלכים אלו צפויים לצמצם את הלחץ על התשתית הביתית ללמידה מרחוק.  </w:t>
      </w:r>
      <w:r w:rsidR="00B34BE4" w:rsidRPr="007C1FFB">
        <w:rPr>
          <w:b/>
          <w:bCs/>
          <w:rtl/>
        </w:rPr>
        <w:t>כמו כן, חשוב לקדם במהירות הכשרות מקצועיות של צוותי ההוראה ושדרוג של תכניות הלימודים בסביבה הדיגיטלית.</w:t>
      </w:r>
    </w:p>
    <w:p w14:paraId="4A88864B" w14:textId="303F8A4E" w:rsidR="00DF6805" w:rsidRPr="007C1FFB" w:rsidRDefault="00DF6805" w:rsidP="00B34BE4">
      <w:pPr>
        <w:pStyle w:val="a3"/>
        <w:ind w:left="360"/>
        <w:rPr>
          <w:b/>
          <w:bCs/>
        </w:rPr>
      </w:pPr>
    </w:p>
    <w:p w14:paraId="281A83F9" w14:textId="79801B94" w:rsidR="00AD6862" w:rsidRPr="007C1FFB" w:rsidRDefault="00AD6862" w:rsidP="00DF6805">
      <w:pPr>
        <w:pStyle w:val="a3"/>
        <w:ind w:left="360"/>
      </w:pPr>
    </w:p>
    <w:p w14:paraId="1C459E4F" w14:textId="77777777" w:rsidR="007C3325" w:rsidRPr="007C1FFB" w:rsidRDefault="00BF494A" w:rsidP="00CB4C3B">
      <w:pPr>
        <w:pStyle w:val="2"/>
        <w:rPr>
          <w:rFonts w:ascii="David" w:hAnsi="David" w:cs="David"/>
          <w:sz w:val="24"/>
          <w:szCs w:val="24"/>
          <w:rtl/>
        </w:rPr>
      </w:pPr>
      <w:r w:rsidRPr="007C1FFB">
        <w:rPr>
          <w:rFonts w:ascii="David" w:hAnsi="David" w:cs="David"/>
          <w:sz w:val="24"/>
          <w:szCs w:val="24"/>
          <w:rtl/>
        </w:rPr>
        <w:br w:type="column"/>
      </w:r>
      <w:r w:rsidRPr="007C1FFB">
        <w:rPr>
          <w:rFonts w:ascii="David" w:hAnsi="David" w:cs="David"/>
          <w:sz w:val="24"/>
          <w:szCs w:val="24"/>
          <w:rtl/>
        </w:rPr>
        <w:lastRenderedPageBreak/>
        <w:t xml:space="preserve">רקע </w:t>
      </w:r>
    </w:p>
    <w:p w14:paraId="35D6EEAD" w14:textId="77777777" w:rsidR="00363192" w:rsidRPr="007C1FFB" w:rsidRDefault="0045098E" w:rsidP="003A3836">
      <w:pPr>
        <w:rPr>
          <w:rtl/>
        </w:rPr>
      </w:pPr>
      <w:r w:rsidRPr="007C1FFB">
        <w:rPr>
          <w:rtl/>
        </w:rPr>
        <w:t xml:space="preserve">התפרצות מגפת הקורונה וצעדי הריחוק החברתי שהגיעו בעקבותיה הובילו לכך </w:t>
      </w:r>
      <w:r w:rsidR="00FC5B6C" w:rsidRPr="007C1FFB">
        <w:rPr>
          <w:rtl/>
        </w:rPr>
        <w:t>ש</w:t>
      </w:r>
      <w:r w:rsidR="00107E60" w:rsidRPr="007C1FFB">
        <w:rPr>
          <w:rtl/>
        </w:rPr>
        <w:t xml:space="preserve">מרבית </w:t>
      </w:r>
      <w:r w:rsidRPr="007C1FFB">
        <w:rPr>
          <w:rtl/>
        </w:rPr>
        <w:t>מערכות החינוך בעולם נדרשו לשנות את אופי הפעילות שלה</w:t>
      </w:r>
      <w:r w:rsidR="0060257E" w:rsidRPr="007C1FFB">
        <w:rPr>
          <w:rtl/>
        </w:rPr>
        <w:t>ן</w:t>
      </w:r>
      <w:r w:rsidR="00FC5B6C" w:rsidRPr="007C1FFB">
        <w:rPr>
          <w:rtl/>
        </w:rPr>
        <w:t xml:space="preserve"> ולעבור </w:t>
      </w:r>
      <w:r w:rsidR="00584B64" w:rsidRPr="007C1FFB">
        <w:rPr>
          <w:rtl/>
        </w:rPr>
        <w:t xml:space="preserve">בפרק זמן קצר </w:t>
      </w:r>
      <w:r w:rsidR="00FC5B6C" w:rsidRPr="007C1FFB">
        <w:rPr>
          <w:rtl/>
        </w:rPr>
        <w:t>למודל למידה מרחוק</w:t>
      </w:r>
      <w:r w:rsidRPr="007C1FFB">
        <w:rPr>
          <w:rtl/>
        </w:rPr>
        <w:t>.</w:t>
      </w:r>
      <w:r w:rsidR="001403CD" w:rsidRPr="007C1FFB">
        <w:rPr>
          <w:rStyle w:val="ad"/>
          <w:rtl/>
        </w:rPr>
        <w:footnoteReference w:id="3"/>
      </w:r>
      <w:r w:rsidRPr="007C1FFB">
        <w:rPr>
          <w:rtl/>
        </w:rPr>
        <w:t xml:space="preserve"> </w:t>
      </w:r>
      <w:r w:rsidR="00387D51" w:rsidRPr="007C1FFB">
        <w:rPr>
          <w:rtl/>
        </w:rPr>
        <w:t xml:space="preserve">מסמך זה </w:t>
      </w:r>
      <w:r w:rsidR="007D7AB4" w:rsidRPr="007C1FFB">
        <w:rPr>
          <w:rtl/>
        </w:rPr>
        <w:t>ב</w:t>
      </w:r>
      <w:r w:rsidR="0060257E" w:rsidRPr="007C1FFB">
        <w:rPr>
          <w:rtl/>
        </w:rPr>
        <w:t>ו</w:t>
      </w:r>
      <w:r w:rsidR="007D7AB4" w:rsidRPr="007C1FFB">
        <w:rPr>
          <w:rtl/>
        </w:rPr>
        <w:t>חן מה הייתה רמת המוכנות של מערכת החינוך הישראלית ערב המשבר למעבר ללמידה מרחוק</w:t>
      </w:r>
      <w:r w:rsidR="00822B24" w:rsidRPr="007C1FFB">
        <w:rPr>
          <w:rtl/>
        </w:rPr>
        <w:t xml:space="preserve"> תוך</w:t>
      </w:r>
      <w:r w:rsidR="007D7AB4" w:rsidRPr="007C1FFB">
        <w:rPr>
          <w:rtl/>
        </w:rPr>
        <w:t xml:space="preserve"> </w:t>
      </w:r>
      <w:r w:rsidR="00822B24" w:rsidRPr="007C1FFB">
        <w:rPr>
          <w:rtl/>
        </w:rPr>
        <w:t>ה</w:t>
      </w:r>
      <w:r w:rsidR="007D7AB4" w:rsidRPr="007C1FFB">
        <w:rPr>
          <w:rtl/>
        </w:rPr>
        <w:t>תמקד</w:t>
      </w:r>
      <w:r w:rsidR="00822B24" w:rsidRPr="007C1FFB">
        <w:rPr>
          <w:rtl/>
        </w:rPr>
        <w:t>ות</w:t>
      </w:r>
      <w:r w:rsidR="007D7AB4" w:rsidRPr="007C1FFB">
        <w:rPr>
          <w:rtl/>
        </w:rPr>
        <w:t xml:space="preserve"> בשני אלמנטים מרכזיים</w:t>
      </w:r>
      <w:r w:rsidR="00107E60" w:rsidRPr="007C1FFB">
        <w:rPr>
          <w:rtl/>
        </w:rPr>
        <w:t xml:space="preserve"> העשויים להשפיע על </w:t>
      </w:r>
      <w:r w:rsidR="005E1355" w:rsidRPr="007C1FFB">
        <w:rPr>
          <w:rtl/>
        </w:rPr>
        <w:t>הצלח</w:t>
      </w:r>
      <w:r w:rsidR="0060257E" w:rsidRPr="007C1FFB">
        <w:rPr>
          <w:rtl/>
        </w:rPr>
        <w:t>ת</w:t>
      </w:r>
      <w:r w:rsidR="005E1355" w:rsidRPr="007C1FFB">
        <w:rPr>
          <w:rtl/>
        </w:rPr>
        <w:t xml:space="preserve"> </w:t>
      </w:r>
      <w:r w:rsidR="00107E60" w:rsidRPr="007C1FFB">
        <w:rPr>
          <w:rtl/>
        </w:rPr>
        <w:t>הלמידה מרחוק</w:t>
      </w:r>
      <w:r w:rsidR="0060257E" w:rsidRPr="007C1FFB">
        <w:rPr>
          <w:rtl/>
        </w:rPr>
        <w:t>:</w:t>
      </w:r>
      <w:r w:rsidR="00107E60" w:rsidRPr="007C1FFB">
        <w:rPr>
          <w:rtl/>
        </w:rPr>
        <w:t xml:space="preserve"> 1) </w:t>
      </w:r>
      <w:r w:rsidR="00F61131" w:rsidRPr="007C1FFB">
        <w:rPr>
          <w:b/>
          <w:bCs/>
          <w:rtl/>
        </w:rPr>
        <w:t>רמת הנגישות של התלמידים</w:t>
      </w:r>
      <w:r w:rsidR="00F61131" w:rsidRPr="007C1FFB">
        <w:rPr>
          <w:rtl/>
        </w:rPr>
        <w:t xml:space="preserve"> </w:t>
      </w:r>
      <w:r w:rsidR="00F61131" w:rsidRPr="007C1FFB">
        <w:rPr>
          <w:b/>
          <w:bCs/>
          <w:rtl/>
        </w:rPr>
        <w:t>לתשתית המאפשרת למידה אפקטיבית מרחוק</w:t>
      </w:r>
      <w:r w:rsidR="007D7AB4" w:rsidRPr="007C1FFB">
        <w:rPr>
          <w:rtl/>
        </w:rPr>
        <w:t xml:space="preserve"> </w:t>
      </w:r>
      <w:r w:rsidR="007676ED" w:rsidRPr="007C1FFB">
        <w:rPr>
          <w:rtl/>
        </w:rPr>
        <w:t>– נגישות</w:t>
      </w:r>
      <w:r w:rsidR="00503884" w:rsidRPr="007C1FFB">
        <w:rPr>
          <w:rtl/>
        </w:rPr>
        <w:t xml:space="preserve"> </w:t>
      </w:r>
      <w:r w:rsidR="007676ED" w:rsidRPr="007C1FFB">
        <w:rPr>
          <w:rtl/>
        </w:rPr>
        <w:t>ל</w:t>
      </w:r>
      <w:r w:rsidR="007D7AB4" w:rsidRPr="007C1FFB">
        <w:rPr>
          <w:rtl/>
        </w:rPr>
        <w:t>מקום למידה שקט</w:t>
      </w:r>
      <w:r w:rsidR="007676ED" w:rsidRPr="007C1FFB">
        <w:rPr>
          <w:rtl/>
        </w:rPr>
        <w:t xml:space="preserve"> ול</w:t>
      </w:r>
      <w:r w:rsidR="007D7AB4" w:rsidRPr="007C1FFB">
        <w:rPr>
          <w:rtl/>
        </w:rPr>
        <w:t>מחשב</w:t>
      </w:r>
      <w:r w:rsidR="00F61131" w:rsidRPr="007C1FFB">
        <w:rPr>
          <w:rtl/>
        </w:rPr>
        <w:t xml:space="preserve"> </w:t>
      </w:r>
      <w:r w:rsidR="007676ED" w:rsidRPr="007C1FFB">
        <w:rPr>
          <w:rtl/>
        </w:rPr>
        <w:t>המחובר ל</w:t>
      </w:r>
      <w:r w:rsidR="007D7AB4" w:rsidRPr="007C1FFB">
        <w:rPr>
          <w:rtl/>
        </w:rPr>
        <w:t>אינטרנט</w:t>
      </w:r>
      <w:r w:rsidR="007676ED" w:rsidRPr="007C1FFB">
        <w:rPr>
          <w:rtl/>
        </w:rPr>
        <w:t>; 2)</w:t>
      </w:r>
      <w:r w:rsidR="00503884" w:rsidRPr="007C1FFB">
        <w:rPr>
          <w:rtl/>
        </w:rPr>
        <w:t xml:space="preserve"> </w:t>
      </w:r>
      <w:r w:rsidR="00ED5B22" w:rsidRPr="007C1FFB">
        <w:rPr>
          <w:b/>
          <w:bCs/>
          <w:rtl/>
        </w:rPr>
        <w:t xml:space="preserve">רמת המוכנות של בתי הספר לספק שירותים מרחוק </w:t>
      </w:r>
      <w:r w:rsidR="007676ED" w:rsidRPr="007C1FFB">
        <w:rPr>
          <w:rtl/>
        </w:rPr>
        <w:t xml:space="preserve">- </w:t>
      </w:r>
      <w:r w:rsidR="007D7AB4" w:rsidRPr="007C1FFB">
        <w:rPr>
          <w:rtl/>
        </w:rPr>
        <w:t>רמת</w:t>
      </w:r>
      <w:r w:rsidR="005E1355" w:rsidRPr="007C1FFB">
        <w:rPr>
          <w:rtl/>
        </w:rPr>
        <w:t xml:space="preserve"> המיומנות </w:t>
      </w:r>
      <w:r w:rsidR="0060257E" w:rsidRPr="007C1FFB">
        <w:rPr>
          <w:rtl/>
        </w:rPr>
        <w:t>של ה</w:t>
      </w:r>
      <w:r w:rsidR="005E1355" w:rsidRPr="007C1FFB">
        <w:rPr>
          <w:rtl/>
        </w:rPr>
        <w:t>מורים</w:t>
      </w:r>
      <w:r w:rsidR="007D7AB4" w:rsidRPr="007C1FFB">
        <w:rPr>
          <w:rtl/>
        </w:rPr>
        <w:t xml:space="preserve"> </w:t>
      </w:r>
      <w:r w:rsidR="0060257E" w:rsidRPr="007C1FFB">
        <w:rPr>
          <w:rtl/>
        </w:rPr>
        <w:t xml:space="preserve">והתמיכה הניתנת להם, </w:t>
      </w:r>
      <w:r w:rsidR="007D7AB4" w:rsidRPr="007C1FFB">
        <w:rPr>
          <w:rtl/>
        </w:rPr>
        <w:t>ושיעור ה</w:t>
      </w:r>
      <w:r w:rsidR="005E1355" w:rsidRPr="007C1FFB">
        <w:rPr>
          <w:rtl/>
        </w:rPr>
        <w:t>שימוש</w:t>
      </w:r>
      <w:r w:rsidR="007D7AB4" w:rsidRPr="007C1FFB">
        <w:rPr>
          <w:rtl/>
        </w:rPr>
        <w:t xml:space="preserve"> </w:t>
      </w:r>
      <w:r w:rsidR="005E1355" w:rsidRPr="007C1FFB">
        <w:rPr>
          <w:rtl/>
        </w:rPr>
        <w:t>ב</w:t>
      </w:r>
      <w:r w:rsidR="007D7AB4" w:rsidRPr="007C1FFB">
        <w:rPr>
          <w:rtl/>
        </w:rPr>
        <w:t xml:space="preserve">כלים </w:t>
      </w:r>
      <w:r w:rsidR="005E1355" w:rsidRPr="007C1FFB">
        <w:rPr>
          <w:rtl/>
        </w:rPr>
        <w:t>דיגיטליים</w:t>
      </w:r>
      <w:r w:rsidR="007676ED" w:rsidRPr="007C1FFB">
        <w:rPr>
          <w:rtl/>
        </w:rPr>
        <w:t xml:space="preserve"> בתקופה שלפני הקורונה</w:t>
      </w:r>
      <w:r w:rsidR="000E06A7" w:rsidRPr="007C1FFB">
        <w:rPr>
          <w:rtl/>
        </w:rPr>
        <w:t>.</w:t>
      </w:r>
      <w:r w:rsidR="00F01141" w:rsidRPr="007C1FFB">
        <w:rPr>
          <w:rtl/>
        </w:rPr>
        <w:t xml:space="preserve"> </w:t>
      </w:r>
      <w:r w:rsidR="00822B24" w:rsidRPr="007C1FFB">
        <w:rPr>
          <w:rtl/>
        </w:rPr>
        <w:t xml:space="preserve">העבודה </w:t>
      </w:r>
      <w:r w:rsidR="004C2FE6" w:rsidRPr="007C1FFB">
        <w:rPr>
          <w:rtl/>
        </w:rPr>
        <w:t>מ</w:t>
      </w:r>
      <w:r w:rsidR="00822B24" w:rsidRPr="007C1FFB">
        <w:rPr>
          <w:rtl/>
        </w:rPr>
        <w:t>תבסס</w:t>
      </w:r>
      <w:r w:rsidR="004C2FE6" w:rsidRPr="007C1FFB">
        <w:rPr>
          <w:rtl/>
        </w:rPr>
        <w:t>ת</w:t>
      </w:r>
      <w:r w:rsidR="00822B24" w:rsidRPr="007C1FFB">
        <w:rPr>
          <w:rtl/>
        </w:rPr>
        <w:t xml:space="preserve"> על </w:t>
      </w:r>
      <w:r w:rsidR="00FA1CD9" w:rsidRPr="007C1FFB">
        <w:rPr>
          <w:rtl/>
        </w:rPr>
        <w:t>מספר</w:t>
      </w:r>
      <w:r w:rsidR="00822B24" w:rsidRPr="007C1FFB">
        <w:rPr>
          <w:rtl/>
        </w:rPr>
        <w:t xml:space="preserve"> מסדי מידע עיקריים: סקר הוצאות משק הבית של הלמ"ס לשנת 2018</w:t>
      </w:r>
      <w:r w:rsidR="00FA1CD9" w:rsidRPr="007C1FFB">
        <w:rPr>
          <w:rtl/>
        </w:rPr>
        <w:t>,</w:t>
      </w:r>
      <w:r w:rsidR="00822B24" w:rsidRPr="007C1FFB">
        <w:rPr>
          <w:rtl/>
        </w:rPr>
        <w:t xml:space="preserve"> נתוני מבחן </w:t>
      </w:r>
      <w:r w:rsidR="00822B24" w:rsidRPr="007C1FFB">
        <w:t>PISA 2018</w:t>
      </w:r>
      <w:r w:rsidR="00FA1CD9" w:rsidRPr="007C1FFB">
        <w:rPr>
          <w:rtl/>
        </w:rPr>
        <w:t xml:space="preserve"> (שאלוני תלמידים ומנהלים) ונתוני סקר </w:t>
      </w:r>
      <w:r w:rsidR="00FA1CD9" w:rsidRPr="007C1FFB">
        <w:t>TALIS 2018</w:t>
      </w:r>
      <w:r w:rsidR="00FA1CD9" w:rsidRPr="007C1FFB">
        <w:rPr>
          <w:rtl/>
        </w:rPr>
        <w:t xml:space="preserve"> שנערך בקרב מורים</w:t>
      </w:r>
      <w:r w:rsidR="00822B24" w:rsidRPr="007C1FFB">
        <w:rPr>
          <w:rtl/>
        </w:rPr>
        <w:t xml:space="preserve">. </w:t>
      </w:r>
    </w:p>
    <w:p w14:paraId="118F429C" w14:textId="77777777" w:rsidR="0028720E" w:rsidRPr="007C1FFB" w:rsidRDefault="000E06A7" w:rsidP="002F3E46">
      <w:pPr>
        <w:rPr>
          <w:rtl/>
        </w:rPr>
      </w:pPr>
      <w:r w:rsidRPr="007C1FFB">
        <w:rPr>
          <w:rtl/>
        </w:rPr>
        <w:t>ה</w:t>
      </w:r>
      <w:r w:rsidR="00207FF2" w:rsidRPr="007C1FFB">
        <w:rPr>
          <w:rtl/>
        </w:rPr>
        <w:t xml:space="preserve">מוטיבציה לביצוע הסקירה </w:t>
      </w:r>
      <w:r w:rsidR="0070040A" w:rsidRPr="007C1FFB">
        <w:rPr>
          <w:rtl/>
        </w:rPr>
        <w:t xml:space="preserve">היא </w:t>
      </w:r>
      <w:r w:rsidR="002F3E46" w:rsidRPr="007C1FFB">
        <w:rPr>
          <w:rtl/>
        </w:rPr>
        <w:t>ש</w:t>
      </w:r>
      <w:r w:rsidR="003A3836" w:rsidRPr="007C1FFB">
        <w:rPr>
          <w:rtl/>
        </w:rPr>
        <w:t>בישראל המעבר ללמידה מרחוק לווה בחוסר בהירות לגבי רמת המוכנות של האוכלוסייה לשינוי בשיטת הלמידה, דבר שהוביל לכך שבשלבים מוקדמים הלמידה מרחוק הוגדרה כוולונטרית בלבד ולפגיעה אפשרית במחויבות של התלמידים והמורים למערך הלימוד מחדש.</w:t>
      </w:r>
      <w:r w:rsidR="00CD5D85" w:rsidRPr="007C1FFB">
        <w:rPr>
          <w:rtl/>
        </w:rPr>
        <w:t xml:space="preserve"> </w:t>
      </w:r>
      <w:r w:rsidR="0070040A" w:rsidRPr="007C1FFB">
        <w:rPr>
          <w:rtl/>
        </w:rPr>
        <w:t xml:space="preserve">בנוסף, לאור ההבנה </w:t>
      </w:r>
      <w:r w:rsidR="0060257E" w:rsidRPr="007C1FFB">
        <w:rPr>
          <w:rtl/>
        </w:rPr>
        <w:t>ה</w:t>
      </w:r>
      <w:r w:rsidR="0070040A" w:rsidRPr="007C1FFB">
        <w:rPr>
          <w:rtl/>
        </w:rPr>
        <w:t xml:space="preserve">מתגבשת </w:t>
      </w:r>
      <w:r w:rsidR="00B821CF" w:rsidRPr="007C1FFB">
        <w:rPr>
          <w:rtl/>
        </w:rPr>
        <w:t xml:space="preserve">בקרב חוקרי חינוך, שהמעבר המהיר ללמידה מרחוק </w:t>
      </w:r>
      <w:r w:rsidR="00503884" w:rsidRPr="007C1FFB">
        <w:rPr>
          <w:rtl/>
        </w:rPr>
        <w:t xml:space="preserve">עלול </w:t>
      </w:r>
      <w:r w:rsidR="00B821CF" w:rsidRPr="007C1FFB">
        <w:rPr>
          <w:rtl/>
        </w:rPr>
        <w:t xml:space="preserve">להגדיל את פער ההישגים הנובע ממאפיינים </w:t>
      </w:r>
      <w:r w:rsidR="007E421D" w:rsidRPr="007C1FFB">
        <w:rPr>
          <w:rtl/>
        </w:rPr>
        <w:t>חברתיים-כלכליים</w:t>
      </w:r>
      <w:r w:rsidR="001403CD" w:rsidRPr="007C1FFB">
        <w:rPr>
          <w:rStyle w:val="ad"/>
          <w:rtl/>
        </w:rPr>
        <w:footnoteReference w:id="4"/>
      </w:r>
      <w:r w:rsidR="003A3836" w:rsidRPr="007C1FFB">
        <w:rPr>
          <w:rtl/>
        </w:rPr>
        <w:t>,</w:t>
      </w:r>
      <w:r w:rsidR="00B821CF" w:rsidRPr="007C1FFB">
        <w:rPr>
          <w:rtl/>
        </w:rPr>
        <w:t xml:space="preserve"> </w:t>
      </w:r>
      <w:r w:rsidR="007676ED" w:rsidRPr="007C1FFB">
        <w:rPr>
          <w:rtl/>
        </w:rPr>
        <w:t xml:space="preserve">מיפוי היקף האוכלוסייה </w:t>
      </w:r>
      <w:r w:rsidR="009C7DEE" w:rsidRPr="007C1FFB">
        <w:rPr>
          <w:rtl/>
        </w:rPr>
        <w:t>שאין לה</w:t>
      </w:r>
      <w:r w:rsidR="007676ED" w:rsidRPr="007C1FFB">
        <w:rPr>
          <w:rtl/>
        </w:rPr>
        <w:t xml:space="preserve"> גישה לתשתית </w:t>
      </w:r>
      <w:r w:rsidR="00F27370" w:rsidRPr="007C1FFB">
        <w:rPr>
          <w:rtl/>
        </w:rPr>
        <w:t xml:space="preserve">ביתית </w:t>
      </w:r>
      <w:r w:rsidR="007676ED" w:rsidRPr="007C1FFB">
        <w:rPr>
          <w:rtl/>
        </w:rPr>
        <w:t xml:space="preserve">המאפשרת למידה אפקטיבית מרחוק </w:t>
      </w:r>
      <w:r w:rsidR="0060257E" w:rsidRPr="007C1FFB">
        <w:rPr>
          <w:rtl/>
        </w:rPr>
        <w:t>י</w:t>
      </w:r>
      <w:r w:rsidR="007676ED" w:rsidRPr="007C1FFB">
        <w:rPr>
          <w:rtl/>
        </w:rPr>
        <w:t xml:space="preserve">סייע לקובעי המדיניות להעריך מי </w:t>
      </w:r>
      <w:r w:rsidR="00C744DA" w:rsidRPr="007C1FFB">
        <w:rPr>
          <w:rtl/>
        </w:rPr>
        <w:t xml:space="preserve">הם </w:t>
      </w:r>
      <w:r w:rsidR="007676ED" w:rsidRPr="007C1FFB">
        <w:rPr>
          <w:rtl/>
        </w:rPr>
        <w:t>התלמידים שנפגעו מהמעבר המהיר ללמידה מרחוק</w:t>
      </w:r>
      <w:r w:rsidR="005A08C6" w:rsidRPr="007C1FFB">
        <w:t xml:space="preserve"> </w:t>
      </w:r>
      <w:r w:rsidR="005A08C6" w:rsidRPr="007C1FFB">
        <w:rPr>
          <w:rtl/>
        </w:rPr>
        <w:t>ו</w:t>
      </w:r>
      <w:r w:rsidR="00822B24" w:rsidRPr="007C1FFB">
        <w:rPr>
          <w:rtl/>
        </w:rPr>
        <w:t xml:space="preserve">לייעל את המדיניות במקרה שנידרש לסגור בשנית את בתי הספר כדי לשמור על ריחוק חברתי. </w:t>
      </w:r>
    </w:p>
    <w:p w14:paraId="3FFB1365" w14:textId="77777777" w:rsidR="00A54543" w:rsidRPr="007C1FFB" w:rsidRDefault="00A54543" w:rsidP="00646392">
      <w:pPr>
        <w:pStyle w:val="2"/>
        <w:rPr>
          <w:rFonts w:ascii="David" w:hAnsi="David" w:cs="David"/>
          <w:sz w:val="24"/>
          <w:szCs w:val="24"/>
          <w:rtl/>
        </w:rPr>
      </w:pPr>
      <w:r w:rsidRPr="007C1FFB">
        <w:rPr>
          <w:rFonts w:ascii="David" w:hAnsi="David" w:cs="David"/>
          <w:sz w:val="24"/>
          <w:szCs w:val="24"/>
          <w:rtl/>
        </w:rPr>
        <w:t>נגישות תלמידים ל</w:t>
      </w:r>
      <w:r w:rsidR="004D2305" w:rsidRPr="007C1FFB">
        <w:rPr>
          <w:rFonts w:ascii="David" w:hAnsi="David" w:cs="David"/>
          <w:sz w:val="24"/>
          <w:szCs w:val="24"/>
          <w:rtl/>
        </w:rPr>
        <w:t xml:space="preserve">תשתית </w:t>
      </w:r>
      <w:r w:rsidRPr="007C1FFB">
        <w:rPr>
          <w:rFonts w:ascii="David" w:hAnsi="David" w:cs="David"/>
          <w:sz w:val="24"/>
          <w:szCs w:val="24"/>
          <w:rtl/>
        </w:rPr>
        <w:t>למידה מרחוק</w:t>
      </w:r>
      <w:r w:rsidR="00141520" w:rsidRPr="007C1FFB">
        <w:rPr>
          <w:rFonts w:ascii="David" w:hAnsi="David" w:cs="David"/>
          <w:sz w:val="24"/>
          <w:szCs w:val="24"/>
          <w:rtl/>
        </w:rPr>
        <w:t xml:space="preserve"> משקי בית בישראל והשוואה בינלאומית </w:t>
      </w:r>
    </w:p>
    <w:p w14:paraId="1E23D06D" w14:textId="77777777" w:rsidR="00F4259C" w:rsidRPr="007C1FFB" w:rsidRDefault="001974C1" w:rsidP="002F3E46">
      <w:pPr>
        <w:rPr>
          <w:rtl/>
        </w:rPr>
      </w:pPr>
      <w:r w:rsidRPr="007C1FFB">
        <w:rPr>
          <w:rtl/>
        </w:rPr>
        <w:t xml:space="preserve">למידה אפקטיבית מרחוק מצריכה </w:t>
      </w:r>
      <w:r w:rsidR="0028720E" w:rsidRPr="007C1FFB">
        <w:rPr>
          <w:rtl/>
        </w:rPr>
        <w:t xml:space="preserve">שילוב של </w:t>
      </w:r>
      <w:r w:rsidRPr="007C1FFB">
        <w:rPr>
          <w:rtl/>
        </w:rPr>
        <w:t>תשת</w:t>
      </w:r>
      <w:r w:rsidR="00942D5C" w:rsidRPr="007C1FFB">
        <w:rPr>
          <w:rtl/>
        </w:rPr>
        <w:t>ית ביתית</w:t>
      </w:r>
      <w:r w:rsidR="0008063D" w:rsidRPr="007C1FFB">
        <w:rPr>
          <w:rtl/>
        </w:rPr>
        <w:t xml:space="preserve"> בסיסית</w:t>
      </w:r>
      <w:r w:rsidR="00C744DA" w:rsidRPr="007C1FFB">
        <w:rPr>
          <w:rtl/>
        </w:rPr>
        <w:t>:</w:t>
      </w:r>
      <w:r w:rsidR="00873DC5" w:rsidRPr="007C1FFB">
        <w:rPr>
          <w:rtl/>
        </w:rPr>
        <w:t xml:space="preserve"> מקום </w:t>
      </w:r>
      <w:r w:rsidR="00C00BFC" w:rsidRPr="007C1FFB">
        <w:rPr>
          <w:rtl/>
        </w:rPr>
        <w:t>שקט שאפשר ללמוד בו</w:t>
      </w:r>
      <w:r w:rsidR="00C744DA" w:rsidRPr="007C1FFB">
        <w:rPr>
          <w:rtl/>
        </w:rPr>
        <w:t>,</w:t>
      </w:r>
      <w:r w:rsidR="00873DC5" w:rsidRPr="007C1FFB">
        <w:rPr>
          <w:rtl/>
        </w:rPr>
        <w:t xml:space="preserve"> </w:t>
      </w:r>
      <w:r w:rsidR="0008063D" w:rsidRPr="007C1FFB">
        <w:rPr>
          <w:rtl/>
        </w:rPr>
        <w:t>ו</w:t>
      </w:r>
      <w:r w:rsidR="00125015" w:rsidRPr="007C1FFB">
        <w:rPr>
          <w:rtl/>
        </w:rPr>
        <w:t xml:space="preserve">תשתית </w:t>
      </w:r>
      <w:r w:rsidR="0008063D" w:rsidRPr="007C1FFB">
        <w:rPr>
          <w:rtl/>
        </w:rPr>
        <w:t>דיגיטלית</w:t>
      </w:r>
      <w:r w:rsidR="00125015" w:rsidRPr="007C1FFB">
        <w:rPr>
          <w:rtl/>
        </w:rPr>
        <w:t xml:space="preserve"> הכולל</w:t>
      </w:r>
      <w:r w:rsidR="00822B24" w:rsidRPr="007C1FFB">
        <w:rPr>
          <w:rtl/>
        </w:rPr>
        <w:t>ת</w:t>
      </w:r>
      <w:r w:rsidR="00125015" w:rsidRPr="007C1FFB">
        <w:rPr>
          <w:rtl/>
        </w:rPr>
        <w:t xml:space="preserve"> </w:t>
      </w:r>
      <w:r w:rsidR="00942D5C" w:rsidRPr="007C1FFB">
        <w:rPr>
          <w:rtl/>
        </w:rPr>
        <w:t>מחשב</w:t>
      </w:r>
      <w:r w:rsidR="00C00BFC" w:rsidRPr="007C1FFB">
        <w:rPr>
          <w:rtl/>
        </w:rPr>
        <w:t xml:space="preserve"> שיכול לשמש ללימודים</w:t>
      </w:r>
      <w:r w:rsidR="000A3568" w:rsidRPr="007C1FFB">
        <w:rPr>
          <w:rtl/>
        </w:rPr>
        <w:t xml:space="preserve"> ו</w:t>
      </w:r>
      <w:r w:rsidR="00C00BFC" w:rsidRPr="007C1FFB">
        <w:rPr>
          <w:rtl/>
        </w:rPr>
        <w:t>חיבור</w:t>
      </w:r>
      <w:r w:rsidR="000A3568" w:rsidRPr="007C1FFB">
        <w:rPr>
          <w:rtl/>
        </w:rPr>
        <w:t>ו</w:t>
      </w:r>
      <w:r w:rsidR="00C00BFC" w:rsidRPr="007C1FFB">
        <w:rPr>
          <w:rtl/>
        </w:rPr>
        <w:t xml:space="preserve"> ל</w:t>
      </w:r>
      <w:r w:rsidR="00942D5C" w:rsidRPr="007C1FFB">
        <w:rPr>
          <w:rtl/>
        </w:rPr>
        <w:t>אינטרנט</w:t>
      </w:r>
      <w:r w:rsidR="000A3568" w:rsidRPr="007C1FFB">
        <w:rPr>
          <w:rtl/>
        </w:rPr>
        <w:t>.</w:t>
      </w:r>
      <w:r w:rsidR="00942D5C" w:rsidRPr="007C1FFB">
        <w:rPr>
          <w:rtl/>
        </w:rPr>
        <w:t xml:space="preserve"> </w:t>
      </w:r>
      <w:r w:rsidR="00141520" w:rsidRPr="007C1FFB">
        <w:rPr>
          <w:rtl/>
        </w:rPr>
        <w:t>באמצעות סקר הוצאות משק הבית 2018 בחנו מה שיעור משקי הבית עם ילדים בגילי מערכת החינוך אשר הינם בעלי נגישות מספקת לתשתית המאפשרת למידה מרחוק, תחת ההנחה שכלל בני משק הבית נמצאים בבית ומתחרים על המשאבים. למשל, כלל הילדים בגילי מערכת החינוך צריכים להשתמש בתשתית הדיגיטלית.</w:t>
      </w:r>
      <w:r w:rsidR="002F3E46" w:rsidRPr="007C1FFB">
        <w:rPr>
          <w:rtl/>
        </w:rPr>
        <w:t xml:space="preserve"> </w:t>
      </w:r>
      <w:r w:rsidR="00F4259C" w:rsidRPr="007C1FFB">
        <w:rPr>
          <w:rtl/>
        </w:rPr>
        <w:t xml:space="preserve">בעבור כל אחד מהאינדיקטורים הגדרנו רמות נגישות שונות ובחנו מה שיעור משקי הבית העומדים בכל אחד מן תנאים הבאים: </w:t>
      </w:r>
    </w:p>
    <w:p w14:paraId="5EFFAB0E" w14:textId="4214362C" w:rsidR="00F4259C" w:rsidRPr="007C1FFB" w:rsidRDefault="002F3E46" w:rsidP="00AA64A4">
      <w:pPr>
        <w:pStyle w:val="a3"/>
        <w:numPr>
          <w:ilvl w:val="0"/>
          <w:numId w:val="6"/>
        </w:numPr>
      </w:pPr>
      <w:r w:rsidRPr="007C1FFB">
        <w:rPr>
          <w:b/>
          <w:bCs/>
          <w:rtl/>
        </w:rPr>
        <w:t xml:space="preserve">נגישות למקום שקט שאפשר ללמוד בו – </w:t>
      </w:r>
      <w:r w:rsidRPr="007C1FFB">
        <w:rPr>
          <w:rtl/>
        </w:rPr>
        <w:t xml:space="preserve">חושב על פי </w:t>
      </w:r>
      <w:r w:rsidR="00F4259C" w:rsidRPr="007C1FFB">
        <w:rPr>
          <w:rtl/>
        </w:rPr>
        <w:t xml:space="preserve">יחס </w:t>
      </w:r>
      <w:r w:rsidR="00924E40" w:rsidRPr="007C1FFB">
        <w:rPr>
          <w:rtl/>
        </w:rPr>
        <w:t xml:space="preserve">מספר </w:t>
      </w:r>
      <w:r w:rsidR="00F4259C" w:rsidRPr="007C1FFB">
        <w:rPr>
          <w:rtl/>
        </w:rPr>
        <w:t>נפשות ל</w:t>
      </w:r>
      <w:r w:rsidR="00924E40" w:rsidRPr="007C1FFB">
        <w:rPr>
          <w:rtl/>
        </w:rPr>
        <w:t xml:space="preserve">מספר </w:t>
      </w:r>
      <w:r w:rsidR="00F4259C" w:rsidRPr="007C1FFB">
        <w:rPr>
          <w:rtl/>
        </w:rPr>
        <w:t xml:space="preserve">חדרים </w:t>
      </w:r>
      <w:r w:rsidRPr="007C1FFB">
        <w:rPr>
          <w:rtl/>
        </w:rPr>
        <w:t xml:space="preserve">במשק הבית. </w:t>
      </w:r>
      <w:r w:rsidR="00F4259C" w:rsidRPr="007C1FFB">
        <w:rPr>
          <w:rtl/>
        </w:rPr>
        <w:t xml:space="preserve">נגישות נמוכה הוגדרה כיחס הגדול מ </w:t>
      </w:r>
      <w:r w:rsidR="00C049A6" w:rsidRPr="007C1FFB">
        <w:rPr>
          <w:rtl/>
        </w:rPr>
        <w:t>אחד ושליש</w:t>
      </w:r>
      <w:r w:rsidR="00F4259C" w:rsidRPr="007C1FFB">
        <w:rPr>
          <w:rtl/>
        </w:rPr>
        <w:t xml:space="preserve"> נפשות לחדר</w:t>
      </w:r>
      <w:r w:rsidR="002F2434" w:rsidRPr="007C1FFB">
        <w:rPr>
          <w:rtl/>
        </w:rPr>
        <w:t xml:space="preserve">. </w:t>
      </w:r>
      <w:r w:rsidR="00824C55" w:rsidRPr="007C1FFB">
        <w:rPr>
          <w:rtl/>
        </w:rPr>
        <w:t>כך למשל משפחה בת</w:t>
      </w:r>
      <w:r w:rsidR="00F4259C" w:rsidRPr="007C1FFB">
        <w:rPr>
          <w:rtl/>
        </w:rPr>
        <w:t xml:space="preserve"> </w:t>
      </w:r>
      <w:r w:rsidR="00824C55" w:rsidRPr="007C1FFB">
        <w:rPr>
          <w:rtl/>
        </w:rPr>
        <w:t xml:space="preserve">5 נפשות בדירת 3 חדרים </w:t>
      </w:r>
      <w:r w:rsidR="00AA64A4" w:rsidRPr="007C1FFB">
        <w:rPr>
          <w:rtl/>
        </w:rPr>
        <w:t xml:space="preserve">או משפחה בת 6 נפשות בדירת ארבעה חדרים </w:t>
      </w:r>
      <w:r w:rsidR="00824C55" w:rsidRPr="007C1FFB">
        <w:rPr>
          <w:rtl/>
        </w:rPr>
        <w:t>יחשב</w:t>
      </w:r>
      <w:r w:rsidR="00AA64A4" w:rsidRPr="007C1FFB">
        <w:rPr>
          <w:rtl/>
        </w:rPr>
        <w:t>ו</w:t>
      </w:r>
      <w:r w:rsidR="00824C55" w:rsidRPr="007C1FFB">
        <w:rPr>
          <w:rtl/>
        </w:rPr>
        <w:t xml:space="preserve"> למשפח</w:t>
      </w:r>
      <w:r w:rsidR="00AA64A4" w:rsidRPr="007C1FFB">
        <w:rPr>
          <w:rtl/>
        </w:rPr>
        <w:t>ות</w:t>
      </w:r>
      <w:r w:rsidR="00824C55" w:rsidRPr="007C1FFB">
        <w:rPr>
          <w:rtl/>
        </w:rPr>
        <w:t xml:space="preserve"> המתגורר</w:t>
      </w:r>
      <w:r w:rsidR="00AA64A4" w:rsidRPr="007C1FFB">
        <w:rPr>
          <w:rtl/>
        </w:rPr>
        <w:t>ות</w:t>
      </w:r>
      <w:r w:rsidR="00824C55" w:rsidRPr="007C1FFB">
        <w:rPr>
          <w:rtl/>
        </w:rPr>
        <w:t xml:space="preserve"> בצפיפות גבוהה.</w:t>
      </w:r>
    </w:p>
    <w:p w14:paraId="1152208A" w14:textId="3291D56D" w:rsidR="00F4259C" w:rsidRPr="007C1FFB" w:rsidRDefault="002F3E46" w:rsidP="00AA64A4">
      <w:pPr>
        <w:pStyle w:val="a3"/>
        <w:numPr>
          <w:ilvl w:val="0"/>
          <w:numId w:val="6"/>
        </w:numPr>
      </w:pPr>
      <w:r w:rsidRPr="007C1FFB">
        <w:rPr>
          <w:b/>
          <w:bCs/>
          <w:rtl/>
        </w:rPr>
        <w:lastRenderedPageBreak/>
        <w:t xml:space="preserve">נגישות למחשב המחובר לאינטרנט </w:t>
      </w:r>
      <w:r w:rsidRPr="007C1FFB">
        <w:rPr>
          <w:rtl/>
        </w:rPr>
        <w:t xml:space="preserve">– חושב לפי </w:t>
      </w:r>
      <w:r w:rsidR="00F4259C" w:rsidRPr="007C1FFB">
        <w:rPr>
          <w:rtl/>
        </w:rPr>
        <w:t xml:space="preserve">מספר </w:t>
      </w:r>
      <w:r w:rsidR="00AA64A4" w:rsidRPr="007C1FFB">
        <w:rPr>
          <w:rtl/>
        </w:rPr>
        <w:t xml:space="preserve">הילדים בגילי מערכת החינוך (5-17)ביחס למספר </w:t>
      </w:r>
      <w:r w:rsidR="00F4259C" w:rsidRPr="007C1FFB">
        <w:rPr>
          <w:rtl/>
        </w:rPr>
        <w:t xml:space="preserve">המחשבים </w:t>
      </w:r>
      <w:r w:rsidR="00AA64A4" w:rsidRPr="007C1FFB">
        <w:rPr>
          <w:rtl/>
        </w:rPr>
        <w:t xml:space="preserve">המחוברים לאינטרנט </w:t>
      </w:r>
      <w:r w:rsidRPr="007C1FFB">
        <w:rPr>
          <w:rtl/>
        </w:rPr>
        <w:t xml:space="preserve">במשק </w:t>
      </w:r>
      <w:r w:rsidR="00AA64A4" w:rsidRPr="007C1FFB">
        <w:rPr>
          <w:rtl/>
        </w:rPr>
        <w:t>ה</w:t>
      </w:r>
      <w:r w:rsidRPr="007C1FFB">
        <w:rPr>
          <w:rtl/>
        </w:rPr>
        <w:t>בית</w:t>
      </w:r>
      <w:r w:rsidR="00F4259C" w:rsidRPr="007C1FFB">
        <w:rPr>
          <w:rtl/>
        </w:rPr>
        <w:t xml:space="preserve">– כאשר משק בית הוגדר כבעל נגישות נמוכה במידה ויש בו </w:t>
      </w:r>
      <w:r w:rsidR="00D70F24" w:rsidRPr="007C1FFB">
        <w:rPr>
          <w:rtl/>
        </w:rPr>
        <w:t>יותר משלושה ילדים לכל מחש</w:t>
      </w:r>
      <w:r w:rsidR="00AA64A4" w:rsidRPr="007C1FFB">
        <w:rPr>
          <w:rtl/>
        </w:rPr>
        <w:t>ב.</w:t>
      </w:r>
      <w:r w:rsidR="00F4259C" w:rsidRPr="007C1FFB">
        <w:rPr>
          <w:rtl/>
        </w:rPr>
        <w:t xml:space="preserve"> </w:t>
      </w:r>
    </w:p>
    <w:p w14:paraId="16B7098E" w14:textId="76CAE411" w:rsidR="000F3FE0" w:rsidRPr="007C1FFB" w:rsidRDefault="002F3E46" w:rsidP="00D70F24">
      <w:pPr>
        <w:rPr>
          <w:rtl/>
        </w:rPr>
      </w:pPr>
      <w:r w:rsidRPr="007C1FFB">
        <w:rPr>
          <w:rtl/>
        </w:rPr>
        <w:t>תוצאות הבחינה הראו ש</w:t>
      </w:r>
      <w:r w:rsidR="00AC299C" w:rsidRPr="007C1FFB">
        <w:rPr>
          <w:rtl/>
        </w:rPr>
        <w:t>בישראל כ</w:t>
      </w:r>
      <w:r w:rsidRPr="007C1FFB">
        <w:rPr>
          <w:rtl/>
        </w:rPr>
        <w:t xml:space="preserve">- 60% </w:t>
      </w:r>
      <w:r w:rsidR="00AC299C" w:rsidRPr="007C1FFB">
        <w:rPr>
          <w:rtl/>
        </w:rPr>
        <w:t xml:space="preserve">ממשקי הבית עם ילדים </w:t>
      </w:r>
      <w:r w:rsidRPr="007C1FFB">
        <w:rPr>
          <w:rtl/>
        </w:rPr>
        <w:t xml:space="preserve">בגילי מערכת החינוך </w:t>
      </w:r>
      <w:r w:rsidR="00AC299C" w:rsidRPr="007C1FFB">
        <w:rPr>
          <w:rtl/>
        </w:rPr>
        <w:t xml:space="preserve">נמצאים עם נגישות </w:t>
      </w:r>
      <w:r w:rsidRPr="007C1FFB">
        <w:rPr>
          <w:rtl/>
        </w:rPr>
        <w:t>גבוהה לתשתית המאפשרת למידה מרחוק (פחות מ-1.3 נפשות לחדר במשק הבית, חיבור לאינטרנט ו</w:t>
      </w:r>
      <w:r w:rsidR="00D70F24" w:rsidRPr="007C1FFB">
        <w:rPr>
          <w:rtl/>
        </w:rPr>
        <w:t>פחות משלושה ילדים בגילי מערכת החינוך לכל מחשב ביתי</w:t>
      </w:r>
      <w:r w:rsidRPr="007C1FFB">
        <w:rPr>
          <w:rtl/>
        </w:rPr>
        <w:t>)</w:t>
      </w:r>
      <w:r w:rsidR="000F3FE0" w:rsidRPr="007C1FFB">
        <w:rPr>
          <w:rtl/>
        </w:rPr>
        <w:t xml:space="preserve"> (איור 1)</w:t>
      </w:r>
      <w:r w:rsidRPr="007C1FFB">
        <w:rPr>
          <w:rtl/>
        </w:rPr>
        <w:t>. ב-20% ממשקי הבית הנגישות לתשתית המאפשרת למידה מרחוק נמוכה</w:t>
      </w:r>
      <w:r w:rsidR="000F3FE0" w:rsidRPr="007C1FFB">
        <w:rPr>
          <w:rtl/>
        </w:rPr>
        <w:t xml:space="preserve"> מאוד. בחינת הנגישות של קבוצות אוכלוסייה שונות</w:t>
      </w:r>
      <w:r w:rsidR="000F3FE0" w:rsidRPr="007C1FFB">
        <w:rPr>
          <w:rStyle w:val="ad"/>
          <w:rtl/>
        </w:rPr>
        <w:footnoteReference w:id="5"/>
      </w:r>
      <w:r w:rsidR="000F3FE0" w:rsidRPr="007C1FFB">
        <w:rPr>
          <w:rtl/>
        </w:rPr>
        <w:t xml:space="preserve"> מעלה </w:t>
      </w:r>
      <w:r w:rsidR="00D70F24" w:rsidRPr="007C1FFB">
        <w:rPr>
          <w:rtl/>
        </w:rPr>
        <w:t xml:space="preserve">כי </w:t>
      </w:r>
      <w:r w:rsidR="000F3FE0" w:rsidRPr="007C1FFB">
        <w:rPr>
          <w:rtl/>
        </w:rPr>
        <w:t xml:space="preserve">רק לכ- 15% ממשקי הבית החרדים וכ- 30% ממשקי הבית הערבים ישנה נגישות גבוהה </w:t>
      </w:r>
      <w:r w:rsidR="002A558E" w:rsidRPr="007C1FFB">
        <w:rPr>
          <w:rtl/>
        </w:rPr>
        <w:t xml:space="preserve">לתשתית המאפשרת למידה מרחוק זאת לעומת כ – 75% ממשקי הבית היהודים לא חרדים. </w:t>
      </w:r>
    </w:p>
    <w:p w14:paraId="06F641A4" w14:textId="77777777" w:rsidR="002A558E" w:rsidRPr="007C1FFB" w:rsidRDefault="002A558E" w:rsidP="002A558E">
      <w:pPr>
        <w:rPr>
          <w:b/>
          <w:bCs/>
          <w:rtl/>
        </w:rPr>
      </w:pPr>
      <w:r w:rsidRPr="007C1FFB">
        <w:rPr>
          <w:b/>
          <w:bCs/>
          <w:rtl/>
        </w:rPr>
        <w:t>איור -1- נגישות לתשתית למידה מרחוק – מקום שקט ומחשב המחובר לאינטרנט –סקר הוצאות משק הבית 2018</w:t>
      </w:r>
    </w:p>
    <w:p w14:paraId="3040D4C5" w14:textId="77777777" w:rsidR="009F0570" w:rsidRPr="007C1FFB" w:rsidRDefault="002A558E" w:rsidP="00141520">
      <w:pPr>
        <w:rPr>
          <w:rtl/>
        </w:rPr>
      </w:pPr>
      <w:r w:rsidRPr="007C1FFB">
        <w:rPr>
          <w:noProof/>
          <w:color w:val="FF0000"/>
        </w:rPr>
        <w:drawing>
          <wp:inline distT="0" distB="0" distL="0" distR="0" wp14:anchorId="4553A68E" wp14:editId="57931348">
            <wp:extent cx="5255088" cy="1800000"/>
            <wp:effectExtent l="0" t="0" r="317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5088" cy="1800000"/>
                    </a:xfrm>
                    <a:prstGeom prst="rect">
                      <a:avLst/>
                    </a:prstGeom>
                    <a:noFill/>
                  </pic:spPr>
                </pic:pic>
              </a:graphicData>
            </a:graphic>
          </wp:inline>
        </w:drawing>
      </w:r>
    </w:p>
    <w:p w14:paraId="422F5924" w14:textId="77777777" w:rsidR="002A558E" w:rsidRPr="007C1FFB" w:rsidRDefault="002A558E" w:rsidP="002A558E">
      <w:pPr>
        <w:pStyle w:val="3"/>
        <w:rPr>
          <w:rFonts w:ascii="David" w:hAnsi="David" w:cs="David"/>
        </w:rPr>
      </w:pPr>
      <w:r w:rsidRPr="007C1FFB">
        <w:rPr>
          <w:rFonts w:ascii="David" w:hAnsi="David" w:cs="David"/>
          <w:rtl/>
        </w:rPr>
        <w:t xml:space="preserve">נגישות לתשתית למידה מרחוק – השוואה בינלאומית מבחני </w:t>
      </w:r>
      <w:r w:rsidRPr="007C1FFB">
        <w:rPr>
          <w:rFonts w:ascii="David" w:hAnsi="David" w:cs="David"/>
        </w:rPr>
        <w:t>PISA 2018</w:t>
      </w:r>
    </w:p>
    <w:p w14:paraId="2D7B902C" w14:textId="18DF782E" w:rsidR="002A558E" w:rsidRPr="007C1FFB" w:rsidRDefault="002A558E" w:rsidP="00813C38">
      <w:pPr>
        <w:rPr>
          <w:rtl/>
        </w:rPr>
      </w:pPr>
      <w:r w:rsidRPr="007C1FFB">
        <w:rPr>
          <w:rtl/>
        </w:rPr>
        <w:t xml:space="preserve">מסד נתונים נוסף המאפשר לנו ללמוד על רמת הנגישות של התלמידים לתשתית המאפשרת למידה מרחוק הינו מבחן </w:t>
      </w:r>
      <w:r w:rsidRPr="007C1FFB">
        <w:t>PISA</w:t>
      </w:r>
      <w:r w:rsidR="00824FC3" w:rsidRPr="007C1FFB">
        <w:rPr>
          <w:rStyle w:val="ad"/>
          <w:rtl/>
        </w:rPr>
        <w:footnoteReference w:id="6"/>
      </w:r>
      <w:r w:rsidRPr="007C1FFB">
        <w:rPr>
          <w:rtl/>
        </w:rPr>
        <w:t xml:space="preserve"> אשר כלל מספר שאלות הנוגעות לרמת השימוש בכלים דיגיטליים </w:t>
      </w:r>
      <w:r w:rsidR="00813C38" w:rsidRPr="007C1FFB">
        <w:rPr>
          <w:rtl/>
        </w:rPr>
        <w:t xml:space="preserve">בעת שגרה וללא הנחה של ביקוש בו- זמני מצד כלל התלמידים במשק הבית. השוני בהנחה לגבי הביקוש מצד יתר בני הבית צפוי להוביל לכך שהמסקנות לגבי מוכנות האוכלוסייה ללמידה מרחוק בחלק זה מצטיירות כטובות יותר ביחס לחלק הקודם. בנוסף, מרבית התלמידים החרדים לא לוקחים חלק במבחני </w:t>
      </w:r>
      <w:r w:rsidR="00813C38" w:rsidRPr="007C1FFB">
        <w:t>PISA</w:t>
      </w:r>
      <w:r w:rsidR="00813C38" w:rsidRPr="007C1FFB">
        <w:rPr>
          <w:rStyle w:val="ad"/>
          <w:rtl/>
        </w:rPr>
        <w:footnoteReference w:id="7"/>
      </w:r>
      <w:r w:rsidR="00813C38" w:rsidRPr="007C1FFB">
        <w:rPr>
          <w:rtl/>
        </w:rPr>
        <w:t xml:space="preserve">, כדי שנתוני ישראל בהשוואה בינלאומית יהיו מייצגים כללנו אומדן על בסיס </w:t>
      </w:r>
      <w:r w:rsidR="00813C38" w:rsidRPr="007C1FFB">
        <w:rPr>
          <w:rtl/>
        </w:rPr>
        <w:lastRenderedPageBreak/>
        <w:t>הנתונים מסקר הוצאות משקי הבית לרמת השימוש של החרדים. במקביל אנו מציגים גם את הנתון של ישראל ללא החרדים המחושב מ-</w:t>
      </w:r>
      <w:r w:rsidR="00813C38" w:rsidRPr="007C1FFB">
        <w:t>PISA</w:t>
      </w:r>
      <w:r w:rsidR="00813C38" w:rsidRPr="007C1FFB">
        <w:rPr>
          <w:rtl/>
        </w:rPr>
        <w:t>.</w:t>
      </w:r>
      <w:r w:rsidR="006425BA" w:rsidRPr="007C1FFB">
        <w:rPr>
          <w:rStyle w:val="ad"/>
          <w:rtl/>
        </w:rPr>
        <w:footnoteReference w:id="8"/>
      </w:r>
    </w:p>
    <w:p w14:paraId="7856B682" w14:textId="4F1332A5" w:rsidR="00021A6F" w:rsidRPr="007C1FFB" w:rsidRDefault="00021A6F" w:rsidP="00021A6F">
      <w:pPr>
        <w:rPr>
          <w:rtl/>
        </w:rPr>
      </w:pPr>
      <w:r w:rsidRPr="007C1FFB">
        <w:rPr>
          <w:rtl/>
        </w:rPr>
        <w:t xml:space="preserve">בישראל לכ-86% מהתלמידים יש נגישות למקום שקט ללימודים, ל 83% יש נגישות למחשב המחובר לאינטרנט ולכ- 78% יש נגישות טובה לתשתית למידה מרחוק (איור 2). בהשוואה למדינות ה- </w:t>
      </w:r>
      <w:r w:rsidRPr="007C1FFB">
        <w:t>OECD</w:t>
      </w:r>
      <w:r w:rsidRPr="007C1FFB">
        <w:rPr>
          <w:rtl/>
        </w:rPr>
        <w:t xml:space="preserve"> רמת הנגישות בישראל יחסית נמוכה ובכלל הפרמטרים היא ממוקמת ברבע התחתון. ללא החרדים, ישראל מצויה במרכז ההתפלגות, אך זאת כמובן בהשוואה לכלל האוכלוסייה במדינות האחרות – כולל הקבוצות החלשות במדינות אלה. </w:t>
      </w:r>
    </w:p>
    <w:p w14:paraId="31A480DB" w14:textId="5E6430F2" w:rsidR="00021A6F" w:rsidRPr="007C1FFB" w:rsidRDefault="00B34BE4" w:rsidP="00021A6F">
      <w:pPr>
        <w:pStyle w:val="a3"/>
        <w:spacing w:line="480" w:lineRule="auto"/>
        <w:ind w:left="0"/>
        <w:rPr>
          <w:b/>
          <w:bCs/>
          <w:rtl/>
        </w:rPr>
      </w:pPr>
      <w:r w:rsidRPr="007C1FFB">
        <w:rPr>
          <w:noProof/>
        </w:rPr>
        <w:drawing>
          <wp:anchor distT="0" distB="0" distL="114300" distR="114300" simplePos="0" relativeHeight="251663360" behindDoc="0" locked="0" layoutInCell="1" allowOverlap="1" wp14:anchorId="0F2CF1B5" wp14:editId="553CD66C">
            <wp:simplePos x="0" y="0"/>
            <wp:positionH relativeFrom="margin">
              <wp:posOffset>-473710</wp:posOffset>
            </wp:positionH>
            <wp:positionV relativeFrom="paragraph">
              <wp:posOffset>202565</wp:posOffset>
            </wp:positionV>
            <wp:extent cx="6226810" cy="5188585"/>
            <wp:effectExtent l="0" t="0" r="2540" b="0"/>
            <wp:wrapTopAndBottom/>
            <wp:docPr id="2" name="תמונה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6810" cy="5188585"/>
                    </a:xfrm>
                    <a:prstGeom prst="rect">
                      <a:avLst/>
                    </a:prstGeom>
                    <a:noFill/>
                  </pic:spPr>
                </pic:pic>
              </a:graphicData>
            </a:graphic>
            <wp14:sizeRelH relativeFrom="margin">
              <wp14:pctWidth>0</wp14:pctWidth>
            </wp14:sizeRelH>
            <wp14:sizeRelV relativeFrom="margin">
              <wp14:pctHeight>0</wp14:pctHeight>
            </wp14:sizeRelV>
          </wp:anchor>
        </w:drawing>
      </w:r>
      <w:r w:rsidR="00021A6F" w:rsidRPr="007C1FFB">
        <w:rPr>
          <w:b/>
          <w:bCs/>
          <w:rtl/>
        </w:rPr>
        <w:t>איור -</w:t>
      </w:r>
      <w:r w:rsidR="00021A6F" w:rsidRPr="007C1FFB">
        <w:rPr>
          <w:b/>
          <w:bCs/>
        </w:rPr>
        <w:t>2</w:t>
      </w:r>
      <w:r w:rsidR="00021A6F" w:rsidRPr="007C1FFB">
        <w:rPr>
          <w:b/>
          <w:bCs/>
          <w:rtl/>
        </w:rPr>
        <w:t xml:space="preserve"> - נגישות לתשתית למידה מרחוק – מקום שקט ומחשב המחובר לאינטרנט- נתוני </w:t>
      </w:r>
      <w:r w:rsidR="00021A6F" w:rsidRPr="007C1FFB">
        <w:rPr>
          <w:b/>
          <w:bCs/>
        </w:rPr>
        <w:t>PISA 2018</w:t>
      </w:r>
    </w:p>
    <w:p w14:paraId="0EF00D21" w14:textId="0B230613" w:rsidR="008E4270" w:rsidRPr="007C1FFB" w:rsidRDefault="008E4270" w:rsidP="00562285">
      <w:pPr>
        <w:pStyle w:val="a3"/>
        <w:spacing w:line="240" w:lineRule="auto"/>
        <w:ind w:left="0"/>
        <w:rPr>
          <w:rtl/>
        </w:rPr>
      </w:pPr>
      <w:r w:rsidRPr="007C1FFB">
        <w:rPr>
          <w:rtl/>
        </w:rPr>
        <w:lastRenderedPageBreak/>
        <w:t xml:space="preserve">*נתוני ישראל </w:t>
      </w:r>
      <w:r w:rsidR="00562285" w:rsidRPr="007C1FFB">
        <w:rPr>
          <w:rtl/>
        </w:rPr>
        <w:t>הינם עיבוד של המחברים ו</w:t>
      </w:r>
      <w:r w:rsidR="0088278B" w:rsidRPr="007C1FFB">
        <w:rPr>
          <w:rtl/>
        </w:rPr>
        <w:t>כו</w:t>
      </w:r>
      <w:r w:rsidRPr="007C1FFB">
        <w:rPr>
          <w:rtl/>
        </w:rPr>
        <w:t>ל</w:t>
      </w:r>
      <w:r w:rsidR="0088278B" w:rsidRPr="007C1FFB">
        <w:rPr>
          <w:rtl/>
        </w:rPr>
        <w:t xml:space="preserve">לים אומדן לרמת הנגישות של החרדים על בסיס סקר הוצאות משק הבית </w:t>
      </w:r>
      <w:r w:rsidR="00562285" w:rsidRPr="007C1FFB">
        <w:rPr>
          <w:rtl/>
        </w:rPr>
        <w:t xml:space="preserve">ואת נתוני </w:t>
      </w:r>
      <w:r w:rsidR="00562285" w:rsidRPr="007C1FFB">
        <w:t>PISA</w:t>
      </w:r>
      <w:r w:rsidR="00562285" w:rsidRPr="007C1FFB">
        <w:rPr>
          <w:rtl/>
        </w:rPr>
        <w:t xml:space="preserve"> לישראל ללא חרדים. </w:t>
      </w:r>
    </w:p>
    <w:p w14:paraId="2A346DFA" w14:textId="76ABE8CB" w:rsidR="00AD6862" w:rsidRPr="007C1FFB" w:rsidRDefault="00AD6862" w:rsidP="00D70F24">
      <w:pPr>
        <w:rPr>
          <w:rtl/>
        </w:rPr>
      </w:pPr>
      <w:r w:rsidRPr="007C1FFB">
        <w:rPr>
          <w:rtl/>
        </w:rPr>
        <w:t>לסיכום</w:t>
      </w:r>
      <w:r w:rsidR="00D70F24" w:rsidRPr="007C1FFB">
        <w:rPr>
          <w:rtl/>
        </w:rPr>
        <w:t>,</w:t>
      </w:r>
      <w:r w:rsidRPr="007C1FFB">
        <w:rPr>
          <w:rtl/>
        </w:rPr>
        <w:t xml:space="preserve"> המסקנות מחלק זה מעלות שלמרבית התלמידים בישראל יש במצב שגרה נגישות גבוהה בביתם לתשתיות למידה מרחוק, אך שיעור זה יורד משמעותית במצב של ביקוש מוגבר לתשתיות התומכות מצד יתר בני הבית. מכך עולה שבמידה ו</w:t>
      </w:r>
      <w:r w:rsidR="00D70F24" w:rsidRPr="007C1FFB">
        <w:rPr>
          <w:rtl/>
        </w:rPr>
        <w:t>ה</w:t>
      </w:r>
      <w:r w:rsidRPr="007C1FFB">
        <w:rPr>
          <w:rtl/>
        </w:rPr>
        <w:t>מערכת תידרש לעבור בשנית למצב של למידה מרחוק ("גל שני") וויסות שעות הלמידה הסינכרוניות</w:t>
      </w:r>
      <w:r w:rsidRPr="007C1FFB">
        <w:rPr>
          <w:rStyle w:val="ad"/>
          <w:rtl/>
        </w:rPr>
        <w:footnoteReference w:id="9"/>
      </w:r>
      <w:r w:rsidRPr="007C1FFB">
        <w:rPr>
          <w:rtl/>
        </w:rPr>
        <w:t xml:space="preserve"> (השעות בהן התלמיד ויתר הכתה עובדים במקביל) לפי דרגות כיתה יאפשר להפחית את "הלחץ" על התשתיות הביתיות ולהעלות את שיעור הנגישות האפקטיבית של התלמידים לתשתית המאפשרת למידה אפקטיבית מרחוק. בנוסף המחסור בנגישות לתשתיות למידה מרחוק בולט בעיקר בקרב התלמידים הנמצאים במשקי בית המשתייכים לשני העשירונים התחתונים ובפרט בקרב התלמידים המשתייכים למגזר החרדי ולחברה הערבית. ממצא זה מלמד שהמעבר ללימוד מרחוק עלול להגדיל את פערי ההישגים הלימודיים בין קבוצות בישראל. </w:t>
      </w:r>
    </w:p>
    <w:p w14:paraId="386BD222" w14:textId="77777777" w:rsidR="008E4270" w:rsidRPr="007C1FFB" w:rsidRDefault="00021A6F" w:rsidP="008E4270">
      <w:pPr>
        <w:pStyle w:val="a3"/>
        <w:spacing w:before="240"/>
        <w:ind w:left="0"/>
        <w:rPr>
          <w:rFonts w:eastAsiaTheme="majorEastAsia"/>
          <w:color w:val="365F91" w:themeColor="accent1" w:themeShade="BF"/>
          <w:rtl/>
        </w:rPr>
      </w:pPr>
      <w:r w:rsidRPr="007C1FFB">
        <w:rPr>
          <w:rFonts w:eastAsiaTheme="majorEastAsia"/>
          <w:color w:val="365F91" w:themeColor="accent1" w:themeShade="BF"/>
          <w:rtl/>
        </w:rPr>
        <w:t xml:space="preserve">רמת המוכנות של בתי הספר לספק שירותים מרחוק </w:t>
      </w:r>
    </w:p>
    <w:p w14:paraId="1B6932AD" w14:textId="4374C3AD" w:rsidR="00CB4C3B" w:rsidRPr="007C1FFB" w:rsidRDefault="008E4270" w:rsidP="00A12AB2">
      <w:pPr>
        <w:pStyle w:val="a3"/>
        <w:spacing w:before="240"/>
        <w:ind w:left="0"/>
        <w:rPr>
          <w:rtl/>
        </w:rPr>
      </w:pPr>
      <w:r w:rsidRPr="007C1FFB">
        <w:rPr>
          <w:rtl/>
        </w:rPr>
        <w:t>עם התרחבות היקף הלמידה מרחוק בתקופת הקורונה מתחזקת ההבנה שלימוד אפקטיבי מרחוק לא יכול להתבצע במתכונת הלמידה המסורתית (הרצאה פרונטלית של 45 דקות) הנעשית תוך ריחוק גאוגרפי בין המורה לתלמיד, אלא שנדרש שינוי באופן העברת החומר והתאמתו למסגרת הלימוד החדשה. בסעיף זה נבחן את רמת המוכנות של מערכת החינוך למעבר ללימוד מרחוק על בסיס רמת המיומנות והאימוץ של כלים דיגיטליים בתקופה שלפני תחילת הקורונה, על בסיס תשובות של מורים ומנהלים במבחנים הבינלאומיים (</w:t>
      </w:r>
      <w:r w:rsidRPr="007C1FFB">
        <w:t xml:space="preserve">PISA </w:t>
      </w:r>
      <w:r w:rsidRPr="007C1FFB">
        <w:rPr>
          <w:rtl/>
        </w:rPr>
        <w:t xml:space="preserve"> </w:t>
      </w:r>
      <w:r w:rsidR="00A12AB2" w:rsidRPr="007C1FFB">
        <w:rPr>
          <w:rtl/>
        </w:rPr>
        <w:t>ו</w:t>
      </w:r>
      <w:r w:rsidRPr="007C1FFB">
        <w:rPr>
          <w:rtl/>
        </w:rPr>
        <w:t xml:space="preserve"> </w:t>
      </w:r>
      <w:r w:rsidRPr="007C1FFB">
        <w:t>TALIS</w:t>
      </w:r>
      <w:r w:rsidRPr="007C1FFB">
        <w:rPr>
          <w:rtl/>
        </w:rPr>
        <w:t>)</w:t>
      </w:r>
      <w:r w:rsidR="00A12AB2" w:rsidRPr="007C1FFB">
        <w:rPr>
          <w:rtl/>
        </w:rPr>
        <w:t>.</w:t>
      </w:r>
    </w:p>
    <w:p w14:paraId="2DC9E5E6" w14:textId="77777777" w:rsidR="004518CC" w:rsidRPr="007C1FFB" w:rsidRDefault="004518CC" w:rsidP="004518CC">
      <w:pPr>
        <w:pStyle w:val="a3"/>
        <w:numPr>
          <w:ilvl w:val="0"/>
          <w:numId w:val="3"/>
        </w:numPr>
        <w:spacing w:line="480" w:lineRule="auto"/>
        <w:rPr>
          <w:b/>
          <w:bCs/>
          <w:rtl/>
        </w:rPr>
      </w:pPr>
      <w:r w:rsidRPr="007C1FFB">
        <w:rPr>
          <w:b/>
          <w:bCs/>
          <w:rtl/>
        </w:rPr>
        <w:t xml:space="preserve">רמת המיומנות והתמיכה הניתנת למורים </w:t>
      </w:r>
    </w:p>
    <w:p w14:paraId="3585743C" w14:textId="360E0DD9" w:rsidR="00736449" w:rsidRPr="007C1FFB" w:rsidRDefault="00736449" w:rsidP="001F546E">
      <w:pPr>
        <w:rPr>
          <w:rtl/>
        </w:rPr>
      </w:pPr>
      <w:r w:rsidRPr="007C1FFB">
        <w:rPr>
          <w:rtl/>
        </w:rPr>
        <w:t>רמת המיומנות של המורים ב</w:t>
      </w:r>
      <w:r w:rsidR="00A12AB2" w:rsidRPr="007C1FFB">
        <w:rPr>
          <w:rtl/>
        </w:rPr>
        <w:t xml:space="preserve">שילוב </w:t>
      </w:r>
      <w:r w:rsidRPr="007C1FFB">
        <w:rPr>
          <w:rtl/>
        </w:rPr>
        <w:t xml:space="preserve">תקשוב לצורכי הוראה </w:t>
      </w:r>
      <w:r w:rsidR="00287BBF" w:rsidRPr="007C1FFB">
        <w:rPr>
          <w:rtl/>
        </w:rPr>
        <w:t>נאמדה לפי</w:t>
      </w:r>
      <w:r w:rsidRPr="007C1FFB">
        <w:rPr>
          <w:rtl/>
        </w:rPr>
        <w:t xml:space="preserve"> רמת ההכשרה של המורים </w:t>
      </w:r>
      <w:r w:rsidR="00287BBF" w:rsidRPr="007C1FFB">
        <w:rPr>
          <w:rtl/>
        </w:rPr>
        <w:t xml:space="preserve">על בסיס </w:t>
      </w:r>
      <w:r w:rsidRPr="007C1FFB">
        <w:rPr>
          <w:rtl/>
        </w:rPr>
        <w:t xml:space="preserve">סקר </w:t>
      </w:r>
      <w:r w:rsidRPr="007C1FFB">
        <w:t>TALIS 2018</w:t>
      </w:r>
      <w:r w:rsidR="00287BBF" w:rsidRPr="007C1FFB">
        <w:rPr>
          <w:rtl/>
        </w:rPr>
        <w:t>,</w:t>
      </w:r>
      <w:r w:rsidRPr="007C1FFB">
        <w:rPr>
          <w:rtl/>
        </w:rPr>
        <w:t xml:space="preserve"> שנערך בקרב מורים בחטיבה העליונה</w:t>
      </w:r>
      <w:r w:rsidR="00A12AB2" w:rsidRPr="007C1FFB">
        <w:rPr>
          <w:rtl/>
        </w:rPr>
        <w:t xml:space="preserve"> (איור 3</w:t>
      </w:r>
      <w:r w:rsidR="008A78C8" w:rsidRPr="007C1FFB">
        <w:rPr>
          <w:rtl/>
        </w:rPr>
        <w:t>)</w:t>
      </w:r>
      <w:r w:rsidR="00287BBF" w:rsidRPr="007C1FFB">
        <w:rPr>
          <w:rtl/>
        </w:rPr>
        <w:t>. הניתוח</w:t>
      </w:r>
      <w:r w:rsidRPr="007C1FFB">
        <w:rPr>
          <w:rtl/>
        </w:rPr>
        <w:t xml:space="preserve"> מעלה ש</w:t>
      </w:r>
      <w:r w:rsidR="00D70F24" w:rsidRPr="007C1FFB">
        <w:rPr>
          <w:rtl/>
        </w:rPr>
        <w:t>כ</w:t>
      </w:r>
      <w:r w:rsidRPr="007C1FFB">
        <w:rPr>
          <w:rtl/>
        </w:rPr>
        <w:t>-</w:t>
      </w:r>
      <w:r w:rsidR="00D70F24" w:rsidRPr="007C1FFB">
        <w:rPr>
          <w:rtl/>
        </w:rPr>
        <w:t>60</w:t>
      </w:r>
      <w:r w:rsidRPr="007C1FFB">
        <w:rPr>
          <w:rtl/>
        </w:rPr>
        <w:t>% מהמורים בישראל קיבלו הכשרה בשימוש בתקשוב לצורכי הוראה</w:t>
      </w:r>
      <w:r w:rsidR="001F6DB8" w:rsidRPr="007C1FFB">
        <w:rPr>
          <w:rtl/>
        </w:rPr>
        <w:t>.</w:t>
      </w:r>
      <w:r w:rsidR="00287BBF" w:rsidRPr="007C1FFB">
        <w:rPr>
          <w:rtl/>
        </w:rPr>
        <w:t xml:space="preserve"> </w:t>
      </w:r>
      <w:r w:rsidR="00D70F24" w:rsidRPr="007C1FFB">
        <w:rPr>
          <w:rtl/>
        </w:rPr>
        <w:t xml:space="preserve">מעל 40% מהמורים </w:t>
      </w:r>
      <w:r w:rsidRPr="007C1FFB">
        <w:rPr>
          <w:rtl/>
        </w:rPr>
        <w:t xml:space="preserve">בישראל השיבו שהם מרגישים מוכנים במידה בינונית או רבה לעשות שימוש בתקשוב בהוראה, </w:t>
      </w:r>
      <w:r w:rsidR="001F546E" w:rsidRPr="007C1FFB">
        <w:rPr>
          <w:rtl/>
        </w:rPr>
        <w:t>רמה דומה לממוצע</w:t>
      </w:r>
      <w:r w:rsidRPr="007C1FFB">
        <w:rPr>
          <w:rtl/>
        </w:rPr>
        <w:t xml:space="preserve"> </w:t>
      </w:r>
      <w:r w:rsidR="00287BBF" w:rsidRPr="007C1FFB">
        <w:rPr>
          <w:rtl/>
        </w:rPr>
        <w:t>ב</w:t>
      </w:r>
      <w:r w:rsidRPr="007C1FFB">
        <w:rPr>
          <w:rtl/>
        </w:rPr>
        <w:t>מדינות ה-</w:t>
      </w:r>
      <w:r w:rsidRPr="007C1FFB">
        <w:t>OECD</w:t>
      </w:r>
      <w:r w:rsidRPr="007C1FFB">
        <w:rPr>
          <w:rtl/>
        </w:rPr>
        <w:t>.</w:t>
      </w:r>
      <w:r w:rsidR="00952F87" w:rsidRPr="007C1FFB">
        <w:rPr>
          <w:rtl/>
        </w:rPr>
        <w:t xml:space="preserve"> </w:t>
      </w:r>
    </w:p>
    <w:p w14:paraId="5BC8E6CE" w14:textId="055D3861" w:rsidR="00CC0FCB" w:rsidRPr="007C1FFB" w:rsidRDefault="001C0CF4" w:rsidP="00A12AB2">
      <w:pPr>
        <w:jc w:val="center"/>
        <w:rPr>
          <w:b/>
          <w:bCs/>
        </w:rPr>
      </w:pPr>
      <w:r w:rsidRPr="007C1FFB">
        <w:rPr>
          <w:b/>
          <w:bCs/>
          <w:rtl/>
        </w:rPr>
        <w:t>איור -</w:t>
      </w:r>
      <w:r w:rsidR="00A12AB2" w:rsidRPr="007C1FFB">
        <w:rPr>
          <w:b/>
          <w:bCs/>
          <w:rtl/>
        </w:rPr>
        <w:t>3</w:t>
      </w:r>
      <w:r w:rsidRPr="007C1FFB">
        <w:rPr>
          <w:b/>
          <w:bCs/>
          <w:rtl/>
        </w:rPr>
        <w:t xml:space="preserve">– רמת המיומנות של המורים בתקשוב לצורכי הוראה לפי רמת ההכשרה של המורים -סקר </w:t>
      </w:r>
      <w:r w:rsidRPr="007C1FFB">
        <w:rPr>
          <w:b/>
          <w:bCs/>
        </w:rPr>
        <w:t>TALIS 2018</w:t>
      </w:r>
    </w:p>
    <w:p w14:paraId="454B51D7" w14:textId="77777777" w:rsidR="00736449" w:rsidRPr="007C1FFB" w:rsidRDefault="00CC0FCB" w:rsidP="00CC0FCB">
      <w:pPr>
        <w:jc w:val="center"/>
        <w:rPr>
          <w:rtl/>
        </w:rPr>
      </w:pPr>
      <w:r w:rsidRPr="007C1FFB">
        <w:rPr>
          <w:noProof/>
        </w:rPr>
        <w:lastRenderedPageBreak/>
        <w:drawing>
          <wp:inline distT="0" distB="0" distL="0" distR="0" wp14:anchorId="01081599" wp14:editId="4FB5C298">
            <wp:extent cx="5253038" cy="1839432"/>
            <wp:effectExtent l="0" t="0" r="5080" b="8890"/>
            <wp:docPr id="19" name="תמונה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2020" cy="1846079"/>
                    </a:xfrm>
                    <a:prstGeom prst="rect">
                      <a:avLst/>
                    </a:prstGeom>
                    <a:noFill/>
                  </pic:spPr>
                </pic:pic>
              </a:graphicData>
            </a:graphic>
          </wp:inline>
        </w:drawing>
      </w:r>
    </w:p>
    <w:p w14:paraId="758F793F" w14:textId="2D1076D7" w:rsidR="004518CC" w:rsidRPr="007C1FFB" w:rsidRDefault="00736449" w:rsidP="001F546E">
      <w:pPr>
        <w:rPr>
          <w:rtl/>
        </w:rPr>
      </w:pPr>
      <w:r w:rsidRPr="007C1FFB">
        <w:rPr>
          <w:rtl/>
        </w:rPr>
        <w:t>דרך נוספת לבחון את רמת המיומנות של המורים היא על בסיס תשובות המנהלים לשאלות הנוגעות לרמת המיומנות והתמיכה המסופקת למורים בשימוש בכלים דיגיטליים</w:t>
      </w:r>
      <w:r w:rsidR="008A78C8" w:rsidRPr="007C1FFB">
        <w:rPr>
          <w:rtl/>
        </w:rPr>
        <w:t xml:space="preserve"> (איור </w:t>
      </w:r>
      <w:r w:rsidR="00A12AB2" w:rsidRPr="007C1FFB">
        <w:rPr>
          <w:rtl/>
        </w:rPr>
        <w:t>4</w:t>
      </w:r>
      <w:r w:rsidR="008A78C8" w:rsidRPr="007C1FFB">
        <w:rPr>
          <w:rtl/>
        </w:rPr>
        <w:t>)</w:t>
      </w:r>
      <w:r w:rsidRPr="007C1FFB">
        <w:rPr>
          <w:rtl/>
        </w:rPr>
        <w:t xml:space="preserve">. </w:t>
      </w:r>
      <w:r w:rsidR="004518CC" w:rsidRPr="007C1FFB">
        <w:rPr>
          <w:rtl/>
        </w:rPr>
        <w:t>בישראל רק כמחצית מהמנהלים השיבו בחיוב (מסכים ומסכים</w:t>
      </w:r>
      <w:r w:rsidR="008449F0" w:rsidRPr="007C1FFB">
        <w:rPr>
          <w:rtl/>
        </w:rPr>
        <w:t xml:space="preserve"> מאוד</w:t>
      </w:r>
      <w:r w:rsidR="004518CC" w:rsidRPr="007C1FFB">
        <w:rPr>
          <w:rtl/>
        </w:rPr>
        <w:t xml:space="preserve">) </w:t>
      </w:r>
      <w:r w:rsidR="007A7BFB" w:rsidRPr="007C1FFB">
        <w:rPr>
          <w:rtl/>
        </w:rPr>
        <w:t>לשאלה האם</w:t>
      </w:r>
      <w:r w:rsidR="003E5DED" w:rsidRPr="007C1FFB">
        <w:rPr>
          <w:rtl/>
        </w:rPr>
        <w:t xml:space="preserve"> </w:t>
      </w:r>
      <w:r w:rsidR="007905FD" w:rsidRPr="007C1FFB">
        <w:rPr>
          <w:rtl/>
        </w:rPr>
        <w:t>ל</w:t>
      </w:r>
      <w:r w:rsidR="004518CC" w:rsidRPr="007C1FFB">
        <w:rPr>
          <w:rtl/>
        </w:rPr>
        <w:t xml:space="preserve">מורים </w:t>
      </w:r>
      <w:r w:rsidR="007905FD" w:rsidRPr="007C1FFB">
        <w:rPr>
          <w:rtl/>
        </w:rPr>
        <w:t>יש את ה</w:t>
      </w:r>
      <w:r w:rsidR="004518CC" w:rsidRPr="007C1FFB">
        <w:rPr>
          <w:rtl/>
        </w:rPr>
        <w:t xml:space="preserve">מיומנויות </w:t>
      </w:r>
      <w:r w:rsidR="007905FD" w:rsidRPr="007C1FFB">
        <w:rPr>
          <w:rtl/>
        </w:rPr>
        <w:t>ה</w:t>
      </w:r>
      <w:r w:rsidR="004518CC" w:rsidRPr="007C1FFB">
        <w:rPr>
          <w:rtl/>
        </w:rPr>
        <w:t>טכניות ו</w:t>
      </w:r>
      <w:r w:rsidR="007905FD" w:rsidRPr="007C1FFB">
        <w:rPr>
          <w:rtl/>
        </w:rPr>
        <w:t>ה</w:t>
      </w:r>
      <w:r w:rsidR="004518CC" w:rsidRPr="007C1FFB">
        <w:rPr>
          <w:rtl/>
        </w:rPr>
        <w:t>פדגוגיות הנחוצות כדי לשלב מכשירים דיגיטליים בהוראה</w:t>
      </w:r>
      <w:r w:rsidR="00700852" w:rsidRPr="007C1FFB">
        <w:rPr>
          <w:rtl/>
        </w:rPr>
        <w:t>,</w:t>
      </w:r>
      <w:r w:rsidR="004518CC" w:rsidRPr="007C1FFB">
        <w:rPr>
          <w:rtl/>
        </w:rPr>
        <w:t xml:space="preserve"> יכולות </w:t>
      </w:r>
      <w:r w:rsidR="00700852" w:rsidRPr="007C1FFB">
        <w:rPr>
          <w:rtl/>
        </w:rPr>
        <w:t>ה</w:t>
      </w:r>
      <w:r w:rsidR="004518CC" w:rsidRPr="007C1FFB">
        <w:rPr>
          <w:rtl/>
        </w:rPr>
        <w:t xml:space="preserve"> נחוצות להתאמת מערכי השיעור הקיימים לאתגרים השונים במרחב הווירטואל</w:t>
      </w:r>
      <w:r w:rsidR="00700852" w:rsidRPr="007C1FFB">
        <w:rPr>
          <w:rtl/>
        </w:rPr>
        <w:t>י</w:t>
      </w:r>
      <w:r w:rsidR="008449F0" w:rsidRPr="007C1FFB">
        <w:rPr>
          <w:vertAlign w:val="superscript"/>
          <w:rtl/>
        </w:rPr>
        <w:footnoteReference w:id="10"/>
      </w:r>
      <w:r w:rsidR="004518CC" w:rsidRPr="007C1FFB">
        <w:rPr>
          <w:rtl/>
        </w:rPr>
        <w:t>. דרך לגשר על פערי המיומנות בשילוב מכשירים דיגיטליים בהוראה היא מתן שירותי תמיכה וסיוע טכני לצוותי ההוראה</w:t>
      </w:r>
      <w:r w:rsidR="005A6B97" w:rsidRPr="007C1FFB">
        <w:rPr>
          <w:rtl/>
        </w:rPr>
        <w:t>,</w:t>
      </w:r>
      <w:r w:rsidR="004518CC" w:rsidRPr="007C1FFB">
        <w:rPr>
          <w:rtl/>
        </w:rPr>
        <w:t xml:space="preserve"> אך גם כאן רק כמחצית מה</w:t>
      </w:r>
      <w:r w:rsidR="00D70F24" w:rsidRPr="007C1FFB">
        <w:rPr>
          <w:rtl/>
        </w:rPr>
        <w:t xml:space="preserve">מנהלים </w:t>
      </w:r>
      <w:r w:rsidR="004518CC" w:rsidRPr="007C1FFB">
        <w:rPr>
          <w:rtl/>
        </w:rPr>
        <w:t xml:space="preserve"> הסכ</w:t>
      </w:r>
      <w:r w:rsidR="003D5AA5" w:rsidRPr="007C1FFB">
        <w:rPr>
          <w:rtl/>
        </w:rPr>
        <w:t>י</w:t>
      </w:r>
      <w:r w:rsidR="004518CC" w:rsidRPr="007C1FFB">
        <w:rPr>
          <w:rtl/>
        </w:rPr>
        <w:t xml:space="preserve">מו שהמורים מקבלים תמיכה מקצועית ויעילה בשימוש בכלים דיגיטליים. </w:t>
      </w:r>
      <w:r w:rsidR="00700852" w:rsidRPr="007C1FFB">
        <w:rPr>
          <w:rtl/>
        </w:rPr>
        <w:t>בשני ההיגדים ה</w:t>
      </w:r>
      <w:r w:rsidR="004518CC" w:rsidRPr="007C1FFB">
        <w:rPr>
          <w:rtl/>
        </w:rPr>
        <w:t xml:space="preserve">שיעור </w:t>
      </w:r>
      <w:r w:rsidR="00700852" w:rsidRPr="007C1FFB">
        <w:rPr>
          <w:rtl/>
        </w:rPr>
        <w:t>בישראל נ</w:t>
      </w:r>
      <w:r w:rsidR="004518CC" w:rsidRPr="007C1FFB">
        <w:rPr>
          <w:rtl/>
        </w:rPr>
        <w:t>מוך באופן מובהק מ</w:t>
      </w:r>
      <w:r w:rsidR="00700852" w:rsidRPr="007C1FFB">
        <w:rPr>
          <w:rtl/>
        </w:rPr>
        <w:t>הממוצע של מדינות</w:t>
      </w:r>
      <w:r w:rsidR="00700852" w:rsidRPr="007C1FFB">
        <w:t>–</w:t>
      </w:r>
      <w:r w:rsidR="004518CC" w:rsidRPr="007C1FFB">
        <w:rPr>
          <w:rtl/>
        </w:rPr>
        <w:t xml:space="preserve"> </w:t>
      </w:r>
      <w:r w:rsidR="00700852" w:rsidRPr="007C1FFB">
        <w:t>OECD</w:t>
      </w:r>
      <w:r w:rsidR="00700852" w:rsidRPr="007C1FFB">
        <w:rPr>
          <w:rtl/>
        </w:rPr>
        <w:t>.</w:t>
      </w:r>
      <w:r w:rsidR="00700852" w:rsidRPr="007C1FFB">
        <w:t xml:space="preserve"> </w:t>
      </w:r>
    </w:p>
    <w:p w14:paraId="1C2B656B" w14:textId="77777777" w:rsidR="004518CC" w:rsidRPr="007C1FFB" w:rsidRDefault="004518CC" w:rsidP="00A12AB2">
      <w:pPr>
        <w:jc w:val="center"/>
        <w:rPr>
          <w:b/>
          <w:bCs/>
          <w:rtl/>
        </w:rPr>
      </w:pPr>
      <w:r w:rsidRPr="007C1FFB">
        <w:rPr>
          <w:b/>
          <w:bCs/>
          <w:rtl/>
        </w:rPr>
        <w:t xml:space="preserve">איור </w:t>
      </w:r>
      <w:r w:rsidR="00A12AB2" w:rsidRPr="007C1FFB">
        <w:rPr>
          <w:b/>
          <w:bCs/>
          <w:rtl/>
        </w:rPr>
        <w:t>4</w:t>
      </w:r>
      <w:r w:rsidRPr="007C1FFB">
        <w:rPr>
          <w:b/>
          <w:bCs/>
          <w:rtl/>
        </w:rPr>
        <w:t xml:space="preserve">- שיעור המנהלים שהשיבו בחיוב על היגדים הנוגעים לרמת המיומנות והתמיכה הניתנת למורים בשילוב כלים דיגיטליים בהוראה, השוואה בינלאומית –נתוני </w:t>
      </w:r>
      <w:r w:rsidRPr="007C1FFB">
        <w:rPr>
          <w:b/>
        </w:rPr>
        <w:t xml:space="preserve">PISA 2018 </w:t>
      </w:r>
    </w:p>
    <w:p w14:paraId="47DE7357" w14:textId="77777777" w:rsidR="005B4CF4" w:rsidRPr="007C1FFB" w:rsidRDefault="00775978" w:rsidP="00CF57FA">
      <w:pPr>
        <w:rPr>
          <w:rtl/>
        </w:rPr>
      </w:pPr>
      <w:r w:rsidRPr="007C1FFB">
        <w:rPr>
          <w:noProof/>
        </w:rPr>
        <w:drawing>
          <wp:inline distT="0" distB="0" distL="0" distR="0" wp14:anchorId="35386EAC" wp14:editId="428918FF">
            <wp:extent cx="5422604" cy="2232837"/>
            <wp:effectExtent l="0" t="0" r="6985" b="0"/>
            <wp:docPr id="4" name="תמונה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298" cy="2243417"/>
                    </a:xfrm>
                    <a:prstGeom prst="rect">
                      <a:avLst/>
                    </a:prstGeom>
                    <a:noFill/>
                  </pic:spPr>
                </pic:pic>
              </a:graphicData>
            </a:graphic>
          </wp:inline>
        </w:drawing>
      </w:r>
    </w:p>
    <w:p w14:paraId="3BFBB6A9" w14:textId="77777777" w:rsidR="004518CC" w:rsidRPr="007C1FFB" w:rsidRDefault="004518CC" w:rsidP="004518CC">
      <w:pPr>
        <w:pStyle w:val="a3"/>
        <w:numPr>
          <w:ilvl w:val="0"/>
          <w:numId w:val="3"/>
        </w:numPr>
        <w:spacing w:line="480" w:lineRule="auto"/>
        <w:rPr>
          <w:b/>
          <w:bCs/>
          <w:rtl/>
        </w:rPr>
      </w:pPr>
      <w:r w:rsidRPr="007C1FFB">
        <w:rPr>
          <w:b/>
          <w:bCs/>
          <w:rtl/>
        </w:rPr>
        <w:t xml:space="preserve">היקף האימוץ של למידה באמצעות כלים דיגיטליים בשגרה </w:t>
      </w:r>
    </w:p>
    <w:p w14:paraId="429B3402" w14:textId="77777777" w:rsidR="004518CC" w:rsidRPr="007C1FFB" w:rsidRDefault="004518CC" w:rsidP="00D872EC">
      <w:pPr>
        <w:rPr>
          <w:rtl/>
        </w:rPr>
      </w:pPr>
      <w:r w:rsidRPr="007C1FFB">
        <w:rPr>
          <w:rtl/>
        </w:rPr>
        <w:t xml:space="preserve">שימוש בכלים דיגיטליים כאמצעי לימוד בשגרה </w:t>
      </w:r>
      <w:r w:rsidR="00D872EC" w:rsidRPr="007C1FFB">
        <w:rPr>
          <w:rtl/>
        </w:rPr>
        <w:t xml:space="preserve">(למשל מעבר לשימוש במצגות במקום בלוח) </w:t>
      </w:r>
      <w:r w:rsidRPr="007C1FFB">
        <w:rPr>
          <w:rtl/>
        </w:rPr>
        <w:t xml:space="preserve">עשוי להפוך את המעבר ללמידה מרחוק לאפקטיבי יותר, שכן המורים (והתלמידים) יהיו מתורגלים </w:t>
      </w:r>
      <w:r w:rsidR="000001AF" w:rsidRPr="007C1FFB">
        <w:rPr>
          <w:rtl/>
        </w:rPr>
        <w:lastRenderedPageBreak/>
        <w:t>בלימוד (ולמידה) בסביבה מתוקשבת</w:t>
      </w:r>
      <w:r w:rsidRPr="007C1FFB">
        <w:rPr>
          <w:rtl/>
        </w:rPr>
        <w:t xml:space="preserve">, </w:t>
      </w:r>
      <w:r w:rsidR="00D872EC" w:rsidRPr="007C1FFB">
        <w:rPr>
          <w:rtl/>
        </w:rPr>
        <w:t>וכך גם</w:t>
      </w:r>
      <w:r w:rsidRPr="007C1FFB">
        <w:rPr>
          <w:rtl/>
        </w:rPr>
        <w:t xml:space="preserve"> </w:t>
      </w:r>
      <w:r w:rsidR="00D872EC" w:rsidRPr="007C1FFB">
        <w:rPr>
          <w:rtl/>
        </w:rPr>
        <w:t>ב</w:t>
      </w:r>
      <w:r w:rsidRPr="007C1FFB">
        <w:rPr>
          <w:rtl/>
        </w:rPr>
        <w:t>בניית מערכי השיעור ו</w:t>
      </w:r>
      <w:r w:rsidR="00D872EC" w:rsidRPr="007C1FFB">
        <w:rPr>
          <w:rtl/>
        </w:rPr>
        <w:t>ב</w:t>
      </w:r>
      <w:r w:rsidRPr="007C1FFB">
        <w:rPr>
          <w:rtl/>
        </w:rPr>
        <w:t xml:space="preserve">גורמים נוספים הצפויים להשפיע על אפקטיביות הלמידה באמצעות כלים דיגיטליים. </w:t>
      </w:r>
    </w:p>
    <w:p w14:paraId="5726F68F" w14:textId="41298B1F" w:rsidR="00B30A6F" w:rsidRPr="007C1FFB" w:rsidRDefault="00B30A6F" w:rsidP="00AA64A4">
      <w:pPr>
        <w:rPr>
          <w:rtl/>
        </w:rPr>
      </w:pPr>
      <w:r w:rsidRPr="007C1FFB">
        <w:rPr>
          <w:rtl/>
        </w:rPr>
        <w:t xml:space="preserve">בישראל טרום </w:t>
      </w:r>
      <w:r w:rsidR="00482AFE" w:rsidRPr="007C1FFB">
        <w:rPr>
          <w:rtl/>
        </w:rPr>
        <w:t>ה</w:t>
      </w:r>
      <w:r w:rsidRPr="007C1FFB">
        <w:rPr>
          <w:rtl/>
        </w:rPr>
        <w:t xml:space="preserve">קורונה רק בחלק </w:t>
      </w:r>
      <w:r w:rsidR="00AA64A4" w:rsidRPr="007C1FFB">
        <w:rPr>
          <w:rtl/>
        </w:rPr>
        <w:t>לא גדול</w:t>
      </w:r>
      <w:r w:rsidRPr="007C1FFB">
        <w:rPr>
          <w:rtl/>
        </w:rPr>
        <w:t xml:space="preserve"> מבתי הספר (37%) שילבו כלים דיגיטליים בהוראה</w:t>
      </w:r>
      <w:r w:rsidR="001F546E" w:rsidRPr="007C1FFB">
        <w:rPr>
          <w:rtl/>
        </w:rPr>
        <w:t xml:space="preserve"> ו</w:t>
      </w:r>
      <w:r w:rsidRPr="007C1FFB">
        <w:rPr>
          <w:rtl/>
        </w:rPr>
        <w:t xml:space="preserve">בשיעור נמוך (28%) ניתנו למורים תמריצים לשילוב מכשירים דיגיטליים בהוראה. שיעורים אלו נמוכים באופן מובהק מהרמה הממוצעת של מדינות ה- </w:t>
      </w:r>
      <w:r w:rsidR="00700852" w:rsidRPr="007C1FFB">
        <w:t>.</w:t>
      </w:r>
      <w:r w:rsidRPr="007C1FFB">
        <w:t>OECD</w:t>
      </w:r>
      <w:r w:rsidRPr="007C1FFB">
        <w:rPr>
          <w:rtl/>
        </w:rPr>
        <w:t xml:space="preserve"> </w:t>
      </w:r>
    </w:p>
    <w:p w14:paraId="0CCDB0E2" w14:textId="7F25583C" w:rsidR="004518CC" w:rsidRPr="007C1FFB" w:rsidRDefault="00B34BE4" w:rsidP="00B30A6F">
      <w:pPr>
        <w:rPr>
          <w:rtl/>
        </w:rPr>
      </w:pPr>
      <w:r w:rsidRPr="007C1FFB">
        <w:rPr>
          <w:b/>
          <w:bCs/>
          <w:rtl/>
        </w:rPr>
        <w:br w:type="column"/>
      </w:r>
      <w:r w:rsidR="004518CC" w:rsidRPr="007C1FFB">
        <w:rPr>
          <w:b/>
          <w:bCs/>
          <w:rtl/>
        </w:rPr>
        <w:lastRenderedPageBreak/>
        <w:t>איור</w:t>
      </w:r>
      <w:r w:rsidR="00583A73" w:rsidRPr="007C1FFB">
        <w:rPr>
          <w:b/>
          <w:bCs/>
          <w:rtl/>
        </w:rPr>
        <w:t xml:space="preserve"> </w:t>
      </w:r>
      <w:r w:rsidR="00B30A6F" w:rsidRPr="007C1FFB">
        <w:rPr>
          <w:b/>
          <w:bCs/>
          <w:rtl/>
        </w:rPr>
        <w:t>5</w:t>
      </w:r>
      <w:r w:rsidR="004518CC" w:rsidRPr="007C1FFB">
        <w:rPr>
          <w:b/>
          <w:bCs/>
          <w:rtl/>
        </w:rPr>
        <w:t>- שיעור המנהלים שהשיבו בחיוב על היגדים הנוגעים להיקף האימוץ של כלים דיגיטליים בהוראה</w:t>
      </w:r>
    </w:p>
    <w:p w14:paraId="4A0774EA" w14:textId="77777777" w:rsidR="004518CC" w:rsidRPr="007C1FFB" w:rsidRDefault="008952CE" w:rsidP="004518CC">
      <w:pPr>
        <w:rPr>
          <w:rtl/>
        </w:rPr>
      </w:pPr>
      <w:r w:rsidRPr="007C1FFB">
        <w:rPr>
          <w:noProof/>
        </w:rPr>
        <w:drawing>
          <wp:inline distT="0" distB="0" distL="0" distR="0" wp14:anchorId="366A66A7" wp14:editId="0C3D0FDF">
            <wp:extent cx="5256000" cy="1800000"/>
            <wp:effectExtent l="0" t="0" r="1905" b="0"/>
            <wp:docPr id="25" name="תמונה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6000" cy="1800000"/>
                    </a:xfrm>
                    <a:prstGeom prst="rect">
                      <a:avLst/>
                    </a:prstGeom>
                    <a:noFill/>
                  </pic:spPr>
                </pic:pic>
              </a:graphicData>
            </a:graphic>
          </wp:inline>
        </w:drawing>
      </w:r>
    </w:p>
    <w:p w14:paraId="6437F21E" w14:textId="31AEFC73" w:rsidR="00B34BE4" w:rsidRPr="007C1FFB" w:rsidRDefault="00B30A6F" w:rsidP="00B34BE4">
      <w:pPr>
        <w:pStyle w:val="a3"/>
        <w:numPr>
          <w:ilvl w:val="0"/>
          <w:numId w:val="7"/>
        </w:numPr>
      </w:pPr>
      <w:r w:rsidRPr="007C1FFB">
        <w:rPr>
          <w:rtl/>
        </w:rPr>
        <w:t xml:space="preserve">לסיכום </w:t>
      </w:r>
      <w:r w:rsidR="00EF0BA0" w:rsidRPr="007C1FFB">
        <w:rPr>
          <w:rtl/>
        </w:rPr>
        <w:t xml:space="preserve">בחינה של רמת המוכנות של בתי הספר מראה שרק </w:t>
      </w:r>
      <w:r w:rsidR="004F618C" w:rsidRPr="007C1FFB">
        <w:rPr>
          <w:rtl/>
        </w:rPr>
        <w:t xml:space="preserve">כמחצית </w:t>
      </w:r>
      <w:r w:rsidR="00EF0BA0" w:rsidRPr="007C1FFB">
        <w:rPr>
          <w:rtl/>
        </w:rPr>
        <w:t xml:space="preserve">מבתי הספר בישראל </w:t>
      </w:r>
      <w:r w:rsidR="001F07E0" w:rsidRPr="007C1FFB">
        <w:rPr>
          <w:rtl/>
        </w:rPr>
        <w:t xml:space="preserve">היו </w:t>
      </w:r>
      <w:r w:rsidR="00EF0BA0" w:rsidRPr="007C1FFB">
        <w:rPr>
          <w:rtl/>
        </w:rPr>
        <w:t xml:space="preserve">מוכנים </w:t>
      </w:r>
      <w:r w:rsidR="001F07E0" w:rsidRPr="007C1FFB">
        <w:rPr>
          <w:rtl/>
        </w:rPr>
        <w:t xml:space="preserve">לפני המשבר </w:t>
      </w:r>
      <w:r w:rsidR="00EF0BA0" w:rsidRPr="007C1FFB">
        <w:rPr>
          <w:rtl/>
        </w:rPr>
        <w:t xml:space="preserve">למעבר ללמידה מרחוק, נתון הנמוך במקצת </w:t>
      </w:r>
      <w:r w:rsidR="001F07E0" w:rsidRPr="007C1FFB">
        <w:rPr>
          <w:rtl/>
        </w:rPr>
        <w:t xml:space="preserve">מהנתון המקביל </w:t>
      </w:r>
      <w:r w:rsidR="00EF0BA0" w:rsidRPr="007C1FFB">
        <w:rPr>
          <w:rtl/>
        </w:rPr>
        <w:t>במדינות ה –</w:t>
      </w:r>
      <w:r w:rsidR="00EF0BA0" w:rsidRPr="007C1FFB">
        <w:t xml:space="preserve">OECD </w:t>
      </w:r>
      <w:r w:rsidR="00EF0BA0" w:rsidRPr="007C1FFB">
        <w:rPr>
          <w:rtl/>
        </w:rPr>
        <w:t xml:space="preserve">. זאת למרות שהחל משנת 2015 ישראל מתכוננת לתרחיש של מעבר ללמידה מרחוק בעת חירום. </w:t>
      </w:r>
      <w:r w:rsidR="00B34BE4" w:rsidRPr="007C1FFB">
        <w:rPr>
          <w:rtl/>
        </w:rPr>
        <w:t>לכן חשוב לקדם במהירות הכשרות מקצועיות של צוותי ההוראה ושדרוג של תכניות הלימודים בסביבה הדיגיטלית.</w:t>
      </w:r>
    </w:p>
    <w:sectPr w:rsidR="00B34BE4" w:rsidRPr="007C1FFB" w:rsidSect="008B1F90">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DCCDC" w14:textId="77777777" w:rsidR="00C57D33" w:rsidRDefault="00C57D33" w:rsidP="00CB4C3B">
      <w:r>
        <w:separator/>
      </w:r>
    </w:p>
  </w:endnote>
  <w:endnote w:type="continuationSeparator" w:id="0">
    <w:p w14:paraId="110B0B9B" w14:textId="77777777" w:rsidR="00C57D33" w:rsidRDefault="00C57D33" w:rsidP="00CB4C3B">
      <w:r>
        <w:continuationSeparator/>
      </w:r>
    </w:p>
  </w:endnote>
  <w:endnote w:type="continuationNotice" w:id="1">
    <w:p w14:paraId="0BDA198E" w14:textId="77777777" w:rsidR="00C57D33" w:rsidRDefault="00C57D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29418384"/>
      <w:docPartObj>
        <w:docPartGallery w:val="Page Numbers (Bottom of Page)"/>
        <w:docPartUnique/>
      </w:docPartObj>
    </w:sdtPr>
    <w:sdtEndPr>
      <w:rPr>
        <w:noProof/>
      </w:rPr>
    </w:sdtEndPr>
    <w:sdtContent>
      <w:p w14:paraId="05182202" w14:textId="4A02A0CD" w:rsidR="00A40165" w:rsidRDefault="00A40165" w:rsidP="00CB4C3B">
        <w:pPr>
          <w:pStyle w:val="af0"/>
        </w:pPr>
        <w:r>
          <w:fldChar w:fldCharType="begin"/>
        </w:r>
        <w:r>
          <w:instrText xml:space="preserve"> PAGE   \* MERGEFORMAT </w:instrText>
        </w:r>
        <w:r>
          <w:fldChar w:fldCharType="separate"/>
        </w:r>
        <w:r w:rsidR="007C1FFB">
          <w:rPr>
            <w:noProof/>
            <w:rtl/>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BE9B7" w14:textId="77777777" w:rsidR="00C57D33" w:rsidRDefault="00C57D33" w:rsidP="00CB4C3B">
      <w:r>
        <w:separator/>
      </w:r>
    </w:p>
  </w:footnote>
  <w:footnote w:type="continuationSeparator" w:id="0">
    <w:p w14:paraId="4467CF86" w14:textId="77777777" w:rsidR="00C57D33" w:rsidRDefault="00C57D33" w:rsidP="00CB4C3B">
      <w:r>
        <w:continuationSeparator/>
      </w:r>
    </w:p>
  </w:footnote>
  <w:footnote w:type="continuationNotice" w:id="1">
    <w:p w14:paraId="259CE786" w14:textId="77777777" w:rsidR="00C57D33" w:rsidRDefault="00C57D33">
      <w:pPr>
        <w:spacing w:after="0" w:line="240" w:lineRule="auto"/>
      </w:pPr>
    </w:p>
  </w:footnote>
  <w:footnote w:id="2">
    <w:p w14:paraId="40D4BA56" w14:textId="77777777" w:rsidR="00BB63C9" w:rsidRDefault="00BB63C9" w:rsidP="00CB4C3B">
      <w:pPr>
        <w:pStyle w:val="ab"/>
        <w:rPr>
          <w:rtl/>
        </w:rPr>
      </w:pPr>
      <w:r>
        <w:rPr>
          <w:rStyle w:val="ad"/>
        </w:rPr>
        <w:footnoteRef/>
      </w:r>
      <w:r>
        <w:rPr>
          <w:rtl/>
        </w:rPr>
        <w:t xml:space="preserve"> </w:t>
      </w:r>
      <w:r>
        <w:rPr>
          <w:rFonts w:hint="cs"/>
          <w:rtl/>
        </w:rPr>
        <w:t xml:space="preserve">כותב: ספי בכר, עוזרי מחקר </w:t>
      </w:r>
      <w:r>
        <w:rPr>
          <w:rtl/>
        </w:rPr>
        <w:t>–</w:t>
      </w:r>
      <w:r>
        <w:rPr>
          <w:rFonts w:hint="cs"/>
          <w:rtl/>
        </w:rPr>
        <w:t xml:space="preserve"> אורי משניות ויותם ניר. </w:t>
      </w:r>
    </w:p>
  </w:footnote>
  <w:footnote w:id="3">
    <w:p w14:paraId="2D8B4971" w14:textId="77777777" w:rsidR="001403CD" w:rsidRDefault="001403CD" w:rsidP="00CB4C3B">
      <w:pPr>
        <w:pStyle w:val="ab"/>
        <w:rPr>
          <w:rtl/>
        </w:rPr>
      </w:pPr>
      <w:r>
        <w:rPr>
          <w:rStyle w:val="ad"/>
        </w:rPr>
        <w:footnoteRef/>
      </w:r>
      <w:r>
        <w:rPr>
          <w:rtl/>
        </w:rPr>
        <w:t xml:space="preserve"> </w:t>
      </w:r>
      <w:r>
        <w:rPr>
          <w:rFonts w:hint="cs"/>
          <w:rtl/>
        </w:rPr>
        <w:t xml:space="preserve">לפי אונסקו כ- 1.2 מיליארד תלמידים המהווים כ- 72% מהתלמידים בעולם, הושפעו מהמגפה. </w:t>
      </w:r>
    </w:p>
    <w:p w14:paraId="538D3B4F" w14:textId="77777777" w:rsidR="001403CD" w:rsidRDefault="001403CD" w:rsidP="00CB4C3B">
      <w:pPr>
        <w:pStyle w:val="ab"/>
        <w:rPr>
          <w:rtl/>
        </w:rPr>
      </w:pPr>
      <w:r w:rsidRPr="001403CD">
        <w:t>https://en.unesco.org/covid19/educationresponse</w:t>
      </w:r>
    </w:p>
  </w:footnote>
  <w:footnote w:id="4">
    <w:p w14:paraId="6C291592" w14:textId="77777777" w:rsidR="001403CD" w:rsidRPr="001403CD" w:rsidRDefault="001403CD" w:rsidP="00CB4C3B">
      <w:pPr>
        <w:pStyle w:val="ab"/>
      </w:pPr>
      <w:r>
        <w:rPr>
          <w:rStyle w:val="ad"/>
        </w:rPr>
        <w:footnoteRef/>
      </w:r>
      <w:r>
        <w:rPr>
          <w:rtl/>
        </w:rPr>
        <w:t xml:space="preserve"> </w:t>
      </w:r>
      <w:r>
        <w:rPr>
          <w:rFonts w:hint="cs"/>
        </w:rPr>
        <w:t>OECD, 2020</w:t>
      </w:r>
      <w:r w:rsidR="00AD6A75">
        <w:rPr>
          <w:sz w:val="18"/>
          <w:szCs w:val="18"/>
        </w:rPr>
        <w:t xml:space="preserve"> </w:t>
      </w:r>
      <w:hyperlink r:id="rId1" w:history="1">
        <w:r w:rsidRPr="00251D5C">
          <w:rPr>
            <w:rStyle w:val="Hyperlink"/>
            <w:rFonts w:ascii="Arial" w:hAnsi="Arial"/>
            <w:sz w:val="18"/>
            <w:shd w:val="clear" w:color="auto" w:fill="FFFFFF"/>
          </w:rPr>
          <w:t>A framework to guide an education response to the COVID-19 Pandemic of 2020</w:t>
        </w:r>
      </w:hyperlink>
    </w:p>
  </w:footnote>
  <w:footnote w:id="5">
    <w:p w14:paraId="7F2D7400" w14:textId="77777777" w:rsidR="000F3FE0" w:rsidRDefault="000F3FE0" w:rsidP="00813C38">
      <w:pPr>
        <w:pStyle w:val="ab"/>
        <w:rPr>
          <w:rtl/>
        </w:rPr>
      </w:pPr>
      <w:r>
        <w:rPr>
          <w:rStyle w:val="ad"/>
        </w:rPr>
        <w:footnoteRef/>
      </w:r>
      <w:r>
        <w:rPr>
          <w:rtl/>
        </w:rPr>
        <w:t xml:space="preserve"> </w:t>
      </w:r>
      <w:r>
        <w:rPr>
          <w:rFonts w:hint="cs"/>
          <w:rtl/>
        </w:rPr>
        <w:t xml:space="preserve">הקבוצות הינם: יהודים לא חרדים, חרדים וערבים. הסיווג נעשה על בסיס דיווחי הנשאלים בסקר הוצאות משקי הבית של הלמ"ס. </w:t>
      </w:r>
    </w:p>
  </w:footnote>
  <w:footnote w:id="6">
    <w:p w14:paraId="0DC82ED8" w14:textId="77777777" w:rsidR="00824FC3" w:rsidRPr="00813C38" w:rsidRDefault="00824FC3" w:rsidP="00813C38">
      <w:pPr>
        <w:spacing w:after="0" w:line="240" w:lineRule="auto"/>
        <w:rPr>
          <w:sz w:val="20"/>
          <w:szCs w:val="20"/>
          <w:rtl/>
        </w:rPr>
      </w:pPr>
      <w:r>
        <w:rPr>
          <w:rStyle w:val="ad"/>
        </w:rPr>
        <w:footnoteRef/>
      </w:r>
      <w:r>
        <w:rPr>
          <w:rtl/>
        </w:rPr>
        <w:t xml:space="preserve"> </w:t>
      </w:r>
      <w:r w:rsidRPr="00824FC3">
        <w:rPr>
          <w:rFonts w:hint="cs"/>
          <w:sz w:val="20"/>
          <w:szCs w:val="20"/>
          <w:rtl/>
        </w:rPr>
        <w:t xml:space="preserve">מבחן </w:t>
      </w:r>
      <w:r w:rsidRPr="00824FC3">
        <w:rPr>
          <w:rFonts w:hint="cs"/>
          <w:sz w:val="20"/>
          <w:szCs w:val="20"/>
        </w:rPr>
        <w:t>PISA</w:t>
      </w:r>
      <w:r w:rsidRPr="00824FC3">
        <w:rPr>
          <w:rFonts w:hint="cs"/>
          <w:sz w:val="20"/>
          <w:szCs w:val="20"/>
          <w:rtl/>
        </w:rPr>
        <w:t xml:space="preserve"> הוא מבחן בינלאומי הנערך בקרב תלמידים בני 15 ב-79 מדינות לרבות 35 החברות ב-</w:t>
      </w:r>
      <w:r w:rsidRPr="00824FC3">
        <w:rPr>
          <w:rFonts w:hint="cs"/>
          <w:sz w:val="20"/>
          <w:szCs w:val="20"/>
        </w:rPr>
        <w:t>OECD</w:t>
      </w:r>
      <w:r w:rsidRPr="00824FC3">
        <w:rPr>
          <w:rFonts w:hint="cs"/>
          <w:sz w:val="20"/>
          <w:szCs w:val="20"/>
          <w:rtl/>
        </w:rPr>
        <w:t xml:space="preserve">. </w:t>
      </w:r>
    </w:p>
  </w:footnote>
  <w:footnote w:id="7">
    <w:p w14:paraId="53B9DE46" w14:textId="77777777" w:rsidR="00813C38" w:rsidRDefault="00813C38" w:rsidP="00813C38">
      <w:pPr>
        <w:pStyle w:val="ab"/>
      </w:pPr>
      <w:r>
        <w:rPr>
          <w:rStyle w:val="ad"/>
        </w:rPr>
        <w:footnoteRef/>
      </w:r>
      <w:r>
        <w:rPr>
          <w:rFonts w:hint="cs"/>
          <w:rtl/>
        </w:rPr>
        <w:t xml:space="preserve"> הפיקוח החרדי הושמט מהניתוח מכיוון שבמבחני </w:t>
      </w:r>
      <w:r>
        <w:rPr>
          <w:rFonts w:hint="cs"/>
        </w:rPr>
        <w:t>PISA</w:t>
      </w:r>
      <w:r>
        <w:rPr>
          <w:rFonts w:hint="cs"/>
          <w:rtl/>
        </w:rPr>
        <w:t xml:space="preserve"> משתתפים רק תלמידים המשתייכים לבתי ספר של משרד החינוך ומרבית התלמידים בחינוך החרדי אינם נכללים בקבוצה זו. לכן בוצע אומדן לרמת השימוש של התלמידים החרדים על פי סקר הוצאות משקי הבית, ללא אומדן זה נתוני ישראל יהיו מוטים כלפי מעלה כיוון שאינם כוללים חלק ניכר מהתלמידים המשתייכים לאוכלוסייה החלשה בחברה בעוד שביתר המדינות נכללו כלל הקבוצות. </w:t>
      </w:r>
    </w:p>
  </w:footnote>
  <w:footnote w:id="8">
    <w:p w14:paraId="515B72E4" w14:textId="750265D5" w:rsidR="006425BA" w:rsidRPr="00B85A9E" w:rsidRDefault="006425BA" w:rsidP="006425BA">
      <w:r>
        <w:rPr>
          <w:rStyle w:val="ad"/>
        </w:rPr>
        <w:footnoteRef/>
      </w:r>
      <w:r>
        <w:rPr>
          <w:rtl/>
        </w:rPr>
        <w:t xml:space="preserve"> </w:t>
      </w:r>
      <w:r w:rsidRPr="006425BA">
        <w:rPr>
          <w:rFonts w:hint="cs"/>
          <w:sz w:val="20"/>
          <w:szCs w:val="20"/>
          <w:rtl/>
        </w:rPr>
        <w:t>לצד העבודה על ניתוח זה, הרשות הארצית למדידה והערכה בחינוך (להלן: ראמ"ה) פרסמה לאחרונה ניתוח הכולל היגדים נוספים לאלו שנכללו בניתוח זה וקשורים ללמידה מתוקשבת.</w:t>
      </w:r>
      <w:r>
        <w:rPr>
          <w:rStyle w:val="ad"/>
          <w:rtl/>
        </w:rPr>
        <w:t xml:space="preserve"> </w:t>
      </w:r>
    </w:p>
    <w:p w14:paraId="72A9BB8C" w14:textId="5E272C1C" w:rsidR="006425BA" w:rsidRPr="006425BA" w:rsidRDefault="006425BA">
      <w:pPr>
        <w:pStyle w:val="ab"/>
        <w:rPr>
          <w:rtl/>
        </w:rPr>
      </w:pPr>
    </w:p>
  </w:footnote>
  <w:footnote w:id="9">
    <w:p w14:paraId="1C90FA0D" w14:textId="77777777" w:rsidR="00AD6862" w:rsidRDefault="00AD6862" w:rsidP="00AD6862">
      <w:pPr>
        <w:pStyle w:val="ab"/>
        <w:rPr>
          <w:rtl/>
        </w:rPr>
      </w:pPr>
      <w:r>
        <w:rPr>
          <w:rStyle w:val="ad"/>
        </w:rPr>
        <w:footnoteRef/>
      </w:r>
      <w:r>
        <w:rPr>
          <w:rtl/>
        </w:rPr>
        <w:t xml:space="preserve"> </w:t>
      </w:r>
      <w:r>
        <w:rPr>
          <w:rFonts w:hint="cs"/>
          <w:rtl/>
        </w:rPr>
        <w:t>משרד החינוך נוהג להפריד את הלמידה מרחוק לשעות לימוד סינכרוניו</w:t>
      </w:r>
      <w:r>
        <w:rPr>
          <w:rFonts w:hint="eastAsia"/>
          <w:rtl/>
        </w:rPr>
        <w:t>ת</w:t>
      </w:r>
      <w:r>
        <w:rPr>
          <w:rFonts w:hint="cs"/>
          <w:rtl/>
        </w:rPr>
        <w:t xml:space="preserve"> (התלמיד ויתר הכיתה עובדים במקביל) לשעות אסינכרוניות (למידה עצמאית של התלמיד). ההנחה היא שבשעות סינכורניות הביקוש לתשתיות ללמידה מרחוק הינו קשיח בעוד שבשעות ה א-סנכורניות לתלמיד ישנה יותר גמישות  </w:t>
      </w:r>
    </w:p>
  </w:footnote>
  <w:footnote w:id="10">
    <w:p w14:paraId="00D5774E" w14:textId="09ACCB53" w:rsidR="008449F0" w:rsidRDefault="008449F0">
      <w:pPr>
        <w:pStyle w:val="ab"/>
      </w:pPr>
      <w:r>
        <w:rPr>
          <w:rStyle w:val="ad"/>
        </w:rPr>
        <w:footnoteRef/>
      </w:r>
      <w:r>
        <w:rPr>
          <w:rtl/>
        </w:rPr>
        <w:t xml:space="preserve"> </w:t>
      </w:r>
      <w:r>
        <w:rPr>
          <w:rFonts w:hint="cs"/>
          <w:rtl/>
        </w:rPr>
        <w:t>מיומנות בתפעול הכלים הדיגיטליים (למשל שיתוף מצגות ותפעול בעיות בתכנית) והתאמה של מערכי השיעור לסביבה המתוקשבת.</w:t>
      </w:r>
      <w:r w:rsidR="00546808">
        <w:rPr>
          <w:rFonts w:hint="cs"/>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20B18"/>
    <w:multiLevelType w:val="hybridMultilevel"/>
    <w:tmpl w:val="DB223B18"/>
    <w:lvl w:ilvl="0" w:tplc="81E83F18">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C536B"/>
    <w:multiLevelType w:val="hybridMultilevel"/>
    <w:tmpl w:val="501838F2"/>
    <w:lvl w:ilvl="0" w:tplc="8F703128">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4B41E1"/>
    <w:multiLevelType w:val="hybridMultilevel"/>
    <w:tmpl w:val="9C18B6A0"/>
    <w:lvl w:ilvl="0" w:tplc="73A896A2">
      <w:numFmt w:val="bullet"/>
      <w:lvlText w:val=""/>
      <w:lvlJc w:val="left"/>
      <w:pPr>
        <w:ind w:left="501"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78312C"/>
    <w:multiLevelType w:val="hybridMultilevel"/>
    <w:tmpl w:val="68A60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D94979"/>
    <w:multiLevelType w:val="hybridMultilevel"/>
    <w:tmpl w:val="372AA176"/>
    <w:lvl w:ilvl="0" w:tplc="F62E069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194534"/>
    <w:multiLevelType w:val="hybridMultilevel"/>
    <w:tmpl w:val="5602F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DC6322F"/>
    <w:multiLevelType w:val="hybridMultilevel"/>
    <w:tmpl w:val="DCDA31C2"/>
    <w:lvl w:ilvl="0" w:tplc="73A896A2">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272"/>
    <w:rsid w:val="000001AF"/>
    <w:rsid w:val="00012828"/>
    <w:rsid w:val="00012F5A"/>
    <w:rsid w:val="0001750F"/>
    <w:rsid w:val="00021A6F"/>
    <w:rsid w:val="0005179C"/>
    <w:rsid w:val="00060DB4"/>
    <w:rsid w:val="0006692D"/>
    <w:rsid w:val="00070D92"/>
    <w:rsid w:val="0008063D"/>
    <w:rsid w:val="000823EA"/>
    <w:rsid w:val="000954CA"/>
    <w:rsid w:val="000A3568"/>
    <w:rsid w:val="000A4B92"/>
    <w:rsid w:val="000A5327"/>
    <w:rsid w:val="000A61E9"/>
    <w:rsid w:val="000D1BA2"/>
    <w:rsid w:val="000E06A7"/>
    <w:rsid w:val="000E7632"/>
    <w:rsid w:val="000E7CE6"/>
    <w:rsid w:val="000F3FE0"/>
    <w:rsid w:val="000F692E"/>
    <w:rsid w:val="000F7569"/>
    <w:rsid w:val="00107E60"/>
    <w:rsid w:val="00110730"/>
    <w:rsid w:val="00114F3E"/>
    <w:rsid w:val="00121D4F"/>
    <w:rsid w:val="001221A5"/>
    <w:rsid w:val="00123F59"/>
    <w:rsid w:val="00125015"/>
    <w:rsid w:val="00130A0E"/>
    <w:rsid w:val="00130F9D"/>
    <w:rsid w:val="001403CD"/>
    <w:rsid w:val="00141520"/>
    <w:rsid w:val="001446C6"/>
    <w:rsid w:val="00154F26"/>
    <w:rsid w:val="00156EA1"/>
    <w:rsid w:val="0016031C"/>
    <w:rsid w:val="00160964"/>
    <w:rsid w:val="0016654A"/>
    <w:rsid w:val="001669DC"/>
    <w:rsid w:val="00172B37"/>
    <w:rsid w:val="00177EA3"/>
    <w:rsid w:val="00190245"/>
    <w:rsid w:val="00191793"/>
    <w:rsid w:val="001932C5"/>
    <w:rsid w:val="001974C1"/>
    <w:rsid w:val="001A1AE1"/>
    <w:rsid w:val="001A6F27"/>
    <w:rsid w:val="001A73A3"/>
    <w:rsid w:val="001A7DB7"/>
    <w:rsid w:val="001B5F08"/>
    <w:rsid w:val="001C0A56"/>
    <w:rsid w:val="001C0CF4"/>
    <w:rsid w:val="001C5621"/>
    <w:rsid w:val="001D0796"/>
    <w:rsid w:val="001D3A27"/>
    <w:rsid w:val="001E11D1"/>
    <w:rsid w:val="001E2F09"/>
    <w:rsid w:val="001E460D"/>
    <w:rsid w:val="001E55E9"/>
    <w:rsid w:val="001F07E0"/>
    <w:rsid w:val="001F4187"/>
    <w:rsid w:val="001F546E"/>
    <w:rsid w:val="001F6A89"/>
    <w:rsid w:val="001F6DB8"/>
    <w:rsid w:val="001F7BE3"/>
    <w:rsid w:val="00207FF2"/>
    <w:rsid w:val="00213E3E"/>
    <w:rsid w:val="002148EB"/>
    <w:rsid w:val="00215F34"/>
    <w:rsid w:val="00217170"/>
    <w:rsid w:val="00221964"/>
    <w:rsid w:val="0023460D"/>
    <w:rsid w:val="00237339"/>
    <w:rsid w:val="00237D78"/>
    <w:rsid w:val="00243E91"/>
    <w:rsid w:val="002516EE"/>
    <w:rsid w:val="00251D5C"/>
    <w:rsid w:val="00252825"/>
    <w:rsid w:val="0026361A"/>
    <w:rsid w:val="002724CC"/>
    <w:rsid w:val="0028720E"/>
    <w:rsid w:val="00287BBF"/>
    <w:rsid w:val="00295C21"/>
    <w:rsid w:val="002A558E"/>
    <w:rsid w:val="002B3763"/>
    <w:rsid w:val="002B640C"/>
    <w:rsid w:val="002B73E0"/>
    <w:rsid w:val="002C4233"/>
    <w:rsid w:val="002D1235"/>
    <w:rsid w:val="002E45FA"/>
    <w:rsid w:val="002E6ECC"/>
    <w:rsid w:val="002F2434"/>
    <w:rsid w:val="002F3E46"/>
    <w:rsid w:val="002F47DE"/>
    <w:rsid w:val="002F75C8"/>
    <w:rsid w:val="00325485"/>
    <w:rsid w:val="00325BB8"/>
    <w:rsid w:val="00330C24"/>
    <w:rsid w:val="0033425A"/>
    <w:rsid w:val="00340E92"/>
    <w:rsid w:val="00341C33"/>
    <w:rsid w:val="00344C92"/>
    <w:rsid w:val="00344FCE"/>
    <w:rsid w:val="00350E8A"/>
    <w:rsid w:val="003533B2"/>
    <w:rsid w:val="00363192"/>
    <w:rsid w:val="00365CC5"/>
    <w:rsid w:val="00384846"/>
    <w:rsid w:val="00387D51"/>
    <w:rsid w:val="00395664"/>
    <w:rsid w:val="00397485"/>
    <w:rsid w:val="003A17F8"/>
    <w:rsid w:val="003A3836"/>
    <w:rsid w:val="003A61FB"/>
    <w:rsid w:val="003A6DCC"/>
    <w:rsid w:val="003B00F9"/>
    <w:rsid w:val="003B1B02"/>
    <w:rsid w:val="003B485F"/>
    <w:rsid w:val="003C388A"/>
    <w:rsid w:val="003C5369"/>
    <w:rsid w:val="003C5732"/>
    <w:rsid w:val="003C6584"/>
    <w:rsid w:val="003D42B7"/>
    <w:rsid w:val="003D5AA5"/>
    <w:rsid w:val="003D70EA"/>
    <w:rsid w:val="003E5DED"/>
    <w:rsid w:val="003F098F"/>
    <w:rsid w:val="003F2F9C"/>
    <w:rsid w:val="003F3633"/>
    <w:rsid w:val="004039C0"/>
    <w:rsid w:val="00405BED"/>
    <w:rsid w:val="00422B5F"/>
    <w:rsid w:val="00435BA0"/>
    <w:rsid w:val="004364D5"/>
    <w:rsid w:val="00440BA2"/>
    <w:rsid w:val="004459F2"/>
    <w:rsid w:val="004500D9"/>
    <w:rsid w:val="0045098E"/>
    <w:rsid w:val="004518CC"/>
    <w:rsid w:val="0045246E"/>
    <w:rsid w:val="00452EFB"/>
    <w:rsid w:val="004763AD"/>
    <w:rsid w:val="00480378"/>
    <w:rsid w:val="004805CA"/>
    <w:rsid w:val="00481ADA"/>
    <w:rsid w:val="00482AFE"/>
    <w:rsid w:val="00482F14"/>
    <w:rsid w:val="00487157"/>
    <w:rsid w:val="004A36A9"/>
    <w:rsid w:val="004A3B1A"/>
    <w:rsid w:val="004B5076"/>
    <w:rsid w:val="004C2FE6"/>
    <w:rsid w:val="004D049D"/>
    <w:rsid w:val="004D2305"/>
    <w:rsid w:val="004E6512"/>
    <w:rsid w:val="004F544B"/>
    <w:rsid w:val="004F58B6"/>
    <w:rsid w:val="004F618C"/>
    <w:rsid w:val="004F7983"/>
    <w:rsid w:val="00500825"/>
    <w:rsid w:val="00500FCC"/>
    <w:rsid w:val="005027A4"/>
    <w:rsid w:val="00503884"/>
    <w:rsid w:val="00504178"/>
    <w:rsid w:val="00527C9D"/>
    <w:rsid w:val="0054252A"/>
    <w:rsid w:val="00546808"/>
    <w:rsid w:val="00550373"/>
    <w:rsid w:val="00550810"/>
    <w:rsid w:val="00555D0A"/>
    <w:rsid w:val="00562285"/>
    <w:rsid w:val="00562ED0"/>
    <w:rsid w:val="005636DD"/>
    <w:rsid w:val="00573937"/>
    <w:rsid w:val="00575D06"/>
    <w:rsid w:val="005839A7"/>
    <w:rsid w:val="00583A73"/>
    <w:rsid w:val="005840E9"/>
    <w:rsid w:val="00584B64"/>
    <w:rsid w:val="00587833"/>
    <w:rsid w:val="00597A64"/>
    <w:rsid w:val="00597D26"/>
    <w:rsid w:val="00597EB4"/>
    <w:rsid w:val="005A08C6"/>
    <w:rsid w:val="005A6B97"/>
    <w:rsid w:val="005B23F3"/>
    <w:rsid w:val="005B4CF4"/>
    <w:rsid w:val="005B5F6D"/>
    <w:rsid w:val="005D2E3D"/>
    <w:rsid w:val="005D42E2"/>
    <w:rsid w:val="005E12E0"/>
    <w:rsid w:val="005E1355"/>
    <w:rsid w:val="005E6E95"/>
    <w:rsid w:val="005F4F5A"/>
    <w:rsid w:val="005F50F4"/>
    <w:rsid w:val="005F6D43"/>
    <w:rsid w:val="0060257E"/>
    <w:rsid w:val="006100C6"/>
    <w:rsid w:val="0061345A"/>
    <w:rsid w:val="00613E70"/>
    <w:rsid w:val="00615B2C"/>
    <w:rsid w:val="006272F3"/>
    <w:rsid w:val="006306B8"/>
    <w:rsid w:val="00631CB1"/>
    <w:rsid w:val="006365B0"/>
    <w:rsid w:val="006425BA"/>
    <w:rsid w:val="00643906"/>
    <w:rsid w:val="006452E3"/>
    <w:rsid w:val="00646392"/>
    <w:rsid w:val="006518CB"/>
    <w:rsid w:val="00652E79"/>
    <w:rsid w:val="00665F57"/>
    <w:rsid w:val="0066662F"/>
    <w:rsid w:val="0068040E"/>
    <w:rsid w:val="00681233"/>
    <w:rsid w:val="00682CB2"/>
    <w:rsid w:val="00683624"/>
    <w:rsid w:val="00684354"/>
    <w:rsid w:val="00686873"/>
    <w:rsid w:val="00687CBF"/>
    <w:rsid w:val="00692A31"/>
    <w:rsid w:val="00694B9E"/>
    <w:rsid w:val="006B27C9"/>
    <w:rsid w:val="006B596A"/>
    <w:rsid w:val="006B73F0"/>
    <w:rsid w:val="006B7879"/>
    <w:rsid w:val="006C0429"/>
    <w:rsid w:val="006C265F"/>
    <w:rsid w:val="006C6924"/>
    <w:rsid w:val="006D0B2D"/>
    <w:rsid w:val="006E33BD"/>
    <w:rsid w:val="006E6A45"/>
    <w:rsid w:val="006F1C27"/>
    <w:rsid w:val="006F436F"/>
    <w:rsid w:val="0070040A"/>
    <w:rsid w:val="00700852"/>
    <w:rsid w:val="00710073"/>
    <w:rsid w:val="00720FA8"/>
    <w:rsid w:val="007279C2"/>
    <w:rsid w:val="00733BB9"/>
    <w:rsid w:val="00736449"/>
    <w:rsid w:val="007366FD"/>
    <w:rsid w:val="00741B20"/>
    <w:rsid w:val="007425A7"/>
    <w:rsid w:val="00746D93"/>
    <w:rsid w:val="00750F3B"/>
    <w:rsid w:val="0075201D"/>
    <w:rsid w:val="00752591"/>
    <w:rsid w:val="0076246D"/>
    <w:rsid w:val="007648F1"/>
    <w:rsid w:val="007676ED"/>
    <w:rsid w:val="00775978"/>
    <w:rsid w:val="007770C2"/>
    <w:rsid w:val="00777654"/>
    <w:rsid w:val="007905A1"/>
    <w:rsid w:val="007905FD"/>
    <w:rsid w:val="007A3887"/>
    <w:rsid w:val="007A7BFB"/>
    <w:rsid w:val="007B50C4"/>
    <w:rsid w:val="007B7F1E"/>
    <w:rsid w:val="007C1FFB"/>
    <w:rsid w:val="007C3325"/>
    <w:rsid w:val="007D4DAA"/>
    <w:rsid w:val="007D719A"/>
    <w:rsid w:val="007D7AB4"/>
    <w:rsid w:val="007E1293"/>
    <w:rsid w:val="007E421D"/>
    <w:rsid w:val="007F466D"/>
    <w:rsid w:val="007F48F0"/>
    <w:rsid w:val="007F69E4"/>
    <w:rsid w:val="0080003F"/>
    <w:rsid w:val="008016CA"/>
    <w:rsid w:val="008038F8"/>
    <w:rsid w:val="00806E12"/>
    <w:rsid w:val="00813C38"/>
    <w:rsid w:val="0081602B"/>
    <w:rsid w:val="00822B24"/>
    <w:rsid w:val="00824C55"/>
    <w:rsid w:val="00824FC3"/>
    <w:rsid w:val="0083148D"/>
    <w:rsid w:val="00840F49"/>
    <w:rsid w:val="008412CA"/>
    <w:rsid w:val="008415EE"/>
    <w:rsid w:val="008449F0"/>
    <w:rsid w:val="00872750"/>
    <w:rsid w:val="00873DC5"/>
    <w:rsid w:val="00877551"/>
    <w:rsid w:val="0088278B"/>
    <w:rsid w:val="00884406"/>
    <w:rsid w:val="00891115"/>
    <w:rsid w:val="008952CE"/>
    <w:rsid w:val="008976E4"/>
    <w:rsid w:val="008A33A3"/>
    <w:rsid w:val="008A5975"/>
    <w:rsid w:val="008A78C8"/>
    <w:rsid w:val="008A7CD1"/>
    <w:rsid w:val="008B1F90"/>
    <w:rsid w:val="008B7C47"/>
    <w:rsid w:val="008C74CF"/>
    <w:rsid w:val="008E10CC"/>
    <w:rsid w:val="008E4270"/>
    <w:rsid w:val="008E4DCF"/>
    <w:rsid w:val="008E6819"/>
    <w:rsid w:val="008F045F"/>
    <w:rsid w:val="008F5C4C"/>
    <w:rsid w:val="008F6999"/>
    <w:rsid w:val="00913176"/>
    <w:rsid w:val="00913FB7"/>
    <w:rsid w:val="009149AD"/>
    <w:rsid w:val="00917AF5"/>
    <w:rsid w:val="00917DD2"/>
    <w:rsid w:val="00924E40"/>
    <w:rsid w:val="0092639F"/>
    <w:rsid w:val="00926E05"/>
    <w:rsid w:val="00927D89"/>
    <w:rsid w:val="009300BC"/>
    <w:rsid w:val="009305C1"/>
    <w:rsid w:val="00931A9C"/>
    <w:rsid w:val="00942D5C"/>
    <w:rsid w:val="009478E7"/>
    <w:rsid w:val="00951A5A"/>
    <w:rsid w:val="009527BC"/>
    <w:rsid w:val="00952F87"/>
    <w:rsid w:val="00962C08"/>
    <w:rsid w:val="009631AF"/>
    <w:rsid w:val="00966D5F"/>
    <w:rsid w:val="00972AAA"/>
    <w:rsid w:val="00972F5D"/>
    <w:rsid w:val="00997AE9"/>
    <w:rsid w:val="009A09A1"/>
    <w:rsid w:val="009A2950"/>
    <w:rsid w:val="009A446B"/>
    <w:rsid w:val="009B3813"/>
    <w:rsid w:val="009B4A50"/>
    <w:rsid w:val="009B6553"/>
    <w:rsid w:val="009C0583"/>
    <w:rsid w:val="009C14B9"/>
    <w:rsid w:val="009C2720"/>
    <w:rsid w:val="009C724A"/>
    <w:rsid w:val="009C7DEE"/>
    <w:rsid w:val="009D449F"/>
    <w:rsid w:val="009D5EE7"/>
    <w:rsid w:val="009D78FE"/>
    <w:rsid w:val="009E4B1B"/>
    <w:rsid w:val="009E5FB0"/>
    <w:rsid w:val="009F0570"/>
    <w:rsid w:val="009F12B9"/>
    <w:rsid w:val="00A00622"/>
    <w:rsid w:val="00A12AB2"/>
    <w:rsid w:val="00A15006"/>
    <w:rsid w:val="00A175A1"/>
    <w:rsid w:val="00A17B2E"/>
    <w:rsid w:val="00A226F1"/>
    <w:rsid w:val="00A27DC6"/>
    <w:rsid w:val="00A311A6"/>
    <w:rsid w:val="00A329C1"/>
    <w:rsid w:val="00A40165"/>
    <w:rsid w:val="00A407EE"/>
    <w:rsid w:val="00A43243"/>
    <w:rsid w:val="00A45BC8"/>
    <w:rsid w:val="00A54543"/>
    <w:rsid w:val="00A55A43"/>
    <w:rsid w:val="00A56BF8"/>
    <w:rsid w:val="00A602D6"/>
    <w:rsid w:val="00A81174"/>
    <w:rsid w:val="00A82F81"/>
    <w:rsid w:val="00A93F6A"/>
    <w:rsid w:val="00A94FD0"/>
    <w:rsid w:val="00A965C1"/>
    <w:rsid w:val="00A96CCD"/>
    <w:rsid w:val="00AA4361"/>
    <w:rsid w:val="00AA64A4"/>
    <w:rsid w:val="00AB0619"/>
    <w:rsid w:val="00AB3B9F"/>
    <w:rsid w:val="00AB6923"/>
    <w:rsid w:val="00AC0E59"/>
    <w:rsid w:val="00AC1344"/>
    <w:rsid w:val="00AC299C"/>
    <w:rsid w:val="00AD347C"/>
    <w:rsid w:val="00AD6862"/>
    <w:rsid w:val="00AD6A75"/>
    <w:rsid w:val="00AF0BA7"/>
    <w:rsid w:val="00AF13BD"/>
    <w:rsid w:val="00AF46D5"/>
    <w:rsid w:val="00B0578E"/>
    <w:rsid w:val="00B06022"/>
    <w:rsid w:val="00B11BB8"/>
    <w:rsid w:val="00B1268D"/>
    <w:rsid w:val="00B138AA"/>
    <w:rsid w:val="00B146CE"/>
    <w:rsid w:val="00B156A5"/>
    <w:rsid w:val="00B21ABC"/>
    <w:rsid w:val="00B23745"/>
    <w:rsid w:val="00B24DDE"/>
    <w:rsid w:val="00B30A6F"/>
    <w:rsid w:val="00B31E25"/>
    <w:rsid w:val="00B33AF4"/>
    <w:rsid w:val="00B34BE4"/>
    <w:rsid w:val="00B46AB6"/>
    <w:rsid w:val="00B54CEE"/>
    <w:rsid w:val="00B701B2"/>
    <w:rsid w:val="00B75FC6"/>
    <w:rsid w:val="00B821CF"/>
    <w:rsid w:val="00B82B8F"/>
    <w:rsid w:val="00B83D2C"/>
    <w:rsid w:val="00B84109"/>
    <w:rsid w:val="00B84255"/>
    <w:rsid w:val="00B85A9E"/>
    <w:rsid w:val="00B86658"/>
    <w:rsid w:val="00B90C20"/>
    <w:rsid w:val="00B91017"/>
    <w:rsid w:val="00B96056"/>
    <w:rsid w:val="00B96EC9"/>
    <w:rsid w:val="00BB3F6E"/>
    <w:rsid w:val="00BB63C9"/>
    <w:rsid w:val="00BB7EE1"/>
    <w:rsid w:val="00BC25C4"/>
    <w:rsid w:val="00BC6CF8"/>
    <w:rsid w:val="00BC7F70"/>
    <w:rsid w:val="00BD46B6"/>
    <w:rsid w:val="00BE562D"/>
    <w:rsid w:val="00BE7376"/>
    <w:rsid w:val="00BF0CBD"/>
    <w:rsid w:val="00BF2A52"/>
    <w:rsid w:val="00BF449C"/>
    <w:rsid w:val="00BF4818"/>
    <w:rsid w:val="00BF494A"/>
    <w:rsid w:val="00BF5A75"/>
    <w:rsid w:val="00C00BFC"/>
    <w:rsid w:val="00C01D19"/>
    <w:rsid w:val="00C03895"/>
    <w:rsid w:val="00C049A6"/>
    <w:rsid w:val="00C07E94"/>
    <w:rsid w:val="00C115E9"/>
    <w:rsid w:val="00C23DCE"/>
    <w:rsid w:val="00C31C45"/>
    <w:rsid w:val="00C352EC"/>
    <w:rsid w:val="00C3557A"/>
    <w:rsid w:val="00C35801"/>
    <w:rsid w:val="00C37B28"/>
    <w:rsid w:val="00C46A13"/>
    <w:rsid w:val="00C46F58"/>
    <w:rsid w:val="00C55369"/>
    <w:rsid w:val="00C57D33"/>
    <w:rsid w:val="00C62130"/>
    <w:rsid w:val="00C70338"/>
    <w:rsid w:val="00C72272"/>
    <w:rsid w:val="00C744DA"/>
    <w:rsid w:val="00C95A40"/>
    <w:rsid w:val="00CA1AA5"/>
    <w:rsid w:val="00CA4296"/>
    <w:rsid w:val="00CA6DA0"/>
    <w:rsid w:val="00CB32F5"/>
    <w:rsid w:val="00CB4C3B"/>
    <w:rsid w:val="00CB60E1"/>
    <w:rsid w:val="00CB75CE"/>
    <w:rsid w:val="00CC0AF2"/>
    <w:rsid w:val="00CC0FCB"/>
    <w:rsid w:val="00CC4080"/>
    <w:rsid w:val="00CC4690"/>
    <w:rsid w:val="00CC7372"/>
    <w:rsid w:val="00CD5621"/>
    <w:rsid w:val="00CD5D85"/>
    <w:rsid w:val="00CD69C2"/>
    <w:rsid w:val="00CE38B5"/>
    <w:rsid w:val="00CF0954"/>
    <w:rsid w:val="00CF52AB"/>
    <w:rsid w:val="00CF57FA"/>
    <w:rsid w:val="00CF5851"/>
    <w:rsid w:val="00CF5B40"/>
    <w:rsid w:val="00CF674F"/>
    <w:rsid w:val="00D01332"/>
    <w:rsid w:val="00D244BD"/>
    <w:rsid w:val="00D26E68"/>
    <w:rsid w:val="00D32838"/>
    <w:rsid w:val="00D34F41"/>
    <w:rsid w:val="00D41DB6"/>
    <w:rsid w:val="00D52B9F"/>
    <w:rsid w:val="00D52BD0"/>
    <w:rsid w:val="00D564AA"/>
    <w:rsid w:val="00D57AAD"/>
    <w:rsid w:val="00D658CD"/>
    <w:rsid w:val="00D67776"/>
    <w:rsid w:val="00D70F24"/>
    <w:rsid w:val="00D73D2A"/>
    <w:rsid w:val="00D74360"/>
    <w:rsid w:val="00D77B00"/>
    <w:rsid w:val="00D8088D"/>
    <w:rsid w:val="00D82A1D"/>
    <w:rsid w:val="00D87047"/>
    <w:rsid w:val="00D872EC"/>
    <w:rsid w:val="00D922AE"/>
    <w:rsid w:val="00D946BA"/>
    <w:rsid w:val="00DA0911"/>
    <w:rsid w:val="00DA5A81"/>
    <w:rsid w:val="00DA7CEA"/>
    <w:rsid w:val="00DB0F8D"/>
    <w:rsid w:val="00DC1985"/>
    <w:rsid w:val="00DC6FB5"/>
    <w:rsid w:val="00DD0D02"/>
    <w:rsid w:val="00DD1F87"/>
    <w:rsid w:val="00DD43D9"/>
    <w:rsid w:val="00DE2C79"/>
    <w:rsid w:val="00DE32DD"/>
    <w:rsid w:val="00DE682D"/>
    <w:rsid w:val="00DE6D97"/>
    <w:rsid w:val="00DE7FC4"/>
    <w:rsid w:val="00DF6805"/>
    <w:rsid w:val="00DF739A"/>
    <w:rsid w:val="00E01F0B"/>
    <w:rsid w:val="00E0690E"/>
    <w:rsid w:val="00E16C03"/>
    <w:rsid w:val="00E23AAC"/>
    <w:rsid w:val="00E23C8D"/>
    <w:rsid w:val="00E272F4"/>
    <w:rsid w:val="00E32279"/>
    <w:rsid w:val="00E32689"/>
    <w:rsid w:val="00E331D5"/>
    <w:rsid w:val="00E36E0B"/>
    <w:rsid w:val="00E46E7A"/>
    <w:rsid w:val="00E540E9"/>
    <w:rsid w:val="00E56DE3"/>
    <w:rsid w:val="00E577E8"/>
    <w:rsid w:val="00E6120E"/>
    <w:rsid w:val="00E657BC"/>
    <w:rsid w:val="00E67163"/>
    <w:rsid w:val="00E71550"/>
    <w:rsid w:val="00E759B8"/>
    <w:rsid w:val="00E823E6"/>
    <w:rsid w:val="00E8772D"/>
    <w:rsid w:val="00E92605"/>
    <w:rsid w:val="00E935DA"/>
    <w:rsid w:val="00E9631A"/>
    <w:rsid w:val="00EA6E50"/>
    <w:rsid w:val="00EA7FC7"/>
    <w:rsid w:val="00EC1F78"/>
    <w:rsid w:val="00EC75D9"/>
    <w:rsid w:val="00EC7C45"/>
    <w:rsid w:val="00ED4087"/>
    <w:rsid w:val="00ED5B22"/>
    <w:rsid w:val="00ED6996"/>
    <w:rsid w:val="00ED7A78"/>
    <w:rsid w:val="00EE69B3"/>
    <w:rsid w:val="00EF0BA0"/>
    <w:rsid w:val="00EF645C"/>
    <w:rsid w:val="00EF7917"/>
    <w:rsid w:val="00F01141"/>
    <w:rsid w:val="00F0623C"/>
    <w:rsid w:val="00F0640F"/>
    <w:rsid w:val="00F0757E"/>
    <w:rsid w:val="00F12972"/>
    <w:rsid w:val="00F200F0"/>
    <w:rsid w:val="00F20AB1"/>
    <w:rsid w:val="00F27370"/>
    <w:rsid w:val="00F33A35"/>
    <w:rsid w:val="00F34557"/>
    <w:rsid w:val="00F4259C"/>
    <w:rsid w:val="00F53D63"/>
    <w:rsid w:val="00F579A8"/>
    <w:rsid w:val="00F61131"/>
    <w:rsid w:val="00F660C3"/>
    <w:rsid w:val="00F66225"/>
    <w:rsid w:val="00F6677B"/>
    <w:rsid w:val="00F7037B"/>
    <w:rsid w:val="00F70BEB"/>
    <w:rsid w:val="00F75B09"/>
    <w:rsid w:val="00F77285"/>
    <w:rsid w:val="00F8164A"/>
    <w:rsid w:val="00F839B2"/>
    <w:rsid w:val="00F83F53"/>
    <w:rsid w:val="00F90BC6"/>
    <w:rsid w:val="00F9275F"/>
    <w:rsid w:val="00F96DCC"/>
    <w:rsid w:val="00FA04A5"/>
    <w:rsid w:val="00FA1CD9"/>
    <w:rsid w:val="00FA28C5"/>
    <w:rsid w:val="00FB037C"/>
    <w:rsid w:val="00FC5B6C"/>
    <w:rsid w:val="00FC5E0D"/>
    <w:rsid w:val="00FD1F90"/>
    <w:rsid w:val="00FD34FA"/>
    <w:rsid w:val="00FD7D40"/>
    <w:rsid w:val="00FE17E8"/>
    <w:rsid w:val="00FE3D3E"/>
    <w:rsid w:val="00FF350B"/>
    <w:rsid w:val="00FF50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B6E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4C3B"/>
    <w:pPr>
      <w:bidi/>
      <w:spacing w:line="360" w:lineRule="auto"/>
      <w:jc w:val="both"/>
    </w:pPr>
    <w:rPr>
      <w:rFonts w:ascii="David" w:hAnsi="David" w:cs="David"/>
      <w:sz w:val="24"/>
      <w:szCs w:val="24"/>
    </w:rPr>
  </w:style>
  <w:style w:type="paragraph" w:styleId="1">
    <w:name w:val="heading 1"/>
    <w:basedOn w:val="a"/>
    <w:next w:val="a"/>
    <w:link w:val="10"/>
    <w:uiPriority w:val="9"/>
    <w:qFormat/>
    <w:rsid w:val="00E23A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1717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A54543"/>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2272"/>
    <w:pPr>
      <w:ind w:left="720"/>
      <w:contextualSpacing/>
    </w:pPr>
  </w:style>
  <w:style w:type="character" w:styleId="Hyperlink">
    <w:name w:val="Hyperlink"/>
    <w:basedOn w:val="a0"/>
    <w:uiPriority w:val="99"/>
    <w:unhideWhenUsed/>
    <w:rsid w:val="008A33A3"/>
    <w:rPr>
      <w:color w:val="0000FF" w:themeColor="hyperlink"/>
      <w:u w:val="single"/>
    </w:rPr>
  </w:style>
  <w:style w:type="character" w:customStyle="1" w:styleId="10">
    <w:name w:val="כותרת 1 תו"/>
    <w:basedOn w:val="a0"/>
    <w:link w:val="1"/>
    <w:uiPriority w:val="9"/>
    <w:rsid w:val="00E23AAC"/>
    <w:rPr>
      <w:rFonts w:asciiTheme="majorHAnsi" w:eastAsiaTheme="majorEastAsia" w:hAnsiTheme="majorHAnsi" w:cstheme="majorBidi"/>
      <w:color w:val="365F91" w:themeColor="accent1" w:themeShade="BF"/>
      <w:sz w:val="32"/>
      <w:szCs w:val="32"/>
    </w:rPr>
  </w:style>
  <w:style w:type="character" w:customStyle="1" w:styleId="20">
    <w:name w:val="כותרת 2 תו"/>
    <w:basedOn w:val="a0"/>
    <w:link w:val="2"/>
    <w:uiPriority w:val="9"/>
    <w:rsid w:val="00217170"/>
    <w:rPr>
      <w:rFonts w:asciiTheme="majorHAnsi" w:eastAsiaTheme="majorEastAsia" w:hAnsiTheme="majorHAnsi" w:cstheme="majorBidi"/>
      <w:color w:val="365F91" w:themeColor="accent1" w:themeShade="BF"/>
      <w:sz w:val="26"/>
      <w:szCs w:val="26"/>
    </w:rPr>
  </w:style>
  <w:style w:type="character" w:styleId="a4">
    <w:name w:val="annotation reference"/>
    <w:basedOn w:val="a0"/>
    <w:uiPriority w:val="99"/>
    <w:semiHidden/>
    <w:unhideWhenUsed/>
    <w:rsid w:val="0045098E"/>
    <w:rPr>
      <w:sz w:val="16"/>
      <w:szCs w:val="16"/>
    </w:rPr>
  </w:style>
  <w:style w:type="paragraph" w:styleId="a5">
    <w:name w:val="annotation text"/>
    <w:basedOn w:val="a"/>
    <w:link w:val="a6"/>
    <w:uiPriority w:val="99"/>
    <w:unhideWhenUsed/>
    <w:rsid w:val="0045098E"/>
    <w:pPr>
      <w:spacing w:line="240" w:lineRule="auto"/>
    </w:pPr>
    <w:rPr>
      <w:sz w:val="20"/>
      <w:szCs w:val="20"/>
    </w:rPr>
  </w:style>
  <w:style w:type="character" w:customStyle="1" w:styleId="a6">
    <w:name w:val="טקסט הערה תו"/>
    <w:basedOn w:val="a0"/>
    <w:link w:val="a5"/>
    <w:uiPriority w:val="99"/>
    <w:rsid w:val="0045098E"/>
    <w:rPr>
      <w:rFonts w:ascii="David" w:hAnsi="David"/>
      <w:sz w:val="20"/>
      <w:szCs w:val="20"/>
    </w:rPr>
  </w:style>
  <w:style w:type="paragraph" w:styleId="a7">
    <w:name w:val="annotation subject"/>
    <w:basedOn w:val="a5"/>
    <w:next w:val="a5"/>
    <w:link w:val="a8"/>
    <w:uiPriority w:val="99"/>
    <w:semiHidden/>
    <w:unhideWhenUsed/>
    <w:rsid w:val="0045098E"/>
    <w:rPr>
      <w:b/>
      <w:bCs/>
    </w:rPr>
  </w:style>
  <w:style w:type="character" w:customStyle="1" w:styleId="a8">
    <w:name w:val="נושא הערה תו"/>
    <w:basedOn w:val="a6"/>
    <w:link w:val="a7"/>
    <w:uiPriority w:val="99"/>
    <w:semiHidden/>
    <w:rsid w:val="0045098E"/>
    <w:rPr>
      <w:rFonts w:ascii="David" w:hAnsi="David"/>
      <w:b/>
      <w:bCs/>
      <w:sz w:val="20"/>
      <w:szCs w:val="20"/>
    </w:rPr>
  </w:style>
  <w:style w:type="paragraph" w:styleId="a9">
    <w:name w:val="Balloon Text"/>
    <w:basedOn w:val="a"/>
    <w:link w:val="aa"/>
    <w:uiPriority w:val="99"/>
    <w:semiHidden/>
    <w:unhideWhenUsed/>
    <w:rsid w:val="0045098E"/>
    <w:pPr>
      <w:spacing w:after="0" w:line="240" w:lineRule="auto"/>
    </w:pPr>
    <w:rPr>
      <w:rFonts w:ascii="Segoe UI" w:hAnsi="Segoe UI" w:cs="Segoe UI"/>
      <w:sz w:val="18"/>
      <w:szCs w:val="18"/>
    </w:rPr>
  </w:style>
  <w:style w:type="character" w:customStyle="1" w:styleId="aa">
    <w:name w:val="טקסט בלונים תו"/>
    <w:basedOn w:val="a0"/>
    <w:link w:val="a9"/>
    <w:uiPriority w:val="99"/>
    <w:semiHidden/>
    <w:rsid w:val="0045098E"/>
    <w:rPr>
      <w:rFonts w:ascii="Segoe UI" w:hAnsi="Segoe UI" w:cs="Segoe UI"/>
      <w:sz w:val="18"/>
      <w:szCs w:val="18"/>
    </w:rPr>
  </w:style>
  <w:style w:type="paragraph" w:styleId="ab">
    <w:name w:val="footnote text"/>
    <w:basedOn w:val="a"/>
    <w:link w:val="ac"/>
    <w:uiPriority w:val="99"/>
    <w:unhideWhenUsed/>
    <w:rsid w:val="00D41DB6"/>
    <w:pPr>
      <w:spacing w:after="0" w:line="240" w:lineRule="auto"/>
    </w:pPr>
    <w:rPr>
      <w:sz w:val="20"/>
      <w:szCs w:val="20"/>
    </w:rPr>
  </w:style>
  <w:style w:type="character" w:customStyle="1" w:styleId="ac">
    <w:name w:val="טקסט הערת שוליים תו"/>
    <w:basedOn w:val="a0"/>
    <w:link w:val="ab"/>
    <w:uiPriority w:val="99"/>
    <w:rsid w:val="00D41DB6"/>
    <w:rPr>
      <w:rFonts w:ascii="David" w:hAnsi="David"/>
      <w:sz w:val="20"/>
      <w:szCs w:val="20"/>
    </w:rPr>
  </w:style>
  <w:style w:type="character" w:styleId="ad">
    <w:name w:val="footnote reference"/>
    <w:basedOn w:val="a0"/>
    <w:uiPriority w:val="99"/>
    <w:semiHidden/>
    <w:unhideWhenUsed/>
    <w:rsid w:val="00D41DB6"/>
    <w:rPr>
      <w:vertAlign w:val="superscript"/>
    </w:rPr>
  </w:style>
  <w:style w:type="character" w:customStyle="1" w:styleId="30">
    <w:name w:val="כותרת 3 תו"/>
    <w:basedOn w:val="a0"/>
    <w:link w:val="3"/>
    <w:uiPriority w:val="9"/>
    <w:rsid w:val="00A54543"/>
    <w:rPr>
      <w:rFonts w:asciiTheme="majorHAnsi" w:eastAsiaTheme="majorEastAsia" w:hAnsiTheme="majorHAnsi" w:cstheme="majorBidi"/>
      <w:color w:val="243F60" w:themeColor="accent1" w:themeShade="7F"/>
      <w:sz w:val="24"/>
      <w:szCs w:val="24"/>
    </w:rPr>
  </w:style>
  <w:style w:type="paragraph" w:styleId="ae">
    <w:name w:val="header"/>
    <w:basedOn w:val="a"/>
    <w:link w:val="af"/>
    <w:uiPriority w:val="99"/>
    <w:unhideWhenUsed/>
    <w:rsid w:val="00BB63C9"/>
    <w:pPr>
      <w:tabs>
        <w:tab w:val="center" w:pos="4153"/>
        <w:tab w:val="right" w:pos="8306"/>
      </w:tabs>
      <w:spacing w:after="0" w:line="240" w:lineRule="auto"/>
    </w:pPr>
  </w:style>
  <w:style w:type="character" w:customStyle="1" w:styleId="af">
    <w:name w:val="כותרת עליונה תו"/>
    <w:basedOn w:val="a0"/>
    <w:link w:val="ae"/>
    <w:uiPriority w:val="99"/>
    <w:rsid w:val="00BB63C9"/>
    <w:rPr>
      <w:rFonts w:ascii="David" w:hAnsi="David" w:cs="David"/>
      <w:sz w:val="24"/>
      <w:szCs w:val="24"/>
    </w:rPr>
  </w:style>
  <w:style w:type="paragraph" w:styleId="af0">
    <w:name w:val="footer"/>
    <w:basedOn w:val="a"/>
    <w:link w:val="af1"/>
    <w:uiPriority w:val="99"/>
    <w:unhideWhenUsed/>
    <w:rsid w:val="00BB63C9"/>
    <w:pPr>
      <w:tabs>
        <w:tab w:val="center" w:pos="4153"/>
        <w:tab w:val="right" w:pos="8306"/>
      </w:tabs>
      <w:spacing w:after="0" w:line="240" w:lineRule="auto"/>
    </w:pPr>
  </w:style>
  <w:style w:type="character" w:customStyle="1" w:styleId="af1">
    <w:name w:val="כותרת תחתונה תו"/>
    <w:basedOn w:val="a0"/>
    <w:link w:val="af0"/>
    <w:uiPriority w:val="99"/>
    <w:rsid w:val="00BB63C9"/>
    <w:rPr>
      <w:rFonts w:ascii="David" w:hAnsi="David" w:cs="David"/>
      <w:sz w:val="24"/>
      <w:szCs w:val="24"/>
    </w:rPr>
  </w:style>
  <w:style w:type="character" w:styleId="FollowedHyperlink">
    <w:name w:val="FollowedHyperlink"/>
    <w:basedOn w:val="a0"/>
    <w:uiPriority w:val="99"/>
    <w:semiHidden/>
    <w:unhideWhenUsed/>
    <w:rsid w:val="004D049D"/>
    <w:rPr>
      <w:color w:val="800080" w:themeColor="followedHyperlink"/>
      <w:u w:val="single"/>
    </w:rPr>
  </w:style>
  <w:style w:type="paragraph" w:styleId="af2">
    <w:name w:val="Revision"/>
    <w:hidden/>
    <w:uiPriority w:val="99"/>
    <w:semiHidden/>
    <w:rsid w:val="00A45BC8"/>
    <w:pPr>
      <w:spacing w:after="0" w:line="240" w:lineRule="auto"/>
    </w:pPr>
    <w:rPr>
      <w:rFonts w:ascii="David" w:hAnsi="David" w:cs="David"/>
      <w:sz w:val="24"/>
      <w:szCs w:val="24"/>
    </w:rPr>
  </w:style>
  <w:style w:type="paragraph" w:styleId="NormalWeb">
    <w:name w:val="Normal (Web)"/>
    <w:basedOn w:val="a"/>
    <w:uiPriority w:val="99"/>
    <w:semiHidden/>
    <w:unhideWhenUsed/>
    <w:rsid w:val="008E4DCF"/>
    <w:pPr>
      <w:bidi w:val="0"/>
      <w:spacing w:before="100" w:beforeAutospacing="1" w:after="100" w:afterAutospacing="1" w:line="240" w:lineRule="auto"/>
      <w:jc w:val="left"/>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50088">
      <w:bodyDiv w:val="1"/>
      <w:marLeft w:val="0"/>
      <w:marRight w:val="0"/>
      <w:marTop w:val="0"/>
      <w:marBottom w:val="0"/>
      <w:divBdr>
        <w:top w:val="none" w:sz="0" w:space="0" w:color="auto"/>
        <w:left w:val="none" w:sz="0" w:space="0" w:color="auto"/>
        <w:bottom w:val="none" w:sz="0" w:space="0" w:color="auto"/>
        <w:right w:val="none" w:sz="0" w:space="0" w:color="auto"/>
      </w:divBdr>
    </w:div>
    <w:div w:id="600525264">
      <w:bodyDiv w:val="1"/>
      <w:marLeft w:val="0"/>
      <w:marRight w:val="0"/>
      <w:marTop w:val="0"/>
      <w:marBottom w:val="0"/>
      <w:divBdr>
        <w:top w:val="none" w:sz="0" w:space="0" w:color="auto"/>
        <w:left w:val="none" w:sz="0" w:space="0" w:color="auto"/>
        <w:bottom w:val="none" w:sz="0" w:space="0" w:color="auto"/>
        <w:right w:val="none" w:sz="0" w:space="0" w:color="auto"/>
      </w:divBdr>
    </w:div>
    <w:div w:id="625699571">
      <w:bodyDiv w:val="1"/>
      <w:marLeft w:val="0"/>
      <w:marRight w:val="0"/>
      <w:marTop w:val="0"/>
      <w:marBottom w:val="0"/>
      <w:divBdr>
        <w:top w:val="none" w:sz="0" w:space="0" w:color="auto"/>
        <w:left w:val="none" w:sz="0" w:space="0" w:color="auto"/>
        <w:bottom w:val="none" w:sz="0" w:space="0" w:color="auto"/>
        <w:right w:val="none" w:sz="0" w:space="0" w:color="auto"/>
      </w:divBdr>
    </w:div>
    <w:div w:id="1598368618">
      <w:bodyDiv w:val="1"/>
      <w:marLeft w:val="0"/>
      <w:marRight w:val="0"/>
      <w:marTop w:val="0"/>
      <w:marBottom w:val="0"/>
      <w:divBdr>
        <w:top w:val="none" w:sz="0" w:space="0" w:color="auto"/>
        <w:left w:val="none" w:sz="0" w:space="0" w:color="auto"/>
        <w:bottom w:val="none" w:sz="0" w:space="0" w:color="auto"/>
        <w:right w:val="none" w:sz="0" w:space="0" w:color="auto"/>
      </w:divBdr>
    </w:div>
    <w:div w:id="160009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ead.oecd-ilibrary.org/view/?ref=126_126988-t63lxosohs&amp;title=A-framework-to-guide-an-education-response-to-the-Covid-19-Pandemic-of-2020"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0644CCD52964FE4BBD8AB8E0B060EA47" ma:contentTypeVersion="3" ma:contentTypeDescription="צור מסמך חדש." ma:contentTypeScope="" ma:versionID="2bb10b40ee8d3a599c5f62d28aa9a0b5">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c347f0a8e3e1664f2bb8f913eca227a"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1:eWaveListOrderValu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element name="eWaveListOrderValue" ma:index="10" nillable="true" ma:displayName="סידור" ma:decimals="2" ma:internalName="eWaveListOrderValue"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1" nillable="true" ma:displayName="תאריך יצירה" ma:description="התאריך שבו נוצר משאב זה"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WaveListOrderValu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112042E8-8729-47E6-8609-A1C00CF1C2DF}"/>
</file>

<file path=customXml/itemProps2.xml><?xml version="1.0" encoding="utf-8"?>
<ds:datastoreItem xmlns:ds="http://schemas.openxmlformats.org/officeDocument/2006/customXml" ds:itemID="{515302DB-CB59-4790-A06A-163B2D2214EA}"/>
</file>

<file path=customXml/itemProps3.xml><?xml version="1.0" encoding="utf-8"?>
<ds:datastoreItem xmlns:ds="http://schemas.openxmlformats.org/officeDocument/2006/customXml" ds:itemID="{F7102A58-1630-44FE-9C40-DBDF37E0E344}"/>
</file>

<file path=docProps/app.xml><?xml version="1.0" encoding="utf-8"?>
<Properties xmlns="http://schemas.openxmlformats.org/officeDocument/2006/extended-properties" xmlns:vt="http://schemas.openxmlformats.org/officeDocument/2006/docPropsVTypes">
  <Template>Normal</Template>
  <TotalTime>0</TotalTime>
  <Pages>8</Pages>
  <Words>1623</Words>
  <Characters>8120</Characters>
  <Application>Microsoft Office Word</Application>
  <DocSecurity>0</DocSecurity>
  <Lines>67</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2020-06-09T08:41:00Z</dcterms:created>
  <dcterms:modified xsi:type="dcterms:W3CDTF">2020-06-09T08:41:00Z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0x0101000644CCD52964FE4BBD8AB8E0B060EA47</vt:lpwstr>
  </property>
</Properties>
</file>