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292471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292471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9247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29247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292471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292471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292471" w:rsidRDefault="00572B04" w:rsidP="00D87676">
            <w:pPr>
              <w:jc w:val="center"/>
              <w:rPr>
                <w:rFonts w:ascii="David" w:hAnsi="David" w:cs="David"/>
              </w:rPr>
            </w:pPr>
            <w:r w:rsidRPr="00292471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48213903" wp14:editId="3D95133D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292471" w:rsidRDefault="0089040A" w:rsidP="003F728C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292471">
              <w:rPr>
                <w:rFonts w:ascii="David" w:hAnsi="David" w:cs="David"/>
                <w:sz w:val="24"/>
                <w:szCs w:val="24"/>
                <w:rtl/>
              </w:rPr>
              <w:t>ירושלים,</w:t>
            </w:r>
            <w:r w:rsidR="003F728C" w:rsidRPr="0029247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3F728C" w:rsidRPr="00292471">
              <w:rPr>
                <w:rFonts w:ascii="David" w:hAnsi="David" w:cs="David"/>
                <w:sz w:val="24"/>
                <w:szCs w:val="24"/>
                <w:rtl/>
              </w:rPr>
              <w:t>יב</w:t>
            </w:r>
            <w:proofErr w:type="spellEnd"/>
            <w:r w:rsidR="003F728C" w:rsidRPr="00292471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F426C3" w:rsidRPr="0029247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292471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3F728C" w:rsidRPr="00292471">
              <w:rPr>
                <w:rFonts w:ascii="David" w:hAnsi="David" w:cs="David"/>
                <w:sz w:val="24"/>
                <w:szCs w:val="24"/>
                <w:rtl/>
              </w:rPr>
              <w:t>תשרי</w:t>
            </w:r>
            <w:r w:rsidR="00A06D00" w:rsidRPr="0029247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24261" w:rsidRPr="00292471">
              <w:rPr>
                <w:rFonts w:ascii="David" w:hAnsi="David" w:cs="David"/>
                <w:sz w:val="24"/>
                <w:szCs w:val="24"/>
                <w:rtl/>
              </w:rPr>
              <w:t>תש</w:t>
            </w:r>
            <w:r w:rsidR="00D80AE9" w:rsidRPr="00292471">
              <w:rPr>
                <w:rFonts w:ascii="David" w:hAnsi="David" w:cs="David"/>
                <w:sz w:val="24"/>
                <w:szCs w:val="24"/>
                <w:rtl/>
              </w:rPr>
              <w:t>פ</w:t>
            </w:r>
            <w:r w:rsidR="00624261" w:rsidRPr="00292471">
              <w:rPr>
                <w:rFonts w:ascii="David" w:hAnsi="David" w:cs="David"/>
                <w:sz w:val="24"/>
                <w:szCs w:val="24"/>
                <w:rtl/>
              </w:rPr>
              <w:t>"א</w:t>
            </w:r>
          </w:p>
          <w:p w:rsidR="00DD5923" w:rsidRPr="00292471" w:rsidRDefault="0089040A" w:rsidP="003F728C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292471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3F728C" w:rsidRPr="00292471">
              <w:rPr>
                <w:rFonts w:ascii="David" w:hAnsi="David" w:cs="David"/>
                <w:sz w:val="24"/>
                <w:szCs w:val="24"/>
                <w:rtl/>
              </w:rPr>
              <w:t>30</w:t>
            </w:r>
            <w:r w:rsidR="00A17283" w:rsidRPr="0029247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26C3" w:rsidRPr="00292471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3F728C" w:rsidRPr="00292471">
              <w:rPr>
                <w:rFonts w:ascii="David" w:hAnsi="David" w:cs="David"/>
                <w:sz w:val="24"/>
                <w:szCs w:val="24"/>
                <w:rtl/>
              </w:rPr>
              <w:t>ספטמבר</w:t>
            </w:r>
            <w:r w:rsidR="00631A91" w:rsidRPr="00292471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922F51" w:rsidRPr="00292471">
              <w:rPr>
                <w:rFonts w:ascii="David" w:hAnsi="David" w:cs="David"/>
                <w:sz w:val="24"/>
                <w:szCs w:val="24"/>
                <w:rtl/>
              </w:rPr>
              <w:t>20</w:t>
            </w:r>
          </w:p>
        </w:tc>
      </w:tr>
    </w:tbl>
    <w:p w:rsidR="00FE034E" w:rsidRPr="00292471" w:rsidRDefault="00FE034E" w:rsidP="007E18EE">
      <w:pPr>
        <w:bidi/>
        <w:rPr>
          <w:rFonts w:ascii="David" w:hAnsi="David" w:cs="David"/>
          <w:rtl/>
        </w:rPr>
      </w:pPr>
    </w:p>
    <w:p w:rsidR="00C9322A" w:rsidRPr="00292471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292471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292471" w:rsidRDefault="00C9322A" w:rsidP="003F728C">
      <w:pPr>
        <w:pStyle w:val="af4"/>
        <w:rPr>
          <w:rFonts w:ascii="David" w:hAnsi="David" w:cs="David"/>
          <w:rtl/>
        </w:rPr>
      </w:pPr>
      <w:r w:rsidRPr="00292471">
        <w:rPr>
          <w:rFonts w:ascii="David" w:hAnsi="David" w:cs="David"/>
          <w:rtl/>
        </w:rPr>
        <w:t xml:space="preserve">התפתחות החוב </w:t>
      </w:r>
      <w:r w:rsidR="00802DF3" w:rsidRPr="00292471">
        <w:rPr>
          <w:rFonts w:ascii="David" w:hAnsi="David" w:cs="David"/>
          <w:rtl/>
        </w:rPr>
        <w:t xml:space="preserve">של המגזר הפרטי </w:t>
      </w:r>
      <w:r w:rsidR="0077544B" w:rsidRPr="00292471">
        <w:rPr>
          <w:rFonts w:ascii="David" w:hAnsi="David" w:cs="David"/>
          <w:rtl/>
        </w:rPr>
        <w:t>הלא</w:t>
      </w:r>
      <w:r w:rsidR="00E44E3D" w:rsidRPr="00292471">
        <w:rPr>
          <w:rFonts w:ascii="David" w:hAnsi="David" w:cs="David"/>
          <w:rtl/>
        </w:rPr>
        <w:t>-</w:t>
      </w:r>
      <w:r w:rsidR="0077544B" w:rsidRPr="00292471">
        <w:rPr>
          <w:rFonts w:ascii="David" w:hAnsi="David" w:cs="David"/>
          <w:rtl/>
        </w:rPr>
        <w:t xml:space="preserve">פיננסי </w:t>
      </w:r>
      <w:r w:rsidR="00FC2095" w:rsidRPr="00292471">
        <w:rPr>
          <w:rFonts w:ascii="David" w:hAnsi="David" w:cs="David"/>
          <w:rtl/>
        </w:rPr>
        <w:t xml:space="preserve">ברביע </w:t>
      </w:r>
      <w:r w:rsidR="00E44E3D" w:rsidRPr="00292471">
        <w:rPr>
          <w:rFonts w:ascii="David" w:hAnsi="David" w:cs="David"/>
          <w:rtl/>
        </w:rPr>
        <w:t>ה</w:t>
      </w:r>
      <w:r w:rsidR="003F728C" w:rsidRPr="00292471">
        <w:rPr>
          <w:rFonts w:ascii="David" w:hAnsi="David" w:cs="David"/>
          <w:rtl/>
        </w:rPr>
        <w:t xml:space="preserve">שני </w:t>
      </w:r>
      <w:r w:rsidR="00802DF3" w:rsidRPr="00292471">
        <w:rPr>
          <w:rFonts w:ascii="David" w:hAnsi="David" w:cs="David"/>
          <w:rtl/>
        </w:rPr>
        <w:t>של</w:t>
      </w:r>
      <w:r w:rsidRPr="00292471">
        <w:rPr>
          <w:rFonts w:ascii="David" w:hAnsi="David" w:cs="David"/>
          <w:rtl/>
        </w:rPr>
        <w:t xml:space="preserve"> </w:t>
      </w:r>
      <w:r w:rsidR="000C02AD" w:rsidRPr="00292471">
        <w:rPr>
          <w:rFonts w:ascii="David" w:hAnsi="David" w:cs="David"/>
          <w:rtl/>
        </w:rPr>
        <w:t>2020</w:t>
      </w:r>
    </w:p>
    <w:p w:rsidR="00260F11" w:rsidRPr="00292471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D05B15" w:rsidRPr="00292471" w:rsidRDefault="00D05B15" w:rsidP="00D05B15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>להלן תמצית ההתפתחויות בנת</w:t>
      </w:r>
      <w:bookmarkStart w:id="0" w:name="_GoBack"/>
      <w:bookmarkEnd w:id="0"/>
      <w:r w:rsidRPr="00292471">
        <w:rPr>
          <w:rFonts w:ascii="David" w:hAnsi="David" w:cs="David"/>
          <w:sz w:val="24"/>
          <w:szCs w:val="24"/>
          <w:rtl/>
        </w:rPr>
        <w:t>וני החוב של המגזר הפרטי הלא-פיננסי ברביע השני של השנה:</w:t>
      </w:r>
    </w:p>
    <w:p w:rsidR="00D05B15" w:rsidRPr="00292471" w:rsidRDefault="00D05B15" w:rsidP="00924FF5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ברביע השני נרשמה ירידה ביתרת החוב של 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924FF5"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4FF5" w:rsidRPr="00292471">
        <w:rPr>
          <w:rFonts w:ascii="David" w:hAnsi="David" w:cs="David"/>
          <w:sz w:val="24"/>
          <w:szCs w:val="24"/>
          <w:rtl/>
        </w:rPr>
        <w:t>בכ-17 מיליארד ש"ח (1.7%</w:t>
      </w:r>
      <w:r w:rsidR="006D326D" w:rsidRPr="00292471">
        <w:rPr>
          <w:rFonts w:ascii="David" w:hAnsi="David" w:cs="David"/>
          <w:sz w:val="24"/>
          <w:szCs w:val="24"/>
          <w:rtl/>
        </w:rPr>
        <w:t>-</w:t>
      </w:r>
      <w:r w:rsidR="00924FF5" w:rsidRPr="00292471">
        <w:rPr>
          <w:rFonts w:ascii="David" w:hAnsi="David" w:cs="David"/>
          <w:sz w:val="24"/>
          <w:szCs w:val="24"/>
          <w:rtl/>
        </w:rPr>
        <w:t xml:space="preserve">). הירידה נבעה </w:t>
      </w:r>
      <w:r w:rsidR="004644F9" w:rsidRPr="00292471">
        <w:rPr>
          <w:rFonts w:ascii="David" w:hAnsi="David" w:cs="David"/>
          <w:sz w:val="24"/>
          <w:szCs w:val="24"/>
          <w:rtl/>
        </w:rPr>
        <w:t>מ</w:t>
      </w:r>
      <w:r w:rsidR="00924FF5" w:rsidRPr="00292471">
        <w:rPr>
          <w:rFonts w:ascii="David" w:hAnsi="David" w:cs="David"/>
          <w:sz w:val="24"/>
          <w:szCs w:val="24"/>
          <w:rtl/>
        </w:rPr>
        <w:t>מרבית המלווים ו</w:t>
      </w:r>
      <w:r w:rsidRPr="00292471">
        <w:rPr>
          <w:rFonts w:ascii="David" w:hAnsi="David" w:cs="David"/>
          <w:sz w:val="24"/>
          <w:szCs w:val="24"/>
          <w:rtl/>
        </w:rPr>
        <w:t>עיקרה בהלוואות מתושבי חוץ ובהלוואות מהבנקים</w:t>
      </w:r>
      <w:r w:rsidR="00F31176" w:rsidRPr="00292471">
        <w:rPr>
          <w:rFonts w:ascii="David" w:hAnsi="David" w:cs="David"/>
          <w:sz w:val="24"/>
          <w:szCs w:val="24"/>
          <w:rtl/>
        </w:rPr>
        <w:t>;</w:t>
      </w:r>
      <w:r w:rsidRPr="00292471">
        <w:rPr>
          <w:rFonts w:ascii="David" w:hAnsi="David" w:cs="David"/>
          <w:sz w:val="24"/>
          <w:szCs w:val="24"/>
          <w:rtl/>
        </w:rPr>
        <w:t xml:space="preserve"> </w:t>
      </w:r>
    </w:p>
    <w:p w:rsidR="00D05B15" w:rsidRPr="00292471" w:rsidRDefault="00D05B15" w:rsidP="00F31176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המרווח בין תשואת </w:t>
      </w:r>
      <w:proofErr w:type="spellStart"/>
      <w:r w:rsidRPr="00292471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29247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92471">
        <w:rPr>
          <w:rFonts w:ascii="David" w:hAnsi="David" w:cs="David"/>
          <w:sz w:val="24"/>
          <w:szCs w:val="24"/>
          <w:rtl/>
        </w:rPr>
        <w:t>הקונצרניות</w:t>
      </w:r>
      <w:proofErr w:type="spellEnd"/>
      <w:r w:rsidRPr="00292471">
        <w:rPr>
          <w:rFonts w:ascii="David" w:hAnsi="David" w:cs="David"/>
          <w:sz w:val="24"/>
          <w:szCs w:val="24"/>
          <w:rtl/>
        </w:rPr>
        <w:t xml:space="preserve"> הכלולות במדד תל בונד 60, לבין תשואת </w:t>
      </w:r>
      <w:proofErr w:type="spellStart"/>
      <w:r w:rsidRPr="00292471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292471">
        <w:rPr>
          <w:rFonts w:ascii="David" w:hAnsi="David" w:cs="David"/>
          <w:sz w:val="24"/>
          <w:szCs w:val="24"/>
          <w:rtl/>
        </w:rPr>
        <w:t xml:space="preserve"> הממשלתיות הצמודות הצטמצם לכ-1.7 נק' האחוז, זאת לאחר ההתרחבות המשמעותית שנרשמה ברביע הקודם, בעיקר</w:t>
      </w:r>
      <w:r w:rsidR="0018611E" w:rsidRPr="00292471">
        <w:rPr>
          <w:rFonts w:ascii="David" w:hAnsi="David" w:cs="David"/>
          <w:sz w:val="24"/>
          <w:szCs w:val="24"/>
          <w:rtl/>
        </w:rPr>
        <w:t xml:space="preserve"> בחודש מרץ, על רקע משבר הקורונה;</w:t>
      </w:r>
    </w:p>
    <w:p w:rsidR="00F31176" w:rsidRPr="00292471" w:rsidRDefault="00F31176" w:rsidP="00270769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יתרת 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>החוב לדיור של משקי הבית</w:t>
      </w:r>
      <w:r w:rsidRPr="00292471">
        <w:rPr>
          <w:rFonts w:ascii="David" w:hAnsi="David" w:cs="David"/>
          <w:sz w:val="24"/>
          <w:szCs w:val="24"/>
          <w:rtl/>
        </w:rPr>
        <w:t xml:space="preserve"> </w:t>
      </w:r>
      <w:r w:rsidR="00270769" w:rsidRPr="00292471">
        <w:rPr>
          <w:rFonts w:ascii="David" w:hAnsi="David" w:cs="David"/>
          <w:sz w:val="24"/>
          <w:szCs w:val="24"/>
          <w:rtl/>
        </w:rPr>
        <w:t>המשיכה לגדול ברביע זה</w:t>
      </w:r>
      <w:r w:rsidR="00AC6CE3" w:rsidRPr="00292471">
        <w:rPr>
          <w:rFonts w:ascii="David" w:hAnsi="David" w:cs="David"/>
          <w:sz w:val="24"/>
          <w:szCs w:val="24"/>
          <w:rtl/>
        </w:rPr>
        <w:t xml:space="preserve"> </w:t>
      </w:r>
      <w:r w:rsidRPr="00292471">
        <w:rPr>
          <w:rFonts w:ascii="David" w:hAnsi="David" w:cs="David"/>
          <w:sz w:val="24"/>
          <w:szCs w:val="24"/>
          <w:rtl/>
        </w:rPr>
        <w:t>בכ-7 מיליארדים (</w:t>
      </w:r>
      <w:r w:rsidR="00943CD4" w:rsidRPr="00292471">
        <w:rPr>
          <w:rFonts w:ascii="David" w:hAnsi="David" w:cs="David"/>
          <w:sz w:val="24"/>
          <w:szCs w:val="24"/>
          <w:rtl/>
        </w:rPr>
        <w:t>1.7%)</w:t>
      </w:r>
      <w:r w:rsidR="0018611E" w:rsidRPr="00292471">
        <w:rPr>
          <w:rFonts w:ascii="David" w:hAnsi="David" w:cs="David"/>
          <w:sz w:val="24"/>
          <w:szCs w:val="24"/>
          <w:rtl/>
        </w:rPr>
        <w:t>;</w:t>
      </w:r>
    </w:p>
    <w:p w:rsidR="00D05B15" w:rsidRPr="00292471" w:rsidRDefault="00943CD4" w:rsidP="00F36600">
      <w:pPr>
        <w:pStyle w:val="a9"/>
        <w:numPr>
          <w:ilvl w:val="0"/>
          <w:numId w:val="20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>ב</w:t>
      </w:r>
      <w:r w:rsidR="00D05B15" w:rsidRPr="00292471">
        <w:rPr>
          <w:rFonts w:ascii="David" w:hAnsi="David" w:cs="David"/>
          <w:sz w:val="24"/>
          <w:szCs w:val="24"/>
          <w:rtl/>
        </w:rPr>
        <w:t xml:space="preserve">יתרת </w:t>
      </w:r>
      <w:r w:rsidR="00D05B15" w:rsidRPr="00292471">
        <w:rPr>
          <w:rFonts w:ascii="David" w:hAnsi="David" w:cs="David"/>
          <w:b/>
          <w:bCs/>
          <w:sz w:val="24"/>
          <w:szCs w:val="24"/>
          <w:rtl/>
        </w:rPr>
        <w:t>החוב לא לדיור</w:t>
      </w:r>
      <w:r w:rsidR="00D05B15" w:rsidRPr="00292471">
        <w:rPr>
          <w:rFonts w:ascii="David" w:hAnsi="David" w:cs="David"/>
          <w:sz w:val="24"/>
          <w:szCs w:val="24"/>
          <w:rtl/>
        </w:rPr>
        <w:t xml:space="preserve"> </w:t>
      </w:r>
      <w:r w:rsidRPr="00292471">
        <w:rPr>
          <w:rFonts w:ascii="David" w:hAnsi="David" w:cs="David"/>
          <w:sz w:val="24"/>
          <w:szCs w:val="24"/>
          <w:rtl/>
        </w:rPr>
        <w:t>נרשמה ירידה בהיקף של</w:t>
      </w:r>
      <w:r w:rsidR="0018611E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292471">
        <w:rPr>
          <w:rFonts w:ascii="David" w:hAnsi="David" w:cs="David"/>
          <w:sz w:val="24"/>
          <w:szCs w:val="24"/>
          <w:rtl/>
        </w:rPr>
        <w:t>כ-4 מיליארדים (1.</w:t>
      </w:r>
      <w:r w:rsidRPr="00292471">
        <w:rPr>
          <w:rFonts w:ascii="David" w:hAnsi="David" w:cs="David"/>
          <w:sz w:val="24"/>
          <w:szCs w:val="24"/>
          <w:rtl/>
        </w:rPr>
        <w:t>9</w:t>
      </w:r>
      <w:r w:rsidR="0018611E" w:rsidRPr="00292471">
        <w:rPr>
          <w:rFonts w:ascii="David" w:hAnsi="David" w:cs="David"/>
          <w:sz w:val="24"/>
          <w:szCs w:val="24"/>
          <w:rtl/>
        </w:rPr>
        <w:t>%-</w:t>
      </w:r>
      <w:r w:rsidRPr="00292471">
        <w:rPr>
          <w:rFonts w:ascii="David" w:hAnsi="David" w:cs="David"/>
          <w:sz w:val="24"/>
          <w:szCs w:val="24"/>
          <w:rtl/>
        </w:rPr>
        <w:t>) ובכך נמשכה הירידה בשיעור השינוי השנתי של יתרה זו ולראשונה מזה שנים נרשם שיעור שינוי שלילי</w:t>
      </w:r>
      <w:r w:rsidR="0018611E" w:rsidRPr="00292471">
        <w:rPr>
          <w:rFonts w:ascii="David" w:hAnsi="David" w:cs="David"/>
          <w:sz w:val="24"/>
          <w:szCs w:val="24"/>
          <w:rtl/>
        </w:rPr>
        <w:t xml:space="preserve">. </w:t>
      </w:r>
      <w:r w:rsidRPr="00292471">
        <w:rPr>
          <w:rFonts w:ascii="David" w:hAnsi="David" w:cs="David"/>
          <w:sz w:val="24"/>
          <w:szCs w:val="24"/>
          <w:rtl/>
        </w:rPr>
        <w:t xml:space="preserve"> </w:t>
      </w:r>
      <w:r w:rsidR="00D05B15" w:rsidRPr="00292471">
        <w:rPr>
          <w:rFonts w:ascii="David" w:hAnsi="David" w:cs="David"/>
          <w:sz w:val="24"/>
          <w:szCs w:val="24"/>
          <w:rtl/>
        </w:rPr>
        <w:t xml:space="preserve"> </w:t>
      </w:r>
    </w:p>
    <w:p w:rsidR="00D05B15" w:rsidRPr="00292471" w:rsidRDefault="00D05B15" w:rsidP="00D05B15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31176" w:rsidRPr="00292471" w:rsidRDefault="00F31176" w:rsidP="00F31176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F574F" w:rsidRPr="0029247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92471">
        <w:rPr>
          <w:rStyle w:val="10"/>
          <w:rFonts w:ascii="David" w:hAnsi="David" w:cs="David"/>
          <w:rtl/>
        </w:rPr>
        <w:t>החוב של המגזר העסקי</w:t>
      </w:r>
      <w:r w:rsidR="001E78A9" w:rsidRPr="00292471">
        <w:rPr>
          <w:rStyle w:val="10"/>
          <w:rFonts w:ascii="David" w:hAnsi="David" w:cs="David"/>
          <w:rtl/>
        </w:rPr>
        <w:t xml:space="preserve"> הלא-פיננסי</w:t>
      </w:r>
      <w:r w:rsidR="00474B96" w:rsidRPr="00292471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90438" w:rsidRPr="00292471" w:rsidRDefault="0089040A" w:rsidP="00434DF5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292471">
        <w:rPr>
          <w:rFonts w:ascii="David" w:hAnsi="David" w:cs="David"/>
          <w:sz w:val="24"/>
          <w:szCs w:val="24"/>
          <w:rtl/>
        </w:rPr>
        <w:t>מהחטיבה למידע ו</w:t>
      </w:r>
      <w:r w:rsidR="00882FBA" w:rsidRPr="00292471">
        <w:rPr>
          <w:rFonts w:ascii="David" w:hAnsi="David" w:cs="David"/>
          <w:sz w:val="24"/>
          <w:szCs w:val="24"/>
          <w:rtl/>
        </w:rPr>
        <w:t>ל</w:t>
      </w:r>
      <w:r w:rsidRPr="00292471">
        <w:rPr>
          <w:rFonts w:ascii="David" w:hAnsi="David" w:cs="David"/>
          <w:sz w:val="24"/>
          <w:szCs w:val="24"/>
          <w:rtl/>
        </w:rPr>
        <w:t xml:space="preserve">סטטיסטיקה נמסר, כי </w:t>
      </w:r>
      <w:r w:rsidR="00406F28" w:rsidRPr="00292471">
        <w:rPr>
          <w:rFonts w:ascii="David" w:hAnsi="David" w:cs="David"/>
          <w:sz w:val="24"/>
          <w:szCs w:val="24"/>
          <w:rtl/>
        </w:rPr>
        <w:t xml:space="preserve">ברביע </w:t>
      </w:r>
      <w:r w:rsidR="00242FFE" w:rsidRPr="00292471">
        <w:rPr>
          <w:rFonts w:ascii="David" w:hAnsi="David" w:cs="David"/>
          <w:sz w:val="24"/>
          <w:szCs w:val="24"/>
          <w:rtl/>
        </w:rPr>
        <w:t>ה</w:t>
      </w:r>
      <w:r w:rsidR="00ED58F5" w:rsidRPr="00292471">
        <w:rPr>
          <w:rFonts w:ascii="David" w:hAnsi="David" w:cs="David"/>
          <w:sz w:val="24"/>
          <w:szCs w:val="24"/>
          <w:rtl/>
        </w:rPr>
        <w:t>שני</w:t>
      </w:r>
      <w:r w:rsidR="00635BDC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510ABA" w:rsidRPr="00292471">
        <w:rPr>
          <w:rFonts w:ascii="David" w:hAnsi="David" w:cs="David"/>
          <w:sz w:val="24"/>
          <w:szCs w:val="24"/>
          <w:rtl/>
        </w:rPr>
        <w:t xml:space="preserve">של </w:t>
      </w:r>
      <w:r w:rsidR="00635BDC" w:rsidRPr="00292471">
        <w:rPr>
          <w:rFonts w:ascii="David" w:hAnsi="David" w:cs="David"/>
          <w:sz w:val="24"/>
          <w:szCs w:val="24"/>
          <w:rtl/>
        </w:rPr>
        <w:t xml:space="preserve">שנת </w:t>
      </w:r>
      <w:r w:rsidR="004D33E7" w:rsidRPr="00292471">
        <w:rPr>
          <w:rFonts w:ascii="David" w:hAnsi="David" w:cs="David"/>
          <w:sz w:val="24"/>
          <w:szCs w:val="24"/>
          <w:rtl/>
        </w:rPr>
        <w:t>2020</w:t>
      </w:r>
      <w:r w:rsidR="000F7E97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ED58F5" w:rsidRPr="00292471">
        <w:rPr>
          <w:rFonts w:ascii="David" w:hAnsi="David" w:cs="David"/>
          <w:sz w:val="24"/>
          <w:szCs w:val="24"/>
          <w:rtl/>
        </w:rPr>
        <w:t>קטנה</w:t>
      </w:r>
      <w:r w:rsidR="00807054" w:rsidRPr="00292471">
        <w:rPr>
          <w:rFonts w:ascii="David" w:hAnsi="David" w:cs="David"/>
          <w:sz w:val="24"/>
          <w:szCs w:val="24"/>
          <w:rtl/>
        </w:rPr>
        <w:t xml:space="preserve"> יתרת ה</w:t>
      </w:r>
      <w:r w:rsidR="00340B38" w:rsidRPr="00292471">
        <w:rPr>
          <w:rFonts w:ascii="David" w:hAnsi="David" w:cs="David"/>
          <w:sz w:val="24"/>
          <w:szCs w:val="24"/>
          <w:rtl/>
        </w:rPr>
        <w:t>חוב של המגזר העסקי</w:t>
      </w:r>
      <w:r w:rsidR="003E05CD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292471">
        <w:rPr>
          <w:rFonts w:ascii="David" w:hAnsi="David" w:cs="David"/>
          <w:sz w:val="24"/>
          <w:szCs w:val="24"/>
          <w:rtl/>
        </w:rPr>
        <w:t>בכ-</w:t>
      </w:r>
      <w:r w:rsidR="00ED58F5" w:rsidRPr="00292471">
        <w:rPr>
          <w:rFonts w:ascii="David" w:hAnsi="David" w:cs="David"/>
          <w:sz w:val="24"/>
          <w:szCs w:val="24"/>
          <w:rtl/>
        </w:rPr>
        <w:t>17</w:t>
      </w:r>
      <w:r w:rsidR="00807054" w:rsidRPr="00292471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ED58F5" w:rsidRPr="00292471">
        <w:rPr>
          <w:rFonts w:ascii="David" w:hAnsi="David" w:cs="David"/>
          <w:sz w:val="24"/>
          <w:szCs w:val="24"/>
          <w:rtl/>
        </w:rPr>
        <w:t>1.7</w:t>
      </w:r>
      <w:r w:rsidR="00996717" w:rsidRPr="00292471">
        <w:rPr>
          <w:rFonts w:ascii="David" w:hAnsi="David" w:cs="David"/>
          <w:sz w:val="24"/>
          <w:szCs w:val="24"/>
          <w:rtl/>
        </w:rPr>
        <w:t>%</w:t>
      </w:r>
      <w:r w:rsidR="008B6326" w:rsidRPr="00292471">
        <w:rPr>
          <w:rFonts w:ascii="David" w:hAnsi="David" w:cs="David"/>
          <w:sz w:val="24"/>
          <w:szCs w:val="24"/>
          <w:rtl/>
        </w:rPr>
        <w:t>-</w:t>
      </w:r>
      <w:r w:rsidR="006677B2" w:rsidRPr="00292471">
        <w:rPr>
          <w:rFonts w:ascii="David" w:hAnsi="David" w:cs="David"/>
          <w:sz w:val="24"/>
          <w:szCs w:val="24"/>
          <w:rtl/>
        </w:rPr>
        <w:t>)</w:t>
      </w:r>
      <w:r w:rsidR="00C90438" w:rsidRPr="00292471">
        <w:rPr>
          <w:rFonts w:ascii="David" w:hAnsi="David" w:cs="David"/>
          <w:sz w:val="24"/>
          <w:szCs w:val="24"/>
          <w:rtl/>
        </w:rPr>
        <w:t xml:space="preserve"> הן בחוב הבנקאי והן בחוב החוץ-בנקאי,</w:t>
      </w:r>
      <w:r w:rsidR="00132A42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292471">
        <w:rPr>
          <w:rFonts w:ascii="David" w:hAnsi="David" w:cs="David"/>
          <w:sz w:val="24"/>
          <w:szCs w:val="24"/>
          <w:rtl/>
        </w:rPr>
        <w:t>לרמה של כ-</w:t>
      </w:r>
      <w:r w:rsidR="004D33E7" w:rsidRPr="00292471">
        <w:rPr>
          <w:rFonts w:ascii="David" w:hAnsi="David" w:cs="David"/>
          <w:sz w:val="24"/>
          <w:szCs w:val="24"/>
          <w:rtl/>
        </w:rPr>
        <w:t>9</w:t>
      </w:r>
      <w:r w:rsidR="00ED58F5" w:rsidRPr="00292471">
        <w:rPr>
          <w:rFonts w:ascii="David" w:hAnsi="David" w:cs="David"/>
          <w:sz w:val="24"/>
          <w:szCs w:val="24"/>
          <w:rtl/>
        </w:rPr>
        <w:t>52</w:t>
      </w:r>
      <w:r w:rsidR="00132A42" w:rsidRPr="00292471">
        <w:rPr>
          <w:rFonts w:ascii="David" w:hAnsi="David" w:cs="David"/>
          <w:sz w:val="24"/>
          <w:szCs w:val="24"/>
          <w:rtl/>
        </w:rPr>
        <w:t xml:space="preserve"> מיליארדים</w:t>
      </w:r>
      <w:r w:rsidR="00AB316B" w:rsidRPr="00292471">
        <w:rPr>
          <w:rFonts w:ascii="David" w:hAnsi="David" w:cs="David"/>
          <w:sz w:val="24"/>
          <w:szCs w:val="24"/>
          <w:rtl/>
        </w:rPr>
        <w:t xml:space="preserve">. </w:t>
      </w:r>
      <w:r w:rsidR="0071464F" w:rsidRPr="00292471">
        <w:rPr>
          <w:rFonts w:ascii="David" w:hAnsi="David" w:cs="David"/>
          <w:sz w:val="24"/>
          <w:szCs w:val="24"/>
          <w:rtl/>
        </w:rPr>
        <w:t xml:space="preserve">הירידה ביתרת החוב החוץ-בנקאי </w:t>
      </w:r>
      <w:r w:rsidR="00434DF5" w:rsidRPr="00292471">
        <w:rPr>
          <w:rFonts w:ascii="David" w:hAnsi="David" w:cs="David"/>
          <w:sz w:val="24"/>
          <w:szCs w:val="24"/>
          <w:rtl/>
        </w:rPr>
        <w:t>משקפת</w:t>
      </w:r>
      <w:r w:rsidR="0071464F" w:rsidRPr="00292471">
        <w:rPr>
          <w:rFonts w:ascii="David" w:hAnsi="David" w:cs="David"/>
          <w:sz w:val="24"/>
          <w:szCs w:val="24"/>
          <w:rtl/>
        </w:rPr>
        <w:t xml:space="preserve"> המשך לירידה בקצב הגידול השנתי של יתרה זו שהחלה ברביע הקודם. (איור 2).</w:t>
      </w:r>
      <w:r w:rsidR="00C90438" w:rsidRPr="00292471">
        <w:rPr>
          <w:rFonts w:ascii="David" w:hAnsi="David" w:cs="David"/>
          <w:sz w:val="24"/>
          <w:szCs w:val="24"/>
          <w:rtl/>
        </w:rPr>
        <w:t xml:space="preserve"> </w:t>
      </w:r>
    </w:p>
    <w:p w:rsidR="00ED58F5" w:rsidRPr="00292471" w:rsidRDefault="00ED58F5" w:rsidP="00C90438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הירידה ביתרת החוב </w:t>
      </w:r>
      <w:r w:rsidR="0071464F" w:rsidRPr="00292471">
        <w:rPr>
          <w:rFonts w:ascii="David" w:hAnsi="David" w:cs="David"/>
          <w:sz w:val="24"/>
          <w:szCs w:val="24"/>
          <w:rtl/>
        </w:rPr>
        <w:t xml:space="preserve">של המגזר העסקי </w:t>
      </w:r>
      <w:r w:rsidR="00C90438" w:rsidRPr="00292471">
        <w:rPr>
          <w:rFonts w:ascii="David" w:hAnsi="David" w:cs="David"/>
          <w:sz w:val="24"/>
          <w:szCs w:val="24"/>
          <w:rtl/>
        </w:rPr>
        <w:t xml:space="preserve">ברביע זה </w:t>
      </w:r>
      <w:r w:rsidRPr="00292471">
        <w:rPr>
          <w:rFonts w:ascii="David" w:hAnsi="David" w:cs="David"/>
          <w:sz w:val="24"/>
          <w:szCs w:val="24"/>
          <w:rtl/>
        </w:rPr>
        <w:t xml:space="preserve">נבעה </w:t>
      </w:r>
      <w:r w:rsidR="00113992" w:rsidRPr="00292471">
        <w:rPr>
          <w:rFonts w:ascii="David" w:hAnsi="David" w:cs="David"/>
          <w:sz w:val="24"/>
          <w:szCs w:val="24"/>
          <w:rtl/>
        </w:rPr>
        <w:t>מפירעונות נטו של</w:t>
      </w:r>
      <w:r w:rsidRPr="00292471">
        <w:rPr>
          <w:rFonts w:ascii="David" w:hAnsi="David" w:cs="David"/>
          <w:sz w:val="24"/>
          <w:szCs w:val="24"/>
          <w:rtl/>
        </w:rPr>
        <w:t xml:space="preserve"> הלוואות בנקאיות והלוואות מתושבי חוץ, וכן מייסוף של כ-2.8% בשער החליפין של השקל מול הדולר שהקטין את השווי של החוב הנקוב במט"ח והצמוד לו. השפעות אלו קוזזו בחלקן כתוצאה מגיוסי חוב נטו באפיק </w:t>
      </w:r>
      <w:proofErr w:type="spellStart"/>
      <w:r w:rsidRPr="00292471">
        <w:rPr>
          <w:rFonts w:ascii="David" w:hAnsi="David" w:cs="David"/>
          <w:sz w:val="24"/>
          <w:szCs w:val="24"/>
          <w:rtl/>
        </w:rPr>
        <w:t>האג"ח</w:t>
      </w:r>
      <w:proofErr w:type="spellEnd"/>
      <w:r w:rsidRPr="00292471">
        <w:rPr>
          <w:rFonts w:ascii="David" w:hAnsi="David" w:cs="David"/>
          <w:sz w:val="24"/>
          <w:szCs w:val="24"/>
          <w:rtl/>
        </w:rPr>
        <w:t xml:space="preserve"> סחירות בישראל. (איור 1).</w:t>
      </w:r>
    </w:p>
    <w:p w:rsidR="0032510F" w:rsidRPr="00292471" w:rsidRDefault="004A5B22" w:rsidP="00EC70EF">
      <w:pPr>
        <w:pStyle w:val="a9"/>
        <w:numPr>
          <w:ilvl w:val="0"/>
          <w:numId w:val="8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292471">
        <w:rPr>
          <w:rFonts w:ascii="David" w:hAnsi="David" w:cs="David"/>
          <w:sz w:val="24"/>
          <w:szCs w:val="24"/>
          <w:rtl/>
        </w:rPr>
        <w:t>ברביע השני</w:t>
      </w:r>
      <w:r w:rsidR="00D11E8D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292471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292471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="004C43DC" w:rsidRPr="00292471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32510F" w:rsidRPr="00292471">
        <w:rPr>
          <w:rFonts w:ascii="David" w:hAnsi="David" w:cs="David"/>
          <w:sz w:val="24"/>
          <w:szCs w:val="24"/>
          <w:rtl/>
        </w:rPr>
        <w:t>11.7</w:t>
      </w:r>
      <w:r w:rsidR="00804AEF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292471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292471">
        <w:rPr>
          <w:rFonts w:ascii="David" w:hAnsi="David" w:cs="David"/>
          <w:sz w:val="24"/>
          <w:szCs w:val="24"/>
          <w:rtl/>
        </w:rPr>
        <w:t>,</w:t>
      </w:r>
      <w:r w:rsidR="00804AEF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292471">
        <w:rPr>
          <w:rFonts w:ascii="David" w:hAnsi="David" w:cs="David"/>
          <w:sz w:val="24"/>
          <w:szCs w:val="24"/>
          <w:rtl/>
        </w:rPr>
        <w:t>גבוה</w:t>
      </w:r>
      <w:r w:rsidR="00996717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292471">
        <w:rPr>
          <w:rFonts w:ascii="David" w:hAnsi="David" w:cs="David"/>
          <w:sz w:val="24"/>
          <w:szCs w:val="24"/>
          <w:rtl/>
        </w:rPr>
        <w:t>מ</w:t>
      </w:r>
      <w:r w:rsidR="00474B96" w:rsidRPr="00292471">
        <w:rPr>
          <w:rFonts w:ascii="David" w:hAnsi="David" w:cs="David"/>
          <w:sz w:val="24"/>
          <w:szCs w:val="24"/>
          <w:rtl/>
        </w:rPr>
        <w:t>מ</w:t>
      </w:r>
      <w:r w:rsidR="00804AEF" w:rsidRPr="00292471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32510F" w:rsidRPr="00292471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292471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292471">
        <w:rPr>
          <w:rFonts w:ascii="David" w:hAnsi="David" w:cs="David"/>
          <w:sz w:val="24"/>
          <w:szCs w:val="24"/>
          <w:rtl/>
        </w:rPr>
        <w:t>(כ-10.9 מיליארדים בממוצע לרביע). כ-55% מהגיוסים ברביע זה היו של חברות מענף הנדל"ן והבינוי.</w:t>
      </w:r>
    </w:p>
    <w:p w:rsidR="002A51F1" w:rsidRPr="00292471" w:rsidRDefault="0032510F" w:rsidP="0032510F">
      <w:pPr>
        <w:pStyle w:val="a9"/>
        <w:bidi/>
        <w:spacing w:line="360" w:lineRule="auto"/>
        <w:rPr>
          <w:rFonts w:ascii="David" w:hAnsi="David" w:cs="David"/>
          <w:sz w:val="24"/>
          <w:szCs w:val="24"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בחודשים יולי-אוגוסט 2020 הנפיק המגזר העסקי אג"ח בשווי של כ-3.3 וכ-3.8 מיליארדי ש"ח, בהתאמה. </w:t>
      </w:r>
      <w:r w:rsidR="00070391" w:rsidRPr="00292471">
        <w:rPr>
          <w:rFonts w:ascii="David" w:hAnsi="David" w:cs="David"/>
          <w:sz w:val="24"/>
          <w:szCs w:val="24"/>
          <w:rtl/>
        </w:rPr>
        <w:t>(איור 3)</w:t>
      </w:r>
      <w:r w:rsidR="008E0911" w:rsidRPr="00292471">
        <w:rPr>
          <w:rFonts w:ascii="David" w:hAnsi="David" w:cs="David"/>
          <w:sz w:val="24"/>
          <w:szCs w:val="24"/>
          <w:rtl/>
        </w:rPr>
        <w:t>.</w:t>
      </w:r>
    </w:p>
    <w:p w:rsidR="00E44E3D" w:rsidRPr="00292471" w:rsidRDefault="00B17282" w:rsidP="00DA277E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292471">
        <w:rPr>
          <w:rFonts w:ascii="David" w:hAnsi="David" w:cs="David"/>
          <w:sz w:val="24"/>
          <w:szCs w:val="24"/>
          <w:rtl/>
        </w:rPr>
        <w:t>ברביע ה</w:t>
      </w:r>
      <w:r w:rsidR="003A0AEC" w:rsidRPr="00292471">
        <w:rPr>
          <w:rFonts w:ascii="David" w:hAnsi="David" w:cs="David"/>
          <w:sz w:val="24"/>
          <w:szCs w:val="24"/>
          <w:rtl/>
        </w:rPr>
        <w:t>שני</w:t>
      </w:r>
      <w:r w:rsidRPr="00292471">
        <w:rPr>
          <w:rFonts w:ascii="David" w:hAnsi="David" w:cs="David"/>
          <w:sz w:val="24"/>
          <w:szCs w:val="24"/>
          <w:rtl/>
        </w:rPr>
        <w:t xml:space="preserve"> של השנה </w:t>
      </w:r>
      <w:r w:rsidR="00985B74" w:rsidRPr="00292471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292471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292471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="00884ED4"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292471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proofErr w:type="spellStart"/>
      <w:r w:rsidR="00BD4578" w:rsidRPr="00292471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292471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292471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292471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292471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292471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292471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352E42" w:rsidRPr="00292471">
        <w:rPr>
          <w:rFonts w:ascii="David" w:hAnsi="David" w:cs="David"/>
          <w:sz w:val="24"/>
          <w:szCs w:val="24"/>
          <w:rtl/>
        </w:rPr>
        <w:t>ה</w:t>
      </w:r>
      <w:r w:rsidR="003A0AEC" w:rsidRPr="00292471">
        <w:rPr>
          <w:rFonts w:ascii="David" w:hAnsi="David" w:cs="David"/>
          <w:sz w:val="24"/>
          <w:szCs w:val="24"/>
          <w:rtl/>
        </w:rPr>
        <w:t xml:space="preserve">צטמצם </w:t>
      </w:r>
      <w:r w:rsidR="009B7097" w:rsidRPr="00292471">
        <w:rPr>
          <w:rFonts w:ascii="David" w:hAnsi="David" w:cs="David"/>
          <w:sz w:val="24"/>
          <w:szCs w:val="24"/>
          <w:rtl/>
        </w:rPr>
        <w:t>בכ-</w:t>
      </w:r>
      <w:r w:rsidR="009A247B" w:rsidRPr="00292471">
        <w:rPr>
          <w:rFonts w:ascii="David" w:hAnsi="David" w:cs="David"/>
          <w:sz w:val="24"/>
          <w:szCs w:val="24"/>
          <w:rtl/>
        </w:rPr>
        <w:t xml:space="preserve">0.5 </w:t>
      </w:r>
      <w:r w:rsidR="009B7097" w:rsidRPr="00292471">
        <w:rPr>
          <w:rFonts w:ascii="David" w:hAnsi="David" w:cs="David"/>
          <w:sz w:val="24"/>
          <w:szCs w:val="24"/>
          <w:rtl/>
        </w:rPr>
        <w:t>נק' האחוז</w:t>
      </w:r>
      <w:r w:rsidR="00884ED4" w:rsidRPr="00292471">
        <w:rPr>
          <w:rFonts w:ascii="David" w:hAnsi="David" w:cs="David"/>
          <w:sz w:val="24"/>
          <w:szCs w:val="24"/>
          <w:rtl/>
        </w:rPr>
        <w:t>,</w:t>
      </w:r>
      <w:r w:rsidR="00DA4279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292471">
        <w:rPr>
          <w:rFonts w:ascii="David" w:hAnsi="David" w:cs="David"/>
          <w:sz w:val="24"/>
          <w:szCs w:val="24"/>
          <w:rtl/>
        </w:rPr>
        <w:t>ל</w:t>
      </w:r>
      <w:r w:rsidR="002C2286" w:rsidRPr="00292471">
        <w:rPr>
          <w:rFonts w:ascii="David" w:hAnsi="David" w:cs="David"/>
          <w:sz w:val="24"/>
          <w:szCs w:val="24"/>
          <w:rtl/>
        </w:rPr>
        <w:t>כ-</w:t>
      </w:r>
      <w:r w:rsidR="009A247B" w:rsidRPr="00292471">
        <w:rPr>
          <w:rFonts w:ascii="David" w:hAnsi="David" w:cs="David"/>
          <w:sz w:val="24"/>
          <w:szCs w:val="24"/>
          <w:rtl/>
        </w:rPr>
        <w:t>1.7</w:t>
      </w:r>
      <w:r w:rsidRPr="00292471">
        <w:rPr>
          <w:rFonts w:ascii="David" w:hAnsi="David" w:cs="David"/>
          <w:sz w:val="24"/>
          <w:szCs w:val="24"/>
          <w:rtl/>
        </w:rPr>
        <w:t xml:space="preserve"> נק' </w:t>
      </w:r>
      <w:r w:rsidRPr="00292471">
        <w:rPr>
          <w:rFonts w:ascii="David" w:hAnsi="David" w:cs="David"/>
          <w:sz w:val="24"/>
          <w:szCs w:val="24"/>
          <w:rtl/>
        </w:rPr>
        <w:lastRenderedPageBreak/>
        <w:t>האחוז</w:t>
      </w:r>
      <w:r w:rsidR="009A247B" w:rsidRPr="00292471">
        <w:rPr>
          <w:rFonts w:ascii="David" w:hAnsi="David" w:cs="David"/>
          <w:sz w:val="24"/>
          <w:szCs w:val="24"/>
          <w:rtl/>
        </w:rPr>
        <w:t>, זאת לאחר ההתרחבות המשמעותית שנרשמה ברביע הקודם, בעיקר בחודש מרץ, על רקע משבר הקורונה</w:t>
      </w:r>
      <w:r w:rsidR="00884ED4" w:rsidRPr="00292471">
        <w:rPr>
          <w:rFonts w:ascii="David" w:hAnsi="David" w:cs="David"/>
          <w:sz w:val="24"/>
          <w:szCs w:val="24"/>
          <w:rtl/>
        </w:rPr>
        <w:t xml:space="preserve">. </w:t>
      </w:r>
      <w:r w:rsidR="008E7A02" w:rsidRPr="00292471">
        <w:rPr>
          <w:rFonts w:ascii="David" w:hAnsi="David" w:cs="David"/>
          <w:sz w:val="24"/>
          <w:szCs w:val="24"/>
          <w:rtl/>
        </w:rPr>
        <w:t>ב</w:t>
      </w:r>
      <w:r w:rsidR="00DA277E" w:rsidRPr="00292471">
        <w:rPr>
          <w:rFonts w:ascii="David" w:hAnsi="David" w:cs="David"/>
          <w:sz w:val="24"/>
          <w:szCs w:val="24"/>
          <w:rtl/>
        </w:rPr>
        <w:t xml:space="preserve">חודשים </w:t>
      </w:r>
      <w:r w:rsidR="009A247B" w:rsidRPr="00292471">
        <w:rPr>
          <w:rFonts w:ascii="David" w:hAnsi="David" w:cs="David"/>
          <w:sz w:val="24"/>
          <w:szCs w:val="24"/>
          <w:rtl/>
        </w:rPr>
        <w:t>יולי</w:t>
      </w:r>
      <w:r w:rsidR="00DA277E" w:rsidRPr="00292471">
        <w:rPr>
          <w:rFonts w:ascii="David" w:hAnsi="David" w:cs="David"/>
          <w:sz w:val="24"/>
          <w:szCs w:val="24"/>
          <w:rtl/>
        </w:rPr>
        <w:t>-אוגוסט</w:t>
      </w:r>
      <w:r w:rsidR="00F35A1F" w:rsidRPr="00292471">
        <w:rPr>
          <w:rFonts w:ascii="David" w:hAnsi="David" w:cs="David"/>
          <w:sz w:val="24"/>
          <w:szCs w:val="24"/>
          <w:rtl/>
        </w:rPr>
        <w:t xml:space="preserve"> 2020</w:t>
      </w:r>
      <w:r w:rsidR="008E7A02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9A247B" w:rsidRPr="00292471">
        <w:rPr>
          <w:rFonts w:ascii="David" w:hAnsi="David" w:cs="David"/>
          <w:sz w:val="24"/>
          <w:szCs w:val="24"/>
          <w:rtl/>
        </w:rPr>
        <w:t>מרווח זה המשיך להצטמצם עד לרמה של כ-</w:t>
      </w:r>
      <w:r w:rsidR="00DA277E" w:rsidRPr="00292471">
        <w:rPr>
          <w:rFonts w:ascii="David" w:hAnsi="David" w:cs="David"/>
          <w:sz w:val="24"/>
          <w:szCs w:val="24"/>
          <w:rtl/>
        </w:rPr>
        <w:t>1.3</w:t>
      </w:r>
      <w:r w:rsidR="009A247B" w:rsidRPr="00292471">
        <w:rPr>
          <w:rFonts w:ascii="David" w:hAnsi="David" w:cs="David"/>
          <w:sz w:val="24"/>
          <w:szCs w:val="24"/>
          <w:rtl/>
        </w:rPr>
        <w:t xml:space="preserve"> נק' האחוז. </w:t>
      </w:r>
      <w:r w:rsidR="00070391" w:rsidRPr="00292471">
        <w:rPr>
          <w:rFonts w:ascii="David" w:hAnsi="David" w:cs="David"/>
          <w:sz w:val="24"/>
          <w:szCs w:val="24"/>
          <w:rtl/>
        </w:rPr>
        <w:t>(איור 4)</w:t>
      </w:r>
      <w:r w:rsidR="008E0911" w:rsidRPr="00292471">
        <w:rPr>
          <w:rFonts w:ascii="David" w:hAnsi="David" w:cs="David"/>
          <w:sz w:val="24"/>
          <w:szCs w:val="24"/>
          <w:rtl/>
        </w:rPr>
        <w:t>.</w:t>
      </w:r>
    </w:p>
    <w:p w:rsidR="00F21AEA" w:rsidRPr="00292471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292471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292471">
        <w:rPr>
          <w:rFonts w:ascii="David" w:hAnsi="David" w:cs="David"/>
          <w:b/>
          <w:bCs/>
          <w:rtl/>
        </w:rPr>
        <w:t xml:space="preserve"> הלא-פיננסי</w:t>
      </w:r>
      <w:r w:rsidR="0012175B" w:rsidRPr="00292471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292471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292471" w:rsidRDefault="00430C72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292471">
        <w:rPr>
          <w:rFonts w:ascii="David" w:hAnsi="David" w:cs="David"/>
          <w:noProof/>
          <w:rtl/>
        </w:rPr>
        <w:drawing>
          <wp:inline distT="0" distB="0" distL="0" distR="0" wp14:anchorId="1B0FDB43" wp14:editId="4A5B537C">
            <wp:extent cx="5278120" cy="2503295"/>
            <wp:effectExtent l="0" t="0" r="0" b="0"/>
            <wp:docPr id="1" name="תמונה 1" descr="לוח 1: התפלגות החוב של המגזר העסקי הלא-פיננסי" title="לוח 1: 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292471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292471" w:rsidRDefault="00AC3E61" w:rsidP="00374BF3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292471">
        <w:rPr>
          <w:rFonts w:ascii="David" w:hAnsi="David" w:cs="David"/>
          <w:b/>
          <w:bCs/>
          <w:rtl/>
        </w:rPr>
        <w:t xml:space="preserve">איור 1: </w:t>
      </w:r>
      <w:r w:rsidR="00AD3F98" w:rsidRPr="00292471">
        <w:rPr>
          <w:rFonts w:ascii="David" w:hAnsi="David" w:cs="David"/>
          <w:b/>
          <w:bCs/>
          <w:rtl/>
        </w:rPr>
        <w:t xml:space="preserve">אומדן </w:t>
      </w:r>
      <w:r w:rsidR="00374BF3" w:rsidRPr="00292471">
        <w:rPr>
          <w:rFonts w:ascii="David" w:hAnsi="David" w:cs="David"/>
          <w:b/>
          <w:bCs/>
          <w:rtl/>
        </w:rPr>
        <w:t>לתנועות של סך ה</w:t>
      </w:r>
      <w:r w:rsidR="00AD3F98" w:rsidRPr="00292471">
        <w:rPr>
          <w:rFonts w:ascii="David" w:hAnsi="David" w:cs="David"/>
          <w:b/>
          <w:bCs/>
          <w:rtl/>
        </w:rPr>
        <w:t>חוב של</w:t>
      </w:r>
      <w:r w:rsidRPr="00292471">
        <w:rPr>
          <w:rFonts w:ascii="David" w:hAnsi="David" w:cs="David"/>
          <w:b/>
          <w:bCs/>
          <w:rtl/>
        </w:rPr>
        <w:t xml:space="preserve"> </w:t>
      </w:r>
      <w:r w:rsidR="0004490E" w:rsidRPr="00292471">
        <w:rPr>
          <w:rFonts w:ascii="David" w:hAnsi="David" w:cs="David"/>
          <w:b/>
          <w:bCs/>
          <w:rtl/>
        </w:rPr>
        <w:t>המגזר</w:t>
      </w:r>
      <w:r w:rsidR="00AD3F98" w:rsidRPr="00292471">
        <w:rPr>
          <w:rFonts w:ascii="David" w:hAnsi="David" w:cs="David"/>
          <w:b/>
          <w:bCs/>
          <w:rtl/>
        </w:rPr>
        <w:t xml:space="preserve"> העסקי </w:t>
      </w:r>
      <w:r w:rsidR="001E78A9" w:rsidRPr="00292471">
        <w:rPr>
          <w:rFonts w:ascii="David" w:hAnsi="David" w:cs="David"/>
          <w:b/>
          <w:bCs/>
          <w:rtl/>
        </w:rPr>
        <w:t>הלא-פיננסי</w:t>
      </w:r>
    </w:p>
    <w:p w:rsidR="002A60C4" w:rsidRPr="00292471" w:rsidRDefault="00430C72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noProof/>
          <w:lang w:eastAsia="en-US"/>
        </w:rPr>
        <w:drawing>
          <wp:inline distT="0" distB="0" distL="0" distR="0" wp14:anchorId="2C9E9417" wp14:editId="5AA3FA3D">
            <wp:extent cx="5272405" cy="2701925"/>
            <wp:effectExtent l="0" t="0" r="4445" b="3175"/>
            <wp:docPr id="3" name="תמונה 3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E8" w:rsidRPr="00292471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602E8" w:rsidRPr="00292471" w:rsidRDefault="00D602E8">
      <w:pPr>
        <w:spacing w:after="200" w:line="276" w:lineRule="auto"/>
        <w:rPr>
          <w:rFonts w:ascii="David" w:hAnsi="David" w:cs="David"/>
          <w:b/>
          <w:bCs/>
          <w:sz w:val="24"/>
          <w:szCs w:val="24"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675551" w:rsidRPr="00292471" w:rsidRDefault="00675551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lastRenderedPageBreak/>
        <w:t>איור 2: שיעורי השינוי לעומת הרביע המקביל בשנה הקודמת בחוב הבנקאי והחוץ-בנקאי של המגזר העסקי</w:t>
      </w:r>
      <w:r w:rsidR="001E78A9" w:rsidRPr="00292471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292471" w:rsidRDefault="00430C72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5FC3E5BA" wp14:editId="7950FC2A">
            <wp:extent cx="5278120" cy="2597835"/>
            <wp:effectExtent l="0" t="0" r="0" b="0"/>
            <wp:docPr id="4" name="תמונה 4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0A" w:rsidRPr="00292471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292471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292471">
        <w:rPr>
          <w:rFonts w:ascii="David" w:hAnsi="David" w:cs="David"/>
          <w:b/>
          <w:bCs/>
          <w:sz w:val="24"/>
          <w:szCs w:val="24"/>
        </w:rPr>
        <w:t>3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292471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292471" w:rsidRDefault="00430C72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noProof/>
          <w:lang w:eastAsia="en-US"/>
        </w:rPr>
        <w:drawing>
          <wp:inline distT="0" distB="0" distL="0" distR="0" wp14:anchorId="32E6D12B" wp14:editId="5BF3267A">
            <wp:extent cx="5213350" cy="2962910"/>
            <wp:effectExtent l="0" t="0" r="6350" b="8890"/>
            <wp:docPr id="7" name="תמונה 7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67" w:rsidRPr="00292471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292471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292471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292471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5413E" w:rsidRPr="00292471" w:rsidRDefault="0045413E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522BB0" w:rsidRPr="00292471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292471">
        <w:rPr>
          <w:rFonts w:ascii="David" w:hAnsi="David" w:cs="David"/>
          <w:b/>
          <w:bCs/>
          <w:sz w:val="24"/>
          <w:szCs w:val="24"/>
        </w:rPr>
        <w:t>4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29247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29247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29247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92471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292471" w:rsidRDefault="00DA277E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09A0455C" wp14:editId="7197C1FE">
            <wp:extent cx="5278120" cy="2723866"/>
            <wp:effectExtent l="0" t="0" r="0" b="635"/>
            <wp:docPr id="2" name="תמונה 2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2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B0" w:rsidRPr="00292471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29247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292471">
        <w:rPr>
          <w:rStyle w:val="10"/>
          <w:rFonts w:ascii="David" w:hAnsi="David" w:cs="David"/>
          <w:rtl/>
        </w:rPr>
        <w:t>החוב של משקי הבית</w:t>
      </w:r>
    </w:p>
    <w:p w:rsidR="002E4976" w:rsidRPr="00292471" w:rsidRDefault="002E4976" w:rsidP="00001B6B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292471">
        <w:rPr>
          <w:rFonts w:ascii="David" w:hAnsi="David" w:cs="David"/>
          <w:sz w:val="24"/>
          <w:szCs w:val="24"/>
          <w:rtl/>
        </w:rPr>
        <w:t xml:space="preserve"> גדלה ברביע השני של שנת 2020 לרמה של כ-595 מיליארדי ש"ח - עלייה של כ-3 מיליארדים (0.5%). מ</w:t>
      </w:r>
      <w:r w:rsidR="003E57B2" w:rsidRPr="00292471">
        <w:rPr>
          <w:rFonts w:ascii="David" w:hAnsi="David" w:cs="David"/>
          <w:sz w:val="24"/>
          <w:szCs w:val="24"/>
          <w:rtl/>
        </w:rPr>
        <w:t xml:space="preserve">סוף שנת 2017 נרשמה </w:t>
      </w:r>
      <w:r w:rsidR="00434DF5" w:rsidRPr="00292471">
        <w:rPr>
          <w:rFonts w:ascii="David" w:hAnsi="David" w:cs="David"/>
          <w:sz w:val="24"/>
          <w:szCs w:val="24"/>
          <w:rtl/>
        </w:rPr>
        <w:t xml:space="preserve">מגמת </w:t>
      </w:r>
      <w:r w:rsidR="003E57B2" w:rsidRPr="00292471">
        <w:rPr>
          <w:rFonts w:ascii="David" w:hAnsi="David" w:cs="David"/>
          <w:sz w:val="24"/>
          <w:szCs w:val="24"/>
          <w:rtl/>
        </w:rPr>
        <w:t xml:space="preserve">עלייה בקצב הגידול השנתי של יתרת החוב </w:t>
      </w:r>
      <w:r w:rsidR="00434DF5" w:rsidRPr="00292471">
        <w:rPr>
          <w:rFonts w:ascii="David" w:hAnsi="David" w:cs="David"/>
          <w:sz w:val="24"/>
          <w:szCs w:val="24"/>
          <w:rtl/>
        </w:rPr>
        <w:t xml:space="preserve">של </w:t>
      </w:r>
      <w:r w:rsidR="003E57B2" w:rsidRPr="00292471">
        <w:rPr>
          <w:rFonts w:ascii="David" w:hAnsi="David" w:cs="David"/>
          <w:sz w:val="24"/>
          <w:szCs w:val="24"/>
          <w:rtl/>
        </w:rPr>
        <w:t>משקי הבית ש</w:t>
      </w:r>
      <w:r w:rsidR="00434DF5" w:rsidRPr="00292471">
        <w:rPr>
          <w:rFonts w:ascii="David" w:hAnsi="David" w:cs="David"/>
          <w:sz w:val="24"/>
          <w:szCs w:val="24"/>
          <w:rtl/>
        </w:rPr>
        <w:t>נו</w:t>
      </w:r>
      <w:r w:rsidRPr="00292471">
        <w:rPr>
          <w:rFonts w:ascii="David" w:hAnsi="David" w:cs="David"/>
          <w:sz w:val="24"/>
          <w:szCs w:val="24"/>
          <w:rtl/>
        </w:rPr>
        <w:t>בע</w:t>
      </w:r>
      <w:r w:rsidR="00434DF5" w:rsidRPr="00292471">
        <w:rPr>
          <w:rFonts w:ascii="David" w:hAnsi="David" w:cs="David"/>
          <w:sz w:val="24"/>
          <w:szCs w:val="24"/>
          <w:rtl/>
        </w:rPr>
        <w:t>ת</w:t>
      </w:r>
      <w:r w:rsidR="003E57B2" w:rsidRPr="00292471">
        <w:rPr>
          <w:rFonts w:ascii="David" w:hAnsi="David" w:cs="David"/>
          <w:sz w:val="24"/>
          <w:szCs w:val="24"/>
          <w:rtl/>
        </w:rPr>
        <w:t xml:space="preserve"> בעיקרה</w:t>
      </w:r>
      <w:r w:rsidRPr="00292471">
        <w:rPr>
          <w:rFonts w:ascii="David" w:hAnsi="David" w:cs="David"/>
          <w:sz w:val="24"/>
          <w:szCs w:val="24"/>
          <w:rtl/>
        </w:rPr>
        <w:t xml:space="preserve"> מ</w:t>
      </w:r>
      <w:r w:rsidR="003E57B2" w:rsidRPr="00292471">
        <w:rPr>
          <w:rFonts w:ascii="David" w:hAnsi="David" w:cs="David"/>
          <w:sz w:val="24"/>
          <w:szCs w:val="24"/>
          <w:rtl/>
        </w:rPr>
        <w:t>יתרת החוב לדיור</w:t>
      </w:r>
      <w:r w:rsidR="00001B6B" w:rsidRPr="00292471">
        <w:rPr>
          <w:rFonts w:ascii="David" w:hAnsi="David" w:cs="David"/>
          <w:sz w:val="24"/>
          <w:szCs w:val="24"/>
          <w:rtl/>
        </w:rPr>
        <w:t xml:space="preserve">. </w:t>
      </w:r>
      <w:r w:rsidRPr="00292471">
        <w:rPr>
          <w:rFonts w:ascii="David" w:hAnsi="David" w:cs="David"/>
          <w:sz w:val="24"/>
          <w:szCs w:val="24"/>
          <w:rtl/>
        </w:rPr>
        <w:t>כך גם ברביע הנסקר – עלתה יתרת החוב לדיור ב-7 מיליארדי ש"ח (לרמה של כ-400 מיליארדים), בעוד שיתרת החוב שלא לדיור הוסיפה לרדת ב-4 מיליארדים לרמה של כ-195 מיליארדים</w:t>
      </w:r>
      <w:r w:rsidR="00001B6B" w:rsidRPr="00292471">
        <w:rPr>
          <w:rFonts w:ascii="David" w:hAnsi="David" w:cs="David"/>
          <w:sz w:val="24"/>
          <w:szCs w:val="24"/>
          <w:rtl/>
        </w:rPr>
        <w:t xml:space="preserve"> בהמשך לירידה ברביע הקודם</w:t>
      </w:r>
      <w:r w:rsidRPr="00292471">
        <w:rPr>
          <w:rFonts w:ascii="David" w:hAnsi="David" w:cs="David"/>
          <w:sz w:val="24"/>
          <w:szCs w:val="24"/>
          <w:rtl/>
        </w:rPr>
        <w:t xml:space="preserve">. </w:t>
      </w:r>
      <w:r w:rsidR="003E57B2" w:rsidRPr="00292471">
        <w:rPr>
          <w:rFonts w:ascii="David" w:hAnsi="David" w:cs="David"/>
          <w:sz w:val="24"/>
          <w:szCs w:val="24"/>
          <w:rtl/>
        </w:rPr>
        <w:t>ו</w:t>
      </w:r>
      <w:r w:rsidR="00BE538D" w:rsidRPr="00292471">
        <w:rPr>
          <w:rFonts w:ascii="David" w:hAnsi="David" w:cs="David"/>
          <w:sz w:val="24"/>
          <w:szCs w:val="24"/>
          <w:rtl/>
        </w:rPr>
        <w:t>ב</w:t>
      </w:r>
      <w:r w:rsidRPr="00292471">
        <w:rPr>
          <w:rFonts w:ascii="David" w:hAnsi="David" w:cs="David"/>
          <w:sz w:val="24"/>
          <w:szCs w:val="24"/>
          <w:rtl/>
        </w:rPr>
        <w:t xml:space="preserve">כך נמשכה </w:t>
      </w:r>
      <w:r w:rsidR="00BE538D" w:rsidRPr="00292471">
        <w:rPr>
          <w:rFonts w:ascii="David" w:hAnsi="David" w:cs="David"/>
          <w:sz w:val="24"/>
          <w:szCs w:val="24"/>
          <w:rtl/>
        </w:rPr>
        <w:t>ה</w:t>
      </w:r>
      <w:r w:rsidRPr="00292471">
        <w:rPr>
          <w:rFonts w:ascii="David" w:hAnsi="David" w:cs="David"/>
          <w:sz w:val="24"/>
          <w:szCs w:val="24"/>
          <w:rtl/>
        </w:rPr>
        <w:t xml:space="preserve">ירידה בשיעור השינוי השנתי של יתרת החוב לא-לדיור ולראשונה מזה שנים נרשם שיעור שינוי שלילי ביתרה זו. (איור 5). </w:t>
      </w:r>
    </w:p>
    <w:p w:rsidR="006B0BAE" w:rsidRPr="00292471" w:rsidRDefault="00AB31EF" w:rsidP="00D90190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ברביע </w:t>
      </w:r>
      <w:r w:rsidR="00CF24FB" w:rsidRPr="00292471">
        <w:rPr>
          <w:rFonts w:ascii="David" w:hAnsi="David" w:cs="David"/>
          <w:sz w:val="24"/>
          <w:szCs w:val="24"/>
          <w:rtl/>
        </w:rPr>
        <w:t>ה</w:t>
      </w:r>
      <w:r w:rsidR="008D204A" w:rsidRPr="00292471">
        <w:rPr>
          <w:rFonts w:ascii="David" w:hAnsi="David" w:cs="David"/>
          <w:sz w:val="24"/>
          <w:szCs w:val="24"/>
          <w:rtl/>
        </w:rPr>
        <w:t>שני</w:t>
      </w:r>
      <w:r w:rsidR="001F50C9" w:rsidRPr="00292471">
        <w:rPr>
          <w:rFonts w:ascii="David" w:hAnsi="David" w:cs="David"/>
          <w:sz w:val="24"/>
          <w:szCs w:val="24"/>
          <w:rtl/>
        </w:rPr>
        <w:t xml:space="preserve"> </w:t>
      </w:r>
      <w:r w:rsidRPr="00292471">
        <w:rPr>
          <w:rFonts w:ascii="David" w:hAnsi="David" w:cs="David"/>
          <w:sz w:val="24"/>
          <w:szCs w:val="24"/>
          <w:rtl/>
        </w:rPr>
        <w:t xml:space="preserve">של שנת </w:t>
      </w:r>
      <w:r w:rsidR="00C1276C" w:rsidRPr="00292471">
        <w:rPr>
          <w:rFonts w:ascii="David" w:hAnsi="David" w:cs="David"/>
          <w:sz w:val="24"/>
          <w:szCs w:val="24"/>
          <w:rtl/>
        </w:rPr>
        <w:t>2020</w:t>
      </w:r>
      <w:r w:rsidRPr="00292471">
        <w:rPr>
          <w:rFonts w:ascii="David" w:hAnsi="David" w:cs="David"/>
          <w:sz w:val="24"/>
          <w:szCs w:val="24"/>
          <w:rtl/>
        </w:rPr>
        <w:t xml:space="preserve"> </w:t>
      </w:r>
      <w:r w:rsidR="00045838" w:rsidRPr="00292471">
        <w:rPr>
          <w:rFonts w:ascii="David" w:hAnsi="David" w:cs="David"/>
          <w:sz w:val="24"/>
          <w:szCs w:val="24"/>
          <w:rtl/>
        </w:rPr>
        <w:t>נטילת</w:t>
      </w:r>
      <w:r w:rsidR="003138AF" w:rsidRPr="00292471">
        <w:rPr>
          <w:rFonts w:ascii="David" w:hAnsi="David" w:cs="David"/>
          <w:sz w:val="24"/>
          <w:szCs w:val="24"/>
          <w:rtl/>
        </w:rPr>
        <w:t xml:space="preserve"> משכנתאות</w:t>
      </w:r>
      <w:r w:rsidR="00D46A28" w:rsidRPr="00292471">
        <w:rPr>
          <w:rFonts w:ascii="David" w:hAnsi="David" w:cs="David"/>
          <w:sz w:val="24"/>
          <w:szCs w:val="24"/>
          <w:rtl/>
        </w:rPr>
        <w:t xml:space="preserve"> חדשות</w:t>
      </w:r>
      <w:r w:rsidR="003138AF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162787" w:rsidRPr="00292471">
        <w:rPr>
          <w:rFonts w:ascii="David" w:hAnsi="David" w:cs="David"/>
          <w:sz w:val="24"/>
          <w:szCs w:val="24"/>
          <w:rtl/>
        </w:rPr>
        <w:t xml:space="preserve">הסתכמה </w:t>
      </w:r>
      <w:r w:rsidRPr="00292471">
        <w:rPr>
          <w:rFonts w:ascii="David" w:hAnsi="David" w:cs="David"/>
          <w:sz w:val="24"/>
          <w:szCs w:val="24"/>
          <w:rtl/>
        </w:rPr>
        <w:t>בכ-</w:t>
      </w:r>
      <w:r w:rsidR="008D204A" w:rsidRPr="00292471">
        <w:rPr>
          <w:rFonts w:ascii="David" w:hAnsi="David" w:cs="David"/>
          <w:sz w:val="24"/>
          <w:szCs w:val="24"/>
          <w:rtl/>
        </w:rPr>
        <w:t>16</w:t>
      </w:r>
      <w:r w:rsidR="00045838" w:rsidRPr="00292471">
        <w:rPr>
          <w:rFonts w:ascii="David" w:hAnsi="David" w:cs="David"/>
          <w:sz w:val="24"/>
          <w:szCs w:val="24"/>
          <w:rtl/>
        </w:rPr>
        <w:t xml:space="preserve"> מיליארדי </w:t>
      </w:r>
      <w:r w:rsidR="003A5570" w:rsidRPr="00292471">
        <w:rPr>
          <w:rFonts w:ascii="David" w:hAnsi="David" w:cs="David"/>
          <w:sz w:val="24"/>
          <w:szCs w:val="24"/>
          <w:rtl/>
        </w:rPr>
        <w:t>ש"ח,</w:t>
      </w:r>
      <w:r w:rsidR="00045838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8D204A" w:rsidRPr="00292471">
        <w:rPr>
          <w:rFonts w:ascii="David" w:hAnsi="David" w:cs="David"/>
          <w:sz w:val="24"/>
          <w:szCs w:val="24"/>
          <w:rtl/>
        </w:rPr>
        <w:t>בדומה לתקופה המקבילה אשתקד.</w:t>
      </w:r>
      <w:r w:rsidR="000E45F2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C1276C" w:rsidRPr="00292471">
        <w:rPr>
          <w:rFonts w:ascii="David" w:hAnsi="David" w:cs="David"/>
          <w:sz w:val="24"/>
          <w:szCs w:val="24"/>
          <w:rtl/>
        </w:rPr>
        <w:t>ב</w:t>
      </w:r>
      <w:r w:rsidR="008D204A" w:rsidRPr="00292471">
        <w:rPr>
          <w:rFonts w:ascii="David" w:hAnsi="David" w:cs="David"/>
          <w:sz w:val="24"/>
          <w:szCs w:val="24"/>
          <w:rtl/>
        </w:rPr>
        <w:t xml:space="preserve">יולי </w:t>
      </w:r>
      <w:r w:rsidR="00C1276C" w:rsidRPr="00292471">
        <w:rPr>
          <w:rFonts w:ascii="David" w:hAnsi="David" w:cs="David"/>
          <w:sz w:val="24"/>
          <w:szCs w:val="24"/>
          <w:rtl/>
        </w:rPr>
        <w:t xml:space="preserve">2020 </w:t>
      </w:r>
      <w:r w:rsidR="004D5F4D" w:rsidRPr="00292471">
        <w:rPr>
          <w:rFonts w:ascii="David" w:hAnsi="David" w:cs="David"/>
          <w:sz w:val="24"/>
          <w:szCs w:val="24"/>
          <w:rtl/>
        </w:rPr>
        <w:t>נרשמה עלייה ב</w:t>
      </w:r>
      <w:r w:rsidR="00CB07FA" w:rsidRPr="00292471">
        <w:rPr>
          <w:rFonts w:ascii="David" w:hAnsi="David" w:cs="David"/>
          <w:sz w:val="24"/>
          <w:szCs w:val="24"/>
          <w:rtl/>
        </w:rPr>
        <w:t xml:space="preserve">נטילת משכנתאות חדשות </w:t>
      </w:r>
      <w:r w:rsidR="004D5F4D" w:rsidRPr="00292471">
        <w:rPr>
          <w:rFonts w:ascii="David" w:hAnsi="David" w:cs="David"/>
          <w:sz w:val="24"/>
          <w:szCs w:val="24"/>
          <w:rtl/>
        </w:rPr>
        <w:t xml:space="preserve">והן הסתכמו בכ-6.5 </w:t>
      </w:r>
      <w:r w:rsidR="00CB07FA" w:rsidRPr="00292471">
        <w:rPr>
          <w:rFonts w:ascii="David" w:hAnsi="David" w:cs="David"/>
          <w:sz w:val="24"/>
          <w:szCs w:val="24"/>
          <w:rtl/>
        </w:rPr>
        <w:t>מיליארדי ש"ח</w:t>
      </w:r>
      <w:r w:rsidR="00D90190" w:rsidRPr="00292471">
        <w:rPr>
          <w:rFonts w:ascii="David" w:hAnsi="David" w:cs="David"/>
          <w:sz w:val="24"/>
          <w:szCs w:val="24"/>
          <w:rtl/>
        </w:rPr>
        <w:t>, בדומה לחודש המקביל אשתקד</w:t>
      </w:r>
      <w:r w:rsidR="004D5F4D" w:rsidRPr="00292471">
        <w:rPr>
          <w:rFonts w:ascii="David" w:hAnsi="David" w:cs="David"/>
          <w:sz w:val="24"/>
          <w:szCs w:val="24"/>
          <w:rtl/>
        </w:rPr>
        <w:t>.</w:t>
      </w:r>
      <w:r w:rsidR="007C30EE" w:rsidRPr="00292471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292471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292471">
        <w:rPr>
          <w:rFonts w:ascii="David" w:hAnsi="David" w:cs="David"/>
          <w:sz w:val="24"/>
          <w:szCs w:val="24"/>
          <w:rtl/>
        </w:rPr>
        <w:t>6</w:t>
      </w:r>
      <w:r w:rsidR="00060D8E" w:rsidRPr="00292471">
        <w:rPr>
          <w:rFonts w:ascii="David" w:hAnsi="David" w:cs="David"/>
          <w:sz w:val="24"/>
          <w:szCs w:val="24"/>
          <w:rtl/>
        </w:rPr>
        <w:t>)</w:t>
      </w:r>
      <w:r w:rsidR="00161CB7" w:rsidRPr="00292471">
        <w:rPr>
          <w:rFonts w:ascii="David" w:hAnsi="David" w:cs="David"/>
          <w:sz w:val="24"/>
          <w:szCs w:val="24"/>
          <w:rtl/>
        </w:rPr>
        <w:t>.</w:t>
      </w:r>
    </w:p>
    <w:p w:rsidR="007B3BC5" w:rsidRPr="00292471" w:rsidRDefault="007B3BC5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E149DD" w:rsidRPr="00292471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292471">
        <w:rPr>
          <w:rFonts w:ascii="David" w:hAnsi="David" w:cs="David"/>
          <w:b/>
          <w:bCs/>
          <w:sz w:val="24"/>
          <w:szCs w:val="24"/>
        </w:rPr>
        <w:t>2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292471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292471">
        <w:rPr>
          <w:rFonts w:ascii="David" w:hAnsi="David" w:cs="David"/>
          <w:sz w:val="24"/>
          <w:szCs w:val="24"/>
        </w:rPr>
        <w:t xml:space="preserve"> </w:t>
      </w:r>
    </w:p>
    <w:p w:rsidR="006D3752" w:rsidRPr="00292471" w:rsidRDefault="0015398D" w:rsidP="00E149D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1FC0553E" wp14:editId="3092F87A">
            <wp:extent cx="5278120" cy="5011673"/>
            <wp:effectExtent l="0" t="0" r="0" b="0"/>
            <wp:docPr id="15" name="תמונה 15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01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292471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292471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292471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292471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292471" w:rsidRDefault="00D251F2" w:rsidP="00E149DD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D47FBF" w:rsidRPr="00292471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292471">
        <w:rPr>
          <w:rFonts w:ascii="David" w:hAnsi="David" w:cs="David"/>
          <w:b/>
          <w:bCs/>
          <w:sz w:val="24"/>
          <w:szCs w:val="24"/>
        </w:rPr>
        <w:t>5</w:t>
      </w:r>
      <w:r w:rsidR="00DC51E3" w:rsidRPr="00292471">
        <w:rPr>
          <w:rFonts w:ascii="David" w:hAnsi="David" w:cs="David"/>
          <w:b/>
          <w:bCs/>
          <w:sz w:val="24"/>
          <w:szCs w:val="24"/>
          <w:rtl/>
        </w:rPr>
        <w:t>: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292471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292471" w:rsidRDefault="0097674C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115328B4" wp14:editId="3E4D46B3">
            <wp:extent cx="5278120" cy="2802200"/>
            <wp:effectExtent l="0" t="0" r="0" b="0"/>
            <wp:docPr id="18" name="תמונה 18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1" w:rsidRPr="00292471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292471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292471">
        <w:rPr>
          <w:rFonts w:ascii="David" w:hAnsi="David" w:cs="David"/>
          <w:b/>
          <w:bCs/>
          <w:sz w:val="24"/>
          <w:szCs w:val="24"/>
          <w:rtl/>
        </w:rPr>
        <w:t>6</w:t>
      </w:r>
      <w:r w:rsidRPr="00292471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292471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292471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292471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292471" w:rsidRDefault="0015398D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292471">
        <w:rPr>
          <w:rFonts w:ascii="David" w:hAnsi="David" w:cs="David"/>
          <w:noProof/>
          <w:rtl/>
          <w:lang w:eastAsia="en-US"/>
        </w:rPr>
        <w:drawing>
          <wp:inline distT="0" distB="0" distL="0" distR="0" wp14:anchorId="359E1B8B" wp14:editId="0D936729">
            <wp:extent cx="5260975" cy="2695575"/>
            <wp:effectExtent l="0" t="0" r="0" b="9525"/>
            <wp:docPr id="17" name="תמונה 17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D41" w:rsidRPr="00292471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 w:hint="cs"/>
          <w:sz w:val="24"/>
          <w:szCs w:val="24"/>
          <w:rtl/>
        </w:rPr>
      </w:pPr>
      <w:r w:rsidRPr="00292471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6" w:history="1">
        <w:r w:rsidRPr="00292471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292471">
        <w:rPr>
          <w:rFonts w:ascii="David" w:hAnsi="David" w:cs="David"/>
          <w:sz w:val="24"/>
          <w:szCs w:val="24"/>
          <w:rtl/>
        </w:rPr>
        <w:t xml:space="preserve">, קישור </w:t>
      </w:r>
      <w:hyperlink r:id="rId17" w:history="1">
        <w:r w:rsidRPr="00292471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292471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8" w:history="1">
        <w:r w:rsidR="00F97D41" w:rsidRPr="00292471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292471">
        <w:rPr>
          <w:rFonts w:ascii="David" w:hAnsi="David" w:cs="David"/>
          <w:sz w:val="24"/>
          <w:szCs w:val="24"/>
          <w:rtl/>
        </w:rPr>
        <w:t>.</w:t>
      </w:r>
      <w:r w:rsidR="002559B7" w:rsidRPr="00292471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292471" w:rsidSect="007A3C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B1" w:rsidRDefault="005022B1" w:rsidP="00C04A6B">
      <w:r>
        <w:separator/>
      </w:r>
    </w:p>
  </w:endnote>
  <w:endnote w:type="continuationSeparator" w:id="0">
    <w:p w:rsidR="005022B1" w:rsidRDefault="005022B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14" w:rsidRDefault="00AD75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Arial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7A3CCD" w:rsidRDefault="00507193" w:rsidP="00591B6A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sz w:val="24"/>
                <w:szCs w:val="24"/>
                <w:rtl/>
                <w:cs/>
              </w:rPr>
            </w:pPr>
            <w:r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ה</w:t>
            </w:r>
            <w:r w:rsidR="00591B6A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>שני</w:t>
            </w:r>
            <w:r w:rsidR="00802DF3" w:rsidRPr="007A3CCD">
              <w:rPr>
                <w:rFonts w:ascii="Arial" w:hAnsi="Arial" w:cs="Arial" w:hint="cs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0C02AD">
              <w:rPr>
                <w:rFonts w:ascii="Arial" w:hAnsi="Arial" w:cs="Arial" w:hint="cs"/>
                <w:sz w:val="24"/>
                <w:szCs w:val="24"/>
                <w:rtl/>
                <w:lang w:val="he-IL"/>
              </w:rPr>
              <w:t>2020</w:t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PAGE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92471">
              <w:rPr>
                <w:rFonts w:ascii="Arial" w:hAnsi="Arial" w:cs="Arial"/>
                <w:noProof/>
                <w:sz w:val="24"/>
                <w:szCs w:val="24"/>
                <w:rtl/>
              </w:rPr>
              <w:t>1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438E2" w:rsidRPr="007A3CCD">
              <w:rPr>
                <w:rFonts w:ascii="Arial" w:hAnsi="Arial" w:cs="Arial"/>
                <w:sz w:val="24"/>
                <w:szCs w:val="24"/>
                <w:rtl/>
                <w:cs/>
              </w:rPr>
              <w:instrText>NUMPAGES</w:instrTex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92471">
              <w:rPr>
                <w:rFonts w:ascii="Arial" w:hAnsi="Arial" w:cs="Arial"/>
                <w:noProof/>
                <w:sz w:val="24"/>
                <w:szCs w:val="24"/>
                <w:rtl/>
              </w:rPr>
              <w:t>6</w:t>
            </w:r>
            <w:r w:rsidR="002438E2" w:rsidRPr="007A3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14" w:rsidRDefault="00AD7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B1" w:rsidRDefault="005022B1" w:rsidP="00C04A6B">
      <w:r>
        <w:separator/>
      </w:r>
    </w:p>
  </w:footnote>
  <w:footnote w:type="continuationSeparator" w:id="0">
    <w:p w:rsidR="005022B1" w:rsidRDefault="005022B1" w:rsidP="00C04A6B">
      <w:r>
        <w:continuationSeparator/>
      </w:r>
    </w:p>
  </w:footnote>
  <w:footnote w:id="1">
    <w:p w:rsidR="00474B96" w:rsidRPr="00474B96" w:rsidRDefault="00474B96" w:rsidP="00474B96">
      <w:pPr>
        <w:pStyle w:val="af"/>
        <w:bidi/>
        <w:rPr>
          <w:rFonts w:asciiTheme="minorBidi" w:hAnsiTheme="minorBidi" w:cstheme="minorBidi"/>
          <w:rtl/>
        </w:rPr>
      </w:pPr>
      <w:r w:rsidRPr="00474B96">
        <w:rPr>
          <w:rStyle w:val="af1"/>
          <w:rFonts w:asciiTheme="minorBidi" w:hAnsiTheme="minorBidi" w:cstheme="minorBidi"/>
        </w:rPr>
        <w:footnoteRef/>
      </w:r>
      <w:r w:rsidRPr="00474B96">
        <w:rPr>
          <w:rFonts w:asciiTheme="minorBidi" w:hAnsiTheme="minorBidi" w:cstheme="minorBidi"/>
        </w:rPr>
        <w:t xml:space="preserve"> </w:t>
      </w:r>
      <w:r w:rsidR="00DC263E">
        <w:rPr>
          <w:rFonts w:asciiTheme="minorBidi" w:hAnsiTheme="minorBidi" w:cstheme="minorBidi" w:hint="cs"/>
          <w:rtl/>
        </w:rPr>
        <w:t xml:space="preserve">חברות עסקיות ישראליות, </w:t>
      </w:r>
      <w:r w:rsidRPr="00474B96">
        <w:rPr>
          <w:rFonts w:asciiTheme="minorBidi" w:hAnsiTheme="minorBidi" w:cstheme="minorBidi"/>
          <w:rtl/>
        </w:rPr>
        <w:t>ללא בנקים, חברות כרטיסי אשראי וחברות ביטוח</w:t>
      </w:r>
      <w:r>
        <w:rPr>
          <w:rFonts w:asciiTheme="minorBidi" w:hAnsiTheme="minorBidi" w:cstheme="minorBidi" w:hint="cs"/>
          <w:rtl/>
        </w:rPr>
        <w:t>.</w:t>
      </w:r>
    </w:p>
  </w:footnote>
  <w:footnote w:id="2">
    <w:p w:rsidR="00884ED4" w:rsidRPr="00884ED4" w:rsidRDefault="00884ED4" w:rsidP="00886C7A">
      <w:pPr>
        <w:pStyle w:val="af"/>
        <w:bidi/>
        <w:rPr>
          <w:rFonts w:asciiTheme="minorBidi" w:hAnsiTheme="minorBidi" w:cstheme="minorBidi"/>
        </w:rPr>
      </w:pPr>
      <w:r w:rsidRPr="00884ED4">
        <w:rPr>
          <w:rStyle w:val="af1"/>
          <w:rFonts w:asciiTheme="minorBidi" w:hAnsiTheme="minorBidi" w:cstheme="minorBidi"/>
        </w:rPr>
        <w:footnoteRef/>
      </w:r>
      <w:r w:rsidRPr="00884ED4">
        <w:rPr>
          <w:rFonts w:asciiTheme="minorBidi" w:hAnsiTheme="minorBidi" w:cstheme="minorBidi"/>
        </w:rPr>
        <w:t xml:space="preserve"> </w:t>
      </w:r>
      <w:r w:rsidR="00886C7A" w:rsidRPr="00886C7A">
        <w:rPr>
          <w:rFonts w:asciiTheme="minorBidi" w:hAnsiTheme="minorBidi" w:cs="Arial"/>
          <w:rtl/>
        </w:rPr>
        <w:t>השינוי במרווח בין רביע לרביע מחושב כהפרש בין המרווח הממו</w:t>
      </w:r>
      <w:r w:rsidR="00886C7A">
        <w:rPr>
          <w:rFonts w:asciiTheme="minorBidi" w:hAnsiTheme="minorBidi" w:cs="Arial"/>
          <w:rtl/>
        </w:rPr>
        <w:t>צע בחודש האחרון של הרביע הנ</w:t>
      </w:r>
      <w:r w:rsidR="00886C7A">
        <w:rPr>
          <w:rFonts w:asciiTheme="minorBidi" w:hAnsiTheme="minorBidi" w:cs="Arial" w:hint="cs"/>
          <w:rtl/>
        </w:rPr>
        <w:t xml:space="preserve">סקר </w:t>
      </w:r>
      <w:r w:rsidR="00886C7A" w:rsidRPr="00886C7A">
        <w:rPr>
          <w:rFonts w:asciiTheme="minorBidi" w:hAnsiTheme="minorBidi" w:cs="Arial"/>
          <w:rtl/>
        </w:rPr>
        <w:t>לבין המרווח הממוצע בחודש האחרון של הרביע הקודם.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14" w:rsidRDefault="00AD75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14" w:rsidRDefault="00AD75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14" w:rsidRDefault="00AD75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473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5682"/>
    <w:rsid w:val="00005C41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490E"/>
    <w:rsid w:val="00045838"/>
    <w:rsid w:val="000471CF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7712F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2F20"/>
    <w:rsid w:val="000B6B82"/>
    <w:rsid w:val="000B7AE3"/>
    <w:rsid w:val="000B7D5E"/>
    <w:rsid w:val="000C02AD"/>
    <w:rsid w:val="000C62F4"/>
    <w:rsid w:val="000D2923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B59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43AD"/>
    <w:rsid w:val="00161CB7"/>
    <w:rsid w:val="00162787"/>
    <w:rsid w:val="00164C8D"/>
    <w:rsid w:val="00166C6B"/>
    <w:rsid w:val="0017002C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E7722"/>
    <w:rsid w:val="001E78A9"/>
    <w:rsid w:val="001E7B40"/>
    <w:rsid w:val="001F1E1B"/>
    <w:rsid w:val="001F436F"/>
    <w:rsid w:val="001F50C9"/>
    <w:rsid w:val="001F529C"/>
    <w:rsid w:val="00207836"/>
    <w:rsid w:val="002078CD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3083"/>
    <w:rsid w:val="00264230"/>
    <w:rsid w:val="00265361"/>
    <w:rsid w:val="00266DC3"/>
    <w:rsid w:val="00270769"/>
    <w:rsid w:val="0027192B"/>
    <w:rsid w:val="00274A6A"/>
    <w:rsid w:val="002777F9"/>
    <w:rsid w:val="00280F81"/>
    <w:rsid w:val="0028327B"/>
    <w:rsid w:val="00283EC9"/>
    <w:rsid w:val="00284B68"/>
    <w:rsid w:val="002868D9"/>
    <w:rsid w:val="00286AB2"/>
    <w:rsid w:val="00287BE1"/>
    <w:rsid w:val="00287E45"/>
    <w:rsid w:val="00292471"/>
    <w:rsid w:val="00292BAD"/>
    <w:rsid w:val="00295751"/>
    <w:rsid w:val="00296A2E"/>
    <w:rsid w:val="002972B4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2CC4"/>
    <w:rsid w:val="002E4976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40B38"/>
    <w:rsid w:val="0034285A"/>
    <w:rsid w:val="003439F5"/>
    <w:rsid w:val="0035070F"/>
    <w:rsid w:val="003509EF"/>
    <w:rsid w:val="00351EF0"/>
    <w:rsid w:val="00352E42"/>
    <w:rsid w:val="003537B9"/>
    <w:rsid w:val="003576B2"/>
    <w:rsid w:val="00357818"/>
    <w:rsid w:val="00363D6A"/>
    <w:rsid w:val="003641D5"/>
    <w:rsid w:val="003645A9"/>
    <w:rsid w:val="00364AB7"/>
    <w:rsid w:val="003657E7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5C57"/>
    <w:rsid w:val="003A0AEC"/>
    <w:rsid w:val="003A0C66"/>
    <w:rsid w:val="003A0F9B"/>
    <w:rsid w:val="003A242C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C751F"/>
    <w:rsid w:val="003D04A2"/>
    <w:rsid w:val="003D06D2"/>
    <w:rsid w:val="003D54D0"/>
    <w:rsid w:val="003E05CD"/>
    <w:rsid w:val="003E2965"/>
    <w:rsid w:val="003E3AEF"/>
    <w:rsid w:val="003E4002"/>
    <w:rsid w:val="003E57B2"/>
    <w:rsid w:val="003E68CF"/>
    <w:rsid w:val="003F12AD"/>
    <w:rsid w:val="003F1CD9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4BF3"/>
    <w:rsid w:val="00426001"/>
    <w:rsid w:val="004268D2"/>
    <w:rsid w:val="00426A9C"/>
    <w:rsid w:val="00430C72"/>
    <w:rsid w:val="0043226F"/>
    <w:rsid w:val="00434DF5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56B9"/>
    <w:rsid w:val="004A5B22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22B1"/>
    <w:rsid w:val="00503CF8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983"/>
    <w:rsid w:val="00525A49"/>
    <w:rsid w:val="00525B9D"/>
    <w:rsid w:val="00526641"/>
    <w:rsid w:val="00532713"/>
    <w:rsid w:val="00534C99"/>
    <w:rsid w:val="0054311D"/>
    <w:rsid w:val="0054512E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861E2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B31"/>
    <w:rsid w:val="005A6536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261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53AB"/>
    <w:rsid w:val="0064551B"/>
    <w:rsid w:val="00645D90"/>
    <w:rsid w:val="00650A9D"/>
    <w:rsid w:val="00652294"/>
    <w:rsid w:val="00656E2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454E"/>
    <w:rsid w:val="006B58A2"/>
    <w:rsid w:val="006B624E"/>
    <w:rsid w:val="006B6ACF"/>
    <w:rsid w:val="006B6CFA"/>
    <w:rsid w:val="006C01FB"/>
    <w:rsid w:val="006C165A"/>
    <w:rsid w:val="006C27C7"/>
    <w:rsid w:val="006D0C16"/>
    <w:rsid w:val="006D326D"/>
    <w:rsid w:val="006D3752"/>
    <w:rsid w:val="006D526D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6F639A"/>
    <w:rsid w:val="007037CB"/>
    <w:rsid w:val="007102C4"/>
    <w:rsid w:val="0071464F"/>
    <w:rsid w:val="0071466B"/>
    <w:rsid w:val="0071581F"/>
    <w:rsid w:val="0071617D"/>
    <w:rsid w:val="00716EF2"/>
    <w:rsid w:val="00720923"/>
    <w:rsid w:val="00725208"/>
    <w:rsid w:val="00725739"/>
    <w:rsid w:val="00727054"/>
    <w:rsid w:val="00737106"/>
    <w:rsid w:val="00737755"/>
    <w:rsid w:val="00742DCE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5878"/>
    <w:rsid w:val="008259B7"/>
    <w:rsid w:val="00825D9B"/>
    <w:rsid w:val="00825F21"/>
    <w:rsid w:val="00826337"/>
    <w:rsid w:val="00826810"/>
    <w:rsid w:val="00835FC5"/>
    <w:rsid w:val="00843E29"/>
    <w:rsid w:val="008478AE"/>
    <w:rsid w:val="00847B21"/>
    <w:rsid w:val="0085187D"/>
    <w:rsid w:val="00852D44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6717"/>
    <w:rsid w:val="009974D0"/>
    <w:rsid w:val="009A247B"/>
    <w:rsid w:val="009A2755"/>
    <w:rsid w:val="009A3808"/>
    <w:rsid w:val="009A54F7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14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49ED"/>
    <w:rsid w:val="00B055B5"/>
    <w:rsid w:val="00B058F3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5AA5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15EB"/>
    <w:rsid w:val="00BB1F1B"/>
    <w:rsid w:val="00BB23C1"/>
    <w:rsid w:val="00BB4550"/>
    <w:rsid w:val="00BB4F5C"/>
    <w:rsid w:val="00BB7F49"/>
    <w:rsid w:val="00BC578A"/>
    <w:rsid w:val="00BD1037"/>
    <w:rsid w:val="00BD3A1C"/>
    <w:rsid w:val="00BD3CDD"/>
    <w:rsid w:val="00BD4578"/>
    <w:rsid w:val="00BD55EC"/>
    <w:rsid w:val="00BD69F9"/>
    <w:rsid w:val="00BD7804"/>
    <w:rsid w:val="00BE0F06"/>
    <w:rsid w:val="00BE235C"/>
    <w:rsid w:val="00BE3716"/>
    <w:rsid w:val="00BE49A2"/>
    <w:rsid w:val="00BE538D"/>
    <w:rsid w:val="00BE6F10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057"/>
    <w:rsid w:val="00C10811"/>
    <w:rsid w:val="00C1139C"/>
    <w:rsid w:val="00C1276C"/>
    <w:rsid w:val="00C21539"/>
    <w:rsid w:val="00C22C1E"/>
    <w:rsid w:val="00C22E09"/>
    <w:rsid w:val="00C259B6"/>
    <w:rsid w:val="00C25C1C"/>
    <w:rsid w:val="00C3219B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43C1"/>
    <w:rsid w:val="00C84B20"/>
    <w:rsid w:val="00C87F91"/>
    <w:rsid w:val="00C90438"/>
    <w:rsid w:val="00C9110B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4887"/>
    <w:rsid w:val="00D05B15"/>
    <w:rsid w:val="00D06C99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1E63"/>
    <w:rsid w:val="00D80AE9"/>
    <w:rsid w:val="00D80B77"/>
    <w:rsid w:val="00D81061"/>
    <w:rsid w:val="00D81660"/>
    <w:rsid w:val="00D81866"/>
    <w:rsid w:val="00D84C05"/>
    <w:rsid w:val="00D84C94"/>
    <w:rsid w:val="00D850AB"/>
    <w:rsid w:val="00D86BF0"/>
    <w:rsid w:val="00D87DC1"/>
    <w:rsid w:val="00D90190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4120"/>
    <w:rsid w:val="00DF56CB"/>
    <w:rsid w:val="00E01030"/>
    <w:rsid w:val="00E10836"/>
    <w:rsid w:val="00E108C6"/>
    <w:rsid w:val="00E11343"/>
    <w:rsid w:val="00E13412"/>
    <w:rsid w:val="00E149DD"/>
    <w:rsid w:val="00E15796"/>
    <w:rsid w:val="00E16719"/>
    <w:rsid w:val="00E20EC3"/>
    <w:rsid w:val="00E23336"/>
    <w:rsid w:val="00E3272D"/>
    <w:rsid w:val="00E335BB"/>
    <w:rsid w:val="00E34121"/>
    <w:rsid w:val="00E35818"/>
    <w:rsid w:val="00E36930"/>
    <w:rsid w:val="00E4179F"/>
    <w:rsid w:val="00E42B88"/>
    <w:rsid w:val="00E44E3D"/>
    <w:rsid w:val="00E46A8F"/>
    <w:rsid w:val="00E46FD4"/>
    <w:rsid w:val="00E51F1E"/>
    <w:rsid w:val="00E577A9"/>
    <w:rsid w:val="00E6122C"/>
    <w:rsid w:val="00E65ACA"/>
    <w:rsid w:val="00E67ECB"/>
    <w:rsid w:val="00E73497"/>
    <w:rsid w:val="00E7456B"/>
    <w:rsid w:val="00E750DB"/>
    <w:rsid w:val="00E76580"/>
    <w:rsid w:val="00E76607"/>
    <w:rsid w:val="00E80E85"/>
    <w:rsid w:val="00E81FF6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C70EF"/>
    <w:rsid w:val="00ED153D"/>
    <w:rsid w:val="00ED17CE"/>
    <w:rsid w:val="00ED58F5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35CB"/>
    <w:rsid w:val="00F136A6"/>
    <w:rsid w:val="00F1596F"/>
    <w:rsid w:val="00F17A79"/>
    <w:rsid w:val="00F21AEA"/>
    <w:rsid w:val="00F2699B"/>
    <w:rsid w:val="00F30393"/>
    <w:rsid w:val="00F31176"/>
    <w:rsid w:val="00F35A1F"/>
    <w:rsid w:val="00F35B9D"/>
    <w:rsid w:val="00F36600"/>
    <w:rsid w:val="00F36EA0"/>
    <w:rsid w:val="00F40978"/>
    <w:rsid w:val="00F42346"/>
    <w:rsid w:val="00F426C3"/>
    <w:rsid w:val="00F42876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5D76"/>
    <w:rsid w:val="00F57830"/>
    <w:rsid w:val="00F57D67"/>
    <w:rsid w:val="00F61882"/>
    <w:rsid w:val="00F632C4"/>
    <w:rsid w:val="00F712F6"/>
    <w:rsid w:val="00F718FB"/>
    <w:rsid w:val="00F73B58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A8C"/>
    <w:rsid w:val="00FB2BC1"/>
    <w:rsid w:val="00FB3D77"/>
    <w:rsid w:val="00FC0C52"/>
    <w:rsid w:val="00FC1281"/>
    <w:rsid w:val="00FC2095"/>
    <w:rsid w:val="00FC6CF7"/>
    <w:rsid w:val="00FD0096"/>
    <w:rsid w:val="00FD1B37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3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http://www.boi.org.il/he/BankingSupervision/Data/Pages/Tables.aspx?ChapterId=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yperlink" Target="http://www.boi.org.il/he/BankingSupervision/Data/Pages/Tables.aspx?ChapterId=1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i.org.il/he/DataAndStatistics/Pages/MainPage.aspx?Level=4&amp;Sid=53&amp;SubjectType=2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2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0335FB-C94D-485D-8CE1-F08A068EE4A2}"/>
</file>

<file path=customXml/itemProps2.xml><?xml version="1.0" encoding="utf-8"?>
<ds:datastoreItem xmlns:ds="http://schemas.openxmlformats.org/officeDocument/2006/customXml" ds:itemID="{7C3AA646-47E6-4115-A56D-62BE4889A9C3}"/>
</file>

<file path=customXml/itemProps3.xml><?xml version="1.0" encoding="utf-8"?>
<ds:datastoreItem xmlns:ds="http://schemas.openxmlformats.org/officeDocument/2006/customXml" ds:itemID="{476D65ED-E722-4898-9B96-AA4F0A527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640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2020-09-30T11:13:00Z</dcterms:created>
  <dcterms:modified xsi:type="dcterms:W3CDTF">2020-09-30T11:16:00Z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