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8259C0" w:rsidRPr="006702C1" w:rsidTr="008259C0">
        <w:trPr>
          <w:cantSplit/>
        </w:trPr>
        <w:tc>
          <w:tcPr>
            <w:tcW w:w="3392" w:type="dxa"/>
            <w:tcBorders>
              <w:top w:val="nil"/>
              <w:left w:val="nil"/>
              <w:bottom w:val="nil"/>
              <w:right w:val="nil"/>
            </w:tcBorders>
            <w:vAlign w:val="center"/>
          </w:tcPr>
          <w:p w:rsidR="008259C0" w:rsidRPr="006702C1" w:rsidRDefault="008259C0" w:rsidP="008259C0">
            <w:pPr>
              <w:spacing w:line="360" w:lineRule="auto"/>
              <w:jc w:val="center"/>
              <w:rPr>
                <w:rFonts w:cs="David"/>
                <w:b/>
                <w:bCs/>
                <w:sz w:val="24"/>
                <w:szCs w:val="24"/>
              </w:rPr>
            </w:pPr>
            <w:r w:rsidRPr="006702C1">
              <w:rPr>
                <w:rFonts w:cs="David"/>
                <w:b/>
                <w:bCs/>
                <w:sz w:val="24"/>
                <w:szCs w:val="24"/>
                <w:rtl/>
              </w:rPr>
              <w:t>בנק ישראל</w:t>
            </w:r>
          </w:p>
          <w:p w:rsidR="008259C0" w:rsidRPr="006702C1" w:rsidRDefault="008259C0" w:rsidP="008259C0">
            <w:pPr>
              <w:spacing w:line="360" w:lineRule="auto"/>
              <w:ind w:right="-101"/>
              <w:jc w:val="center"/>
              <w:rPr>
                <w:sz w:val="24"/>
                <w:szCs w:val="24"/>
              </w:rPr>
            </w:pPr>
            <w:r w:rsidRPr="006702C1">
              <w:rPr>
                <w:rFonts w:cs="David"/>
                <w:sz w:val="24"/>
                <w:szCs w:val="24"/>
                <w:rtl/>
              </w:rPr>
              <w:t>דוברות והסברה כלכלית</w:t>
            </w:r>
          </w:p>
        </w:tc>
        <w:tc>
          <w:tcPr>
            <w:tcW w:w="2596" w:type="dxa"/>
            <w:tcBorders>
              <w:top w:val="nil"/>
              <w:left w:val="nil"/>
              <w:bottom w:val="nil"/>
              <w:right w:val="nil"/>
            </w:tcBorders>
          </w:tcPr>
          <w:p w:rsidR="008259C0" w:rsidRPr="006702C1" w:rsidRDefault="008259C0" w:rsidP="008259C0">
            <w:pPr>
              <w:jc w:val="center"/>
              <w:rPr>
                <w:sz w:val="24"/>
                <w:szCs w:val="24"/>
              </w:rPr>
            </w:pPr>
            <w:r>
              <w:rPr>
                <w:noProof/>
                <w:sz w:val="24"/>
                <w:szCs w:val="24"/>
              </w:rPr>
              <w:drawing>
                <wp:inline distT="0" distB="0" distL="0" distR="0" wp14:anchorId="417F0617" wp14:editId="4119844F">
                  <wp:extent cx="769501" cy="771525"/>
                  <wp:effectExtent l="0" t="0" r="0" b="9525"/>
                  <wp:docPr id="3" name="תמונה 2"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לוגו בנק ישראל" title="לוגו בנק ישרא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985" cy="771525"/>
                          </a:xfrm>
                          <a:prstGeom prst="rect">
                            <a:avLst/>
                          </a:prstGeom>
                          <a:noFill/>
                          <a:ln>
                            <a:noFill/>
                          </a:ln>
                        </pic:spPr>
                      </pic:pic>
                    </a:graphicData>
                  </a:graphic>
                </wp:inline>
              </w:drawing>
            </w:r>
          </w:p>
        </w:tc>
        <w:tc>
          <w:tcPr>
            <w:tcW w:w="3084" w:type="dxa"/>
            <w:tcBorders>
              <w:top w:val="nil"/>
              <w:left w:val="nil"/>
              <w:bottom w:val="nil"/>
              <w:right w:val="nil"/>
            </w:tcBorders>
            <w:vAlign w:val="center"/>
          </w:tcPr>
          <w:p w:rsidR="008259C0" w:rsidRDefault="008259C0" w:rsidP="00D23F8D">
            <w:pPr>
              <w:spacing w:line="480" w:lineRule="auto"/>
              <w:jc w:val="right"/>
              <w:rPr>
                <w:rFonts w:cs="David"/>
                <w:sz w:val="24"/>
                <w:szCs w:val="24"/>
                <w:rtl/>
              </w:rPr>
            </w:pPr>
            <w:r w:rsidRPr="006702C1">
              <w:rPr>
                <w:rFonts w:cs="David" w:hint="eastAsia"/>
                <w:sz w:val="24"/>
                <w:szCs w:val="24"/>
                <w:rtl/>
              </w:rPr>
              <w:t>‏</w:t>
            </w:r>
            <w:r w:rsidRPr="006702C1">
              <w:rPr>
                <w:rFonts w:cs="David"/>
                <w:sz w:val="24"/>
                <w:szCs w:val="24"/>
                <w:rtl/>
              </w:rPr>
              <w:t xml:space="preserve">ירושלים, </w:t>
            </w:r>
            <w:r w:rsidR="00D23F8D">
              <w:rPr>
                <w:rFonts w:cs="David"/>
                <w:sz w:val="24"/>
                <w:szCs w:val="24"/>
                <w:rtl/>
              </w:rPr>
              <w:fldChar w:fldCharType="begin"/>
            </w:r>
            <w:r w:rsidR="00D23F8D">
              <w:rPr>
                <w:rFonts w:cs="David"/>
                <w:sz w:val="24"/>
                <w:szCs w:val="24"/>
                <w:rtl/>
              </w:rPr>
              <w:instrText xml:space="preserve"> </w:instrText>
            </w:r>
            <w:r w:rsidR="00D23F8D">
              <w:rPr>
                <w:rFonts w:cs="David" w:hint="cs"/>
                <w:sz w:val="24"/>
                <w:szCs w:val="24"/>
              </w:rPr>
              <w:instrText>DATE</w:instrText>
            </w:r>
            <w:r w:rsidR="00D23F8D">
              <w:rPr>
                <w:rFonts w:cs="David" w:hint="cs"/>
                <w:sz w:val="24"/>
                <w:szCs w:val="24"/>
                <w:rtl/>
              </w:rPr>
              <w:instrText xml:space="preserve"> \@ "</w:instrText>
            </w:r>
            <w:r w:rsidR="00D23F8D">
              <w:rPr>
                <w:rFonts w:cs="David" w:hint="cs"/>
                <w:sz w:val="24"/>
                <w:szCs w:val="24"/>
              </w:rPr>
              <w:instrText>d MMMM, yyyy" \h</w:instrText>
            </w:r>
            <w:r w:rsidR="00D23F8D">
              <w:rPr>
                <w:rFonts w:cs="David"/>
                <w:sz w:val="24"/>
                <w:szCs w:val="24"/>
                <w:rtl/>
              </w:rPr>
              <w:instrText xml:space="preserve"> </w:instrText>
            </w:r>
            <w:r w:rsidR="00D23F8D">
              <w:rPr>
                <w:rFonts w:cs="David"/>
                <w:sz w:val="24"/>
                <w:szCs w:val="24"/>
                <w:rtl/>
              </w:rPr>
              <w:fldChar w:fldCharType="separate"/>
            </w:r>
            <w:r w:rsidR="00E665D8">
              <w:rPr>
                <w:rFonts w:cs="David" w:hint="cs"/>
                <w:noProof/>
                <w:sz w:val="24"/>
                <w:szCs w:val="24"/>
                <w:rtl/>
              </w:rPr>
              <w:t>‏כ</w:t>
            </w:r>
            <w:r w:rsidR="00E665D8">
              <w:rPr>
                <w:rFonts w:cs="David"/>
                <w:noProof/>
                <w:sz w:val="24"/>
                <w:szCs w:val="24"/>
                <w:rtl/>
              </w:rPr>
              <w:t>"</w:t>
            </w:r>
            <w:r w:rsidR="00E665D8">
              <w:rPr>
                <w:rFonts w:cs="David" w:hint="cs"/>
                <w:noProof/>
                <w:sz w:val="24"/>
                <w:szCs w:val="24"/>
                <w:rtl/>
              </w:rPr>
              <w:t>א</w:t>
            </w:r>
            <w:r w:rsidR="00E665D8">
              <w:rPr>
                <w:rFonts w:cs="David"/>
                <w:noProof/>
                <w:sz w:val="24"/>
                <w:szCs w:val="24"/>
                <w:rtl/>
              </w:rPr>
              <w:t xml:space="preserve"> </w:t>
            </w:r>
            <w:r w:rsidR="00E665D8">
              <w:rPr>
                <w:rFonts w:cs="David" w:hint="cs"/>
                <w:noProof/>
                <w:sz w:val="24"/>
                <w:szCs w:val="24"/>
                <w:rtl/>
              </w:rPr>
              <w:t>תמוז</w:t>
            </w:r>
            <w:r w:rsidR="00E665D8">
              <w:rPr>
                <w:rFonts w:cs="David"/>
                <w:noProof/>
                <w:sz w:val="24"/>
                <w:szCs w:val="24"/>
                <w:rtl/>
              </w:rPr>
              <w:t xml:space="preserve">, </w:t>
            </w:r>
            <w:r w:rsidR="00E665D8">
              <w:rPr>
                <w:rFonts w:cs="David" w:hint="cs"/>
                <w:noProof/>
                <w:sz w:val="24"/>
                <w:szCs w:val="24"/>
                <w:rtl/>
              </w:rPr>
              <w:t>תש</w:t>
            </w:r>
            <w:r w:rsidR="00E665D8">
              <w:rPr>
                <w:rFonts w:cs="David"/>
                <w:noProof/>
                <w:sz w:val="24"/>
                <w:szCs w:val="24"/>
                <w:rtl/>
              </w:rPr>
              <w:t>"</w:t>
            </w:r>
            <w:r w:rsidR="00E665D8">
              <w:rPr>
                <w:rFonts w:cs="David" w:hint="cs"/>
                <w:noProof/>
                <w:sz w:val="24"/>
                <w:szCs w:val="24"/>
                <w:rtl/>
              </w:rPr>
              <w:t>ף</w:t>
            </w:r>
            <w:r w:rsidR="00D23F8D">
              <w:rPr>
                <w:rFonts w:cs="David"/>
                <w:sz w:val="24"/>
                <w:szCs w:val="24"/>
                <w:rtl/>
              </w:rPr>
              <w:fldChar w:fldCharType="end"/>
            </w:r>
          </w:p>
          <w:p w:rsidR="008259C0" w:rsidRPr="006702C1" w:rsidRDefault="008259C0" w:rsidP="00D23F8D">
            <w:pPr>
              <w:spacing w:line="480" w:lineRule="auto"/>
              <w:jc w:val="right"/>
              <w:rPr>
                <w:rFonts w:cs="David"/>
                <w:sz w:val="24"/>
                <w:szCs w:val="24"/>
              </w:rPr>
            </w:pPr>
            <w:r w:rsidRPr="006702C1">
              <w:rPr>
                <w:rFonts w:cs="David" w:hint="eastAsia"/>
                <w:sz w:val="24"/>
                <w:szCs w:val="24"/>
                <w:rtl/>
              </w:rPr>
              <w:t>‏‏</w:t>
            </w:r>
            <w:r w:rsidR="0072305F">
              <w:rPr>
                <w:rFonts w:cs="David" w:hint="cs"/>
                <w:sz w:val="24"/>
                <w:szCs w:val="24"/>
                <w:rtl/>
              </w:rPr>
              <w:t>‏</w:t>
            </w:r>
            <w:r w:rsidR="00DF23B3">
              <w:rPr>
                <w:rFonts w:cs="David" w:hint="cs"/>
                <w:sz w:val="24"/>
                <w:szCs w:val="24"/>
                <w:rtl/>
              </w:rPr>
              <w:t>‏</w:t>
            </w:r>
            <w:r w:rsidR="00D23F8D">
              <w:rPr>
                <w:rFonts w:cs="David"/>
                <w:sz w:val="24"/>
                <w:szCs w:val="24"/>
                <w:rtl/>
              </w:rPr>
              <w:fldChar w:fldCharType="begin"/>
            </w:r>
            <w:r w:rsidR="00D23F8D">
              <w:rPr>
                <w:rFonts w:cs="David"/>
                <w:sz w:val="24"/>
                <w:szCs w:val="24"/>
                <w:rtl/>
              </w:rPr>
              <w:instrText xml:space="preserve"> </w:instrText>
            </w:r>
            <w:r w:rsidR="00D23F8D">
              <w:rPr>
                <w:rFonts w:cs="David" w:hint="cs"/>
                <w:sz w:val="24"/>
                <w:szCs w:val="24"/>
              </w:rPr>
              <w:instrText>DATE</w:instrText>
            </w:r>
            <w:r w:rsidR="00D23F8D">
              <w:rPr>
                <w:rFonts w:cs="David" w:hint="cs"/>
                <w:sz w:val="24"/>
                <w:szCs w:val="24"/>
                <w:rtl/>
              </w:rPr>
              <w:instrText xml:space="preserve"> \@ "</w:instrText>
            </w:r>
            <w:r w:rsidR="00D23F8D">
              <w:rPr>
                <w:rFonts w:cs="David" w:hint="cs"/>
                <w:sz w:val="24"/>
                <w:szCs w:val="24"/>
              </w:rPr>
              <w:instrText>d MMMM, yyyy</w:instrText>
            </w:r>
            <w:r w:rsidR="00D23F8D">
              <w:rPr>
                <w:rFonts w:cs="David" w:hint="cs"/>
                <w:sz w:val="24"/>
                <w:szCs w:val="24"/>
                <w:rtl/>
              </w:rPr>
              <w:instrText>"</w:instrText>
            </w:r>
            <w:r w:rsidR="00D23F8D">
              <w:rPr>
                <w:rFonts w:cs="David"/>
                <w:sz w:val="24"/>
                <w:szCs w:val="24"/>
                <w:rtl/>
              </w:rPr>
              <w:instrText xml:space="preserve"> </w:instrText>
            </w:r>
            <w:r w:rsidR="00D23F8D">
              <w:rPr>
                <w:rFonts w:cs="David"/>
                <w:sz w:val="24"/>
                <w:szCs w:val="24"/>
                <w:rtl/>
              </w:rPr>
              <w:fldChar w:fldCharType="separate"/>
            </w:r>
            <w:r w:rsidR="00E665D8">
              <w:rPr>
                <w:rFonts w:cs="David" w:hint="cs"/>
                <w:noProof/>
                <w:sz w:val="24"/>
                <w:szCs w:val="24"/>
                <w:rtl/>
              </w:rPr>
              <w:t>‏</w:t>
            </w:r>
            <w:r w:rsidR="00E665D8">
              <w:rPr>
                <w:rFonts w:cs="David"/>
                <w:noProof/>
                <w:sz w:val="24"/>
                <w:szCs w:val="24"/>
                <w:rtl/>
              </w:rPr>
              <w:t xml:space="preserve">13 </w:t>
            </w:r>
            <w:r w:rsidR="00E665D8">
              <w:rPr>
                <w:rFonts w:cs="David" w:hint="cs"/>
                <w:noProof/>
                <w:sz w:val="24"/>
                <w:szCs w:val="24"/>
                <w:rtl/>
              </w:rPr>
              <w:t>יולי</w:t>
            </w:r>
            <w:r w:rsidR="00E665D8">
              <w:rPr>
                <w:rFonts w:cs="David"/>
                <w:noProof/>
                <w:sz w:val="24"/>
                <w:szCs w:val="24"/>
                <w:rtl/>
              </w:rPr>
              <w:t>, 2020</w:t>
            </w:r>
            <w:r w:rsidR="00D23F8D">
              <w:rPr>
                <w:rFonts w:cs="David"/>
                <w:sz w:val="24"/>
                <w:szCs w:val="24"/>
                <w:rtl/>
              </w:rPr>
              <w:fldChar w:fldCharType="end"/>
            </w:r>
          </w:p>
        </w:tc>
      </w:tr>
    </w:tbl>
    <w:p w:rsidR="00DB3F4C" w:rsidRDefault="00DB3F4C" w:rsidP="00E62BDB">
      <w:pPr>
        <w:tabs>
          <w:tab w:val="left" w:pos="2315"/>
        </w:tabs>
        <w:spacing w:after="160" w:line="360" w:lineRule="auto"/>
        <w:jc w:val="both"/>
        <w:rPr>
          <w:rFonts w:ascii="David" w:hAnsi="David" w:cs="David"/>
          <w:sz w:val="24"/>
          <w:szCs w:val="24"/>
          <w:rtl/>
        </w:rPr>
      </w:pPr>
    </w:p>
    <w:p w:rsidR="00D7267D" w:rsidRPr="008259C0" w:rsidRDefault="00D7267D" w:rsidP="00D7267D">
      <w:pPr>
        <w:spacing w:line="360" w:lineRule="auto"/>
        <w:rPr>
          <w:rFonts w:cs="David"/>
          <w:sz w:val="24"/>
          <w:szCs w:val="24"/>
          <w:rtl/>
        </w:rPr>
      </w:pPr>
      <w:r w:rsidRPr="008259C0">
        <w:rPr>
          <w:rFonts w:cs="David" w:hint="cs"/>
          <w:sz w:val="24"/>
          <w:szCs w:val="24"/>
          <w:rtl/>
        </w:rPr>
        <w:t>הודעה לעיתונות:</w:t>
      </w:r>
    </w:p>
    <w:p w:rsidR="005471CB" w:rsidRDefault="00D7267D" w:rsidP="00EA7383">
      <w:pPr>
        <w:tabs>
          <w:tab w:val="left" w:pos="2315"/>
        </w:tabs>
        <w:spacing w:line="360" w:lineRule="auto"/>
        <w:jc w:val="center"/>
        <w:rPr>
          <w:rFonts w:cs="David"/>
          <w:b/>
          <w:bCs/>
          <w:sz w:val="28"/>
          <w:szCs w:val="28"/>
          <w:rtl/>
        </w:rPr>
      </w:pPr>
      <w:r>
        <w:rPr>
          <w:rFonts w:cs="David" w:hint="cs"/>
          <w:b/>
          <w:bCs/>
          <w:sz w:val="28"/>
          <w:szCs w:val="28"/>
          <w:rtl/>
        </w:rPr>
        <w:t xml:space="preserve"> </w:t>
      </w:r>
      <w:r w:rsidRPr="006C199D">
        <w:rPr>
          <w:rFonts w:cs="David" w:hint="cs"/>
          <w:b/>
          <w:bCs/>
          <w:sz w:val="28"/>
          <w:szCs w:val="28"/>
          <w:rtl/>
        </w:rPr>
        <w:t>הפיקוח על הבנקים מודיע על</w:t>
      </w:r>
      <w:r w:rsidR="005471CB">
        <w:rPr>
          <w:rFonts w:cs="David" w:hint="cs"/>
          <w:b/>
          <w:bCs/>
          <w:sz w:val="28"/>
          <w:szCs w:val="28"/>
          <w:rtl/>
        </w:rPr>
        <w:t xml:space="preserve"> ה</w:t>
      </w:r>
      <w:r w:rsidR="00EA7383">
        <w:rPr>
          <w:rFonts w:cs="David" w:hint="cs"/>
          <w:b/>
          <w:bCs/>
          <w:sz w:val="28"/>
          <w:szCs w:val="28"/>
          <w:rtl/>
        </w:rPr>
        <w:t>רחבת ה</w:t>
      </w:r>
      <w:r w:rsidRPr="006C199D">
        <w:rPr>
          <w:rFonts w:cs="David" w:hint="cs"/>
          <w:b/>
          <w:bCs/>
          <w:sz w:val="28"/>
          <w:szCs w:val="28"/>
          <w:rtl/>
        </w:rPr>
        <w:t>מתווה</w:t>
      </w:r>
      <w:r>
        <w:rPr>
          <w:rFonts w:cs="David" w:hint="cs"/>
          <w:b/>
          <w:bCs/>
          <w:sz w:val="28"/>
          <w:szCs w:val="28"/>
          <w:rtl/>
        </w:rPr>
        <w:t xml:space="preserve"> </w:t>
      </w:r>
      <w:r w:rsidR="005471CB">
        <w:rPr>
          <w:rFonts w:cs="David" w:hint="cs"/>
          <w:b/>
          <w:bCs/>
          <w:sz w:val="28"/>
          <w:szCs w:val="28"/>
          <w:rtl/>
        </w:rPr>
        <w:t>ה</w:t>
      </w:r>
      <w:r>
        <w:rPr>
          <w:rFonts w:cs="David" w:hint="cs"/>
          <w:b/>
          <w:bCs/>
          <w:sz w:val="28"/>
          <w:szCs w:val="28"/>
          <w:rtl/>
        </w:rPr>
        <w:t xml:space="preserve">מקיף </w:t>
      </w:r>
      <w:r w:rsidRPr="006C199D">
        <w:rPr>
          <w:rFonts w:cs="David" w:hint="cs"/>
          <w:b/>
          <w:bCs/>
          <w:sz w:val="28"/>
          <w:szCs w:val="28"/>
          <w:rtl/>
        </w:rPr>
        <w:t>לדחיית תשלומי הלווא</w:t>
      </w:r>
      <w:r>
        <w:rPr>
          <w:rFonts w:cs="David" w:hint="cs"/>
          <w:b/>
          <w:bCs/>
          <w:sz w:val="28"/>
          <w:szCs w:val="28"/>
          <w:rtl/>
        </w:rPr>
        <w:t>ות</w:t>
      </w:r>
      <w:r w:rsidR="005471CB">
        <w:rPr>
          <w:rFonts w:cs="David" w:hint="cs"/>
          <w:b/>
          <w:bCs/>
          <w:sz w:val="28"/>
          <w:szCs w:val="28"/>
          <w:rtl/>
        </w:rPr>
        <w:t xml:space="preserve"> </w:t>
      </w:r>
    </w:p>
    <w:p w:rsidR="005471CB" w:rsidRPr="005471CB" w:rsidRDefault="005471CB" w:rsidP="00D03866">
      <w:pPr>
        <w:pStyle w:val="a5"/>
        <w:numPr>
          <w:ilvl w:val="0"/>
          <w:numId w:val="16"/>
        </w:numPr>
        <w:tabs>
          <w:tab w:val="left" w:pos="2315"/>
        </w:tabs>
        <w:spacing w:line="360" w:lineRule="auto"/>
        <w:ind w:left="714" w:hanging="357"/>
        <w:jc w:val="both"/>
        <w:rPr>
          <w:rFonts w:cs="David"/>
          <w:b/>
          <w:bCs/>
          <w:sz w:val="24"/>
          <w:szCs w:val="24"/>
          <w:rtl/>
        </w:rPr>
      </w:pPr>
      <w:r>
        <w:rPr>
          <w:rFonts w:cs="David" w:hint="cs"/>
          <w:b/>
          <w:bCs/>
          <w:sz w:val="24"/>
          <w:szCs w:val="24"/>
          <w:rtl/>
        </w:rPr>
        <w:t>בחודש מאי</w:t>
      </w:r>
      <w:r w:rsidR="00826E7E">
        <w:rPr>
          <w:rFonts w:cs="David" w:hint="cs"/>
          <w:b/>
          <w:bCs/>
          <w:sz w:val="24"/>
          <w:szCs w:val="24"/>
          <w:rtl/>
        </w:rPr>
        <w:t xml:space="preserve"> 2020</w:t>
      </w:r>
      <w:r>
        <w:rPr>
          <w:rFonts w:cs="David" w:hint="cs"/>
          <w:b/>
          <w:bCs/>
          <w:sz w:val="24"/>
          <w:szCs w:val="24"/>
          <w:rtl/>
        </w:rPr>
        <w:t xml:space="preserve"> הודיע הפיקוח על הבנקים על מתווה מקיף </w:t>
      </w:r>
      <w:r w:rsidRPr="005471CB">
        <w:rPr>
          <w:rFonts w:cs="David" w:hint="cs"/>
          <w:b/>
          <w:bCs/>
          <w:sz w:val="24"/>
          <w:szCs w:val="24"/>
          <w:rtl/>
        </w:rPr>
        <w:t>שאומץ על ידי המערכת הבנקאית לדחיית תשלומי הלוואות</w:t>
      </w:r>
      <w:r w:rsidR="006E6550">
        <w:rPr>
          <w:rFonts w:cs="David" w:hint="cs"/>
          <w:b/>
          <w:bCs/>
          <w:sz w:val="24"/>
          <w:szCs w:val="24"/>
          <w:rtl/>
        </w:rPr>
        <w:t>,</w:t>
      </w:r>
      <w:r w:rsidRPr="005471CB">
        <w:rPr>
          <w:rFonts w:cs="David" w:hint="cs"/>
          <w:b/>
          <w:bCs/>
          <w:sz w:val="24"/>
          <w:szCs w:val="24"/>
          <w:rtl/>
        </w:rPr>
        <w:t xml:space="preserve"> כסיוע ללקוחות הבנקים בהתמודדות עם השלכות משבר הקורונה</w:t>
      </w:r>
      <w:r>
        <w:rPr>
          <w:rFonts w:cs="David" w:hint="cs"/>
          <w:b/>
          <w:bCs/>
          <w:sz w:val="24"/>
          <w:szCs w:val="24"/>
          <w:rtl/>
        </w:rPr>
        <w:t>.</w:t>
      </w:r>
      <w:r w:rsidRPr="005471CB">
        <w:rPr>
          <w:rFonts w:cs="David" w:hint="cs"/>
          <w:b/>
          <w:bCs/>
          <w:sz w:val="24"/>
          <w:szCs w:val="24"/>
          <w:rtl/>
        </w:rPr>
        <w:t xml:space="preserve"> </w:t>
      </w:r>
    </w:p>
    <w:p w:rsidR="005471CB" w:rsidRPr="00921D47" w:rsidRDefault="00001A6A" w:rsidP="00001A6A">
      <w:pPr>
        <w:pStyle w:val="a5"/>
        <w:numPr>
          <w:ilvl w:val="0"/>
          <w:numId w:val="16"/>
        </w:numPr>
        <w:tabs>
          <w:tab w:val="left" w:pos="2315"/>
        </w:tabs>
        <w:spacing w:line="360" w:lineRule="auto"/>
        <w:ind w:left="714" w:hanging="357"/>
        <w:jc w:val="both"/>
        <w:rPr>
          <w:rFonts w:cs="David"/>
          <w:b/>
          <w:bCs/>
          <w:sz w:val="24"/>
          <w:szCs w:val="24"/>
        </w:rPr>
      </w:pPr>
      <w:r>
        <w:rPr>
          <w:rFonts w:ascii="David" w:hAnsi="David" w:cs="David" w:hint="cs"/>
          <w:b/>
          <w:bCs/>
          <w:color w:val="000000" w:themeColor="text1"/>
          <w:sz w:val="24"/>
          <w:szCs w:val="24"/>
          <w:shd w:val="clear" w:color="auto" w:fill="FFFFFF"/>
          <w:rtl/>
        </w:rPr>
        <w:t>בין החודשים מרץ-יוני 2020</w:t>
      </w:r>
      <w:r w:rsidR="005471CB">
        <w:rPr>
          <w:rFonts w:ascii="David" w:hAnsi="David" w:cs="David" w:hint="cs"/>
          <w:b/>
          <w:bCs/>
          <w:color w:val="000000" w:themeColor="text1"/>
          <w:sz w:val="24"/>
          <w:szCs w:val="24"/>
          <w:shd w:val="clear" w:color="auto" w:fill="FFFFFF"/>
          <w:rtl/>
        </w:rPr>
        <w:t xml:space="preserve">, הבנקים דחו </w:t>
      </w:r>
      <w:r w:rsidR="005471CB" w:rsidRPr="00921D47">
        <w:rPr>
          <w:rFonts w:ascii="David" w:hAnsi="David" w:cs="David" w:hint="cs"/>
          <w:b/>
          <w:bCs/>
          <w:color w:val="000000" w:themeColor="text1"/>
          <w:sz w:val="24"/>
          <w:szCs w:val="24"/>
          <w:shd w:val="clear" w:color="auto" w:fill="FFFFFF"/>
          <w:rtl/>
        </w:rPr>
        <w:t>הלוואות לכ-5</w:t>
      </w:r>
      <w:r w:rsidRPr="00921D47">
        <w:rPr>
          <w:rFonts w:ascii="David" w:hAnsi="David" w:cs="David" w:hint="cs"/>
          <w:b/>
          <w:bCs/>
          <w:color w:val="000000" w:themeColor="text1"/>
          <w:sz w:val="24"/>
          <w:szCs w:val="24"/>
          <w:shd w:val="clear" w:color="auto" w:fill="FFFFFF"/>
          <w:rtl/>
        </w:rPr>
        <w:t>53</w:t>
      </w:r>
      <w:r w:rsidR="005471CB" w:rsidRPr="00921D47">
        <w:rPr>
          <w:rFonts w:ascii="David" w:hAnsi="David" w:cs="David" w:hint="cs"/>
          <w:b/>
          <w:bCs/>
          <w:color w:val="000000" w:themeColor="text1"/>
          <w:sz w:val="24"/>
          <w:szCs w:val="24"/>
          <w:shd w:val="clear" w:color="auto" w:fill="FFFFFF"/>
          <w:rtl/>
        </w:rPr>
        <w:t>,000 לקוחות בכל מגזרי הפעילות</w:t>
      </w:r>
      <w:r w:rsidR="002270A1" w:rsidRPr="00921D47">
        <w:rPr>
          <w:rFonts w:ascii="David" w:hAnsi="David" w:cs="David" w:hint="cs"/>
          <w:b/>
          <w:bCs/>
          <w:color w:val="000000" w:themeColor="text1"/>
          <w:sz w:val="24"/>
          <w:szCs w:val="24"/>
          <w:shd w:val="clear" w:color="auto" w:fill="FFFFFF"/>
          <w:rtl/>
        </w:rPr>
        <w:t>,</w:t>
      </w:r>
      <w:r w:rsidR="005471CB" w:rsidRPr="00921D47">
        <w:rPr>
          <w:rFonts w:ascii="David" w:hAnsi="David" w:cs="David" w:hint="cs"/>
          <w:b/>
          <w:bCs/>
          <w:color w:val="000000" w:themeColor="text1"/>
          <w:sz w:val="24"/>
          <w:szCs w:val="24"/>
          <w:shd w:val="clear" w:color="auto" w:fill="FFFFFF"/>
          <w:rtl/>
        </w:rPr>
        <w:t xml:space="preserve"> בסך מצטבר של</w:t>
      </w:r>
      <w:r w:rsidRPr="00921D47">
        <w:rPr>
          <w:rFonts w:ascii="David" w:hAnsi="David" w:cs="David" w:hint="cs"/>
          <w:b/>
          <w:bCs/>
          <w:color w:val="000000" w:themeColor="text1"/>
          <w:sz w:val="24"/>
          <w:szCs w:val="24"/>
          <w:shd w:val="clear" w:color="auto" w:fill="FFFFFF"/>
          <w:rtl/>
        </w:rPr>
        <w:t xml:space="preserve"> כ- 7 </w:t>
      </w:r>
      <w:r w:rsidR="005471CB" w:rsidRPr="00921D47">
        <w:rPr>
          <w:rFonts w:ascii="David" w:hAnsi="David" w:cs="David" w:hint="cs"/>
          <w:b/>
          <w:bCs/>
          <w:color w:val="000000" w:themeColor="text1"/>
          <w:sz w:val="24"/>
          <w:szCs w:val="24"/>
          <w:shd w:val="clear" w:color="auto" w:fill="FFFFFF"/>
          <w:rtl/>
        </w:rPr>
        <w:t>מיליארד ₪.</w:t>
      </w:r>
      <w:r w:rsidRPr="00921D47">
        <w:rPr>
          <w:rFonts w:ascii="Arial" w:hAnsi="Arial" w:cs="Arial"/>
          <w:color w:val="000000"/>
        </w:rPr>
        <w:t xml:space="preserve"> </w:t>
      </w:r>
    </w:p>
    <w:p w:rsidR="00EA7383" w:rsidRDefault="005471CB" w:rsidP="00245CA7">
      <w:pPr>
        <w:pStyle w:val="a5"/>
        <w:numPr>
          <w:ilvl w:val="0"/>
          <w:numId w:val="16"/>
        </w:numPr>
        <w:tabs>
          <w:tab w:val="left" w:pos="2315"/>
        </w:tabs>
        <w:spacing w:line="360" w:lineRule="auto"/>
        <w:ind w:left="714" w:hanging="357"/>
        <w:jc w:val="both"/>
        <w:rPr>
          <w:rFonts w:cs="David"/>
          <w:b/>
          <w:bCs/>
          <w:sz w:val="24"/>
          <w:szCs w:val="24"/>
        </w:rPr>
      </w:pPr>
      <w:r>
        <w:rPr>
          <w:rFonts w:cs="David" w:hint="cs"/>
          <w:b/>
          <w:bCs/>
          <w:color w:val="000000" w:themeColor="text1"/>
          <w:sz w:val="24"/>
          <w:szCs w:val="24"/>
          <w:rtl/>
        </w:rPr>
        <w:t xml:space="preserve">במטרה להמשיך ולסייע </w:t>
      </w:r>
      <w:r w:rsidR="006E6550">
        <w:rPr>
          <w:rFonts w:cs="David" w:hint="cs"/>
          <w:b/>
          <w:bCs/>
          <w:color w:val="000000" w:themeColor="text1"/>
          <w:sz w:val="24"/>
          <w:szCs w:val="24"/>
          <w:rtl/>
        </w:rPr>
        <w:t>ללקוחות ב</w:t>
      </w:r>
      <w:r w:rsidR="00E32CFE">
        <w:rPr>
          <w:rFonts w:cs="David" w:hint="cs"/>
          <w:b/>
          <w:bCs/>
          <w:color w:val="000000" w:themeColor="text1"/>
          <w:sz w:val="24"/>
          <w:szCs w:val="24"/>
          <w:rtl/>
        </w:rPr>
        <w:t>התמודדות עם ה</w:t>
      </w:r>
      <w:r w:rsidR="006E6550">
        <w:rPr>
          <w:rFonts w:cs="David" w:hint="cs"/>
          <w:b/>
          <w:bCs/>
          <w:color w:val="000000" w:themeColor="text1"/>
          <w:sz w:val="24"/>
          <w:szCs w:val="24"/>
          <w:rtl/>
        </w:rPr>
        <w:t>קשיים התזרימיים</w:t>
      </w:r>
      <w:r w:rsidR="00E32CFE">
        <w:rPr>
          <w:rFonts w:cs="David" w:hint="cs"/>
          <w:b/>
          <w:bCs/>
          <w:color w:val="000000" w:themeColor="text1"/>
          <w:sz w:val="24"/>
          <w:szCs w:val="24"/>
          <w:rtl/>
        </w:rPr>
        <w:t xml:space="preserve"> בעקבות השלכות מ</w:t>
      </w:r>
      <w:r w:rsidR="00BC29FC">
        <w:rPr>
          <w:rFonts w:cs="David" w:hint="cs"/>
          <w:b/>
          <w:bCs/>
          <w:color w:val="000000" w:themeColor="text1"/>
          <w:sz w:val="24"/>
          <w:szCs w:val="24"/>
          <w:rtl/>
        </w:rPr>
        <w:t>שבר וירוס</w:t>
      </w:r>
      <w:r w:rsidR="00E32CFE">
        <w:rPr>
          <w:rFonts w:cs="David" w:hint="cs"/>
          <w:b/>
          <w:bCs/>
          <w:color w:val="000000" w:themeColor="text1"/>
          <w:sz w:val="24"/>
          <w:szCs w:val="24"/>
          <w:rtl/>
        </w:rPr>
        <w:t xml:space="preserve"> הקורונה</w:t>
      </w:r>
      <w:r w:rsidR="006E6550">
        <w:rPr>
          <w:rFonts w:cs="David" w:hint="cs"/>
          <w:b/>
          <w:bCs/>
          <w:color w:val="000000" w:themeColor="text1"/>
          <w:sz w:val="24"/>
          <w:szCs w:val="24"/>
          <w:rtl/>
        </w:rPr>
        <w:t xml:space="preserve">, תוך ניהול סיכונים מושכל ואחראי, </w:t>
      </w:r>
      <w:r w:rsidR="002270A1">
        <w:rPr>
          <w:rFonts w:cs="David" w:hint="cs"/>
          <w:b/>
          <w:bCs/>
          <w:color w:val="000000" w:themeColor="text1"/>
          <w:sz w:val="24"/>
          <w:szCs w:val="24"/>
          <w:rtl/>
        </w:rPr>
        <w:t xml:space="preserve">הודיע הפיקוח על הבנקים על </w:t>
      </w:r>
      <w:r w:rsidR="00EA7383">
        <w:rPr>
          <w:rFonts w:ascii="David" w:hAnsi="David" w:cs="David" w:hint="cs"/>
          <w:b/>
          <w:bCs/>
          <w:color w:val="000000" w:themeColor="text1"/>
          <w:sz w:val="24"/>
          <w:szCs w:val="24"/>
          <w:shd w:val="clear" w:color="auto" w:fill="FFFFFF"/>
          <w:rtl/>
        </w:rPr>
        <w:t>ה</w:t>
      </w:r>
      <w:r w:rsidR="0056402E">
        <w:rPr>
          <w:rFonts w:ascii="David" w:hAnsi="David" w:cs="David" w:hint="cs"/>
          <w:b/>
          <w:bCs/>
          <w:color w:val="000000" w:themeColor="text1"/>
          <w:sz w:val="24"/>
          <w:szCs w:val="24"/>
          <w:shd w:val="clear" w:color="auto" w:fill="FFFFFF"/>
          <w:rtl/>
        </w:rPr>
        <w:t>ארכת המתווה ה</w:t>
      </w:r>
      <w:r w:rsidR="00245CA7">
        <w:rPr>
          <w:rFonts w:ascii="David" w:hAnsi="David" w:cs="David" w:hint="cs"/>
          <w:b/>
          <w:bCs/>
          <w:color w:val="000000" w:themeColor="text1"/>
          <w:sz w:val="24"/>
          <w:szCs w:val="24"/>
          <w:shd w:val="clear" w:color="auto" w:fill="FFFFFF"/>
          <w:rtl/>
        </w:rPr>
        <w:t>קודם</w:t>
      </w:r>
      <w:r w:rsidR="0056402E">
        <w:rPr>
          <w:rFonts w:ascii="David" w:hAnsi="David" w:cs="David" w:hint="cs"/>
          <w:b/>
          <w:bCs/>
          <w:color w:val="000000" w:themeColor="text1"/>
          <w:sz w:val="24"/>
          <w:szCs w:val="24"/>
          <w:shd w:val="clear" w:color="auto" w:fill="FFFFFF"/>
          <w:rtl/>
        </w:rPr>
        <w:t xml:space="preserve"> לדחיית תשלומי הלוואות והרחבתו,</w:t>
      </w:r>
      <w:r w:rsidR="00EA7383">
        <w:rPr>
          <w:rFonts w:ascii="David" w:hAnsi="David" w:cs="David" w:hint="cs"/>
          <w:b/>
          <w:bCs/>
          <w:color w:val="000000" w:themeColor="text1"/>
          <w:sz w:val="24"/>
          <w:szCs w:val="24"/>
          <w:shd w:val="clear" w:color="auto" w:fill="FFFFFF"/>
          <w:rtl/>
        </w:rPr>
        <w:t xml:space="preserve"> </w:t>
      </w:r>
      <w:r w:rsidR="00E665D8">
        <w:rPr>
          <w:rFonts w:ascii="David" w:hAnsi="David" w:cs="David" w:hint="cs"/>
          <w:b/>
          <w:bCs/>
          <w:color w:val="000000" w:themeColor="text1"/>
          <w:sz w:val="24"/>
          <w:szCs w:val="24"/>
          <w:shd w:val="clear" w:color="auto" w:fill="FFFFFF"/>
          <w:rtl/>
        </w:rPr>
        <w:t xml:space="preserve">כפי שאומץ ע"י המערכת הבנקאית, </w:t>
      </w:r>
      <w:bookmarkStart w:id="0" w:name="_GoBack"/>
      <w:bookmarkEnd w:id="0"/>
      <w:r w:rsidR="00EA7383">
        <w:rPr>
          <w:rFonts w:ascii="David" w:hAnsi="David" w:cs="David" w:hint="cs"/>
          <w:b/>
          <w:bCs/>
          <w:color w:val="000000" w:themeColor="text1"/>
          <w:sz w:val="24"/>
          <w:szCs w:val="24"/>
          <w:shd w:val="clear" w:color="auto" w:fill="FFFFFF"/>
          <w:rtl/>
        </w:rPr>
        <w:t>באופן הבא:</w:t>
      </w:r>
    </w:p>
    <w:p w:rsidR="00E15039" w:rsidRPr="00E15039" w:rsidRDefault="00544F59" w:rsidP="00544F59">
      <w:pPr>
        <w:pStyle w:val="a5"/>
        <w:numPr>
          <w:ilvl w:val="1"/>
          <w:numId w:val="16"/>
        </w:numPr>
        <w:tabs>
          <w:tab w:val="left" w:pos="2315"/>
        </w:tabs>
        <w:spacing w:line="360" w:lineRule="auto"/>
        <w:jc w:val="both"/>
        <w:rPr>
          <w:rFonts w:cs="David"/>
          <w:b/>
          <w:bCs/>
          <w:color w:val="000000" w:themeColor="text1"/>
          <w:sz w:val="24"/>
          <w:szCs w:val="24"/>
        </w:rPr>
      </w:pPr>
      <w:r w:rsidRPr="00544F59">
        <w:rPr>
          <w:rFonts w:ascii="David" w:hAnsi="David" w:cs="David" w:hint="cs"/>
          <w:color w:val="000000" w:themeColor="text1"/>
          <w:sz w:val="24"/>
          <w:szCs w:val="24"/>
          <w:u w:val="single"/>
          <w:shd w:val="clear" w:color="auto" w:fill="FFFFFF"/>
          <w:rtl/>
        </w:rPr>
        <w:t>בהתייחס למשכנתאות, אשראי צרכני ואשראי עסקי</w:t>
      </w:r>
      <w:r>
        <w:rPr>
          <w:rFonts w:ascii="David" w:hAnsi="David" w:cs="David" w:hint="cs"/>
          <w:b/>
          <w:bCs/>
          <w:color w:val="000000" w:themeColor="text1"/>
          <w:sz w:val="24"/>
          <w:szCs w:val="24"/>
          <w:shd w:val="clear" w:color="auto" w:fill="FFFFFF"/>
          <w:rtl/>
        </w:rPr>
        <w:t xml:space="preserve"> - </w:t>
      </w:r>
      <w:r w:rsidR="00E15039" w:rsidRPr="00CF1658">
        <w:rPr>
          <w:rFonts w:ascii="David" w:hAnsi="David" w:cs="David" w:hint="cs"/>
          <w:b/>
          <w:bCs/>
          <w:color w:val="000000" w:themeColor="text1"/>
          <w:sz w:val="24"/>
          <w:szCs w:val="24"/>
          <w:shd w:val="clear" w:color="auto" w:fill="FFFFFF"/>
          <w:rtl/>
        </w:rPr>
        <w:t>התק</w:t>
      </w:r>
      <w:r>
        <w:rPr>
          <w:rFonts w:ascii="David" w:hAnsi="David" w:cs="David" w:hint="cs"/>
          <w:b/>
          <w:bCs/>
          <w:color w:val="000000" w:themeColor="text1"/>
          <w:sz w:val="24"/>
          <w:szCs w:val="24"/>
          <w:shd w:val="clear" w:color="auto" w:fill="FFFFFF"/>
          <w:rtl/>
        </w:rPr>
        <w:t>ופה להגשת הבקשה לדחיית תשלומי הלוואות</w:t>
      </w:r>
      <w:r w:rsidR="00E15039" w:rsidRPr="00CF1658">
        <w:rPr>
          <w:rFonts w:ascii="David" w:hAnsi="David" w:cs="David" w:hint="cs"/>
          <w:b/>
          <w:bCs/>
          <w:color w:val="000000" w:themeColor="text1"/>
          <w:sz w:val="24"/>
          <w:szCs w:val="24"/>
          <w:shd w:val="clear" w:color="auto" w:fill="FFFFFF"/>
          <w:rtl/>
        </w:rPr>
        <w:t xml:space="preserve"> תוארך עד לתאריך 30.10.20</w:t>
      </w:r>
      <w:r w:rsidR="00E15039">
        <w:rPr>
          <w:rFonts w:cs="David" w:hint="cs"/>
          <w:b/>
          <w:bCs/>
          <w:color w:val="000000" w:themeColor="text1"/>
          <w:sz w:val="24"/>
          <w:szCs w:val="24"/>
          <w:rtl/>
        </w:rPr>
        <w:t xml:space="preserve">. </w:t>
      </w:r>
    </w:p>
    <w:p w:rsidR="00E15039" w:rsidRPr="00E15039" w:rsidRDefault="00C34700" w:rsidP="00810681">
      <w:pPr>
        <w:pStyle w:val="a5"/>
        <w:numPr>
          <w:ilvl w:val="1"/>
          <w:numId w:val="16"/>
        </w:numPr>
        <w:tabs>
          <w:tab w:val="left" w:pos="2315"/>
        </w:tabs>
        <w:spacing w:line="360" w:lineRule="auto"/>
        <w:jc w:val="both"/>
        <w:rPr>
          <w:rFonts w:cs="David"/>
          <w:color w:val="000000" w:themeColor="text1"/>
          <w:sz w:val="24"/>
          <w:szCs w:val="24"/>
        </w:rPr>
      </w:pPr>
      <w:r w:rsidRPr="00E15039">
        <w:rPr>
          <w:rFonts w:cs="David" w:hint="cs"/>
          <w:color w:val="000000" w:themeColor="text1"/>
          <w:sz w:val="24"/>
          <w:szCs w:val="24"/>
          <w:u w:val="single"/>
          <w:rtl/>
        </w:rPr>
        <w:t>משכנתאות</w:t>
      </w:r>
      <w:r w:rsidR="00E15039" w:rsidRPr="00E15039">
        <w:rPr>
          <w:rFonts w:cs="David" w:hint="cs"/>
          <w:color w:val="000000" w:themeColor="text1"/>
          <w:sz w:val="24"/>
          <w:szCs w:val="24"/>
          <w:u w:val="single"/>
          <w:rtl/>
        </w:rPr>
        <w:t>:</w:t>
      </w:r>
    </w:p>
    <w:p w:rsidR="00BB43FF" w:rsidRDefault="00BB43FF" w:rsidP="00A51BED">
      <w:pPr>
        <w:pStyle w:val="a5"/>
        <w:tabs>
          <w:tab w:val="left" w:pos="2315"/>
        </w:tabs>
        <w:spacing w:line="360" w:lineRule="auto"/>
        <w:ind w:left="1440"/>
        <w:jc w:val="both"/>
        <w:rPr>
          <w:rFonts w:cs="David"/>
          <w:b/>
          <w:bCs/>
          <w:color w:val="000000" w:themeColor="text1"/>
          <w:sz w:val="24"/>
          <w:szCs w:val="24"/>
          <w:rtl/>
        </w:rPr>
      </w:pPr>
      <w:r>
        <w:rPr>
          <w:rFonts w:cs="David" w:hint="cs"/>
          <w:b/>
          <w:bCs/>
          <w:color w:val="000000" w:themeColor="text1"/>
          <w:sz w:val="24"/>
          <w:szCs w:val="24"/>
          <w:rtl/>
        </w:rPr>
        <w:t>לקוחות שכבר קיבלו דחיה של תשלומי המשכנתא, יוכלו לדחות את התשלומים עד לסוף שנת 2020, גם אם הדחייה עולה על 6 חודשים. לקוחות שטרם דחו את תשלומי המשכנתא ויבקשו לעשות זאת, יוכלו לדחות את התשלומים לתקופה של 6 חודשים.</w:t>
      </w:r>
    </w:p>
    <w:p w:rsidR="00E15039" w:rsidRDefault="0056402E" w:rsidP="00AF4C8D">
      <w:pPr>
        <w:pStyle w:val="a5"/>
        <w:numPr>
          <w:ilvl w:val="1"/>
          <w:numId w:val="16"/>
        </w:numPr>
        <w:tabs>
          <w:tab w:val="left" w:pos="2315"/>
        </w:tabs>
        <w:spacing w:line="360" w:lineRule="auto"/>
        <w:jc w:val="both"/>
        <w:rPr>
          <w:rFonts w:cs="David"/>
          <w:b/>
          <w:bCs/>
          <w:color w:val="000000" w:themeColor="text1"/>
          <w:sz w:val="24"/>
          <w:szCs w:val="24"/>
        </w:rPr>
      </w:pPr>
      <w:r w:rsidRPr="00E15039">
        <w:rPr>
          <w:rFonts w:cs="David" w:hint="cs"/>
          <w:color w:val="000000" w:themeColor="text1"/>
          <w:sz w:val="24"/>
          <w:szCs w:val="24"/>
          <w:u w:val="single"/>
          <w:rtl/>
        </w:rPr>
        <w:t>הלוואות צרכניות עד 100,000 ₪</w:t>
      </w:r>
      <w:r w:rsidR="00E15039">
        <w:rPr>
          <w:rFonts w:cs="David" w:hint="cs"/>
          <w:color w:val="000000" w:themeColor="text1"/>
          <w:sz w:val="24"/>
          <w:szCs w:val="24"/>
          <w:u w:val="single"/>
          <w:rtl/>
        </w:rPr>
        <w:t>:</w:t>
      </w:r>
    </w:p>
    <w:p w:rsidR="009716AB" w:rsidRDefault="00EA7383" w:rsidP="00245CA7">
      <w:pPr>
        <w:pStyle w:val="a5"/>
        <w:tabs>
          <w:tab w:val="left" w:pos="2315"/>
        </w:tabs>
        <w:spacing w:line="360" w:lineRule="auto"/>
        <w:ind w:left="1440"/>
        <w:jc w:val="both"/>
        <w:rPr>
          <w:rFonts w:cs="David"/>
          <w:b/>
          <w:bCs/>
          <w:color w:val="000000" w:themeColor="text1"/>
          <w:sz w:val="24"/>
          <w:szCs w:val="24"/>
        </w:rPr>
      </w:pPr>
      <w:r w:rsidRPr="00EA7383">
        <w:rPr>
          <w:rFonts w:cs="David" w:hint="cs"/>
          <w:b/>
          <w:bCs/>
          <w:color w:val="000000" w:themeColor="text1"/>
          <w:sz w:val="24"/>
          <w:szCs w:val="24"/>
          <w:rtl/>
        </w:rPr>
        <w:t xml:space="preserve">לקוחות יוכלו לדחות </w:t>
      </w:r>
      <w:r w:rsidR="009716AB">
        <w:rPr>
          <w:rFonts w:cs="David" w:hint="cs"/>
          <w:b/>
          <w:bCs/>
          <w:color w:val="000000" w:themeColor="text1"/>
          <w:sz w:val="24"/>
          <w:szCs w:val="24"/>
          <w:rtl/>
        </w:rPr>
        <w:t xml:space="preserve">הלוואות אלה </w:t>
      </w:r>
      <w:r>
        <w:rPr>
          <w:rFonts w:cs="David" w:hint="cs"/>
          <w:b/>
          <w:bCs/>
          <w:color w:val="000000" w:themeColor="text1"/>
          <w:sz w:val="24"/>
          <w:szCs w:val="24"/>
          <w:rtl/>
        </w:rPr>
        <w:t xml:space="preserve">לתקופה של </w:t>
      </w:r>
      <w:r w:rsidRPr="00EA7383">
        <w:rPr>
          <w:rFonts w:cs="David" w:hint="cs"/>
          <w:b/>
          <w:bCs/>
          <w:color w:val="000000" w:themeColor="text1"/>
          <w:sz w:val="24"/>
          <w:szCs w:val="24"/>
          <w:rtl/>
        </w:rPr>
        <w:t xml:space="preserve">עד </w:t>
      </w:r>
      <w:r w:rsidR="00F14F50">
        <w:rPr>
          <w:rFonts w:cs="David" w:hint="cs"/>
          <w:b/>
          <w:bCs/>
          <w:color w:val="000000" w:themeColor="text1"/>
          <w:sz w:val="24"/>
          <w:szCs w:val="24"/>
          <w:rtl/>
        </w:rPr>
        <w:t>6 חודשים</w:t>
      </w:r>
      <w:r w:rsidR="009914E8">
        <w:rPr>
          <w:rFonts w:cs="David" w:hint="cs"/>
          <w:b/>
          <w:bCs/>
          <w:color w:val="000000" w:themeColor="text1"/>
          <w:sz w:val="24"/>
          <w:szCs w:val="24"/>
          <w:rtl/>
        </w:rPr>
        <w:t xml:space="preserve"> (לבחירת הלקוח)</w:t>
      </w:r>
      <w:r w:rsidR="00F14F50">
        <w:rPr>
          <w:rFonts w:cs="David" w:hint="cs"/>
          <w:b/>
          <w:bCs/>
          <w:color w:val="000000" w:themeColor="text1"/>
          <w:sz w:val="24"/>
          <w:szCs w:val="24"/>
          <w:rtl/>
        </w:rPr>
        <w:t xml:space="preserve"> </w:t>
      </w:r>
      <w:r w:rsidRPr="00EA7383">
        <w:rPr>
          <w:rFonts w:cs="David" w:hint="cs"/>
          <w:b/>
          <w:bCs/>
          <w:color w:val="000000" w:themeColor="text1"/>
          <w:sz w:val="24"/>
          <w:szCs w:val="24"/>
          <w:rtl/>
        </w:rPr>
        <w:t>ללא שיקול דעת הבנק, בשונה מהמתו</w:t>
      </w:r>
      <w:r w:rsidR="002270A1">
        <w:rPr>
          <w:rFonts w:cs="David" w:hint="cs"/>
          <w:b/>
          <w:bCs/>
          <w:color w:val="000000" w:themeColor="text1"/>
          <w:sz w:val="24"/>
          <w:szCs w:val="24"/>
          <w:rtl/>
        </w:rPr>
        <w:t>וה ה</w:t>
      </w:r>
      <w:r w:rsidR="00245CA7">
        <w:rPr>
          <w:rFonts w:cs="David" w:hint="cs"/>
          <w:b/>
          <w:bCs/>
          <w:color w:val="000000" w:themeColor="text1"/>
          <w:sz w:val="24"/>
          <w:szCs w:val="24"/>
          <w:rtl/>
        </w:rPr>
        <w:t>קודם</w:t>
      </w:r>
      <w:r w:rsidR="002270A1">
        <w:rPr>
          <w:rFonts w:cs="David" w:hint="cs"/>
          <w:b/>
          <w:bCs/>
          <w:color w:val="000000" w:themeColor="text1"/>
          <w:sz w:val="24"/>
          <w:szCs w:val="24"/>
          <w:rtl/>
        </w:rPr>
        <w:t xml:space="preserve"> בו הדחייה ה</w:t>
      </w:r>
      <w:r w:rsidR="00DB3F4C">
        <w:rPr>
          <w:rFonts w:cs="David" w:hint="cs"/>
          <w:b/>
          <w:bCs/>
          <w:color w:val="000000" w:themeColor="text1"/>
          <w:sz w:val="24"/>
          <w:szCs w:val="24"/>
          <w:rtl/>
        </w:rPr>
        <w:t>י</w:t>
      </w:r>
      <w:r w:rsidR="002270A1">
        <w:rPr>
          <w:rFonts w:cs="David" w:hint="cs"/>
          <w:b/>
          <w:bCs/>
          <w:color w:val="000000" w:themeColor="text1"/>
          <w:sz w:val="24"/>
          <w:szCs w:val="24"/>
          <w:rtl/>
        </w:rPr>
        <w:t>יתה לשלושה חודשים</w:t>
      </w:r>
      <w:r w:rsidRPr="00EA7383">
        <w:rPr>
          <w:rFonts w:cs="David" w:hint="cs"/>
          <w:b/>
          <w:bCs/>
          <w:color w:val="000000" w:themeColor="text1"/>
          <w:sz w:val="24"/>
          <w:szCs w:val="24"/>
          <w:rtl/>
        </w:rPr>
        <w:t>.</w:t>
      </w:r>
      <w:r>
        <w:rPr>
          <w:rFonts w:cs="David" w:hint="cs"/>
          <w:b/>
          <w:bCs/>
          <w:color w:val="000000" w:themeColor="text1"/>
          <w:sz w:val="24"/>
          <w:szCs w:val="24"/>
          <w:rtl/>
        </w:rPr>
        <w:t xml:space="preserve"> </w:t>
      </w:r>
    </w:p>
    <w:p w:rsidR="009F78A1" w:rsidRDefault="009F78A1" w:rsidP="009F78A1">
      <w:pPr>
        <w:pStyle w:val="a5"/>
        <w:numPr>
          <w:ilvl w:val="0"/>
          <w:numId w:val="16"/>
        </w:numPr>
        <w:tabs>
          <w:tab w:val="left" w:pos="2315"/>
        </w:tabs>
        <w:spacing w:line="360" w:lineRule="auto"/>
        <w:jc w:val="both"/>
        <w:rPr>
          <w:rFonts w:ascii="David" w:hAnsi="David" w:cs="David"/>
          <w:b/>
          <w:bCs/>
          <w:color w:val="000000" w:themeColor="text1"/>
          <w:sz w:val="24"/>
          <w:szCs w:val="24"/>
          <w:shd w:val="clear" w:color="auto" w:fill="FFFFFF"/>
        </w:rPr>
      </w:pPr>
      <w:r>
        <w:rPr>
          <w:rFonts w:ascii="David" w:hAnsi="David" w:cs="David" w:hint="cs"/>
          <w:b/>
          <w:bCs/>
          <w:color w:val="000000" w:themeColor="text1"/>
          <w:sz w:val="24"/>
          <w:szCs w:val="24"/>
          <w:shd w:val="clear" w:color="auto" w:fill="FFFFFF"/>
          <w:rtl/>
        </w:rPr>
        <w:t xml:space="preserve">נדגיש, </w:t>
      </w:r>
      <w:r w:rsidRPr="009F78A1">
        <w:rPr>
          <w:rFonts w:ascii="David" w:hAnsi="David" w:cs="David"/>
          <w:b/>
          <w:bCs/>
          <w:color w:val="000000" w:themeColor="text1"/>
          <w:sz w:val="24"/>
          <w:szCs w:val="24"/>
          <w:shd w:val="clear" w:color="auto" w:fill="FFFFFF"/>
          <w:rtl/>
        </w:rPr>
        <w:t>כי המתווה שגובש מציג את תנאי המינימום בדחיית ההלוואות וכל בנק רשאי להרחיבו לטובת לקוחותיו ולבקשתם.</w:t>
      </w:r>
    </w:p>
    <w:p w:rsidR="00B6657F" w:rsidRPr="00B6657F" w:rsidRDefault="00B6657F" w:rsidP="001C1A17">
      <w:pPr>
        <w:pStyle w:val="a5"/>
        <w:numPr>
          <w:ilvl w:val="0"/>
          <w:numId w:val="16"/>
        </w:numPr>
        <w:tabs>
          <w:tab w:val="left" w:pos="2315"/>
        </w:tabs>
        <w:spacing w:line="360" w:lineRule="auto"/>
        <w:ind w:left="714" w:hanging="357"/>
        <w:jc w:val="both"/>
        <w:rPr>
          <w:rFonts w:ascii="David" w:hAnsi="David" w:cs="David"/>
          <w:b/>
          <w:bCs/>
          <w:color w:val="000000" w:themeColor="text1"/>
          <w:sz w:val="24"/>
          <w:szCs w:val="24"/>
          <w:shd w:val="clear" w:color="auto" w:fill="FFFFFF"/>
        </w:rPr>
      </w:pPr>
      <w:r w:rsidRPr="00B6657F">
        <w:rPr>
          <w:rFonts w:ascii="David" w:hAnsi="David" w:cs="David" w:hint="cs"/>
          <w:b/>
          <w:bCs/>
          <w:color w:val="000000" w:themeColor="text1"/>
          <w:sz w:val="24"/>
          <w:szCs w:val="24"/>
          <w:shd w:val="clear" w:color="auto" w:fill="FFFFFF"/>
          <w:rtl/>
        </w:rPr>
        <w:t>הפיקוח על הבנקים ימשיך</w:t>
      </w:r>
      <w:r>
        <w:rPr>
          <w:rFonts w:ascii="David" w:hAnsi="David" w:cs="David" w:hint="cs"/>
          <w:b/>
          <w:bCs/>
          <w:color w:val="000000" w:themeColor="text1"/>
          <w:sz w:val="24"/>
          <w:szCs w:val="24"/>
          <w:shd w:val="clear" w:color="auto" w:fill="FFFFFF"/>
          <w:rtl/>
        </w:rPr>
        <w:t xml:space="preserve"> לעקוב אחר ההתפתחויות</w:t>
      </w:r>
      <w:r w:rsidR="001C1A17">
        <w:rPr>
          <w:rFonts w:ascii="David" w:hAnsi="David" w:cs="David" w:hint="cs"/>
          <w:b/>
          <w:bCs/>
          <w:color w:val="000000" w:themeColor="text1"/>
          <w:sz w:val="24"/>
          <w:szCs w:val="24"/>
          <w:shd w:val="clear" w:color="auto" w:fill="FFFFFF"/>
          <w:rtl/>
        </w:rPr>
        <w:t xml:space="preserve"> והשלכותיו הדינמיות של המשבר</w:t>
      </w:r>
      <w:r>
        <w:rPr>
          <w:rFonts w:ascii="David" w:hAnsi="David" w:cs="David" w:hint="cs"/>
          <w:b/>
          <w:bCs/>
          <w:color w:val="000000" w:themeColor="text1"/>
          <w:sz w:val="24"/>
          <w:szCs w:val="24"/>
          <w:shd w:val="clear" w:color="auto" w:fill="FFFFFF"/>
          <w:rtl/>
        </w:rPr>
        <w:t xml:space="preserve">, </w:t>
      </w:r>
      <w:r w:rsidR="001C1A17">
        <w:rPr>
          <w:rFonts w:ascii="David" w:hAnsi="David" w:cs="David" w:hint="cs"/>
          <w:b/>
          <w:bCs/>
          <w:color w:val="000000" w:themeColor="text1"/>
          <w:sz w:val="24"/>
          <w:szCs w:val="24"/>
          <w:shd w:val="clear" w:color="auto" w:fill="FFFFFF"/>
          <w:rtl/>
        </w:rPr>
        <w:t>ו</w:t>
      </w:r>
      <w:r>
        <w:rPr>
          <w:rFonts w:ascii="David" w:hAnsi="David" w:cs="David" w:hint="cs"/>
          <w:b/>
          <w:bCs/>
          <w:color w:val="000000" w:themeColor="text1"/>
          <w:sz w:val="24"/>
          <w:szCs w:val="24"/>
          <w:shd w:val="clear" w:color="auto" w:fill="FFFFFF"/>
          <w:rtl/>
        </w:rPr>
        <w:t>יבחן דרכי</w:t>
      </w:r>
      <w:r w:rsidR="001C1A17">
        <w:rPr>
          <w:rFonts w:ascii="David" w:hAnsi="David" w:cs="David" w:hint="cs"/>
          <w:b/>
          <w:bCs/>
          <w:color w:val="000000" w:themeColor="text1"/>
          <w:sz w:val="24"/>
          <w:szCs w:val="24"/>
          <w:shd w:val="clear" w:color="auto" w:fill="FFFFFF"/>
          <w:rtl/>
        </w:rPr>
        <w:t xml:space="preserve">ם נוספות לסייע למשקי הבית והעסקים.  </w:t>
      </w:r>
    </w:p>
    <w:p w:rsidR="00094C4E" w:rsidRPr="00094C4E" w:rsidRDefault="00094C4E" w:rsidP="00094C4E">
      <w:pPr>
        <w:spacing w:line="360" w:lineRule="auto"/>
        <w:jc w:val="both"/>
        <w:rPr>
          <w:rFonts w:ascii="David" w:eastAsia="Calibri" w:hAnsi="David" w:cs="David"/>
          <w:b/>
          <w:bCs/>
          <w:sz w:val="24"/>
          <w:szCs w:val="24"/>
          <w:rtl/>
        </w:rPr>
      </w:pPr>
      <w:r w:rsidRPr="00B666EA">
        <w:rPr>
          <w:rFonts w:ascii="David" w:eastAsia="Calibri" w:hAnsi="David" w:cs="David"/>
          <w:b/>
          <w:bCs/>
          <w:sz w:val="24"/>
          <w:szCs w:val="24"/>
          <w:rtl/>
        </w:rPr>
        <w:t xml:space="preserve">נגיד בנק ישראל, פרופ' אמיר ירון: </w:t>
      </w:r>
      <w:r w:rsidRPr="00094C4E">
        <w:rPr>
          <w:rFonts w:ascii="David" w:eastAsia="Calibri" w:hAnsi="David" w:cs="David"/>
          <w:sz w:val="24"/>
          <w:szCs w:val="24"/>
          <w:rtl/>
        </w:rPr>
        <w:t>"אנו פועלים ונוסיף לפעול בכל הכלים שברשותנו על מנת לתמוך במשק ובפעילות הכלכלית ברקע המשבר. הארכת מתווה דחיית ההלוואות מאפשרת מרווח נשימה נוסף ותקל על משקי בית והעסקים שנפגעו לצלוח את תקופת המשבר. עם זאת ראוי  לזכור כי אשראי הוא שונה ממענק ויש לפרוע אותו, ועל הלווה לשקול את הדחייה על היבטיה השונים. הרחבת מתווה דחיית ההלוואות באה במקביל לתכנית הסיוע הממשלתית שנועדה לתת מ</w:t>
      </w:r>
      <w:r w:rsidR="000E2793">
        <w:rPr>
          <w:rFonts w:ascii="David" w:eastAsia="Calibri" w:hAnsi="David" w:cs="David"/>
          <w:sz w:val="24"/>
          <w:szCs w:val="24"/>
          <w:rtl/>
        </w:rPr>
        <w:t>ענה וודאות מקסימלית לאלו שנפגעו</w:t>
      </w:r>
      <w:r w:rsidRPr="00094C4E">
        <w:rPr>
          <w:rFonts w:ascii="David" w:eastAsia="Calibri" w:hAnsi="David" w:cs="David"/>
          <w:sz w:val="24"/>
          <w:szCs w:val="24"/>
          <w:rtl/>
        </w:rPr>
        <w:t>״</w:t>
      </w:r>
      <w:r w:rsidR="000E2793">
        <w:rPr>
          <w:rFonts w:ascii="David" w:eastAsia="Calibri" w:hAnsi="David" w:cs="David" w:hint="cs"/>
          <w:sz w:val="24"/>
          <w:szCs w:val="24"/>
          <w:rtl/>
        </w:rPr>
        <w:t>.</w:t>
      </w:r>
    </w:p>
    <w:p w:rsidR="00E62BDB" w:rsidRPr="00E62BDB" w:rsidRDefault="00E62BDB" w:rsidP="00AF4C8D">
      <w:pPr>
        <w:spacing w:line="360" w:lineRule="auto"/>
        <w:jc w:val="both"/>
        <w:rPr>
          <w:rFonts w:ascii="David" w:eastAsia="Calibri" w:hAnsi="David" w:cs="David"/>
          <w:sz w:val="24"/>
          <w:szCs w:val="24"/>
          <w:rtl/>
        </w:rPr>
      </w:pPr>
      <w:r w:rsidRPr="00E62BDB">
        <w:rPr>
          <w:rFonts w:ascii="David" w:eastAsia="Calibri" w:hAnsi="David" w:cs="David" w:hint="cs"/>
          <w:b/>
          <w:bCs/>
          <w:sz w:val="24"/>
          <w:szCs w:val="24"/>
          <w:rtl/>
        </w:rPr>
        <w:t>המפקח על הבנקים, יאיר אבידן</w:t>
      </w:r>
      <w:r w:rsidRPr="00E62BDB">
        <w:rPr>
          <w:rFonts w:ascii="David" w:eastAsia="Calibri" w:hAnsi="David" w:cs="David" w:hint="cs"/>
          <w:sz w:val="24"/>
          <w:szCs w:val="24"/>
          <w:rtl/>
        </w:rPr>
        <w:t xml:space="preserve">: </w:t>
      </w:r>
      <w:r w:rsidRPr="00E62BDB">
        <w:rPr>
          <w:rFonts w:ascii="David" w:eastAsia="Calibri" w:hAnsi="David" w:cs="David"/>
          <w:sz w:val="24"/>
          <w:szCs w:val="24"/>
          <w:rtl/>
        </w:rPr>
        <w:t>"</w:t>
      </w:r>
      <w:r w:rsidRPr="00E62BDB">
        <w:rPr>
          <w:rFonts w:ascii="David" w:eastAsia="Calibri" w:hAnsi="David" w:cs="David" w:hint="cs"/>
          <w:sz w:val="24"/>
          <w:szCs w:val="24"/>
          <w:rtl/>
        </w:rPr>
        <w:t xml:space="preserve">כולנו עדים לכך שמשקי בית ועסקים רבים ממשיכים להיות מושפעים מהשלכותיו של משבר הקורונה ולכן יש להמשיך לסייע ללקוחות אלו, תוך ניהול סיכונים מושכל ואחראי. </w:t>
      </w:r>
      <w:r w:rsidR="00094C4E" w:rsidRPr="00E62BDB">
        <w:rPr>
          <w:rFonts w:ascii="David" w:eastAsia="Calibri" w:hAnsi="David" w:cs="David"/>
          <w:sz w:val="24"/>
          <w:szCs w:val="24"/>
          <w:rtl/>
        </w:rPr>
        <w:t xml:space="preserve">חוסנו של </w:t>
      </w:r>
      <w:r w:rsidR="00AF4C8D">
        <w:rPr>
          <w:rFonts w:ascii="David" w:eastAsia="Calibri" w:hAnsi="David" w:cs="David" w:hint="cs"/>
          <w:sz w:val="24"/>
          <w:szCs w:val="24"/>
          <w:rtl/>
        </w:rPr>
        <w:t>המשק</w:t>
      </w:r>
      <w:r w:rsidR="00094C4E">
        <w:rPr>
          <w:rFonts w:ascii="David" w:eastAsia="Calibri" w:hAnsi="David" w:cs="David" w:hint="cs"/>
          <w:sz w:val="24"/>
          <w:szCs w:val="24"/>
          <w:rtl/>
        </w:rPr>
        <w:t xml:space="preserve"> נבנה</w:t>
      </w:r>
      <w:r w:rsidR="00094C4E" w:rsidRPr="00E62BDB">
        <w:rPr>
          <w:rFonts w:ascii="David" w:eastAsia="Calibri" w:hAnsi="David" w:cs="David"/>
          <w:sz w:val="24"/>
          <w:szCs w:val="24"/>
          <w:rtl/>
        </w:rPr>
        <w:t xml:space="preserve"> </w:t>
      </w:r>
      <w:r w:rsidR="00094C4E">
        <w:rPr>
          <w:rFonts w:ascii="David" w:eastAsia="Calibri" w:hAnsi="David" w:cs="David" w:hint="cs"/>
          <w:sz w:val="24"/>
          <w:szCs w:val="24"/>
          <w:rtl/>
        </w:rPr>
        <w:t>מ</w:t>
      </w:r>
      <w:r w:rsidR="00094C4E" w:rsidRPr="00E62BDB">
        <w:rPr>
          <w:rFonts w:ascii="David" w:eastAsia="Calibri" w:hAnsi="David" w:cs="David"/>
          <w:sz w:val="24"/>
          <w:szCs w:val="24"/>
          <w:rtl/>
        </w:rPr>
        <w:t>חוסנ</w:t>
      </w:r>
      <w:r w:rsidR="00094C4E">
        <w:rPr>
          <w:rFonts w:ascii="David" w:eastAsia="Calibri" w:hAnsi="David" w:cs="David" w:hint="cs"/>
          <w:sz w:val="24"/>
          <w:szCs w:val="24"/>
          <w:rtl/>
        </w:rPr>
        <w:t>ם</w:t>
      </w:r>
      <w:r w:rsidR="00094C4E" w:rsidRPr="00E62BDB">
        <w:rPr>
          <w:rFonts w:ascii="David" w:eastAsia="Calibri" w:hAnsi="David" w:cs="David"/>
          <w:sz w:val="24"/>
          <w:szCs w:val="24"/>
          <w:rtl/>
        </w:rPr>
        <w:t xml:space="preserve"> של </w:t>
      </w:r>
      <w:r w:rsidR="00094C4E">
        <w:rPr>
          <w:rFonts w:ascii="David" w:eastAsia="Calibri" w:hAnsi="David" w:cs="David" w:hint="cs"/>
          <w:sz w:val="24"/>
          <w:szCs w:val="24"/>
          <w:rtl/>
        </w:rPr>
        <w:t>הפרטים</w:t>
      </w:r>
      <w:r w:rsidR="00094C4E" w:rsidRPr="00E62BDB">
        <w:rPr>
          <w:rFonts w:ascii="David" w:eastAsia="Calibri" w:hAnsi="David" w:cs="David"/>
          <w:sz w:val="24"/>
          <w:szCs w:val="24"/>
          <w:rtl/>
        </w:rPr>
        <w:t xml:space="preserve"> </w:t>
      </w:r>
      <w:r w:rsidR="00094C4E">
        <w:rPr>
          <w:rFonts w:ascii="David" w:eastAsia="Calibri" w:hAnsi="David" w:cs="David" w:hint="cs"/>
          <w:sz w:val="24"/>
          <w:szCs w:val="24"/>
          <w:rtl/>
        </w:rPr>
        <w:t xml:space="preserve">המרכיבים אותו </w:t>
      </w:r>
      <w:r w:rsidR="00094C4E" w:rsidRPr="00E62BDB">
        <w:rPr>
          <w:rFonts w:ascii="David" w:eastAsia="Calibri" w:hAnsi="David" w:cs="David"/>
          <w:sz w:val="24"/>
          <w:szCs w:val="24"/>
          <w:rtl/>
        </w:rPr>
        <w:t>ויש ב</w:t>
      </w:r>
      <w:r w:rsidR="00094C4E" w:rsidRPr="00E62BDB">
        <w:rPr>
          <w:rFonts w:ascii="David" w:eastAsia="Calibri" w:hAnsi="David" w:cs="David" w:hint="cs"/>
          <w:sz w:val="24"/>
          <w:szCs w:val="24"/>
          <w:rtl/>
        </w:rPr>
        <w:t xml:space="preserve">הרחבת </w:t>
      </w:r>
      <w:r w:rsidR="00094C4E" w:rsidRPr="00E62BDB">
        <w:rPr>
          <w:rFonts w:ascii="David" w:eastAsia="Calibri" w:hAnsi="David" w:cs="David"/>
          <w:sz w:val="24"/>
          <w:szCs w:val="24"/>
          <w:rtl/>
        </w:rPr>
        <w:t>מתווה זה בכדי לחזק את חוסנ</w:t>
      </w:r>
      <w:r w:rsidR="00AF4C8D">
        <w:rPr>
          <w:rFonts w:ascii="David" w:eastAsia="Calibri" w:hAnsi="David" w:cs="David" w:hint="cs"/>
          <w:sz w:val="24"/>
          <w:szCs w:val="24"/>
          <w:rtl/>
        </w:rPr>
        <w:t xml:space="preserve">ם </w:t>
      </w:r>
      <w:r w:rsidR="00094C4E" w:rsidRPr="00E62BDB">
        <w:rPr>
          <w:rFonts w:ascii="David" w:eastAsia="Calibri" w:hAnsi="David" w:cs="David"/>
          <w:sz w:val="24"/>
          <w:szCs w:val="24"/>
          <w:rtl/>
        </w:rPr>
        <w:t xml:space="preserve">של </w:t>
      </w:r>
      <w:r w:rsidR="00AF4C8D">
        <w:rPr>
          <w:rFonts w:ascii="David" w:eastAsia="Calibri" w:hAnsi="David" w:cs="David" w:hint="cs"/>
          <w:sz w:val="24"/>
          <w:szCs w:val="24"/>
          <w:rtl/>
        </w:rPr>
        <w:t>משקי הבית</w:t>
      </w:r>
      <w:r w:rsidR="00094C4E" w:rsidRPr="00E62BDB">
        <w:rPr>
          <w:rFonts w:ascii="David" w:eastAsia="Calibri" w:hAnsi="David" w:cs="David" w:hint="cs"/>
          <w:sz w:val="24"/>
          <w:szCs w:val="24"/>
          <w:rtl/>
        </w:rPr>
        <w:t>.</w:t>
      </w:r>
      <w:r w:rsidRPr="00E62BDB">
        <w:rPr>
          <w:rFonts w:ascii="David" w:eastAsia="Calibri" w:hAnsi="David" w:cs="David" w:hint="cs"/>
          <w:sz w:val="24"/>
          <w:szCs w:val="24"/>
          <w:rtl/>
        </w:rPr>
        <w:t xml:space="preserve"> אני מברך את המערכת הבנקאית על הרחבת המתווה, מתוך הבנה ונכונות להמשיך ללוות את הלקוחות בתקופה </w:t>
      </w:r>
      <w:r w:rsidRPr="00E62BDB">
        <w:rPr>
          <w:rFonts w:ascii="David" w:eastAsia="Calibri" w:hAnsi="David" w:cs="David" w:hint="cs"/>
          <w:sz w:val="24"/>
          <w:szCs w:val="24"/>
          <w:rtl/>
        </w:rPr>
        <w:lastRenderedPageBreak/>
        <w:t>מאתגרת זו</w:t>
      </w:r>
      <w:r w:rsidRPr="00E62BDB">
        <w:rPr>
          <w:rFonts w:ascii="David" w:eastAsia="Calibri" w:hAnsi="David" w:cs="David"/>
          <w:sz w:val="24"/>
          <w:szCs w:val="24"/>
          <w:rtl/>
        </w:rPr>
        <w:t xml:space="preserve">, </w:t>
      </w:r>
      <w:r w:rsidR="00977073">
        <w:rPr>
          <w:rFonts w:ascii="David" w:eastAsia="Calibri" w:hAnsi="David" w:cs="David" w:hint="cs"/>
          <w:sz w:val="24"/>
          <w:szCs w:val="24"/>
          <w:rtl/>
        </w:rPr>
        <w:t>בגמישות</w:t>
      </w:r>
      <w:r w:rsidR="0056402E">
        <w:rPr>
          <w:rFonts w:ascii="David" w:eastAsia="Calibri" w:hAnsi="David" w:cs="David" w:hint="cs"/>
          <w:sz w:val="24"/>
          <w:szCs w:val="24"/>
          <w:rtl/>
        </w:rPr>
        <w:t xml:space="preserve"> ו</w:t>
      </w:r>
      <w:r w:rsidRPr="00E62BDB">
        <w:rPr>
          <w:rFonts w:ascii="David" w:eastAsia="Calibri" w:hAnsi="David" w:cs="David" w:hint="cs"/>
          <w:sz w:val="24"/>
          <w:szCs w:val="24"/>
          <w:rtl/>
        </w:rPr>
        <w:t>ברגישות</w:t>
      </w:r>
      <w:r w:rsidR="00760981">
        <w:rPr>
          <w:rFonts w:ascii="David" w:eastAsia="Calibri" w:hAnsi="David" w:cs="David" w:hint="cs"/>
          <w:sz w:val="24"/>
          <w:szCs w:val="24"/>
          <w:rtl/>
        </w:rPr>
        <w:t>. אנו נמשיך</w:t>
      </w:r>
      <w:r w:rsidR="003951AD">
        <w:rPr>
          <w:rFonts w:ascii="David" w:eastAsia="Calibri" w:hAnsi="David" w:cs="David" w:hint="cs"/>
          <w:sz w:val="24"/>
          <w:szCs w:val="24"/>
          <w:rtl/>
        </w:rPr>
        <w:t xml:space="preserve"> לעקוב אחר ה</w:t>
      </w:r>
      <w:r w:rsidR="002618FB">
        <w:rPr>
          <w:rFonts w:ascii="David" w:eastAsia="Calibri" w:hAnsi="David" w:cs="David" w:hint="cs"/>
          <w:sz w:val="24"/>
          <w:szCs w:val="24"/>
          <w:rtl/>
        </w:rPr>
        <w:t>ה</w:t>
      </w:r>
      <w:r w:rsidR="003951AD">
        <w:rPr>
          <w:rFonts w:ascii="David" w:eastAsia="Calibri" w:hAnsi="David" w:cs="David" w:hint="cs"/>
          <w:sz w:val="24"/>
          <w:szCs w:val="24"/>
          <w:rtl/>
        </w:rPr>
        <w:t>תפתחויות ו</w:t>
      </w:r>
      <w:r w:rsidR="00760981">
        <w:rPr>
          <w:rFonts w:ascii="David" w:eastAsia="Calibri" w:hAnsi="David" w:cs="David" w:hint="cs"/>
          <w:sz w:val="24"/>
          <w:szCs w:val="24"/>
          <w:rtl/>
        </w:rPr>
        <w:t xml:space="preserve">לבחון </w:t>
      </w:r>
      <w:r w:rsidR="002618FB">
        <w:rPr>
          <w:rFonts w:ascii="David" w:eastAsia="Calibri" w:hAnsi="David" w:cs="David" w:hint="cs"/>
          <w:sz w:val="24"/>
          <w:szCs w:val="24"/>
          <w:rtl/>
        </w:rPr>
        <w:t>דרכים נוספות למתן הקלות וכלים להתמודדות עם הקשיים איתם משקי הבית והעסקים נאלצים להתמודד מדי יום ביומו</w:t>
      </w:r>
      <w:r w:rsidRPr="00E62BDB">
        <w:rPr>
          <w:rFonts w:ascii="David" w:eastAsia="Calibri" w:hAnsi="David" w:cs="David" w:hint="cs"/>
          <w:sz w:val="24"/>
          <w:szCs w:val="24"/>
          <w:rtl/>
        </w:rPr>
        <w:t>"</w:t>
      </w:r>
      <w:r w:rsidRPr="00E62BDB">
        <w:rPr>
          <w:rFonts w:ascii="David" w:eastAsia="Calibri" w:hAnsi="David" w:cs="David"/>
          <w:sz w:val="24"/>
          <w:szCs w:val="24"/>
          <w:rtl/>
        </w:rPr>
        <w:t xml:space="preserve">. </w:t>
      </w:r>
    </w:p>
    <w:p w:rsidR="00BC29FC" w:rsidRDefault="00EA7383" w:rsidP="002270A1">
      <w:pPr>
        <w:tabs>
          <w:tab w:val="left" w:pos="2315"/>
        </w:tabs>
        <w:spacing w:line="360" w:lineRule="auto"/>
        <w:jc w:val="both"/>
        <w:rPr>
          <w:rFonts w:cs="David"/>
          <w:sz w:val="24"/>
          <w:szCs w:val="24"/>
          <w:rtl/>
        </w:rPr>
      </w:pPr>
      <w:r>
        <w:rPr>
          <w:rFonts w:cs="David" w:hint="cs"/>
          <w:sz w:val="24"/>
          <w:szCs w:val="24"/>
          <w:rtl/>
        </w:rPr>
        <w:t>נוכח העובדה</w:t>
      </w:r>
      <w:r w:rsidR="00DF6D21">
        <w:rPr>
          <w:rFonts w:cs="David" w:hint="cs"/>
          <w:sz w:val="24"/>
          <w:szCs w:val="24"/>
          <w:rtl/>
        </w:rPr>
        <w:t>,</w:t>
      </w:r>
      <w:r>
        <w:rPr>
          <w:rFonts w:cs="David" w:hint="cs"/>
          <w:sz w:val="24"/>
          <w:szCs w:val="24"/>
          <w:rtl/>
        </w:rPr>
        <w:t xml:space="preserve"> כי </w:t>
      </w:r>
      <w:r w:rsidR="00B97E1E">
        <w:rPr>
          <w:rFonts w:cs="David" w:hint="cs"/>
          <w:sz w:val="24"/>
          <w:szCs w:val="24"/>
          <w:rtl/>
        </w:rPr>
        <w:t xml:space="preserve">משקי הבית והעסקים הקטנים עדיין מתמודדים עם </w:t>
      </w:r>
      <w:r>
        <w:rPr>
          <w:rFonts w:cs="David" w:hint="cs"/>
          <w:sz w:val="24"/>
          <w:szCs w:val="24"/>
          <w:rtl/>
        </w:rPr>
        <w:t>ה</w:t>
      </w:r>
      <w:r w:rsidR="00B97E1E">
        <w:rPr>
          <w:rFonts w:cs="David" w:hint="cs"/>
          <w:sz w:val="24"/>
          <w:szCs w:val="24"/>
          <w:rtl/>
        </w:rPr>
        <w:t>ה</w:t>
      </w:r>
      <w:r>
        <w:rPr>
          <w:rFonts w:cs="David" w:hint="cs"/>
          <w:sz w:val="24"/>
          <w:szCs w:val="24"/>
          <w:rtl/>
        </w:rPr>
        <w:t xml:space="preserve">שלכות </w:t>
      </w:r>
      <w:r w:rsidR="00B97E1E">
        <w:rPr>
          <w:rFonts w:cs="David" w:hint="cs"/>
          <w:sz w:val="24"/>
          <w:szCs w:val="24"/>
          <w:rtl/>
        </w:rPr>
        <w:t xml:space="preserve">הכלכליות של </w:t>
      </w:r>
      <w:r>
        <w:rPr>
          <w:rFonts w:cs="David" w:hint="cs"/>
          <w:sz w:val="24"/>
          <w:szCs w:val="24"/>
          <w:rtl/>
        </w:rPr>
        <w:t>מ</w:t>
      </w:r>
      <w:r w:rsidR="00BC29FC">
        <w:rPr>
          <w:rFonts w:cs="David" w:hint="cs"/>
          <w:sz w:val="24"/>
          <w:szCs w:val="24"/>
          <w:rtl/>
        </w:rPr>
        <w:t xml:space="preserve">שבר וירוס </w:t>
      </w:r>
      <w:r>
        <w:rPr>
          <w:rFonts w:cs="David" w:hint="cs"/>
          <w:sz w:val="24"/>
          <w:szCs w:val="24"/>
          <w:rtl/>
        </w:rPr>
        <w:t>הקורונה</w:t>
      </w:r>
      <w:r w:rsidR="00B97E1E">
        <w:rPr>
          <w:rFonts w:cs="David" w:hint="cs"/>
          <w:sz w:val="24"/>
          <w:szCs w:val="24"/>
          <w:rtl/>
        </w:rPr>
        <w:t xml:space="preserve">, </w:t>
      </w:r>
      <w:r w:rsidR="00DF6D21">
        <w:rPr>
          <w:rFonts w:cs="David" w:hint="cs"/>
          <w:sz w:val="24"/>
          <w:szCs w:val="24"/>
          <w:rtl/>
        </w:rPr>
        <w:t xml:space="preserve">הכוללות, </w:t>
      </w:r>
      <w:r w:rsidR="00BC29FC">
        <w:rPr>
          <w:rFonts w:cs="David" w:hint="cs"/>
          <w:sz w:val="24"/>
          <w:szCs w:val="24"/>
          <w:rtl/>
        </w:rPr>
        <w:t>ב</w:t>
      </w:r>
      <w:r w:rsidR="00D7267D" w:rsidRPr="00321445">
        <w:rPr>
          <w:rFonts w:cs="David" w:hint="cs"/>
          <w:sz w:val="24"/>
          <w:szCs w:val="24"/>
          <w:rtl/>
        </w:rPr>
        <w:t>ין היתר</w:t>
      </w:r>
      <w:r w:rsidR="00D7267D">
        <w:rPr>
          <w:rFonts w:cs="David" w:hint="cs"/>
          <w:sz w:val="24"/>
          <w:szCs w:val="24"/>
          <w:rtl/>
        </w:rPr>
        <w:t>,</w:t>
      </w:r>
      <w:r w:rsidR="00D7267D" w:rsidRPr="00321445">
        <w:rPr>
          <w:rFonts w:cs="David" w:hint="cs"/>
          <w:sz w:val="24"/>
          <w:szCs w:val="24"/>
          <w:rtl/>
        </w:rPr>
        <w:t xml:space="preserve"> </w:t>
      </w:r>
      <w:r w:rsidR="00BC29FC">
        <w:rPr>
          <w:rFonts w:cs="David" w:hint="cs"/>
          <w:sz w:val="24"/>
          <w:szCs w:val="24"/>
          <w:rtl/>
        </w:rPr>
        <w:t>ירידה בהכנסות ו</w:t>
      </w:r>
      <w:r w:rsidR="002270A1">
        <w:rPr>
          <w:rFonts w:cs="David" w:hint="cs"/>
          <w:sz w:val="24"/>
          <w:szCs w:val="24"/>
          <w:rtl/>
        </w:rPr>
        <w:t xml:space="preserve">בהתאמה </w:t>
      </w:r>
      <w:r w:rsidR="00D7267D" w:rsidRPr="00321445">
        <w:rPr>
          <w:rFonts w:cs="David" w:hint="cs"/>
          <w:sz w:val="24"/>
          <w:szCs w:val="24"/>
          <w:rtl/>
        </w:rPr>
        <w:t>קושי בהחזר ההלוואות שנטלו טרם פרוץ המ</w:t>
      </w:r>
      <w:r w:rsidR="00BC29FC">
        <w:rPr>
          <w:rFonts w:cs="David" w:hint="cs"/>
          <w:sz w:val="24"/>
          <w:szCs w:val="24"/>
          <w:rtl/>
        </w:rPr>
        <w:t>שבר</w:t>
      </w:r>
      <w:r w:rsidR="00B97E1E">
        <w:rPr>
          <w:rFonts w:cs="David" w:hint="cs"/>
          <w:sz w:val="24"/>
          <w:szCs w:val="24"/>
          <w:rtl/>
        </w:rPr>
        <w:t>, מודיע הפיקוח על הבנקים על הרחבת המ</w:t>
      </w:r>
      <w:r w:rsidR="00B97E1E" w:rsidRPr="0015200F">
        <w:rPr>
          <w:rFonts w:cs="David" w:hint="cs"/>
          <w:sz w:val="24"/>
          <w:szCs w:val="24"/>
          <w:rtl/>
        </w:rPr>
        <w:t xml:space="preserve">תווה </w:t>
      </w:r>
      <w:r w:rsidR="00B97E1E">
        <w:rPr>
          <w:rFonts w:cs="David" w:hint="cs"/>
          <w:sz w:val="24"/>
          <w:szCs w:val="24"/>
          <w:rtl/>
        </w:rPr>
        <w:t>ה</w:t>
      </w:r>
      <w:r w:rsidR="00B97E1E" w:rsidRPr="0015200F">
        <w:rPr>
          <w:rFonts w:cs="David" w:hint="cs"/>
          <w:sz w:val="24"/>
          <w:szCs w:val="24"/>
          <w:rtl/>
        </w:rPr>
        <w:t>אחיד לדחיית תשלומי</w:t>
      </w:r>
      <w:r w:rsidR="00B97E1E" w:rsidRPr="00D97F2A">
        <w:rPr>
          <w:rFonts w:cs="David" w:hint="cs"/>
          <w:sz w:val="24"/>
          <w:szCs w:val="24"/>
          <w:rtl/>
        </w:rPr>
        <w:t xml:space="preserve"> הלוואות</w:t>
      </w:r>
      <w:r w:rsidR="008B27A1">
        <w:rPr>
          <w:rFonts w:cs="David" w:hint="cs"/>
          <w:sz w:val="24"/>
          <w:szCs w:val="24"/>
          <w:rtl/>
        </w:rPr>
        <w:t xml:space="preserve">, </w:t>
      </w:r>
      <w:r w:rsidR="008B27A1" w:rsidRPr="00746828">
        <w:rPr>
          <w:rFonts w:cs="David" w:hint="cs"/>
          <w:sz w:val="24"/>
          <w:szCs w:val="24"/>
          <w:rtl/>
        </w:rPr>
        <w:t xml:space="preserve">שמטרתו לסייע </w:t>
      </w:r>
      <w:r w:rsidR="00BC29FC">
        <w:rPr>
          <w:rFonts w:cs="David" w:hint="cs"/>
          <w:sz w:val="24"/>
          <w:szCs w:val="24"/>
          <w:rtl/>
        </w:rPr>
        <w:t xml:space="preserve">למשקי הבית והעסקים הקטנים </w:t>
      </w:r>
      <w:r w:rsidR="008B27A1" w:rsidRPr="00746828">
        <w:rPr>
          <w:rFonts w:cs="David" w:hint="cs"/>
          <w:sz w:val="24"/>
          <w:szCs w:val="24"/>
          <w:rtl/>
        </w:rPr>
        <w:t>בקשיים התזרימיים</w:t>
      </w:r>
      <w:r w:rsidR="00BC29FC">
        <w:rPr>
          <w:rFonts w:cs="David" w:hint="cs"/>
          <w:sz w:val="24"/>
          <w:szCs w:val="24"/>
          <w:rtl/>
        </w:rPr>
        <w:t>.</w:t>
      </w:r>
    </w:p>
    <w:p w:rsidR="003B045F" w:rsidRDefault="00AF4C8D" w:rsidP="00AF4C8D">
      <w:pPr>
        <w:tabs>
          <w:tab w:val="left" w:pos="2315"/>
        </w:tabs>
        <w:spacing w:line="360" w:lineRule="auto"/>
        <w:jc w:val="both"/>
        <w:rPr>
          <w:rFonts w:cs="David"/>
          <w:sz w:val="24"/>
          <w:szCs w:val="24"/>
          <w:rtl/>
        </w:rPr>
      </w:pPr>
      <w:r>
        <w:rPr>
          <w:rFonts w:cs="David" w:hint="cs"/>
          <w:sz w:val="24"/>
          <w:szCs w:val="24"/>
          <w:rtl/>
        </w:rPr>
        <w:t xml:space="preserve">המתווה המורחב מטרתו לסייע ללקוחות אשר דחו </w:t>
      </w:r>
      <w:r w:rsidR="003B045F">
        <w:rPr>
          <w:rFonts w:cs="David" w:hint="cs"/>
          <w:sz w:val="24"/>
          <w:szCs w:val="24"/>
          <w:rtl/>
        </w:rPr>
        <w:t xml:space="preserve">את </w:t>
      </w:r>
      <w:r w:rsidR="00A51BED">
        <w:rPr>
          <w:rFonts w:cs="David" w:hint="cs"/>
          <w:sz w:val="24"/>
          <w:szCs w:val="24"/>
          <w:rtl/>
        </w:rPr>
        <w:t xml:space="preserve">התשלומים </w:t>
      </w:r>
      <w:r w:rsidR="003B045F">
        <w:rPr>
          <w:rFonts w:cs="David" w:hint="cs"/>
          <w:sz w:val="24"/>
          <w:szCs w:val="24"/>
          <w:rtl/>
        </w:rPr>
        <w:t xml:space="preserve">בעבר ונדרשים </w:t>
      </w:r>
      <w:r>
        <w:rPr>
          <w:rFonts w:cs="David" w:hint="cs"/>
          <w:sz w:val="24"/>
          <w:szCs w:val="24"/>
          <w:rtl/>
        </w:rPr>
        <w:t>לסיוע</w:t>
      </w:r>
      <w:r w:rsidR="003B045F">
        <w:rPr>
          <w:rFonts w:cs="David" w:hint="cs"/>
          <w:sz w:val="24"/>
          <w:szCs w:val="24"/>
          <w:rtl/>
        </w:rPr>
        <w:t xml:space="preserve"> נוסף כדי לצלוח את התקופה הקשה, אך עליהם מוטלת גם האחריות </w:t>
      </w:r>
      <w:r w:rsidR="00245CA7">
        <w:rPr>
          <w:rFonts w:cs="David" w:hint="cs"/>
          <w:sz w:val="24"/>
          <w:szCs w:val="24"/>
          <w:rtl/>
        </w:rPr>
        <w:t>להיערך</w:t>
      </w:r>
      <w:r w:rsidR="003B045F">
        <w:rPr>
          <w:rFonts w:cs="David" w:hint="cs"/>
          <w:sz w:val="24"/>
          <w:szCs w:val="24"/>
          <w:rtl/>
        </w:rPr>
        <w:t xml:space="preserve"> לעמידה בתשלומיהם בהמשך. בנוסף, הוא נועד לסייע לציבור שהצליח עד כה לעמוד בהתחייבויותיו ולא דחה תשלומים</w:t>
      </w:r>
      <w:r w:rsidR="00A51BED">
        <w:rPr>
          <w:rFonts w:cs="David" w:hint="cs"/>
          <w:sz w:val="24"/>
          <w:szCs w:val="24"/>
          <w:rtl/>
        </w:rPr>
        <w:t xml:space="preserve">, </w:t>
      </w:r>
      <w:r w:rsidR="00245CA7">
        <w:rPr>
          <w:rFonts w:cs="David" w:hint="cs"/>
          <w:sz w:val="24"/>
          <w:szCs w:val="24"/>
          <w:rtl/>
        </w:rPr>
        <w:t>לדעת</w:t>
      </w:r>
      <w:r w:rsidR="003B045F">
        <w:rPr>
          <w:rFonts w:cs="David" w:hint="cs"/>
          <w:sz w:val="24"/>
          <w:szCs w:val="24"/>
          <w:rtl/>
        </w:rPr>
        <w:t xml:space="preserve"> שיש באפשרותו </w:t>
      </w:r>
      <w:r w:rsidR="00A51BED">
        <w:rPr>
          <w:rFonts w:cs="David" w:hint="cs"/>
          <w:sz w:val="24"/>
          <w:szCs w:val="24"/>
          <w:rtl/>
        </w:rPr>
        <w:t>לעשות כעת שימוש במתווה זה ול</w:t>
      </w:r>
      <w:r w:rsidR="003B045F">
        <w:rPr>
          <w:rFonts w:cs="David" w:hint="cs"/>
          <w:sz w:val="24"/>
          <w:szCs w:val="24"/>
          <w:rtl/>
        </w:rPr>
        <w:t>הקל על תזרים</w:t>
      </w:r>
      <w:r w:rsidR="00A51BED">
        <w:rPr>
          <w:rFonts w:cs="David" w:hint="cs"/>
          <w:sz w:val="24"/>
          <w:szCs w:val="24"/>
          <w:rtl/>
        </w:rPr>
        <w:t xml:space="preserve"> המזומנים במידת הצורך. </w:t>
      </w:r>
    </w:p>
    <w:p w:rsidR="00094C4E" w:rsidRDefault="00094C4E" w:rsidP="00AF4C8D">
      <w:pPr>
        <w:tabs>
          <w:tab w:val="left" w:pos="2315"/>
        </w:tabs>
        <w:spacing w:line="360" w:lineRule="auto"/>
        <w:jc w:val="both"/>
        <w:rPr>
          <w:rFonts w:cs="David"/>
          <w:sz w:val="24"/>
          <w:szCs w:val="24"/>
          <w:rtl/>
        </w:rPr>
      </w:pPr>
      <w:r>
        <w:rPr>
          <w:rFonts w:cs="David" w:hint="cs"/>
          <w:sz w:val="24"/>
          <w:szCs w:val="24"/>
          <w:rtl/>
        </w:rPr>
        <w:t xml:space="preserve">גיבוש המתווה ע"י בנק ישראל נעשה תוך בחינת הצעדים </w:t>
      </w:r>
      <w:r w:rsidR="00AF4C8D">
        <w:rPr>
          <w:rFonts w:cs="David" w:hint="cs"/>
          <w:sz w:val="24"/>
          <w:szCs w:val="24"/>
          <w:rtl/>
        </w:rPr>
        <w:t>וההסדרים הנהוגים בעו</w:t>
      </w:r>
      <w:r>
        <w:rPr>
          <w:rFonts w:cs="David" w:hint="cs"/>
          <w:sz w:val="24"/>
          <w:szCs w:val="24"/>
          <w:rtl/>
        </w:rPr>
        <w:t xml:space="preserve">לם בנושא זה במדינות שונות, הן בהיבט של מרווח הזמן שניתן כדי להגיש </w:t>
      </w:r>
      <w:r w:rsidR="00AF4C8D">
        <w:rPr>
          <w:rFonts w:cs="David" w:hint="cs"/>
          <w:sz w:val="24"/>
          <w:szCs w:val="24"/>
          <w:rtl/>
        </w:rPr>
        <w:t>בקשה ל</w:t>
      </w:r>
      <w:r>
        <w:rPr>
          <w:rFonts w:cs="David" w:hint="cs"/>
          <w:sz w:val="24"/>
          <w:szCs w:val="24"/>
          <w:rtl/>
        </w:rPr>
        <w:t xml:space="preserve">דחיית </w:t>
      </w:r>
      <w:r w:rsidR="00AF4C8D">
        <w:rPr>
          <w:rFonts w:cs="David" w:hint="cs"/>
          <w:sz w:val="24"/>
          <w:szCs w:val="24"/>
          <w:rtl/>
        </w:rPr>
        <w:t>תשלומים והן בהיבט של תקופת ה</w:t>
      </w:r>
      <w:r>
        <w:rPr>
          <w:rFonts w:cs="David" w:hint="cs"/>
          <w:sz w:val="24"/>
          <w:szCs w:val="24"/>
          <w:rtl/>
        </w:rPr>
        <w:t>דחייה והתנאים הנלווים לה.</w:t>
      </w:r>
    </w:p>
    <w:p w:rsidR="002E7606" w:rsidRDefault="00DF6D21" w:rsidP="00A65CAA">
      <w:pPr>
        <w:spacing w:line="360" w:lineRule="auto"/>
        <w:jc w:val="both"/>
        <w:rPr>
          <w:rFonts w:ascii="David" w:hAnsi="David" w:cs="David"/>
          <w:color w:val="000000" w:themeColor="text1"/>
          <w:sz w:val="24"/>
          <w:szCs w:val="24"/>
          <w:shd w:val="clear" w:color="auto" w:fill="FFFFFF"/>
          <w:rtl/>
        </w:rPr>
      </w:pPr>
      <w:r>
        <w:rPr>
          <w:rFonts w:ascii="David" w:hAnsi="David" w:cs="David" w:hint="cs"/>
          <w:color w:val="000000" w:themeColor="text1"/>
          <w:sz w:val="24"/>
          <w:szCs w:val="24"/>
          <w:shd w:val="clear" w:color="auto" w:fill="FFFFFF"/>
          <w:rtl/>
        </w:rPr>
        <w:t>להלן פירוט ה</w:t>
      </w:r>
      <w:r w:rsidR="00CD4B9F">
        <w:rPr>
          <w:rFonts w:ascii="David" w:hAnsi="David" w:cs="David" w:hint="cs"/>
          <w:color w:val="000000" w:themeColor="text1"/>
          <w:sz w:val="24"/>
          <w:szCs w:val="24"/>
          <w:shd w:val="clear" w:color="auto" w:fill="FFFFFF"/>
          <w:rtl/>
        </w:rPr>
        <w:t xml:space="preserve">הרחבות </w:t>
      </w:r>
      <w:r w:rsidR="008A7FEC">
        <w:rPr>
          <w:rFonts w:ascii="David" w:hAnsi="David" w:cs="David" w:hint="cs"/>
          <w:color w:val="000000" w:themeColor="text1"/>
          <w:sz w:val="24"/>
          <w:szCs w:val="24"/>
          <w:shd w:val="clear" w:color="auto" w:fill="FFFFFF"/>
          <w:rtl/>
        </w:rPr>
        <w:t>של ה</w:t>
      </w:r>
      <w:r w:rsidR="00CD4B9F">
        <w:rPr>
          <w:rFonts w:ascii="David" w:hAnsi="David" w:cs="David" w:hint="cs"/>
          <w:color w:val="000000" w:themeColor="text1"/>
          <w:sz w:val="24"/>
          <w:szCs w:val="24"/>
          <w:shd w:val="clear" w:color="auto" w:fill="FFFFFF"/>
          <w:rtl/>
        </w:rPr>
        <w:t>מתווה</w:t>
      </w:r>
      <w:r w:rsidR="00866A19">
        <w:rPr>
          <w:rFonts w:ascii="David" w:hAnsi="David" w:cs="David" w:hint="cs"/>
          <w:color w:val="000000" w:themeColor="text1"/>
          <w:sz w:val="24"/>
          <w:szCs w:val="24"/>
          <w:shd w:val="clear" w:color="auto" w:fill="FFFFFF"/>
          <w:rtl/>
        </w:rPr>
        <w:t xml:space="preserve"> (</w:t>
      </w:r>
      <w:r w:rsidR="00A65CAA">
        <w:rPr>
          <w:rFonts w:ascii="David" w:hAnsi="David" w:cs="David" w:hint="cs"/>
          <w:color w:val="000000" w:themeColor="text1"/>
          <w:sz w:val="24"/>
          <w:szCs w:val="24"/>
          <w:shd w:val="clear" w:color="auto" w:fill="FFFFFF"/>
          <w:rtl/>
        </w:rPr>
        <w:t>מצ"ב טבלת השוואה של המתווה המורחב אל מול המתווה הקודם, כ</w:t>
      </w:r>
      <w:r w:rsidR="00866A19">
        <w:rPr>
          <w:rFonts w:ascii="David" w:hAnsi="David" w:cs="David" w:hint="cs"/>
          <w:color w:val="000000" w:themeColor="text1"/>
          <w:sz w:val="24"/>
          <w:szCs w:val="24"/>
          <w:shd w:val="clear" w:color="auto" w:fill="FFFFFF"/>
          <w:rtl/>
        </w:rPr>
        <w:t>נספח א')</w:t>
      </w:r>
      <w:r w:rsidR="002E7606">
        <w:rPr>
          <w:rFonts w:ascii="David" w:hAnsi="David" w:cs="David" w:hint="cs"/>
          <w:color w:val="000000" w:themeColor="text1"/>
          <w:sz w:val="24"/>
          <w:szCs w:val="24"/>
          <w:shd w:val="clear" w:color="auto" w:fill="FFFFFF"/>
          <w:rtl/>
        </w:rPr>
        <w:t>:</w:t>
      </w:r>
    </w:p>
    <w:p w:rsidR="005222C7" w:rsidRPr="00CD4B9F" w:rsidRDefault="005222C7" w:rsidP="005222C7">
      <w:pPr>
        <w:pStyle w:val="a5"/>
        <w:pBdr>
          <w:top w:val="single" w:sz="4" w:space="1" w:color="auto"/>
          <w:left w:val="single" w:sz="4" w:space="4" w:color="auto"/>
          <w:bottom w:val="single" w:sz="4" w:space="1" w:color="auto"/>
          <w:right w:val="single" w:sz="4" w:space="4" w:color="auto"/>
        </w:pBdr>
        <w:spacing w:after="160" w:line="360" w:lineRule="auto"/>
        <w:jc w:val="both"/>
        <w:rPr>
          <w:rFonts w:cs="David"/>
          <w:b/>
          <w:bCs/>
          <w:color w:val="000000" w:themeColor="text1"/>
          <w:sz w:val="28"/>
          <w:szCs w:val="28"/>
          <w:u w:val="single"/>
        </w:rPr>
      </w:pPr>
      <w:r>
        <w:rPr>
          <w:rFonts w:cs="David" w:hint="cs"/>
          <w:b/>
          <w:bCs/>
          <w:color w:val="000000" w:themeColor="text1"/>
          <w:sz w:val="28"/>
          <w:szCs w:val="28"/>
          <w:u w:val="single"/>
          <w:rtl/>
        </w:rPr>
        <w:t>משכנתאות</w:t>
      </w:r>
    </w:p>
    <w:p w:rsidR="005222C7" w:rsidRDefault="005222C7" w:rsidP="002F79CD">
      <w:pPr>
        <w:pStyle w:val="a5"/>
        <w:pBdr>
          <w:top w:val="single" w:sz="4" w:space="1" w:color="auto"/>
          <w:left w:val="single" w:sz="4" w:space="4" w:color="auto"/>
          <w:bottom w:val="single" w:sz="4" w:space="1" w:color="auto"/>
          <w:right w:val="single" w:sz="4" w:space="4" w:color="auto"/>
        </w:pBdr>
        <w:spacing w:after="160" w:line="360" w:lineRule="auto"/>
        <w:jc w:val="both"/>
        <w:rPr>
          <w:rFonts w:cs="David"/>
          <w:sz w:val="24"/>
          <w:szCs w:val="24"/>
          <w:rtl/>
        </w:rPr>
      </w:pPr>
      <w:r>
        <w:rPr>
          <w:rFonts w:cs="David" w:hint="cs"/>
          <w:sz w:val="24"/>
          <w:szCs w:val="24"/>
          <w:rtl/>
        </w:rPr>
        <w:t xml:space="preserve">בהתאם למתווה </w:t>
      </w:r>
      <w:r w:rsidR="002F79CD">
        <w:rPr>
          <w:rFonts w:cs="David" w:hint="cs"/>
          <w:sz w:val="24"/>
          <w:szCs w:val="24"/>
          <w:rtl/>
        </w:rPr>
        <w:t>הקודם</w:t>
      </w:r>
      <w:r>
        <w:rPr>
          <w:rFonts w:cs="David" w:hint="cs"/>
          <w:sz w:val="24"/>
          <w:szCs w:val="24"/>
          <w:rtl/>
        </w:rPr>
        <w:t xml:space="preserve">: במשכנתאות </w:t>
      </w:r>
      <w:r w:rsidRPr="007D71C0">
        <w:rPr>
          <w:rFonts w:cs="David" w:hint="cs"/>
          <w:sz w:val="24"/>
          <w:szCs w:val="24"/>
          <w:rtl/>
        </w:rPr>
        <w:t xml:space="preserve">הדחייה תבוצע לתקופה של </w:t>
      </w:r>
      <w:r>
        <w:rPr>
          <w:rFonts w:cs="David" w:hint="cs"/>
          <w:sz w:val="24"/>
          <w:szCs w:val="24"/>
          <w:rtl/>
        </w:rPr>
        <w:t>6</w:t>
      </w:r>
      <w:r w:rsidRPr="007D71C0">
        <w:rPr>
          <w:rFonts w:cs="David" w:hint="cs"/>
          <w:sz w:val="24"/>
          <w:szCs w:val="24"/>
          <w:rtl/>
        </w:rPr>
        <w:t xml:space="preserve"> חודשים</w:t>
      </w:r>
      <w:r>
        <w:rPr>
          <w:rFonts w:cs="David" w:hint="cs"/>
          <w:sz w:val="24"/>
          <w:szCs w:val="24"/>
          <w:rtl/>
        </w:rPr>
        <w:t>, ללא שיקול דעת הבנק.</w:t>
      </w:r>
    </w:p>
    <w:p w:rsidR="005222C7" w:rsidRPr="00CD4B9F" w:rsidRDefault="005222C7" w:rsidP="005222C7">
      <w:pPr>
        <w:pStyle w:val="a5"/>
        <w:pBdr>
          <w:top w:val="single" w:sz="4" w:space="1" w:color="auto"/>
          <w:left w:val="single" w:sz="4" w:space="4" w:color="auto"/>
          <w:bottom w:val="single" w:sz="4" w:space="1" w:color="auto"/>
          <w:right w:val="single" w:sz="4" w:space="4" w:color="auto"/>
        </w:pBdr>
        <w:spacing w:after="160" w:line="360" w:lineRule="auto"/>
        <w:jc w:val="both"/>
        <w:rPr>
          <w:rFonts w:cs="David"/>
          <w:b/>
          <w:bCs/>
          <w:sz w:val="24"/>
          <w:szCs w:val="24"/>
          <w:rtl/>
        </w:rPr>
      </w:pPr>
    </w:p>
    <w:p w:rsidR="005222C7" w:rsidRDefault="005222C7" w:rsidP="005222C7">
      <w:pPr>
        <w:pStyle w:val="a5"/>
        <w:pBdr>
          <w:top w:val="single" w:sz="4" w:space="1" w:color="auto"/>
          <w:left w:val="single" w:sz="4" w:space="4" w:color="auto"/>
          <w:bottom w:val="single" w:sz="4" w:space="1" w:color="auto"/>
          <w:right w:val="single" w:sz="4" w:space="4" w:color="auto"/>
        </w:pBdr>
        <w:spacing w:after="160" w:line="360" w:lineRule="auto"/>
        <w:jc w:val="both"/>
        <w:rPr>
          <w:rFonts w:cs="David"/>
          <w:color w:val="000000" w:themeColor="text1"/>
          <w:sz w:val="24"/>
          <w:szCs w:val="24"/>
          <w:rtl/>
        </w:rPr>
      </w:pPr>
      <w:r>
        <w:rPr>
          <w:rFonts w:cs="David" w:hint="cs"/>
          <w:b/>
          <w:bCs/>
          <w:sz w:val="24"/>
          <w:szCs w:val="24"/>
          <w:u w:val="single"/>
          <w:rtl/>
        </w:rPr>
        <w:t>מתווה מורחב</w:t>
      </w:r>
      <w:r w:rsidRPr="007D71C0">
        <w:rPr>
          <w:rFonts w:cs="David" w:hint="cs"/>
          <w:b/>
          <w:bCs/>
          <w:sz w:val="24"/>
          <w:szCs w:val="24"/>
          <w:rtl/>
        </w:rPr>
        <w:t xml:space="preserve">: </w:t>
      </w:r>
      <w:r w:rsidRPr="007D71C0">
        <w:rPr>
          <w:rFonts w:cs="David" w:hint="cs"/>
          <w:color w:val="000000" w:themeColor="text1"/>
          <w:sz w:val="24"/>
          <w:szCs w:val="24"/>
          <w:rtl/>
        </w:rPr>
        <w:t>תקופת הדחי</w:t>
      </w:r>
      <w:r>
        <w:rPr>
          <w:rFonts w:cs="David" w:hint="cs"/>
          <w:color w:val="000000" w:themeColor="text1"/>
          <w:sz w:val="24"/>
          <w:szCs w:val="24"/>
          <w:rtl/>
        </w:rPr>
        <w:t>י</w:t>
      </w:r>
      <w:r w:rsidRPr="007D71C0">
        <w:rPr>
          <w:rFonts w:cs="David" w:hint="cs"/>
          <w:color w:val="000000" w:themeColor="text1"/>
          <w:sz w:val="24"/>
          <w:szCs w:val="24"/>
          <w:rtl/>
        </w:rPr>
        <w:t>ה ל</w:t>
      </w:r>
      <w:r>
        <w:rPr>
          <w:rFonts w:cs="David" w:hint="cs"/>
          <w:color w:val="000000" w:themeColor="text1"/>
          <w:sz w:val="24"/>
          <w:szCs w:val="24"/>
          <w:rtl/>
        </w:rPr>
        <w:t xml:space="preserve">משכנתאות תהיה באופן הבא: </w:t>
      </w:r>
    </w:p>
    <w:p w:rsidR="00CD1DFB" w:rsidRDefault="00CD1DFB" w:rsidP="005222C7">
      <w:pPr>
        <w:pStyle w:val="a5"/>
        <w:pBdr>
          <w:top w:val="single" w:sz="4" w:space="1" w:color="auto"/>
          <w:left w:val="single" w:sz="4" w:space="4" w:color="auto"/>
          <w:bottom w:val="single" w:sz="4" w:space="1" w:color="auto"/>
          <w:right w:val="single" w:sz="4" w:space="4" w:color="auto"/>
        </w:pBdr>
        <w:spacing w:after="160" w:line="360" w:lineRule="auto"/>
        <w:jc w:val="both"/>
        <w:rPr>
          <w:rFonts w:cs="David"/>
          <w:color w:val="000000" w:themeColor="text1"/>
          <w:sz w:val="24"/>
          <w:szCs w:val="24"/>
          <w:rtl/>
        </w:rPr>
      </w:pPr>
    </w:p>
    <w:p w:rsidR="00CD1DFB" w:rsidRDefault="005222C7" w:rsidP="00CD1DFB">
      <w:pPr>
        <w:pStyle w:val="a5"/>
        <w:pBdr>
          <w:top w:val="single" w:sz="4" w:space="1" w:color="auto"/>
          <w:left w:val="single" w:sz="4" w:space="4" w:color="auto"/>
          <w:bottom w:val="single" w:sz="4" w:space="1" w:color="auto"/>
          <w:right w:val="single" w:sz="4" w:space="4" w:color="auto"/>
        </w:pBdr>
        <w:spacing w:after="160" w:line="360" w:lineRule="auto"/>
        <w:ind w:left="1440" w:hanging="720"/>
        <w:jc w:val="both"/>
        <w:rPr>
          <w:rFonts w:cs="David"/>
          <w:color w:val="000000" w:themeColor="text1"/>
          <w:sz w:val="24"/>
          <w:szCs w:val="24"/>
          <w:rtl/>
        </w:rPr>
      </w:pPr>
      <w:r w:rsidRPr="00023B23">
        <w:rPr>
          <w:rFonts w:cs="David"/>
          <w:color w:val="000000" w:themeColor="text1"/>
          <w:sz w:val="24"/>
          <w:szCs w:val="24"/>
          <w:rtl/>
        </w:rPr>
        <w:t>-</w:t>
      </w:r>
      <w:r w:rsidRPr="00023B23">
        <w:rPr>
          <w:rFonts w:cs="David"/>
          <w:color w:val="000000" w:themeColor="text1"/>
          <w:sz w:val="24"/>
          <w:szCs w:val="24"/>
          <w:rtl/>
        </w:rPr>
        <w:tab/>
      </w:r>
      <w:r w:rsidRPr="005222C7">
        <w:rPr>
          <w:rFonts w:cs="David" w:hint="cs"/>
          <w:color w:val="000000" w:themeColor="text1"/>
          <w:sz w:val="24"/>
          <w:szCs w:val="24"/>
          <w:rtl/>
        </w:rPr>
        <w:t>לקוחות</w:t>
      </w:r>
      <w:r w:rsidRPr="005222C7">
        <w:rPr>
          <w:rFonts w:cs="David"/>
          <w:color w:val="000000" w:themeColor="text1"/>
          <w:sz w:val="24"/>
          <w:szCs w:val="24"/>
          <w:rtl/>
        </w:rPr>
        <w:t xml:space="preserve"> </w:t>
      </w:r>
      <w:r w:rsidRPr="005222C7">
        <w:rPr>
          <w:rFonts w:cs="David" w:hint="cs"/>
          <w:color w:val="000000" w:themeColor="text1"/>
          <w:sz w:val="24"/>
          <w:szCs w:val="24"/>
          <w:rtl/>
        </w:rPr>
        <w:t>שדחו</w:t>
      </w:r>
      <w:r w:rsidRPr="005222C7">
        <w:rPr>
          <w:rFonts w:cs="David"/>
          <w:color w:val="000000" w:themeColor="text1"/>
          <w:sz w:val="24"/>
          <w:szCs w:val="24"/>
          <w:rtl/>
        </w:rPr>
        <w:t xml:space="preserve"> </w:t>
      </w:r>
      <w:r w:rsidRPr="005222C7">
        <w:rPr>
          <w:rFonts w:cs="David" w:hint="cs"/>
          <w:color w:val="000000" w:themeColor="text1"/>
          <w:sz w:val="24"/>
          <w:szCs w:val="24"/>
          <w:rtl/>
        </w:rPr>
        <w:t>את</w:t>
      </w:r>
      <w:r w:rsidRPr="005222C7">
        <w:rPr>
          <w:rFonts w:cs="David"/>
          <w:color w:val="000000" w:themeColor="text1"/>
          <w:sz w:val="24"/>
          <w:szCs w:val="24"/>
          <w:rtl/>
        </w:rPr>
        <w:t xml:space="preserve"> </w:t>
      </w:r>
      <w:r w:rsidRPr="005222C7">
        <w:rPr>
          <w:rFonts w:cs="David" w:hint="cs"/>
          <w:color w:val="000000" w:themeColor="text1"/>
          <w:sz w:val="24"/>
          <w:szCs w:val="24"/>
          <w:rtl/>
        </w:rPr>
        <w:t>תשלומי המשכנתא</w:t>
      </w:r>
      <w:r w:rsidR="00CD1DFB">
        <w:rPr>
          <w:rFonts w:cs="David" w:hint="cs"/>
          <w:color w:val="000000" w:themeColor="text1"/>
          <w:sz w:val="24"/>
          <w:szCs w:val="24"/>
          <w:rtl/>
        </w:rPr>
        <w:t xml:space="preserve"> לתקופה של</w:t>
      </w:r>
      <w:r w:rsidR="009F78A1">
        <w:rPr>
          <w:rFonts w:cs="David" w:hint="cs"/>
          <w:color w:val="000000" w:themeColor="text1"/>
          <w:sz w:val="24"/>
          <w:szCs w:val="24"/>
          <w:rtl/>
        </w:rPr>
        <w:t xml:space="preserve"> עד</w:t>
      </w:r>
      <w:r w:rsidR="00CD1DFB">
        <w:rPr>
          <w:rFonts w:cs="David" w:hint="cs"/>
          <w:color w:val="000000" w:themeColor="text1"/>
          <w:sz w:val="24"/>
          <w:szCs w:val="24"/>
          <w:rtl/>
        </w:rPr>
        <w:t xml:space="preserve"> 6 חודשים, </w:t>
      </w:r>
      <w:r w:rsidRPr="005222C7">
        <w:rPr>
          <w:rFonts w:cs="David" w:hint="cs"/>
          <w:color w:val="000000" w:themeColor="text1"/>
          <w:sz w:val="24"/>
          <w:szCs w:val="24"/>
          <w:rtl/>
        </w:rPr>
        <w:t>יוכלו</w:t>
      </w:r>
      <w:r w:rsidRPr="005222C7">
        <w:rPr>
          <w:rFonts w:cs="David"/>
          <w:color w:val="000000" w:themeColor="text1"/>
          <w:sz w:val="24"/>
          <w:szCs w:val="24"/>
          <w:rtl/>
        </w:rPr>
        <w:t xml:space="preserve"> </w:t>
      </w:r>
      <w:r w:rsidRPr="005222C7">
        <w:rPr>
          <w:rFonts w:cs="David" w:hint="cs"/>
          <w:color w:val="000000" w:themeColor="text1"/>
          <w:sz w:val="24"/>
          <w:szCs w:val="24"/>
          <w:rtl/>
        </w:rPr>
        <w:t>ל</w:t>
      </w:r>
      <w:r w:rsidR="00CD1DFB">
        <w:rPr>
          <w:rFonts w:cs="David" w:hint="cs"/>
          <w:color w:val="000000" w:themeColor="text1"/>
          <w:sz w:val="24"/>
          <w:szCs w:val="24"/>
          <w:rtl/>
        </w:rPr>
        <w:t>קבל דחייה נוספת עד לתאריך 31.12.2020.</w:t>
      </w:r>
    </w:p>
    <w:p w:rsidR="005222C7" w:rsidRPr="005222C7" w:rsidRDefault="005222C7" w:rsidP="005222C7">
      <w:pPr>
        <w:pStyle w:val="a5"/>
        <w:pBdr>
          <w:top w:val="single" w:sz="4" w:space="1" w:color="auto"/>
          <w:left w:val="single" w:sz="4" w:space="4" w:color="auto"/>
          <w:bottom w:val="single" w:sz="4" w:space="1" w:color="auto"/>
          <w:right w:val="single" w:sz="4" w:space="4" w:color="auto"/>
        </w:pBdr>
        <w:spacing w:after="160" w:line="360" w:lineRule="auto"/>
        <w:ind w:left="1440" w:hanging="720"/>
        <w:jc w:val="both"/>
        <w:rPr>
          <w:rFonts w:cs="David"/>
          <w:sz w:val="24"/>
          <w:szCs w:val="24"/>
          <w:rtl/>
        </w:rPr>
      </w:pPr>
      <w:r w:rsidRPr="005222C7">
        <w:rPr>
          <w:rFonts w:cs="David"/>
          <w:color w:val="000000" w:themeColor="text1"/>
          <w:sz w:val="24"/>
          <w:szCs w:val="24"/>
          <w:rtl/>
        </w:rPr>
        <w:t>-</w:t>
      </w:r>
      <w:r w:rsidRPr="005222C7">
        <w:rPr>
          <w:rFonts w:cs="David"/>
          <w:color w:val="000000" w:themeColor="text1"/>
          <w:sz w:val="24"/>
          <w:szCs w:val="24"/>
          <w:rtl/>
        </w:rPr>
        <w:tab/>
      </w:r>
      <w:r w:rsidRPr="005222C7">
        <w:rPr>
          <w:rFonts w:cs="David" w:hint="cs"/>
          <w:color w:val="000000" w:themeColor="text1"/>
          <w:sz w:val="24"/>
          <w:szCs w:val="24"/>
          <w:rtl/>
        </w:rPr>
        <w:t>לקוחות</w:t>
      </w:r>
      <w:r w:rsidRPr="005222C7">
        <w:rPr>
          <w:rFonts w:cs="David"/>
          <w:color w:val="000000" w:themeColor="text1"/>
          <w:sz w:val="24"/>
          <w:szCs w:val="24"/>
          <w:rtl/>
        </w:rPr>
        <w:t xml:space="preserve"> </w:t>
      </w:r>
      <w:r w:rsidRPr="005222C7">
        <w:rPr>
          <w:rFonts w:cs="David" w:hint="cs"/>
          <w:color w:val="000000" w:themeColor="text1"/>
          <w:sz w:val="24"/>
          <w:szCs w:val="24"/>
          <w:rtl/>
        </w:rPr>
        <w:t>שטרם</w:t>
      </w:r>
      <w:r w:rsidRPr="005222C7">
        <w:rPr>
          <w:rFonts w:cs="David"/>
          <w:color w:val="000000" w:themeColor="text1"/>
          <w:sz w:val="24"/>
          <w:szCs w:val="24"/>
          <w:rtl/>
        </w:rPr>
        <w:t xml:space="preserve"> </w:t>
      </w:r>
      <w:r w:rsidRPr="005222C7">
        <w:rPr>
          <w:rFonts w:cs="David" w:hint="cs"/>
          <w:color w:val="000000" w:themeColor="text1"/>
          <w:sz w:val="24"/>
          <w:szCs w:val="24"/>
          <w:rtl/>
        </w:rPr>
        <w:t>דחו</w:t>
      </w:r>
      <w:r w:rsidRPr="005222C7">
        <w:rPr>
          <w:rFonts w:cs="David"/>
          <w:color w:val="000000" w:themeColor="text1"/>
          <w:sz w:val="24"/>
          <w:szCs w:val="24"/>
          <w:rtl/>
        </w:rPr>
        <w:t xml:space="preserve"> </w:t>
      </w:r>
      <w:r w:rsidRPr="005222C7">
        <w:rPr>
          <w:rFonts w:cs="David" w:hint="cs"/>
          <w:color w:val="000000" w:themeColor="text1"/>
          <w:sz w:val="24"/>
          <w:szCs w:val="24"/>
          <w:rtl/>
        </w:rPr>
        <w:t>את</w:t>
      </w:r>
      <w:r w:rsidRPr="005222C7">
        <w:rPr>
          <w:rFonts w:cs="David"/>
          <w:color w:val="000000" w:themeColor="text1"/>
          <w:sz w:val="24"/>
          <w:szCs w:val="24"/>
          <w:rtl/>
        </w:rPr>
        <w:t xml:space="preserve"> </w:t>
      </w:r>
      <w:r w:rsidRPr="005222C7">
        <w:rPr>
          <w:rFonts w:cs="David" w:hint="cs"/>
          <w:color w:val="000000" w:themeColor="text1"/>
          <w:sz w:val="24"/>
          <w:szCs w:val="24"/>
          <w:rtl/>
        </w:rPr>
        <w:t>תשלומי המשכנתא ומעוניינים</w:t>
      </w:r>
      <w:r w:rsidRPr="005222C7">
        <w:rPr>
          <w:rFonts w:cs="David"/>
          <w:color w:val="000000" w:themeColor="text1"/>
          <w:sz w:val="24"/>
          <w:szCs w:val="24"/>
          <w:rtl/>
        </w:rPr>
        <w:t xml:space="preserve"> </w:t>
      </w:r>
      <w:r w:rsidRPr="005222C7">
        <w:rPr>
          <w:rFonts w:cs="David" w:hint="cs"/>
          <w:color w:val="000000" w:themeColor="text1"/>
          <w:sz w:val="24"/>
          <w:szCs w:val="24"/>
          <w:rtl/>
        </w:rPr>
        <w:t>עכשיו</w:t>
      </w:r>
      <w:r w:rsidRPr="005222C7">
        <w:rPr>
          <w:rFonts w:cs="David"/>
          <w:color w:val="000000" w:themeColor="text1"/>
          <w:sz w:val="24"/>
          <w:szCs w:val="24"/>
          <w:rtl/>
        </w:rPr>
        <w:t xml:space="preserve"> </w:t>
      </w:r>
      <w:r w:rsidRPr="005222C7">
        <w:rPr>
          <w:rFonts w:cs="David" w:hint="cs"/>
          <w:color w:val="000000" w:themeColor="text1"/>
          <w:sz w:val="24"/>
          <w:szCs w:val="24"/>
          <w:rtl/>
        </w:rPr>
        <w:t>בדחייתם</w:t>
      </w:r>
      <w:r w:rsidRPr="005222C7">
        <w:rPr>
          <w:rFonts w:cs="David"/>
          <w:color w:val="000000" w:themeColor="text1"/>
          <w:sz w:val="24"/>
          <w:szCs w:val="24"/>
          <w:rtl/>
        </w:rPr>
        <w:t xml:space="preserve">, </w:t>
      </w:r>
      <w:r w:rsidRPr="005222C7">
        <w:rPr>
          <w:rFonts w:cs="David" w:hint="cs"/>
          <w:color w:val="000000" w:themeColor="text1"/>
          <w:sz w:val="24"/>
          <w:szCs w:val="24"/>
          <w:rtl/>
        </w:rPr>
        <w:t>יוכלו</w:t>
      </w:r>
      <w:r w:rsidRPr="005222C7">
        <w:rPr>
          <w:rFonts w:cs="David"/>
          <w:color w:val="000000" w:themeColor="text1"/>
          <w:sz w:val="24"/>
          <w:szCs w:val="24"/>
          <w:rtl/>
        </w:rPr>
        <w:t xml:space="preserve"> </w:t>
      </w:r>
      <w:r w:rsidRPr="005222C7">
        <w:rPr>
          <w:rFonts w:cs="David" w:hint="cs"/>
          <w:color w:val="000000" w:themeColor="text1"/>
          <w:sz w:val="24"/>
          <w:szCs w:val="24"/>
          <w:rtl/>
        </w:rPr>
        <w:t>לקבל</w:t>
      </w:r>
      <w:r w:rsidRPr="005222C7">
        <w:rPr>
          <w:rFonts w:cs="David"/>
          <w:color w:val="000000" w:themeColor="text1"/>
          <w:sz w:val="24"/>
          <w:szCs w:val="24"/>
          <w:rtl/>
        </w:rPr>
        <w:t xml:space="preserve"> </w:t>
      </w:r>
      <w:r w:rsidRPr="005222C7">
        <w:rPr>
          <w:rFonts w:cs="David" w:hint="cs"/>
          <w:color w:val="000000" w:themeColor="text1"/>
          <w:sz w:val="24"/>
          <w:szCs w:val="24"/>
          <w:rtl/>
        </w:rPr>
        <w:t>דחייה</w:t>
      </w:r>
      <w:r w:rsidRPr="005222C7">
        <w:rPr>
          <w:rFonts w:cs="David"/>
          <w:color w:val="000000" w:themeColor="text1"/>
          <w:sz w:val="24"/>
          <w:szCs w:val="24"/>
          <w:rtl/>
        </w:rPr>
        <w:t xml:space="preserve"> </w:t>
      </w:r>
      <w:r w:rsidRPr="005222C7">
        <w:rPr>
          <w:rFonts w:cs="David" w:hint="cs"/>
          <w:color w:val="000000" w:themeColor="text1"/>
          <w:sz w:val="24"/>
          <w:szCs w:val="24"/>
          <w:rtl/>
        </w:rPr>
        <w:t>של עד</w:t>
      </w:r>
      <w:r w:rsidRPr="005222C7">
        <w:rPr>
          <w:rFonts w:cs="David"/>
          <w:color w:val="000000" w:themeColor="text1"/>
          <w:sz w:val="24"/>
          <w:szCs w:val="24"/>
          <w:rtl/>
        </w:rPr>
        <w:t xml:space="preserve"> 6 </w:t>
      </w:r>
      <w:r w:rsidRPr="005222C7">
        <w:rPr>
          <w:rFonts w:cs="David" w:hint="cs"/>
          <w:color w:val="000000" w:themeColor="text1"/>
          <w:sz w:val="24"/>
          <w:szCs w:val="24"/>
          <w:rtl/>
        </w:rPr>
        <w:t>חודשים</w:t>
      </w:r>
      <w:r w:rsidR="00CD1DFB">
        <w:rPr>
          <w:rFonts w:cs="David" w:hint="cs"/>
          <w:color w:val="000000" w:themeColor="text1"/>
          <w:sz w:val="24"/>
          <w:szCs w:val="24"/>
          <w:rtl/>
        </w:rPr>
        <w:t>, כאשר יש להגיש את הבקשה עד לתאריך 30.10.20</w:t>
      </w:r>
      <w:r w:rsidRPr="005222C7">
        <w:rPr>
          <w:rFonts w:cs="David" w:hint="cs"/>
          <w:color w:val="000000" w:themeColor="text1"/>
          <w:sz w:val="24"/>
          <w:szCs w:val="24"/>
          <w:rtl/>
        </w:rPr>
        <w:t xml:space="preserve">. </w:t>
      </w:r>
    </w:p>
    <w:p w:rsidR="005222C7" w:rsidRDefault="005222C7" w:rsidP="008A7FEC">
      <w:pPr>
        <w:spacing w:line="360" w:lineRule="auto"/>
        <w:rPr>
          <w:rFonts w:ascii="David" w:hAnsi="David" w:cs="David"/>
          <w:color w:val="000000" w:themeColor="text1"/>
          <w:sz w:val="24"/>
          <w:szCs w:val="24"/>
          <w:shd w:val="clear" w:color="auto" w:fill="FFFFFF"/>
          <w:rtl/>
        </w:rPr>
      </w:pPr>
    </w:p>
    <w:p w:rsidR="00CD4B9F" w:rsidRPr="00CD4B9F" w:rsidRDefault="00CD4B9F" w:rsidP="00CD4B9F">
      <w:pPr>
        <w:pStyle w:val="a5"/>
        <w:pBdr>
          <w:top w:val="single" w:sz="4" w:space="1" w:color="auto"/>
          <w:left w:val="single" w:sz="4" w:space="4" w:color="auto"/>
          <w:bottom w:val="single" w:sz="4" w:space="1" w:color="auto"/>
          <w:right w:val="single" w:sz="4" w:space="4" w:color="auto"/>
        </w:pBdr>
        <w:spacing w:after="160" w:line="360" w:lineRule="auto"/>
        <w:jc w:val="both"/>
        <w:rPr>
          <w:rFonts w:cs="David"/>
          <w:b/>
          <w:bCs/>
          <w:color w:val="000000" w:themeColor="text1"/>
          <w:sz w:val="28"/>
          <w:szCs w:val="28"/>
          <w:u w:val="single"/>
        </w:rPr>
      </w:pPr>
      <w:r w:rsidRPr="00CD4B9F">
        <w:rPr>
          <w:rFonts w:cs="David" w:hint="cs"/>
          <w:b/>
          <w:bCs/>
          <w:color w:val="000000" w:themeColor="text1"/>
          <w:sz w:val="28"/>
          <w:szCs w:val="28"/>
          <w:u w:val="single"/>
          <w:rtl/>
        </w:rPr>
        <w:t>הלוואות צרכניות</w:t>
      </w:r>
      <w:r w:rsidR="00D51D14">
        <w:rPr>
          <w:rFonts w:cs="David" w:hint="cs"/>
          <w:b/>
          <w:bCs/>
          <w:color w:val="000000" w:themeColor="text1"/>
          <w:sz w:val="28"/>
          <w:szCs w:val="28"/>
          <w:u w:val="single"/>
          <w:rtl/>
        </w:rPr>
        <w:t xml:space="preserve"> </w:t>
      </w:r>
    </w:p>
    <w:p w:rsidR="007D71C0" w:rsidRPr="007D71C0" w:rsidRDefault="00790BA2" w:rsidP="002F79CD">
      <w:pPr>
        <w:pStyle w:val="a5"/>
        <w:pBdr>
          <w:top w:val="single" w:sz="4" w:space="1" w:color="auto"/>
          <w:left w:val="single" w:sz="4" w:space="4" w:color="auto"/>
          <w:bottom w:val="single" w:sz="4" w:space="1" w:color="auto"/>
          <w:right w:val="single" w:sz="4" w:space="4" w:color="auto"/>
        </w:pBdr>
        <w:spacing w:after="160" w:line="360" w:lineRule="auto"/>
        <w:jc w:val="both"/>
        <w:rPr>
          <w:rFonts w:cs="David"/>
          <w:color w:val="000000" w:themeColor="text1"/>
          <w:sz w:val="24"/>
          <w:szCs w:val="24"/>
        </w:rPr>
      </w:pPr>
      <w:r>
        <w:rPr>
          <w:rFonts w:cs="David" w:hint="cs"/>
          <w:sz w:val="24"/>
          <w:szCs w:val="24"/>
          <w:rtl/>
        </w:rPr>
        <w:t>בהתאם למתווה הק</w:t>
      </w:r>
      <w:r w:rsidR="002F79CD">
        <w:rPr>
          <w:rFonts w:cs="David" w:hint="cs"/>
          <w:sz w:val="24"/>
          <w:szCs w:val="24"/>
          <w:rtl/>
        </w:rPr>
        <w:t>ודם</w:t>
      </w:r>
      <w:r w:rsidR="00CD4B9F">
        <w:rPr>
          <w:rFonts w:cs="David" w:hint="cs"/>
          <w:sz w:val="24"/>
          <w:szCs w:val="24"/>
          <w:rtl/>
        </w:rPr>
        <w:t>: ב</w:t>
      </w:r>
      <w:r w:rsidR="00D7267D" w:rsidRPr="00CD4B9F">
        <w:rPr>
          <w:rFonts w:cs="David" w:hint="cs"/>
          <w:sz w:val="24"/>
          <w:szCs w:val="24"/>
          <w:rtl/>
        </w:rPr>
        <w:t>הלוואות צרכניות</w:t>
      </w:r>
      <w:r w:rsidR="0060118D">
        <w:rPr>
          <w:rFonts w:cs="David" w:hint="cs"/>
          <w:sz w:val="24"/>
          <w:szCs w:val="24"/>
          <w:rtl/>
        </w:rPr>
        <w:t xml:space="preserve">, אשר יתרתן לתשלום היא עד 100,000 ₪, </w:t>
      </w:r>
      <w:r w:rsidR="00D7267D" w:rsidRPr="007D71C0">
        <w:rPr>
          <w:rFonts w:cs="David" w:hint="cs"/>
          <w:sz w:val="24"/>
          <w:szCs w:val="24"/>
          <w:rtl/>
        </w:rPr>
        <w:t xml:space="preserve">הדחייה תבוצע לתקופה של </w:t>
      </w:r>
      <w:r w:rsidR="00DF6D21" w:rsidRPr="007D71C0">
        <w:rPr>
          <w:rFonts w:cs="David" w:hint="cs"/>
          <w:sz w:val="24"/>
          <w:szCs w:val="24"/>
          <w:rtl/>
        </w:rPr>
        <w:t>3 חודשים</w:t>
      </w:r>
      <w:r w:rsidR="00CD4B9F">
        <w:rPr>
          <w:rFonts w:cs="David" w:hint="cs"/>
          <w:sz w:val="24"/>
          <w:szCs w:val="24"/>
          <w:rtl/>
        </w:rPr>
        <w:t xml:space="preserve"> (עם אופציה בהתאם לשיקול דעת </w:t>
      </w:r>
      <w:r w:rsidR="00DF6D21" w:rsidRPr="007D71C0">
        <w:rPr>
          <w:rFonts w:cs="David" w:hint="cs"/>
          <w:sz w:val="24"/>
          <w:szCs w:val="24"/>
          <w:rtl/>
        </w:rPr>
        <w:t>הבנק לדח</w:t>
      </w:r>
      <w:r w:rsidR="00CD4B9F">
        <w:rPr>
          <w:rFonts w:cs="David" w:hint="cs"/>
          <w:sz w:val="24"/>
          <w:szCs w:val="24"/>
          <w:rtl/>
        </w:rPr>
        <w:t>יי</w:t>
      </w:r>
      <w:r w:rsidR="0060118D">
        <w:rPr>
          <w:rFonts w:cs="David" w:hint="cs"/>
          <w:sz w:val="24"/>
          <w:szCs w:val="24"/>
          <w:rtl/>
        </w:rPr>
        <w:t>ה נוספת של 3 חודשים).</w:t>
      </w:r>
    </w:p>
    <w:p w:rsidR="007D71C0" w:rsidRPr="00CD4B9F" w:rsidRDefault="007D71C0" w:rsidP="00023B23">
      <w:pPr>
        <w:pStyle w:val="a5"/>
        <w:pBdr>
          <w:top w:val="single" w:sz="4" w:space="1" w:color="auto"/>
          <w:left w:val="single" w:sz="4" w:space="4" w:color="auto"/>
          <w:bottom w:val="single" w:sz="4" w:space="1" w:color="auto"/>
          <w:right w:val="single" w:sz="4" w:space="4" w:color="auto"/>
        </w:pBdr>
        <w:spacing w:after="160" w:line="360" w:lineRule="auto"/>
        <w:jc w:val="both"/>
        <w:rPr>
          <w:rFonts w:cs="David"/>
          <w:b/>
          <w:bCs/>
          <w:sz w:val="24"/>
          <w:szCs w:val="24"/>
          <w:rtl/>
        </w:rPr>
      </w:pPr>
    </w:p>
    <w:p w:rsidR="00023B23" w:rsidRPr="00023B23" w:rsidRDefault="00E62BDB" w:rsidP="00790BA2">
      <w:pPr>
        <w:pStyle w:val="a5"/>
        <w:pBdr>
          <w:top w:val="single" w:sz="4" w:space="1" w:color="auto"/>
          <w:left w:val="single" w:sz="4" w:space="4" w:color="auto"/>
          <w:bottom w:val="single" w:sz="4" w:space="1" w:color="auto"/>
          <w:right w:val="single" w:sz="4" w:space="4" w:color="auto"/>
        </w:pBdr>
        <w:spacing w:after="160" w:line="360" w:lineRule="auto"/>
        <w:jc w:val="both"/>
        <w:rPr>
          <w:rFonts w:cs="David"/>
          <w:color w:val="000000" w:themeColor="text1"/>
          <w:sz w:val="24"/>
          <w:szCs w:val="24"/>
          <w:rtl/>
        </w:rPr>
      </w:pPr>
      <w:r>
        <w:rPr>
          <w:rFonts w:cs="David" w:hint="cs"/>
          <w:b/>
          <w:bCs/>
          <w:sz w:val="24"/>
          <w:szCs w:val="24"/>
          <w:u w:val="single"/>
          <w:rtl/>
        </w:rPr>
        <w:t>מתווה מורחב</w:t>
      </w:r>
      <w:r w:rsidR="00DF6D21" w:rsidRPr="007D71C0">
        <w:rPr>
          <w:rFonts w:cs="David" w:hint="cs"/>
          <w:b/>
          <w:bCs/>
          <w:sz w:val="24"/>
          <w:szCs w:val="24"/>
          <w:rtl/>
        </w:rPr>
        <w:t>:</w:t>
      </w:r>
      <w:r w:rsidR="007D71C0" w:rsidRPr="007D71C0">
        <w:rPr>
          <w:rFonts w:cs="David" w:hint="cs"/>
          <w:b/>
          <w:bCs/>
          <w:sz w:val="24"/>
          <w:szCs w:val="24"/>
          <w:rtl/>
        </w:rPr>
        <w:t xml:space="preserve"> </w:t>
      </w:r>
      <w:r w:rsidR="00DF6D21" w:rsidRPr="007D71C0">
        <w:rPr>
          <w:rFonts w:cs="David" w:hint="cs"/>
          <w:color w:val="000000" w:themeColor="text1"/>
          <w:sz w:val="24"/>
          <w:szCs w:val="24"/>
          <w:rtl/>
        </w:rPr>
        <w:t>תקופת הדחיה להלוואות אלו תהיה עד 6 חודשים, לבחירת הלקוח</w:t>
      </w:r>
      <w:r w:rsidR="00023B23">
        <w:rPr>
          <w:rFonts w:cs="David" w:hint="cs"/>
          <w:color w:val="000000" w:themeColor="text1"/>
          <w:sz w:val="24"/>
          <w:szCs w:val="24"/>
          <w:rtl/>
        </w:rPr>
        <w:t>, באופן הבא:</w:t>
      </w:r>
      <w:r w:rsidR="0060118D">
        <w:rPr>
          <w:rFonts w:cs="David" w:hint="cs"/>
          <w:color w:val="000000" w:themeColor="text1"/>
          <w:sz w:val="24"/>
          <w:szCs w:val="24"/>
          <w:rtl/>
        </w:rPr>
        <w:t xml:space="preserve"> </w:t>
      </w:r>
    </w:p>
    <w:p w:rsidR="00023B23" w:rsidRPr="00023B23" w:rsidRDefault="00023B23" w:rsidP="00023B23">
      <w:pPr>
        <w:pStyle w:val="a5"/>
        <w:pBdr>
          <w:top w:val="single" w:sz="4" w:space="1" w:color="auto"/>
          <w:left w:val="single" w:sz="4" w:space="4" w:color="auto"/>
          <w:bottom w:val="single" w:sz="4" w:space="1" w:color="auto"/>
          <w:right w:val="single" w:sz="4" w:space="4" w:color="auto"/>
        </w:pBdr>
        <w:spacing w:after="160" w:line="360" w:lineRule="auto"/>
        <w:ind w:left="1440" w:hanging="720"/>
        <w:jc w:val="both"/>
        <w:rPr>
          <w:rFonts w:cs="David"/>
          <w:color w:val="000000" w:themeColor="text1"/>
          <w:sz w:val="24"/>
          <w:szCs w:val="24"/>
          <w:rtl/>
        </w:rPr>
      </w:pPr>
      <w:r w:rsidRPr="00023B23">
        <w:rPr>
          <w:rFonts w:cs="David"/>
          <w:color w:val="000000" w:themeColor="text1"/>
          <w:sz w:val="24"/>
          <w:szCs w:val="24"/>
          <w:rtl/>
        </w:rPr>
        <w:t>-</w:t>
      </w:r>
      <w:r w:rsidRPr="00023B23">
        <w:rPr>
          <w:rFonts w:cs="David"/>
          <w:color w:val="000000" w:themeColor="text1"/>
          <w:sz w:val="24"/>
          <w:szCs w:val="24"/>
          <w:rtl/>
        </w:rPr>
        <w:tab/>
      </w:r>
      <w:r w:rsidRPr="00023B23">
        <w:rPr>
          <w:rFonts w:cs="David" w:hint="cs"/>
          <w:color w:val="000000" w:themeColor="text1"/>
          <w:sz w:val="24"/>
          <w:szCs w:val="24"/>
          <w:rtl/>
        </w:rPr>
        <w:t>לקוחות</w:t>
      </w:r>
      <w:r w:rsidRPr="00023B23">
        <w:rPr>
          <w:rFonts w:cs="David"/>
          <w:color w:val="000000" w:themeColor="text1"/>
          <w:sz w:val="24"/>
          <w:szCs w:val="24"/>
          <w:rtl/>
        </w:rPr>
        <w:t xml:space="preserve"> </w:t>
      </w:r>
      <w:r w:rsidRPr="00023B23">
        <w:rPr>
          <w:rFonts w:cs="David" w:hint="cs"/>
          <w:color w:val="000000" w:themeColor="text1"/>
          <w:sz w:val="24"/>
          <w:szCs w:val="24"/>
          <w:rtl/>
        </w:rPr>
        <w:t>שכבר</w:t>
      </w:r>
      <w:r w:rsidRPr="00023B23">
        <w:rPr>
          <w:rFonts w:cs="David"/>
          <w:color w:val="000000" w:themeColor="text1"/>
          <w:sz w:val="24"/>
          <w:szCs w:val="24"/>
          <w:rtl/>
        </w:rPr>
        <w:t xml:space="preserve"> </w:t>
      </w:r>
      <w:r w:rsidRPr="00023B23">
        <w:rPr>
          <w:rFonts w:cs="David" w:hint="cs"/>
          <w:color w:val="000000" w:themeColor="text1"/>
          <w:sz w:val="24"/>
          <w:szCs w:val="24"/>
          <w:rtl/>
        </w:rPr>
        <w:t>דחו</w:t>
      </w:r>
      <w:r w:rsidRPr="00023B23">
        <w:rPr>
          <w:rFonts w:cs="David"/>
          <w:color w:val="000000" w:themeColor="text1"/>
          <w:sz w:val="24"/>
          <w:szCs w:val="24"/>
          <w:rtl/>
        </w:rPr>
        <w:t xml:space="preserve"> </w:t>
      </w:r>
      <w:r w:rsidRPr="00023B23">
        <w:rPr>
          <w:rFonts w:cs="David" w:hint="cs"/>
          <w:color w:val="000000" w:themeColor="text1"/>
          <w:sz w:val="24"/>
          <w:szCs w:val="24"/>
          <w:rtl/>
        </w:rPr>
        <w:t>את</w:t>
      </w:r>
      <w:r w:rsidRPr="00023B23">
        <w:rPr>
          <w:rFonts w:cs="David"/>
          <w:color w:val="000000" w:themeColor="text1"/>
          <w:sz w:val="24"/>
          <w:szCs w:val="24"/>
          <w:rtl/>
        </w:rPr>
        <w:t xml:space="preserve"> </w:t>
      </w:r>
      <w:r w:rsidRPr="00023B23">
        <w:rPr>
          <w:rFonts w:cs="David" w:hint="cs"/>
          <w:color w:val="000000" w:themeColor="text1"/>
          <w:sz w:val="24"/>
          <w:szCs w:val="24"/>
          <w:rtl/>
        </w:rPr>
        <w:t>התשלומים</w:t>
      </w:r>
      <w:r w:rsidRPr="00023B23">
        <w:rPr>
          <w:rFonts w:cs="David"/>
          <w:color w:val="000000" w:themeColor="text1"/>
          <w:sz w:val="24"/>
          <w:szCs w:val="24"/>
          <w:rtl/>
        </w:rPr>
        <w:t xml:space="preserve"> </w:t>
      </w:r>
      <w:r w:rsidRPr="00023B23">
        <w:rPr>
          <w:rFonts w:cs="David" w:hint="cs"/>
          <w:color w:val="000000" w:themeColor="text1"/>
          <w:sz w:val="24"/>
          <w:szCs w:val="24"/>
          <w:rtl/>
        </w:rPr>
        <w:t>לחלק</w:t>
      </w:r>
      <w:r w:rsidRPr="00023B23">
        <w:rPr>
          <w:rFonts w:cs="David"/>
          <w:color w:val="000000" w:themeColor="text1"/>
          <w:sz w:val="24"/>
          <w:szCs w:val="24"/>
          <w:rtl/>
        </w:rPr>
        <w:t xml:space="preserve"> </w:t>
      </w:r>
      <w:r w:rsidRPr="00023B23">
        <w:rPr>
          <w:rFonts w:cs="David" w:hint="cs"/>
          <w:color w:val="000000" w:themeColor="text1"/>
          <w:sz w:val="24"/>
          <w:szCs w:val="24"/>
          <w:rtl/>
        </w:rPr>
        <w:t>מהתקופה</w:t>
      </w:r>
      <w:r w:rsidRPr="00023B23">
        <w:rPr>
          <w:rFonts w:cs="David"/>
          <w:color w:val="000000" w:themeColor="text1"/>
          <w:sz w:val="24"/>
          <w:szCs w:val="24"/>
          <w:rtl/>
        </w:rPr>
        <w:t xml:space="preserve">, </w:t>
      </w:r>
      <w:r w:rsidRPr="00023B23">
        <w:rPr>
          <w:rFonts w:cs="David" w:hint="cs"/>
          <w:color w:val="000000" w:themeColor="text1"/>
          <w:sz w:val="24"/>
          <w:szCs w:val="24"/>
          <w:rtl/>
        </w:rPr>
        <w:t>יוכלו</w:t>
      </w:r>
      <w:r w:rsidRPr="00023B23">
        <w:rPr>
          <w:rFonts w:cs="David"/>
          <w:color w:val="000000" w:themeColor="text1"/>
          <w:sz w:val="24"/>
          <w:szCs w:val="24"/>
          <w:rtl/>
        </w:rPr>
        <w:t xml:space="preserve"> </w:t>
      </w:r>
      <w:r w:rsidRPr="00023B23">
        <w:rPr>
          <w:rFonts w:cs="David" w:hint="cs"/>
          <w:color w:val="000000" w:themeColor="text1"/>
          <w:sz w:val="24"/>
          <w:szCs w:val="24"/>
          <w:rtl/>
        </w:rPr>
        <w:t>להגיש</w:t>
      </w:r>
      <w:r w:rsidRPr="00023B23">
        <w:rPr>
          <w:rFonts w:cs="David"/>
          <w:color w:val="000000" w:themeColor="text1"/>
          <w:sz w:val="24"/>
          <w:szCs w:val="24"/>
          <w:rtl/>
        </w:rPr>
        <w:t xml:space="preserve"> </w:t>
      </w:r>
      <w:r w:rsidRPr="00023B23">
        <w:rPr>
          <w:rFonts w:cs="David" w:hint="cs"/>
          <w:color w:val="000000" w:themeColor="text1"/>
          <w:sz w:val="24"/>
          <w:szCs w:val="24"/>
          <w:rtl/>
        </w:rPr>
        <w:t>בקשה</w:t>
      </w:r>
      <w:r w:rsidRPr="00023B23">
        <w:rPr>
          <w:rFonts w:cs="David"/>
          <w:color w:val="000000" w:themeColor="text1"/>
          <w:sz w:val="24"/>
          <w:szCs w:val="24"/>
          <w:rtl/>
        </w:rPr>
        <w:t xml:space="preserve"> </w:t>
      </w:r>
      <w:r w:rsidRPr="00023B23">
        <w:rPr>
          <w:rFonts w:cs="David" w:hint="cs"/>
          <w:color w:val="000000" w:themeColor="text1"/>
          <w:sz w:val="24"/>
          <w:szCs w:val="24"/>
          <w:rtl/>
        </w:rPr>
        <w:t>נוספת</w:t>
      </w:r>
      <w:r w:rsidRPr="00023B23">
        <w:rPr>
          <w:rFonts w:cs="David"/>
          <w:color w:val="000000" w:themeColor="text1"/>
          <w:sz w:val="24"/>
          <w:szCs w:val="24"/>
          <w:rtl/>
        </w:rPr>
        <w:t xml:space="preserve"> </w:t>
      </w:r>
      <w:r w:rsidRPr="00023B23">
        <w:rPr>
          <w:rFonts w:cs="David" w:hint="cs"/>
          <w:color w:val="000000" w:themeColor="text1"/>
          <w:sz w:val="24"/>
          <w:szCs w:val="24"/>
          <w:rtl/>
        </w:rPr>
        <w:t>לדחיית</w:t>
      </w:r>
      <w:r>
        <w:rPr>
          <w:rFonts w:cs="David" w:hint="cs"/>
          <w:color w:val="000000" w:themeColor="text1"/>
          <w:sz w:val="24"/>
          <w:szCs w:val="24"/>
          <w:rtl/>
        </w:rPr>
        <w:t xml:space="preserve"> </w:t>
      </w:r>
      <w:r w:rsidRPr="00023B23">
        <w:rPr>
          <w:rFonts w:cs="David" w:hint="cs"/>
          <w:color w:val="000000" w:themeColor="text1"/>
          <w:sz w:val="24"/>
          <w:szCs w:val="24"/>
          <w:rtl/>
        </w:rPr>
        <w:t>התשלומים</w:t>
      </w:r>
      <w:r w:rsidRPr="00023B23">
        <w:rPr>
          <w:rFonts w:cs="David"/>
          <w:color w:val="000000" w:themeColor="text1"/>
          <w:sz w:val="24"/>
          <w:szCs w:val="24"/>
          <w:rtl/>
        </w:rPr>
        <w:t xml:space="preserve"> </w:t>
      </w:r>
      <w:r w:rsidRPr="00023B23">
        <w:rPr>
          <w:rFonts w:cs="David" w:hint="cs"/>
          <w:color w:val="000000" w:themeColor="text1"/>
          <w:sz w:val="24"/>
          <w:szCs w:val="24"/>
          <w:rtl/>
        </w:rPr>
        <w:t>עד</w:t>
      </w:r>
      <w:r w:rsidRPr="00023B23">
        <w:rPr>
          <w:rFonts w:cs="David"/>
          <w:color w:val="000000" w:themeColor="text1"/>
          <w:sz w:val="24"/>
          <w:szCs w:val="24"/>
          <w:rtl/>
        </w:rPr>
        <w:t xml:space="preserve"> </w:t>
      </w:r>
      <w:r w:rsidRPr="00023B23">
        <w:rPr>
          <w:rFonts w:cs="David" w:hint="cs"/>
          <w:color w:val="000000" w:themeColor="text1"/>
          <w:sz w:val="24"/>
          <w:szCs w:val="24"/>
          <w:rtl/>
        </w:rPr>
        <w:t>ל</w:t>
      </w:r>
      <w:r>
        <w:rPr>
          <w:rFonts w:cs="David" w:hint="cs"/>
          <w:color w:val="000000" w:themeColor="text1"/>
          <w:sz w:val="24"/>
          <w:szCs w:val="24"/>
          <w:rtl/>
        </w:rPr>
        <w:t xml:space="preserve">תקופה של </w:t>
      </w:r>
      <w:r w:rsidRPr="00023B23">
        <w:rPr>
          <w:rFonts w:cs="David"/>
          <w:color w:val="000000" w:themeColor="text1"/>
          <w:sz w:val="24"/>
          <w:szCs w:val="24"/>
          <w:rtl/>
        </w:rPr>
        <w:t xml:space="preserve">6 </w:t>
      </w:r>
      <w:r w:rsidRPr="00023B23">
        <w:rPr>
          <w:rFonts w:cs="David" w:hint="cs"/>
          <w:color w:val="000000" w:themeColor="text1"/>
          <w:sz w:val="24"/>
          <w:szCs w:val="24"/>
          <w:rtl/>
        </w:rPr>
        <w:t>חודשים</w:t>
      </w:r>
      <w:r w:rsidRPr="00023B23">
        <w:rPr>
          <w:rFonts w:cs="David"/>
          <w:color w:val="000000" w:themeColor="text1"/>
          <w:sz w:val="24"/>
          <w:szCs w:val="24"/>
          <w:rtl/>
        </w:rPr>
        <w:t xml:space="preserve"> </w:t>
      </w:r>
      <w:r w:rsidRPr="00023B23">
        <w:rPr>
          <w:rFonts w:cs="David" w:hint="cs"/>
          <w:color w:val="000000" w:themeColor="text1"/>
          <w:sz w:val="24"/>
          <w:szCs w:val="24"/>
          <w:rtl/>
        </w:rPr>
        <w:t>במצטבר</w:t>
      </w:r>
      <w:r w:rsidRPr="00023B23">
        <w:rPr>
          <w:rFonts w:cs="David"/>
          <w:color w:val="000000" w:themeColor="text1"/>
          <w:sz w:val="24"/>
          <w:szCs w:val="24"/>
          <w:rtl/>
        </w:rPr>
        <w:t xml:space="preserve">, </w:t>
      </w:r>
      <w:r w:rsidRPr="00023B23">
        <w:rPr>
          <w:rFonts w:cs="David" w:hint="cs"/>
          <w:color w:val="000000" w:themeColor="text1"/>
          <w:sz w:val="24"/>
          <w:szCs w:val="24"/>
          <w:rtl/>
        </w:rPr>
        <w:t>ובלבד</w:t>
      </w:r>
      <w:r w:rsidRPr="00023B23">
        <w:rPr>
          <w:rFonts w:cs="David"/>
          <w:color w:val="000000" w:themeColor="text1"/>
          <w:sz w:val="24"/>
          <w:szCs w:val="24"/>
          <w:rtl/>
        </w:rPr>
        <w:t xml:space="preserve"> </w:t>
      </w:r>
      <w:r w:rsidRPr="00023B23">
        <w:rPr>
          <w:rFonts w:cs="David" w:hint="cs"/>
          <w:color w:val="000000" w:themeColor="text1"/>
          <w:sz w:val="24"/>
          <w:szCs w:val="24"/>
          <w:rtl/>
        </w:rPr>
        <w:t>שלא</w:t>
      </w:r>
      <w:r w:rsidRPr="00023B23">
        <w:rPr>
          <w:rFonts w:cs="David"/>
          <w:color w:val="000000" w:themeColor="text1"/>
          <w:sz w:val="24"/>
          <w:szCs w:val="24"/>
          <w:rtl/>
        </w:rPr>
        <w:t xml:space="preserve"> </w:t>
      </w:r>
      <w:r w:rsidRPr="00023B23">
        <w:rPr>
          <w:rFonts w:cs="David" w:hint="cs"/>
          <w:color w:val="000000" w:themeColor="text1"/>
          <w:sz w:val="24"/>
          <w:szCs w:val="24"/>
          <w:rtl/>
        </w:rPr>
        <w:t>היו</w:t>
      </w:r>
      <w:r w:rsidRPr="00023B23">
        <w:rPr>
          <w:rFonts w:cs="David"/>
          <w:color w:val="000000" w:themeColor="text1"/>
          <w:sz w:val="24"/>
          <w:szCs w:val="24"/>
          <w:rtl/>
        </w:rPr>
        <w:t xml:space="preserve"> </w:t>
      </w:r>
      <w:r w:rsidRPr="00023B23">
        <w:rPr>
          <w:rFonts w:cs="David" w:hint="cs"/>
          <w:color w:val="000000" w:themeColor="text1"/>
          <w:sz w:val="24"/>
          <w:szCs w:val="24"/>
          <w:rtl/>
        </w:rPr>
        <w:t>פיגורים</w:t>
      </w:r>
      <w:r w:rsidRPr="00023B23">
        <w:rPr>
          <w:rFonts w:cs="David"/>
          <w:color w:val="000000" w:themeColor="text1"/>
          <w:sz w:val="24"/>
          <w:szCs w:val="24"/>
          <w:rtl/>
        </w:rPr>
        <w:t xml:space="preserve"> </w:t>
      </w:r>
      <w:r w:rsidRPr="00023B23">
        <w:rPr>
          <w:rFonts w:cs="David" w:hint="cs"/>
          <w:color w:val="000000" w:themeColor="text1"/>
          <w:sz w:val="24"/>
          <w:szCs w:val="24"/>
          <w:rtl/>
        </w:rPr>
        <w:t>בהלוואה</w:t>
      </w:r>
      <w:r w:rsidRPr="00023B23">
        <w:rPr>
          <w:rFonts w:cs="David"/>
          <w:color w:val="000000" w:themeColor="text1"/>
          <w:sz w:val="24"/>
          <w:szCs w:val="24"/>
          <w:rtl/>
        </w:rPr>
        <w:t xml:space="preserve"> </w:t>
      </w:r>
      <w:r w:rsidRPr="00023B23">
        <w:rPr>
          <w:rFonts w:cs="David" w:hint="cs"/>
          <w:color w:val="000000" w:themeColor="text1"/>
          <w:sz w:val="24"/>
          <w:szCs w:val="24"/>
          <w:rtl/>
        </w:rPr>
        <w:t>נכון</w:t>
      </w:r>
      <w:r w:rsidRPr="00023B23">
        <w:rPr>
          <w:rFonts w:cs="David"/>
          <w:color w:val="000000" w:themeColor="text1"/>
          <w:sz w:val="24"/>
          <w:szCs w:val="24"/>
          <w:rtl/>
        </w:rPr>
        <w:t xml:space="preserve"> </w:t>
      </w:r>
      <w:r w:rsidRPr="00023B23">
        <w:rPr>
          <w:rFonts w:cs="David" w:hint="cs"/>
          <w:color w:val="000000" w:themeColor="text1"/>
          <w:sz w:val="24"/>
          <w:szCs w:val="24"/>
          <w:rtl/>
        </w:rPr>
        <w:t>לתאריך</w:t>
      </w:r>
      <w:r w:rsidRPr="00023B23">
        <w:rPr>
          <w:rFonts w:cs="David"/>
          <w:color w:val="000000" w:themeColor="text1"/>
          <w:sz w:val="24"/>
          <w:szCs w:val="24"/>
          <w:rtl/>
        </w:rPr>
        <w:t xml:space="preserve"> 28.2.20.</w:t>
      </w:r>
    </w:p>
    <w:p w:rsidR="00023B23" w:rsidRPr="007D71C0" w:rsidRDefault="00023B23" w:rsidP="00B6657F">
      <w:pPr>
        <w:pStyle w:val="a5"/>
        <w:pBdr>
          <w:top w:val="single" w:sz="4" w:space="1" w:color="auto"/>
          <w:left w:val="single" w:sz="4" w:space="4" w:color="auto"/>
          <w:bottom w:val="single" w:sz="4" w:space="1" w:color="auto"/>
          <w:right w:val="single" w:sz="4" w:space="4" w:color="auto"/>
        </w:pBdr>
        <w:spacing w:after="160" w:line="360" w:lineRule="auto"/>
        <w:ind w:left="1440" w:hanging="720"/>
        <w:jc w:val="both"/>
        <w:rPr>
          <w:rFonts w:cs="David"/>
          <w:color w:val="000000" w:themeColor="text1"/>
          <w:sz w:val="24"/>
          <w:szCs w:val="24"/>
          <w:rtl/>
        </w:rPr>
      </w:pPr>
      <w:r w:rsidRPr="00023B23">
        <w:rPr>
          <w:rFonts w:cs="David"/>
          <w:color w:val="000000" w:themeColor="text1"/>
          <w:sz w:val="24"/>
          <w:szCs w:val="24"/>
          <w:rtl/>
        </w:rPr>
        <w:t>-</w:t>
      </w:r>
      <w:r w:rsidRPr="00023B23">
        <w:rPr>
          <w:rFonts w:cs="David"/>
          <w:color w:val="000000" w:themeColor="text1"/>
          <w:sz w:val="24"/>
          <w:szCs w:val="24"/>
          <w:rtl/>
        </w:rPr>
        <w:tab/>
      </w:r>
      <w:r w:rsidRPr="00023B23">
        <w:rPr>
          <w:rFonts w:cs="David" w:hint="cs"/>
          <w:color w:val="000000" w:themeColor="text1"/>
          <w:sz w:val="24"/>
          <w:szCs w:val="24"/>
          <w:rtl/>
        </w:rPr>
        <w:t>לקוחות</w:t>
      </w:r>
      <w:r w:rsidRPr="00023B23">
        <w:rPr>
          <w:rFonts w:cs="David"/>
          <w:color w:val="000000" w:themeColor="text1"/>
          <w:sz w:val="24"/>
          <w:szCs w:val="24"/>
          <w:rtl/>
        </w:rPr>
        <w:t xml:space="preserve"> </w:t>
      </w:r>
      <w:r w:rsidRPr="00023B23">
        <w:rPr>
          <w:rFonts w:cs="David" w:hint="cs"/>
          <w:color w:val="000000" w:themeColor="text1"/>
          <w:sz w:val="24"/>
          <w:szCs w:val="24"/>
          <w:rtl/>
        </w:rPr>
        <w:t>שטרם</w:t>
      </w:r>
      <w:r w:rsidRPr="00023B23">
        <w:rPr>
          <w:rFonts w:cs="David"/>
          <w:color w:val="000000" w:themeColor="text1"/>
          <w:sz w:val="24"/>
          <w:szCs w:val="24"/>
          <w:rtl/>
        </w:rPr>
        <w:t xml:space="preserve"> </w:t>
      </w:r>
      <w:r w:rsidRPr="00023B23">
        <w:rPr>
          <w:rFonts w:cs="David" w:hint="cs"/>
          <w:color w:val="000000" w:themeColor="text1"/>
          <w:sz w:val="24"/>
          <w:szCs w:val="24"/>
          <w:rtl/>
        </w:rPr>
        <w:t>דחו</w:t>
      </w:r>
      <w:r w:rsidRPr="00023B23">
        <w:rPr>
          <w:rFonts w:cs="David"/>
          <w:color w:val="000000" w:themeColor="text1"/>
          <w:sz w:val="24"/>
          <w:szCs w:val="24"/>
          <w:rtl/>
        </w:rPr>
        <w:t xml:space="preserve"> </w:t>
      </w:r>
      <w:r w:rsidRPr="00023B23">
        <w:rPr>
          <w:rFonts w:cs="David" w:hint="cs"/>
          <w:color w:val="000000" w:themeColor="text1"/>
          <w:sz w:val="24"/>
          <w:szCs w:val="24"/>
          <w:rtl/>
        </w:rPr>
        <w:t>את</w:t>
      </w:r>
      <w:r w:rsidRPr="00023B23">
        <w:rPr>
          <w:rFonts w:cs="David"/>
          <w:color w:val="000000" w:themeColor="text1"/>
          <w:sz w:val="24"/>
          <w:szCs w:val="24"/>
          <w:rtl/>
        </w:rPr>
        <w:t xml:space="preserve"> </w:t>
      </w:r>
      <w:r w:rsidRPr="00023B23">
        <w:rPr>
          <w:rFonts w:cs="David" w:hint="cs"/>
          <w:color w:val="000000" w:themeColor="text1"/>
          <w:sz w:val="24"/>
          <w:szCs w:val="24"/>
          <w:rtl/>
        </w:rPr>
        <w:t>התשלומים</w:t>
      </w:r>
      <w:r w:rsidRPr="00023B23">
        <w:rPr>
          <w:rFonts w:cs="David"/>
          <w:color w:val="000000" w:themeColor="text1"/>
          <w:sz w:val="24"/>
          <w:szCs w:val="24"/>
          <w:rtl/>
        </w:rPr>
        <w:t xml:space="preserve">, </w:t>
      </w:r>
      <w:r w:rsidRPr="00023B23">
        <w:rPr>
          <w:rFonts w:cs="David" w:hint="cs"/>
          <w:color w:val="000000" w:themeColor="text1"/>
          <w:sz w:val="24"/>
          <w:szCs w:val="24"/>
          <w:rtl/>
        </w:rPr>
        <w:t>ומעוניינים</w:t>
      </w:r>
      <w:r w:rsidRPr="00023B23">
        <w:rPr>
          <w:rFonts w:cs="David"/>
          <w:color w:val="000000" w:themeColor="text1"/>
          <w:sz w:val="24"/>
          <w:szCs w:val="24"/>
          <w:rtl/>
        </w:rPr>
        <w:t xml:space="preserve"> </w:t>
      </w:r>
      <w:r w:rsidRPr="00023B23">
        <w:rPr>
          <w:rFonts w:cs="David" w:hint="cs"/>
          <w:color w:val="000000" w:themeColor="text1"/>
          <w:sz w:val="24"/>
          <w:szCs w:val="24"/>
          <w:rtl/>
        </w:rPr>
        <w:t>עכשיו</w:t>
      </w:r>
      <w:r w:rsidRPr="00023B23">
        <w:rPr>
          <w:rFonts w:cs="David"/>
          <w:color w:val="000000" w:themeColor="text1"/>
          <w:sz w:val="24"/>
          <w:szCs w:val="24"/>
          <w:rtl/>
        </w:rPr>
        <w:t xml:space="preserve"> </w:t>
      </w:r>
      <w:r w:rsidRPr="00023B23">
        <w:rPr>
          <w:rFonts w:cs="David" w:hint="cs"/>
          <w:color w:val="000000" w:themeColor="text1"/>
          <w:sz w:val="24"/>
          <w:szCs w:val="24"/>
          <w:rtl/>
        </w:rPr>
        <w:t>בדחיי</w:t>
      </w:r>
      <w:r>
        <w:rPr>
          <w:rFonts w:cs="David" w:hint="cs"/>
          <w:color w:val="000000" w:themeColor="text1"/>
          <w:sz w:val="24"/>
          <w:szCs w:val="24"/>
          <w:rtl/>
        </w:rPr>
        <w:t>תם</w:t>
      </w:r>
      <w:r w:rsidRPr="00023B23">
        <w:rPr>
          <w:rFonts w:cs="David"/>
          <w:color w:val="000000" w:themeColor="text1"/>
          <w:sz w:val="24"/>
          <w:szCs w:val="24"/>
          <w:rtl/>
        </w:rPr>
        <w:t xml:space="preserve">, </w:t>
      </w:r>
      <w:r w:rsidRPr="00023B23">
        <w:rPr>
          <w:rFonts w:cs="David" w:hint="cs"/>
          <w:color w:val="000000" w:themeColor="text1"/>
          <w:sz w:val="24"/>
          <w:szCs w:val="24"/>
          <w:rtl/>
        </w:rPr>
        <w:t>יוכלו</w:t>
      </w:r>
      <w:r w:rsidRPr="00023B23">
        <w:rPr>
          <w:rFonts w:cs="David"/>
          <w:color w:val="000000" w:themeColor="text1"/>
          <w:sz w:val="24"/>
          <w:szCs w:val="24"/>
          <w:rtl/>
        </w:rPr>
        <w:t xml:space="preserve"> </w:t>
      </w:r>
      <w:r w:rsidRPr="00023B23">
        <w:rPr>
          <w:rFonts w:cs="David" w:hint="cs"/>
          <w:color w:val="000000" w:themeColor="text1"/>
          <w:sz w:val="24"/>
          <w:szCs w:val="24"/>
          <w:rtl/>
        </w:rPr>
        <w:t>לקבל</w:t>
      </w:r>
      <w:r w:rsidRPr="00023B23">
        <w:rPr>
          <w:rFonts w:cs="David"/>
          <w:color w:val="000000" w:themeColor="text1"/>
          <w:sz w:val="24"/>
          <w:szCs w:val="24"/>
          <w:rtl/>
        </w:rPr>
        <w:t xml:space="preserve"> </w:t>
      </w:r>
      <w:r w:rsidRPr="00023B23">
        <w:rPr>
          <w:rFonts w:cs="David" w:hint="cs"/>
          <w:color w:val="000000" w:themeColor="text1"/>
          <w:sz w:val="24"/>
          <w:szCs w:val="24"/>
          <w:rtl/>
        </w:rPr>
        <w:t>דחייה</w:t>
      </w:r>
      <w:r w:rsidRPr="00023B23">
        <w:rPr>
          <w:rFonts w:cs="David"/>
          <w:color w:val="000000" w:themeColor="text1"/>
          <w:sz w:val="24"/>
          <w:szCs w:val="24"/>
          <w:rtl/>
        </w:rPr>
        <w:t xml:space="preserve"> </w:t>
      </w:r>
      <w:r w:rsidRPr="00023B23">
        <w:rPr>
          <w:rFonts w:cs="David" w:hint="cs"/>
          <w:color w:val="000000" w:themeColor="text1"/>
          <w:sz w:val="24"/>
          <w:szCs w:val="24"/>
          <w:rtl/>
        </w:rPr>
        <w:t>של</w:t>
      </w:r>
      <w:r>
        <w:rPr>
          <w:rFonts w:cs="David" w:hint="cs"/>
          <w:color w:val="000000" w:themeColor="text1"/>
          <w:sz w:val="24"/>
          <w:szCs w:val="24"/>
          <w:rtl/>
        </w:rPr>
        <w:t xml:space="preserve"> עד</w:t>
      </w:r>
      <w:r w:rsidRPr="00023B23">
        <w:rPr>
          <w:rFonts w:cs="David"/>
          <w:color w:val="000000" w:themeColor="text1"/>
          <w:sz w:val="24"/>
          <w:szCs w:val="24"/>
          <w:rtl/>
        </w:rPr>
        <w:t xml:space="preserve"> 6 </w:t>
      </w:r>
      <w:r w:rsidRPr="00023B23">
        <w:rPr>
          <w:rFonts w:cs="David" w:hint="cs"/>
          <w:color w:val="000000" w:themeColor="text1"/>
          <w:sz w:val="24"/>
          <w:szCs w:val="24"/>
          <w:rtl/>
        </w:rPr>
        <w:t>חודשים</w:t>
      </w:r>
      <w:r w:rsidR="00B6657F">
        <w:rPr>
          <w:rFonts w:cs="David" w:hint="cs"/>
          <w:color w:val="000000" w:themeColor="text1"/>
          <w:sz w:val="24"/>
          <w:szCs w:val="24"/>
          <w:rtl/>
        </w:rPr>
        <w:t>. האמור יחול גם על לקוחות שבהלוואותיהן היו פיגורים בחודשיים שקדמו למועד הגשת הבקשה</w:t>
      </w:r>
      <w:r w:rsidRPr="00023B23">
        <w:rPr>
          <w:rFonts w:cs="David"/>
          <w:color w:val="000000" w:themeColor="text1"/>
          <w:sz w:val="24"/>
          <w:szCs w:val="24"/>
          <w:rtl/>
        </w:rPr>
        <w:t>.</w:t>
      </w:r>
    </w:p>
    <w:p w:rsidR="00790BA2" w:rsidRDefault="00790BA2" w:rsidP="00790BA2">
      <w:pPr>
        <w:pStyle w:val="a5"/>
        <w:pBdr>
          <w:top w:val="single" w:sz="4" w:space="1" w:color="auto"/>
          <w:left w:val="single" w:sz="4" w:space="4" w:color="auto"/>
          <w:bottom w:val="single" w:sz="4" w:space="1" w:color="auto"/>
          <w:right w:val="single" w:sz="4" w:space="4" w:color="auto"/>
        </w:pBdr>
        <w:spacing w:after="160" w:line="360" w:lineRule="auto"/>
        <w:jc w:val="both"/>
        <w:rPr>
          <w:rFonts w:cs="David"/>
          <w:b/>
          <w:bCs/>
          <w:sz w:val="24"/>
          <w:szCs w:val="24"/>
          <w:rtl/>
        </w:rPr>
      </w:pPr>
    </w:p>
    <w:p w:rsidR="002618FB" w:rsidRPr="00790BA2" w:rsidRDefault="00790BA2" w:rsidP="00790BA2">
      <w:pPr>
        <w:pStyle w:val="a5"/>
        <w:pBdr>
          <w:top w:val="single" w:sz="4" w:space="1" w:color="auto"/>
          <w:left w:val="single" w:sz="4" w:space="4" w:color="auto"/>
          <w:bottom w:val="single" w:sz="4" w:space="1" w:color="auto"/>
          <w:right w:val="single" w:sz="4" w:space="4" w:color="auto"/>
        </w:pBdr>
        <w:spacing w:after="160" w:line="360" w:lineRule="auto"/>
        <w:jc w:val="both"/>
        <w:rPr>
          <w:rFonts w:cs="David"/>
          <w:b/>
          <w:bCs/>
          <w:sz w:val="24"/>
          <w:szCs w:val="24"/>
          <w:rtl/>
        </w:rPr>
      </w:pPr>
      <w:r w:rsidRPr="00790BA2">
        <w:rPr>
          <w:rFonts w:cs="David" w:hint="cs"/>
          <w:sz w:val="24"/>
          <w:szCs w:val="24"/>
          <w:rtl/>
        </w:rPr>
        <w:lastRenderedPageBreak/>
        <w:t>נ</w:t>
      </w:r>
      <w:r w:rsidR="00E62BDB" w:rsidRPr="00790BA2">
        <w:rPr>
          <w:rFonts w:cs="David" w:hint="cs"/>
          <w:sz w:val="24"/>
          <w:szCs w:val="24"/>
          <w:rtl/>
        </w:rPr>
        <w:t>יתן יהיה להגיש בקשות לדחיית תשלומים, לפי מתווה זה</w:t>
      </w:r>
      <w:r w:rsidRPr="00790BA2">
        <w:rPr>
          <w:rFonts w:cs="David" w:hint="cs"/>
          <w:sz w:val="24"/>
          <w:szCs w:val="24"/>
          <w:rtl/>
        </w:rPr>
        <w:t xml:space="preserve"> </w:t>
      </w:r>
      <w:r w:rsidR="002618FB" w:rsidRPr="00790BA2">
        <w:rPr>
          <w:rFonts w:cs="David" w:hint="cs"/>
          <w:sz w:val="24"/>
          <w:szCs w:val="24"/>
          <w:rtl/>
        </w:rPr>
        <w:t>החל ממועד פרסום ההודעה ועד לתאריך 30.10.2020.</w:t>
      </w:r>
    </w:p>
    <w:p w:rsidR="00810681" w:rsidRDefault="00810681" w:rsidP="007D71C0">
      <w:pPr>
        <w:pStyle w:val="a5"/>
        <w:spacing w:after="160" w:line="360" w:lineRule="auto"/>
        <w:jc w:val="both"/>
        <w:rPr>
          <w:rFonts w:cs="David"/>
          <w:sz w:val="24"/>
          <w:szCs w:val="24"/>
          <w:rtl/>
        </w:rPr>
      </w:pPr>
    </w:p>
    <w:p w:rsidR="00CD4B9F" w:rsidRPr="00E62BDB" w:rsidRDefault="00E62BDB" w:rsidP="00E62BDB">
      <w:pPr>
        <w:pStyle w:val="a5"/>
        <w:pBdr>
          <w:top w:val="single" w:sz="4" w:space="1" w:color="auto"/>
          <w:left w:val="single" w:sz="4" w:space="4" w:color="auto"/>
          <w:bottom w:val="single" w:sz="4" w:space="1" w:color="auto"/>
          <w:right w:val="single" w:sz="4" w:space="4" w:color="auto"/>
        </w:pBdr>
        <w:spacing w:after="160" w:line="360" w:lineRule="auto"/>
        <w:jc w:val="both"/>
        <w:rPr>
          <w:rFonts w:cs="David"/>
          <w:b/>
          <w:bCs/>
          <w:sz w:val="28"/>
          <w:szCs w:val="28"/>
          <w:u w:val="single"/>
        </w:rPr>
      </w:pPr>
      <w:r w:rsidRPr="00E62BDB">
        <w:rPr>
          <w:rFonts w:cs="David" w:hint="cs"/>
          <w:b/>
          <w:bCs/>
          <w:sz w:val="28"/>
          <w:szCs w:val="28"/>
          <w:u w:val="single"/>
          <w:rtl/>
        </w:rPr>
        <w:t xml:space="preserve">אשראי עסקי </w:t>
      </w:r>
      <w:r>
        <w:rPr>
          <w:rFonts w:cs="David" w:hint="cs"/>
          <w:b/>
          <w:bCs/>
          <w:sz w:val="28"/>
          <w:szCs w:val="28"/>
          <w:u w:val="single"/>
          <w:rtl/>
        </w:rPr>
        <w:t>- ה</w:t>
      </w:r>
      <w:r w:rsidRPr="00E62BDB">
        <w:rPr>
          <w:rFonts w:cs="David" w:hint="cs"/>
          <w:b/>
          <w:bCs/>
          <w:sz w:val="28"/>
          <w:szCs w:val="28"/>
          <w:u w:val="single"/>
          <w:rtl/>
        </w:rPr>
        <w:t>ארכת תקופת הגשת בקשת הדחייה</w:t>
      </w:r>
    </w:p>
    <w:p w:rsidR="00D7267D" w:rsidRDefault="00CD4B9F" w:rsidP="002F79CD">
      <w:pPr>
        <w:pStyle w:val="a5"/>
        <w:pBdr>
          <w:top w:val="single" w:sz="4" w:space="1" w:color="auto"/>
          <w:left w:val="single" w:sz="4" w:space="4" w:color="auto"/>
          <w:bottom w:val="single" w:sz="4" w:space="1" w:color="auto"/>
          <w:right w:val="single" w:sz="4" w:space="4" w:color="auto"/>
        </w:pBdr>
        <w:spacing w:after="160" w:line="360" w:lineRule="auto"/>
        <w:jc w:val="both"/>
        <w:rPr>
          <w:rFonts w:cs="David"/>
          <w:sz w:val="24"/>
          <w:szCs w:val="24"/>
        </w:rPr>
      </w:pPr>
      <w:r w:rsidRPr="00CD4B9F">
        <w:rPr>
          <w:rFonts w:cs="David" w:hint="cs"/>
          <w:sz w:val="24"/>
          <w:szCs w:val="24"/>
          <w:rtl/>
        </w:rPr>
        <w:t xml:space="preserve">בהתאם למתווה </w:t>
      </w:r>
      <w:r w:rsidR="00023B23">
        <w:rPr>
          <w:rFonts w:cs="David" w:hint="cs"/>
          <w:sz w:val="24"/>
          <w:szCs w:val="24"/>
          <w:rtl/>
        </w:rPr>
        <w:t>ה</w:t>
      </w:r>
      <w:r w:rsidR="00790BA2">
        <w:rPr>
          <w:rFonts w:cs="David" w:hint="cs"/>
          <w:sz w:val="24"/>
          <w:szCs w:val="24"/>
          <w:rtl/>
        </w:rPr>
        <w:t>ק</w:t>
      </w:r>
      <w:r w:rsidR="002F79CD">
        <w:rPr>
          <w:rFonts w:cs="David" w:hint="cs"/>
          <w:sz w:val="24"/>
          <w:szCs w:val="24"/>
          <w:rtl/>
        </w:rPr>
        <w:t>ודם</w:t>
      </w:r>
      <w:r w:rsidRPr="00CD4B9F">
        <w:rPr>
          <w:rFonts w:cs="David" w:hint="cs"/>
          <w:sz w:val="24"/>
          <w:szCs w:val="24"/>
          <w:rtl/>
        </w:rPr>
        <w:t xml:space="preserve">: </w:t>
      </w:r>
      <w:r w:rsidR="00D7267D" w:rsidRPr="00CD4B9F">
        <w:rPr>
          <w:rFonts w:cs="David" w:hint="cs"/>
          <w:sz w:val="24"/>
          <w:szCs w:val="24"/>
          <w:rtl/>
        </w:rPr>
        <w:t>ניתן</w:t>
      </w:r>
      <w:r w:rsidR="00D7267D">
        <w:rPr>
          <w:rFonts w:cs="David" w:hint="cs"/>
          <w:sz w:val="24"/>
          <w:szCs w:val="24"/>
          <w:rtl/>
        </w:rPr>
        <w:t xml:space="preserve"> להגיש</w:t>
      </w:r>
      <w:r>
        <w:rPr>
          <w:rFonts w:cs="David" w:hint="cs"/>
          <w:sz w:val="24"/>
          <w:szCs w:val="24"/>
          <w:rtl/>
        </w:rPr>
        <w:t xml:space="preserve"> בקשה לדחיית תשלומי הלוואה</w:t>
      </w:r>
      <w:r w:rsidR="00E62BDB">
        <w:rPr>
          <w:rFonts w:cs="David" w:hint="cs"/>
          <w:sz w:val="24"/>
          <w:szCs w:val="24"/>
          <w:rtl/>
        </w:rPr>
        <w:t xml:space="preserve">, </w:t>
      </w:r>
      <w:r w:rsidR="0060118D">
        <w:rPr>
          <w:rFonts w:cs="David" w:hint="cs"/>
          <w:sz w:val="24"/>
          <w:szCs w:val="24"/>
          <w:rtl/>
        </w:rPr>
        <w:t>מסוג אשראי עסקי</w:t>
      </w:r>
      <w:r w:rsidR="00E62BDB">
        <w:rPr>
          <w:rFonts w:cs="David" w:hint="cs"/>
          <w:sz w:val="24"/>
          <w:szCs w:val="24"/>
          <w:rtl/>
        </w:rPr>
        <w:t xml:space="preserve">, </w:t>
      </w:r>
      <w:r w:rsidR="00D7267D">
        <w:rPr>
          <w:rFonts w:cs="David" w:hint="cs"/>
          <w:sz w:val="24"/>
          <w:szCs w:val="24"/>
          <w:rtl/>
        </w:rPr>
        <w:t xml:space="preserve">עד לתאריך </w:t>
      </w:r>
      <w:r w:rsidR="007D71C0">
        <w:rPr>
          <w:rFonts w:cs="David" w:hint="cs"/>
          <w:sz w:val="24"/>
          <w:szCs w:val="24"/>
          <w:rtl/>
        </w:rPr>
        <w:t>31.7.20</w:t>
      </w:r>
      <w:r w:rsidR="00D7267D">
        <w:rPr>
          <w:rFonts w:cs="David" w:hint="cs"/>
          <w:sz w:val="24"/>
          <w:szCs w:val="24"/>
          <w:rtl/>
        </w:rPr>
        <w:t>.</w:t>
      </w:r>
    </w:p>
    <w:p w:rsidR="00CD4B9F" w:rsidRPr="0060118D" w:rsidRDefault="00CD4B9F" w:rsidP="00CD4B9F">
      <w:pPr>
        <w:pStyle w:val="a5"/>
        <w:pBdr>
          <w:top w:val="single" w:sz="4" w:space="1" w:color="auto"/>
          <w:left w:val="single" w:sz="4" w:space="4" w:color="auto"/>
          <w:bottom w:val="single" w:sz="4" w:space="1" w:color="auto"/>
          <w:right w:val="single" w:sz="4" w:space="4" w:color="auto"/>
        </w:pBdr>
        <w:spacing w:after="160" w:line="360" w:lineRule="auto"/>
        <w:jc w:val="both"/>
        <w:rPr>
          <w:rFonts w:cs="David"/>
          <w:b/>
          <w:bCs/>
          <w:sz w:val="24"/>
          <w:szCs w:val="24"/>
          <w:u w:val="single"/>
          <w:rtl/>
        </w:rPr>
      </w:pPr>
    </w:p>
    <w:p w:rsidR="00E62BDB" w:rsidRDefault="00E62BDB" w:rsidP="00810681">
      <w:pPr>
        <w:pStyle w:val="a5"/>
        <w:pBdr>
          <w:top w:val="single" w:sz="4" w:space="1" w:color="auto"/>
          <w:left w:val="single" w:sz="4" w:space="4" w:color="auto"/>
          <w:bottom w:val="single" w:sz="4" w:space="1" w:color="auto"/>
          <w:right w:val="single" w:sz="4" w:space="4" w:color="auto"/>
        </w:pBdr>
        <w:spacing w:after="160" w:line="360" w:lineRule="auto"/>
        <w:jc w:val="both"/>
        <w:rPr>
          <w:rFonts w:cs="David"/>
          <w:sz w:val="24"/>
          <w:szCs w:val="24"/>
          <w:rtl/>
        </w:rPr>
      </w:pPr>
      <w:r>
        <w:rPr>
          <w:rFonts w:cs="David" w:hint="cs"/>
          <w:b/>
          <w:bCs/>
          <w:sz w:val="24"/>
          <w:szCs w:val="24"/>
          <w:u w:val="single"/>
          <w:rtl/>
        </w:rPr>
        <w:t>מתווה מורחב</w:t>
      </w:r>
      <w:r w:rsidR="007D71C0" w:rsidRPr="007D71C0">
        <w:rPr>
          <w:rFonts w:cs="David" w:hint="cs"/>
          <w:b/>
          <w:bCs/>
          <w:sz w:val="24"/>
          <w:szCs w:val="24"/>
          <w:rtl/>
        </w:rPr>
        <w:t>:</w:t>
      </w:r>
      <w:r w:rsidR="003951AD">
        <w:rPr>
          <w:rFonts w:cs="David" w:hint="cs"/>
          <w:sz w:val="24"/>
          <w:szCs w:val="24"/>
          <w:rtl/>
        </w:rPr>
        <w:t xml:space="preserve"> </w:t>
      </w:r>
      <w:r w:rsidR="00977073">
        <w:rPr>
          <w:rFonts w:cs="David" w:hint="cs"/>
          <w:sz w:val="24"/>
          <w:szCs w:val="24"/>
          <w:rtl/>
        </w:rPr>
        <w:t>לווה</w:t>
      </w:r>
      <w:r w:rsidRPr="00E62BDB">
        <w:rPr>
          <w:rFonts w:cs="David" w:hint="cs"/>
          <w:sz w:val="24"/>
          <w:szCs w:val="24"/>
          <w:rtl/>
        </w:rPr>
        <w:t xml:space="preserve"> אשר נטל אשראי עסקי, ואשר טרם הגיש בקשה לדחיית תשלומים, או הגיש בקשה לתקופה חלקית, </w:t>
      </w:r>
      <w:r w:rsidR="00977073">
        <w:rPr>
          <w:rFonts w:cs="David" w:hint="cs"/>
          <w:sz w:val="24"/>
          <w:szCs w:val="24"/>
          <w:rtl/>
        </w:rPr>
        <w:t xml:space="preserve">יוכל </w:t>
      </w:r>
      <w:r w:rsidRPr="00E62BDB">
        <w:rPr>
          <w:rFonts w:cs="David" w:hint="cs"/>
          <w:sz w:val="24"/>
          <w:szCs w:val="24"/>
          <w:rtl/>
        </w:rPr>
        <w:t>להגיש בקשה לדחיית תשלומים</w:t>
      </w:r>
      <w:r w:rsidR="00977073">
        <w:rPr>
          <w:rFonts w:cs="David" w:hint="cs"/>
          <w:sz w:val="24"/>
          <w:szCs w:val="24"/>
          <w:rtl/>
        </w:rPr>
        <w:t>,</w:t>
      </w:r>
      <w:r w:rsidR="00810681">
        <w:rPr>
          <w:rFonts w:cs="David" w:hint="cs"/>
          <w:sz w:val="24"/>
          <w:szCs w:val="24"/>
          <w:rtl/>
        </w:rPr>
        <w:t xml:space="preserve"> בהתאם למתווה זה</w:t>
      </w:r>
      <w:r w:rsidR="00977073">
        <w:rPr>
          <w:rFonts w:cs="David" w:hint="cs"/>
          <w:sz w:val="24"/>
          <w:szCs w:val="24"/>
          <w:rtl/>
        </w:rPr>
        <w:t>,</w:t>
      </w:r>
      <w:r w:rsidRPr="00E62BDB">
        <w:rPr>
          <w:rFonts w:cs="David" w:hint="cs"/>
          <w:sz w:val="24"/>
          <w:szCs w:val="24"/>
          <w:rtl/>
        </w:rPr>
        <w:t xml:space="preserve"> עד לתאריך 30.10.20</w:t>
      </w:r>
      <w:r w:rsidR="003951AD">
        <w:rPr>
          <w:rFonts w:cs="David" w:hint="cs"/>
          <w:sz w:val="24"/>
          <w:szCs w:val="24"/>
          <w:rtl/>
        </w:rPr>
        <w:t>.</w:t>
      </w:r>
    </w:p>
    <w:p w:rsidR="009F78A1" w:rsidRDefault="009F78A1" w:rsidP="003951AD">
      <w:pPr>
        <w:spacing w:line="360" w:lineRule="auto"/>
        <w:ind w:left="360"/>
        <w:jc w:val="both"/>
        <w:rPr>
          <w:rFonts w:ascii="David" w:hAnsi="David" w:cs="David"/>
          <w:b/>
          <w:bCs/>
          <w:sz w:val="24"/>
          <w:szCs w:val="24"/>
          <w:rtl/>
        </w:rPr>
      </w:pPr>
    </w:p>
    <w:p w:rsidR="00D7267D" w:rsidRDefault="00492C50" w:rsidP="003951AD">
      <w:pPr>
        <w:spacing w:line="360" w:lineRule="auto"/>
        <w:ind w:left="360"/>
        <w:jc w:val="both"/>
        <w:rPr>
          <w:rFonts w:cs="David"/>
          <w:sz w:val="24"/>
          <w:szCs w:val="24"/>
          <w:rtl/>
        </w:rPr>
      </w:pPr>
      <w:r w:rsidRPr="004976BA">
        <w:rPr>
          <w:rFonts w:ascii="David" w:hAnsi="David" w:cs="David"/>
          <w:b/>
          <w:bCs/>
          <w:sz w:val="24"/>
          <w:szCs w:val="24"/>
          <w:rtl/>
        </w:rPr>
        <w:t>דחיי</w:t>
      </w:r>
      <w:r>
        <w:rPr>
          <w:rFonts w:ascii="David" w:hAnsi="David" w:cs="David" w:hint="cs"/>
          <w:b/>
          <w:bCs/>
          <w:sz w:val="24"/>
          <w:szCs w:val="24"/>
          <w:rtl/>
        </w:rPr>
        <w:t>ת</w:t>
      </w:r>
      <w:r w:rsidRPr="004976BA">
        <w:rPr>
          <w:rFonts w:ascii="David" w:hAnsi="David" w:cs="David"/>
          <w:b/>
          <w:bCs/>
          <w:sz w:val="24"/>
          <w:szCs w:val="24"/>
          <w:rtl/>
        </w:rPr>
        <w:t xml:space="preserve"> </w:t>
      </w:r>
      <w:r w:rsidR="00D7267D" w:rsidRPr="004976BA">
        <w:rPr>
          <w:rFonts w:ascii="David" w:hAnsi="David" w:cs="David"/>
          <w:b/>
          <w:bCs/>
          <w:sz w:val="24"/>
          <w:szCs w:val="24"/>
          <w:rtl/>
        </w:rPr>
        <w:t xml:space="preserve">התשלומים </w:t>
      </w:r>
      <w:r>
        <w:rPr>
          <w:rFonts w:ascii="David" w:hAnsi="David" w:cs="David" w:hint="cs"/>
          <w:b/>
          <w:bCs/>
          <w:sz w:val="24"/>
          <w:szCs w:val="24"/>
          <w:rtl/>
        </w:rPr>
        <w:t>תתבצע</w:t>
      </w:r>
      <w:r w:rsidRPr="004976BA">
        <w:rPr>
          <w:rFonts w:ascii="David" w:hAnsi="David" w:cs="David"/>
          <w:b/>
          <w:bCs/>
          <w:sz w:val="24"/>
          <w:szCs w:val="24"/>
          <w:rtl/>
        </w:rPr>
        <w:t xml:space="preserve"> </w:t>
      </w:r>
      <w:r w:rsidR="00D7267D" w:rsidRPr="004976BA">
        <w:rPr>
          <w:rFonts w:ascii="David" w:hAnsi="David" w:cs="David"/>
          <w:b/>
          <w:bCs/>
          <w:sz w:val="24"/>
          <w:szCs w:val="24"/>
          <w:rtl/>
        </w:rPr>
        <w:t>בריבית</w:t>
      </w:r>
      <w:r>
        <w:rPr>
          <w:rFonts w:ascii="David" w:hAnsi="David" w:cs="David" w:hint="cs"/>
          <w:b/>
          <w:bCs/>
          <w:sz w:val="24"/>
          <w:szCs w:val="24"/>
          <w:rtl/>
        </w:rPr>
        <w:t xml:space="preserve"> שאינה עולה על הריבית</w:t>
      </w:r>
      <w:r w:rsidR="00D7267D" w:rsidRPr="004976BA">
        <w:rPr>
          <w:rFonts w:ascii="David" w:hAnsi="David" w:cs="David"/>
          <w:b/>
          <w:bCs/>
          <w:sz w:val="24"/>
          <w:szCs w:val="24"/>
          <w:rtl/>
        </w:rPr>
        <w:t xml:space="preserve"> </w:t>
      </w:r>
      <w:r>
        <w:rPr>
          <w:rFonts w:ascii="David" w:hAnsi="David" w:cs="David" w:hint="cs"/>
          <w:b/>
          <w:bCs/>
          <w:sz w:val="24"/>
          <w:szCs w:val="24"/>
          <w:rtl/>
        </w:rPr>
        <w:t>הנקובה בהסכם ההלוואה ות</w:t>
      </w:r>
      <w:r w:rsidR="003951AD">
        <w:rPr>
          <w:rFonts w:ascii="David" w:hAnsi="David" w:cs="David" w:hint="cs"/>
          <w:b/>
          <w:bCs/>
          <w:sz w:val="24"/>
          <w:szCs w:val="24"/>
          <w:rtl/>
        </w:rPr>
        <w:t>ח</w:t>
      </w:r>
      <w:r>
        <w:rPr>
          <w:rFonts w:ascii="David" w:hAnsi="David" w:cs="David" w:hint="cs"/>
          <w:b/>
          <w:bCs/>
          <w:sz w:val="24"/>
          <w:szCs w:val="24"/>
          <w:rtl/>
        </w:rPr>
        <w:t xml:space="preserve">ול </w:t>
      </w:r>
      <w:r w:rsidR="00D7267D" w:rsidRPr="004976BA">
        <w:rPr>
          <w:rFonts w:ascii="David" w:hAnsi="David" w:cs="David"/>
          <w:b/>
          <w:bCs/>
          <w:sz w:val="24"/>
          <w:szCs w:val="24"/>
          <w:rtl/>
        </w:rPr>
        <w:t>על תקופת הדחיה.</w:t>
      </w:r>
      <w:r w:rsidR="00D7267D">
        <w:rPr>
          <w:rFonts w:ascii="David" w:hAnsi="David" w:cs="David"/>
          <w:sz w:val="24"/>
          <w:szCs w:val="24"/>
          <w:rtl/>
        </w:rPr>
        <w:t xml:space="preserve"> לכן, טרם קבלת החלטה על דחיית תשלומים, חשוב שהלקוח יבחן את השלכות הדחייה, לרבות המחיר הכלכלי של הדחייה (מבחינת עלות הריבית, סכום חיוב חודשי לחיוב לאחר הדחייה, </w:t>
      </w:r>
      <w:proofErr w:type="spellStart"/>
      <w:r w:rsidR="00D7267D">
        <w:rPr>
          <w:rFonts w:ascii="David" w:hAnsi="David" w:cs="David"/>
          <w:sz w:val="24"/>
          <w:szCs w:val="24"/>
          <w:rtl/>
        </w:rPr>
        <w:t>וכיוצ"ב</w:t>
      </w:r>
      <w:proofErr w:type="spellEnd"/>
      <w:r w:rsidR="00D7267D">
        <w:rPr>
          <w:rFonts w:ascii="David" w:hAnsi="David" w:cs="David"/>
          <w:sz w:val="24"/>
          <w:szCs w:val="24"/>
          <w:rtl/>
        </w:rPr>
        <w:t>), על מנת שיוכל לקבל החלטה מושכלת</w:t>
      </w:r>
      <w:r w:rsidR="008A3B73">
        <w:rPr>
          <w:rFonts w:ascii="David" w:hAnsi="David" w:cs="David" w:hint="cs"/>
          <w:sz w:val="24"/>
          <w:szCs w:val="24"/>
          <w:rtl/>
        </w:rPr>
        <w:t>.</w:t>
      </w:r>
    </w:p>
    <w:p w:rsidR="00617B98" w:rsidRPr="00751DD0" w:rsidRDefault="00617B98" w:rsidP="00617B98">
      <w:pPr>
        <w:tabs>
          <w:tab w:val="left" w:pos="2315"/>
        </w:tabs>
        <w:spacing w:line="360" w:lineRule="auto"/>
        <w:jc w:val="both"/>
        <w:rPr>
          <w:rFonts w:cs="David"/>
          <w:b/>
          <w:bCs/>
          <w:sz w:val="24"/>
          <w:szCs w:val="24"/>
          <w:u w:val="single"/>
          <w:rtl/>
        </w:rPr>
      </w:pPr>
      <w:r w:rsidRPr="00751DD0">
        <w:rPr>
          <w:rFonts w:cs="David" w:hint="cs"/>
          <w:b/>
          <w:bCs/>
          <w:sz w:val="24"/>
          <w:szCs w:val="24"/>
          <w:u w:val="single"/>
          <w:rtl/>
        </w:rPr>
        <w:t>נתוני</w:t>
      </w:r>
      <w:r>
        <w:rPr>
          <w:rFonts w:cs="David" w:hint="cs"/>
          <w:b/>
          <w:bCs/>
          <w:sz w:val="24"/>
          <w:szCs w:val="24"/>
          <w:u w:val="single"/>
          <w:rtl/>
        </w:rPr>
        <w:t>ם עדכניים</w:t>
      </w:r>
      <w:r w:rsidRPr="00751DD0">
        <w:rPr>
          <w:rFonts w:cs="David" w:hint="cs"/>
          <w:b/>
          <w:bCs/>
          <w:sz w:val="24"/>
          <w:szCs w:val="24"/>
          <w:u w:val="single"/>
          <w:rtl/>
        </w:rPr>
        <w:t xml:space="preserve"> </w:t>
      </w:r>
      <w:r>
        <w:rPr>
          <w:rFonts w:cs="David" w:hint="cs"/>
          <w:b/>
          <w:bCs/>
          <w:sz w:val="24"/>
          <w:szCs w:val="24"/>
          <w:u w:val="single"/>
          <w:rtl/>
        </w:rPr>
        <w:t xml:space="preserve">- </w:t>
      </w:r>
      <w:r w:rsidRPr="00751DD0">
        <w:rPr>
          <w:rFonts w:cs="David" w:hint="cs"/>
          <w:b/>
          <w:bCs/>
          <w:sz w:val="24"/>
          <w:szCs w:val="24"/>
          <w:u w:val="single"/>
          <w:rtl/>
        </w:rPr>
        <w:t>דחיות שבוצעו עד עתה במערכת הבנקאית</w:t>
      </w:r>
    </w:p>
    <w:p w:rsidR="00617B98" w:rsidRPr="002B715B" w:rsidRDefault="00617B98" w:rsidP="00617B98">
      <w:pPr>
        <w:spacing w:line="360" w:lineRule="auto"/>
        <w:jc w:val="both"/>
        <w:rPr>
          <w:rFonts w:ascii="David" w:eastAsia="Calibri" w:hAnsi="David" w:cs="David"/>
          <w:color w:val="000000"/>
          <w:sz w:val="24"/>
          <w:szCs w:val="24"/>
          <w:rtl/>
        </w:rPr>
      </w:pPr>
      <w:r w:rsidRPr="002B715B">
        <w:rPr>
          <w:rFonts w:ascii="David" w:eastAsia="Calibri" w:hAnsi="David" w:cs="David"/>
          <w:color w:val="000000"/>
          <w:sz w:val="24"/>
          <w:szCs w:val="24"/>
          <w:rtl/>
        </w:rPr>
        <w:t xml:space="preserve">מאז פרוץ המשבר המערכת הבנקאית דחתה תשלומי הלוואות בהיקפים חסרי תקדים בכל מגזרי הפעילות, כמפורט להלן: </w:t>
      </w:r>
    </w:p>
    <w:p w:rsidR="00617B98" w:rsidRDefault="00617B98" w:rsidP="00617B98">
      <w:pPr>
        <w:spacing w:line="360" w:lineRule="auto"/>
        <w:jc w:val="both"/>
        <w:rPr>
          <w:rFonts w:ascii="David" w:eastAsia="Calibri" w:hAnsi="David" w:cs="David"/>
          <w:color w:val="000000"/>
          <w:sz w:val="24"/>
          <w:szCs w:val="24"/>
          <w:rtl/>
        </w:rPr>
      </w:pPr>
      <w:r w:rsidRPr="00F5129A">
        <w:rPr>
          <w:rFonts w:ascii="David" w:eastAsia="Calibri" w:hAnsi="David" w:cs="David" w:hint="cs"/>
          <w:color w:val="000000"/>
          <w:sz w:val="24"/>
          <w:szCs w:val="24"/>
          <w:rtl/>
        </w:rPr>
        <w:t xml:space="preserve">בין החודשים מרץ </w:t>
      </w:r>
      <w:r w:rsidRPr="00F5129A">
        <w:rPr>
          <w:rFonts w:ascii="David" w:eastAsia="Calibri" w:hAnsi="David" w:cs="David"/>
          <w:color w:val="000000"/>
          <w:sz w:val="24"/>
          <w:szCs w:val="24"/>
          <w:rtl/>
        </w:rPr>
        <w:t>–</w:t>
      </w:r>
      <w:r w:rsidRPr="00F5129A">
        <w:rPr>
          <w:rFonts w:ascii="David" w:eastAsia="Calibri" w:hAnsi="David" w:cs="David" w:hint="cs"/>
          <w:color w:val="000000"/>
          <w:sz w:val="24"/>
          <w:szCs w:val="24"/>
          <w:rtl/>
        </w:rPr>
        <w:t xml:space="preserve"> יוני 2020 המערכת הבנקאית </w:t>
      </w:r>
      <w:r w:rsidRPr="00F5129A">
        <w:rPr>
          <w:rFonts w:ascii="David" w:eastAsia="Calibri" w:hAnsi="David" w:cs="David" w:hint="cs"/>
          <w:b/>
          <w:bCs/>
          <w:color w:val="000000"/>
          <w:sz w:val="24"/>
          <w:szCs w:val="24"/>
          <w:rtl/>
        </w:rPr>
        <w:t>אישרה כ 553,000 בקשות</w:t>
      </w:r>
      <w:r w:rsidRPr="00F5129A">
        <w:rPr>
          <w:rFonts w:ascii="David" w:eastAsia="Calibri" w:hAnsi="David" w:cs="David" w:hint="cs"/>
          <w:color w:val="000000"/>
          <w:sz w:val="24"/>
          <w:szCs w:val="24"/>
          <w:rtl/>
        </w:rPr>
        <w:t xml:space="preserve"> שהוגשו לדחיית תשלומי הלוואות </w:t>
      </w:r>
      <w:r w:rsidRPr="00F5129A">
        <w:rPr>
          <w:rFonts w:ascii="David" w:eastAsia="Calibri" w:hAnsi="David" w:cs="David" w:hint="cs"/>
          <w:b/>
          <w:bCs/>
          <w:color w:val="000000"/>
          <w:sz w:val="24"/>
          <w:szCs w:val="24"/>
          <w:rtl/>
        </w:rPr>
        <w:t>בסכום כולל של כ 7 מיליארד ₪.</w:t>
      </w:r>
      <w:r w:rsidRPr="00F5129A">
        <w:rPr>
          <w:rFonts w:ascii="David" w:eastAsia="Calibri" w:hAnsi="David" w:cs="David" w:hint="cs"/>
          <w:color w:val="000000"/>
          <w:sz w:val="24"/>
          <w:szCs w:val="24"/>
          <w:rtl/>
        </w:rPr>
        <w:t xml:space="preserve"> </w:t>
      </w:r>
      <w:r w:rsidRPr="00F5129A">
        <w:rPr>
          <w:rFonts w:ascii="David" w:eastAsia="Calibri" w:hAnsi="David" w:cs="David"/>
          <w:color w:val="000000"/>
          <w:sz w:val="24"/>
          <w:szCs w:val="24"/>
          <w:rtl/>
        </w:rPr>
        <w:t xml:space="preserve">יתרת האשראי בגינו התבקשה הדחייה עומד על </w:t>
      </w:r>
      <w:r w:rsidRPr="00F5129A">
        <w:rPr>
          <w:rFonts w:ascii="David" w:eastAsia="Calibri" w:hAnsi="David" w:cs="David" w:hint="cs"/>
          <w:color w:val="000000"/>
          <w:sz w:val="24"/>
          <w:szCs w:val="24"/>
          <w:rtl/>
        </w:rPr>
        <w:t>156.6</w:t>
      </w:r>
      <w:r w:rsidRPr="00F5129A">
        <w:rPr>
          <w:rFonts w:ascii="David" w:eastAsia="Calibri" w:hAnsi="David" w:cs="David"/>
          <w:color w:val="000000"/>
          <w:sz w:val="24"/>
          <w:szCs w:val="24"/>
          <w:rtl/>
        </w:rPr>
        <w:t xml:space="preserve"> מיליארד ₪, המהווה 1</w:t>
      </w:r>
      <w:r w:rsidRPr="00F5129A">
        <w:rPr>
          <w:rFonts w:ascii="David" w:eastAsia="Calibri" w:hAnsi="David" w:cs="David" w:hint="cs"/>
          <w:color w:val="000000"/>
          <w:sz w:val="24"/>
          <w:szCs w:val="24"/>
          <w:rtl/>
        </w:rPr>
        <w:t>4</w:t>
      </w:r>
      <w:r w:rsidRPr="00F5129A">
        <w:rPr>
          <w:rFonts w:ascii="David" w:eastAsia="Calibri" w:hAnsi="David" w:cs="David"/>
          <w:color w:val="000000"/>
          <w:sz w:val="24"/>
          <w:szCs w:val="24"/>
          <w:rtl/>
        </w:rPr>
        <w:t>.8% מסך תיק האשראי של המערכת הבנקאית.</w:t>
      </w:r>
      <w:r w:rsidRPr="00D97F2A">
        <w:rPr>
          <w:rFonts w:ascii="David" w:eastAsia="Calibri" w:hAnsi="David" w:cs="David"/>
          <w:color w:val="000000"/>
          <w:sz w:val="24"/>
          <w:szCs w:val="24"/>
          <w:rtl/>
        </w:rPr>
        <w:t xml:space="preserve"> </w:t>
      </w:r>
    </w:p>
    <w:tbl>
      <w:tblPr>
        <w:tblStyle w:val="af2"/>
        <w:bidiVisual/>
        <w:tblW w:w="9777" w:type="dxa"/>
        <w:tblInd w:w="161" w:type="dxa"/>
        <w:tblLook w:val="04A0" w:firstRow="1" w:lastRow="0" w:firstColumn="1" w:lastColumn="0" w:noHBand="0" w:noVBand="1"/>
      </w:tblPr>
      <w:tblGrid>
        <w:gridCol w:w="3383"/>
        <w:gridCol w:w="1278"/>
        <w:gridCol w:w="1279"/>
        <w:gridCol w:w="1279"/>
        <w:gridCol w:w="1279"/>
        <w:gridCol w:w="1279"/>
      </w:tblGrid>
      <w:tr w:rsidR="00810681" w:rsidTr="00E64865">
        <w:trPr>
          <w:trHeight w:val="598"/>
        </w:trPr>
        <w:tc>
          <w:tcPr>
            <w:tcW w:w="9777" w:type="dxa"/>
            <w:gridSpan w:val="6"/>
            <w:shd w:val="clear" w:color="auto" w:fill="8DB3E2" w:themeFill="text2" w:themeFillTint="66"/>
            <w:vAlign w:val="center"/>
          </w:tcPr>
          <w:p w:rsidR="00810681" w:rsidRPr="006C46D8" w:rsidRDefault="00810681" w:rsidP="00E61704">
            <w:pPr>
              <w:jc w:val="center"/>
              <w:rPr>
                <w:rFonts w:ascii="David" w:eastAsia="Times New Roman" w:hAnsi="David" w:cs="David"/>
                <w:b/>
                <w:bCs/>
                <w:sz w:val="24"/>
                <w:szCs w:val="24"/>
                <w:rtl/>
              </w:rPr>
            </w:pPr>
            <w:r w:rsidRPr="006C46D8">
              <w:rPr>
                <w:rFonts w:ascii="David" w:eastAsia="Calibri" w:hAnsi="David" w:cs="David" w:hint="cs"/>
                <w:b/>
                <w:bCs/>
                <w:color w:val="000000"/>
                <w:sz w:val="24"/>
                <w:szCs w:val="24"/>
                <w:u w:val="single"/>
                <w:rtl/>
              </w:rPr>
              <w:t>דחיות תשלומי אשראי החל מ</w:t>
            </w:r>
            <w:r>
              <w:rPr>
                <w:rFonts w:ascii="David" w:eastAsia="Calibri" w:hAnsi="David" w:cs="David" w:hint="cs"/>
                <w:b/>
                <w:bCs/>
                <w:color w:val="000000"/>
                <w:sz w:val="24"/>
                <w:szCs w:val="24"/>
                <w:u w:val="single"/>
                <w:rtl/>
              </w:rPr>
              <w:t xml:space="preserve"> </w:t>
            </w:r>
            <w:r w:rsidRPr="006C46D8">
              <w:rPr>
                <w:rFonts w:ascii="David" w:eastAsia="Calibri" w:hAnsi="David" w:cs="David" w:hint="cs"/>
                <w:b/>
                <w:bCs/>
                <w:color w:val="000000"/>
                <w:sz w:val="24"/>
                <w:szCs w:val="24"/>
                <w:u w:val="single"/>
                <w:rtl/>
              </w:rPr>
              <w:t>-</w:t>
            </w:r>
            <w:r>
              <w:rPr>
                <w:rFonts w:ascii="David" w:eastAsia="Calibri" w:hAnsi="David" w:cs="David" w:hint="cs"/>
                <w:b/>
                <w:bCs/>
                <w:color w:val="000000"/>
                <w:sz w:val="24"/>
                <w:szCs w:val="24"/>
                <w:u w:val="single"/>
                <w:rtl/>
              </w:rPr>
              <w:t xml:space="preserve"> </w:t>
            </w:r>
            <w:r w:rsidRPr="006C46D8">
              <w:rPr>
                <w:rFonts w:ascii="David" w:eastAsia="Calibri" w:hAnsi="David" w:cs="David" w:hint="cs"/>
                <w:b/>
                <w:bCs/>
                <w:color w:val="000000"/>
                <w:sz w:val="24"/>
                <w:szCs w:val="24"/>
                <w:u w:val="single"/>
                <w:rtl/>
              </w:rPr>
              <w:t>1.3.2020</w:t>
            </w:r>
            <w:r>
              <w:rPr>
                <w:rFonts w:ascii="David" w:eastAsia="Calibri" w:hAnsi="David" w:cs="David" w:hint="cs"/>
                <w:b/>
                <w:bCs/>
                <w:color w:val="000000"/>
                <w:sz w:val="24"/>
                <w:szCs w:val="24"/>
                <w:u w:val="single"/>
                <w:rtl/>
              </w:rPr>
              <w:t xml:space="preserve"> ועד ל </w:t>
            </w:r>
            <w:r>
              <w:rPr>
                <w:rFonts w:ascii="David" w:eastAsia="Calibri" w:hAnsi="David" w:cs="David"/>
                <w:b/>
                <w:bCs/>
                <w:color w:val="000000"/>
                <w:sz w:val="24"/>
                <w:szCs w:val="24"/>
                <w:u w:val="single"/>
                <w:rtl/>
              </w:rPr>
              <w:t>–</w:t>
            </w:r>
            <w:r>
              <w:rPr>
                <w:rFonts w:ascii="David" w:eastAsia="Calibri" w:hAnsi="David" w:cs="David" w:hint="cs"/>
                <w:b/>
                <w:bCs/>
                <w:color w:val="000000"/>
                <w:sz w:val="24"/>
                <w:szCs w:val="24"/>
                <w:u w:val="single"/>
                <w:rtl/>
              </w:rPr>
              <w:t xml:space="preserve"> 30.6.2020 </w:t>
            </w:r>
            <w:r w:rsidRPr="00270BFC">
              <w:rPr>
                <w:rFonts w:ascii="David" w:eastAsia="Calibri" w:hAnsi="David" w:cs="David" w:hint="cs"/>
                <w:color w:val="000000"/>
                <w:sz w:val="24"/>
                <w:szCs w:val="24"/>
                <w:rtl/>
              </w:rPr>
              <w:t>(מיליארד</w:t>
            </w:r>
            <w:r w:rsidRPr="00270BFC">
              <w:rPr>
                <w:rFonts w:ascii="David" w:eastAsia="Calibri" w:hAnsi="David" w:cs="David" w:hint="eastAsia"/>
                <w:color w:val="000000"/>
                <w:sz w:val="24"/>
                <w:szCs w:val="24"/>
                <w:rtl/>
              </w:rPr>
              <w:t>י</w:t>
            </w:r>
            <w:r w:rsidRPr="00270BFC">
              <w:rPr>
                <w:rFonts w:ascii="David" w:eastAsia="Calibri" w:hAnsi="David" w:cs="David" w:hint="cs"/>
                <w:color w:val="000000"/>
                <w:sz w:val="24"/>
                <w:szCs w:val="24"/>
                <w:rtl/>
              </w:rPr>
              <w:t xml:space="preserve"> ₪)</w:t>
            </w:r>
          </w:p>
        </w:tc>
      </w:tr>
      <w:tr w:rsidR="00617B98" w:rsidTr="00810681">
        <w:trPr>
          <w:trHeight w:val="598"/>
        </w:trPr>
        <w:tc>
          <w:tcPr>
            <w:tcW w:w="3383" w:type="dxa"/>
            <w:shd w:val="clear" w:color="auto" w:fill="auto"/>
            <w:vAlign w:val="center"/>
          </w:tcPr>
          <w:p w:rsidR="00617B98" w:rsidRPr="006C46D8" w:rsidRDefault="00617B98" w:rsidP="00E61704">
            <w:pPr>
              <w:bidi w:val="0"/>
              <w:jc w:val="center"/>
              <w:rPr>
                <w:rFonts w:ascii="David" w:eastAsia="Times New Roman" w:hAnsi="David" w:cs="David"/>
                <w:color w:val="000000"/>
                <w:sz w:val="24"/>
                <w:szCs w:val="24"/>
                <w:rtl/>
              </w:rPr>
            </w:pPr>
          </w:p>
        </w:tc>
        <w:tc>
          <w:tcPr>
            <w:tcW w:w="1278" w:type="dxa"/>
            <w:shd w:val="clear" w:color="auto" w:fill="auto"/>
            <w:vAlign w:val="center"/>
          </w:tcPr>
          <w:p w:rsidR="00617B98" w:rsidRPr="006C46D8" w:rsidRDefault="00617B98" w:rsidP="00E61704">
            <w:pPr>
              <w:jc w:val="center"/>
              <w:rPr>
                <w:rFonts w:ascii="David" w:eastAsia="Times New Roman" w:hAnsi="David" w:cs="David"/>
                <w:b/>
                <w:bCs/>
                <w:sz w:val="24"/>
                <w:szCs w:val="24"/>
              </w:rPr>
            </w:pPr>
            <w:r w:rsidRPr="006C46D8">
              <w:rPr>
                <w:rFonts w:ascii="David" w:eastAsia="Times New Roman" w:hAnsi="David" w:cs="David"/>
                <w:b/>
                <w:bCs/>
                <w:sz w:val="24"/>
                <w:szCs w:val="24"/>
                <w:rtl/>
              </w:rPr>
              <w:t>צרכני</w:t>
            </w:r>
          </w:p>
        </w:tc>
        <w:tc>
          <w:tcPr>
            <w:tcW w:w="1279" w:type="dxa"/>
            <w:shd w:val="clear" w:color="auto" w:fill="auto"/>
            <w:vAlign w:val="center"/>
          </w:tcPr>
          <w:p w:rsidR="00617B98" w:rsidRPr="006C46D8" w:rsidRDefault="00617B98" w:rsidP="00E61704">
            <w:pPr>
              <w:jc w:val="center"/>
              <w:rPr>
                <w:rFonts w:ascii="David" w:eastAsia="Times New Roman" w:hAnsi="David" w:cs="David"/>
                <w:b/>
                <w:bCs/>
                <w:sz w:val="24"/>
                <w:szCs w:val="24"/>
                <w:rtl/>
              </w:rPr>
            </w:pPr>
            <w:r w:rsidRPr="006C46D8">
              <w:rPr>
                <w:rFonts w:ascii="David" w:eastAsia="Times New Roman" w:hAnsi="David" w:cs="David"/>
                <w:b/>
                <w:bCs/>
                <w:sz w:val="24"/>
                <w:szCs w:val="24"/>
                <w:rtl/>
              </w:rPr>
              <w:t>דיור</w:t>
            </w:r>
          </w:p>
        </w:tc>
        <w:tc>
          <w:tcPr>
            <w:tcW w:w="1279" w:type="dxa"/>
            <w:shd w:val="clear" w:color="auto" w:fill="auto"/>
            <w:vAlign w:val="center"/>
          </w:tcPr>
          <w:p w:rsidR="00617B98" w:rsidRPr="006C46D8" w:rsidRDefault="00617B98" w:rsidP="00E61704">
            <w:pPr>
              <w:jc w:val="center"/>
              <w:rPr>
                <w:rFonts w:ascii="David" w:eastAsia="Times New Roman" w:hAnsi="David" w:cs="David"/>
                <w:b/>
                <w:bCs/>
                <w:sz w:val="24"/>
                <w:szCs w:val="24"/>
                <w:rtl/>
              </w:rPr>
            </w:pPr>
            <w:r w:rsidRPr="006C46D8">
              <w:rPr>
                <w:rFonts w:ascii="David" w:eastAsia="Times New Roman" w:hAnsi="David" w:cs="David"/>
                <w:b/>
                <w:bCs/>
                <w:sz w:val="24"/>
                <w:szCs w:val="24"/>
                <w:rtl/>
              </w:rPr>
              <w:t>עסקים קטנים</w:t>
            </w:r>
          </w:p>
        </w:tc>
        <w:tc>
          <w:tcPr>
            <w:tcW w:w="1279" w:type="dxa"/>
            <w:shd w:val="clear" w:color="auto" w:fill="auto"/>
            <w:vAlign w:val="center"/>
          </w:tcPr>
          <w:p w:rsidR="00617B98" w:rsidRPr="006C46D8" w:rsidRDefault="00617B98" w:rsidP="00E61704">
            <w:pPr>
              <w:jc w:val="center"/>
              <w:rPr>
                <w:rFonts w:ascii="David" w:eastAsia="Times New Roman" w:hAnsi="David" w:cs="David"/>
                <w:b/>
                <w:bCs/>
                <w:sz w:val="24"/>
                <w:szCs w:val="24"/>
                <w:rtl/>
              </w:rPr>
            </w:pPr>
            <w:r w:rsidRPr="006C46D8">
              <w:rPr>
                <w:rFonts w:ascii="David" w:eastAsia="Times New Roman" w:hAnsi="David" w:cs="David"/>
                <w:b/>
                <w:bCs/>
                <w:sz w:val="24"/>
                <w:szCs w:val="24"/>
                <w:rtl/>
              </w:rPr>
              <w:t>עסקי מסחרי</w:t>
            </w:r>
          </w:p>
        </w:tc>
        <w:tc>
          <w:tcPr>
            <w:tcW w:w="1279" w:type="dxa"/>
            <w:shd w:val="clear" w:color="auto" w:fill="auto"/>
            <w:vAlign w:val="center"/>
          </w:tcPr>
          <w:p w:rsidR="00617B98" w:rsidRPr="006C46D8" w:rsidRDefault="00617B98" w:rsidP="00E61704">
            <w:pPr>
              <w:jc w:val="center"/>
              <w:rPr>
                <w:rFonts w:ascii="David" w:eastAsia="Times New Roman" w:hAnsi="David" w:cs="David"/>
                <w:b/>
                <w:bCs/>
                <w:sz w:val="24"/>
                <w:szCs w:val="24"/>
                <w:rtl/>
              </w:rPr>
            </w:pPr>
            <w:r w:rsidRPr="006C46D8">
              <w:rPr>
                <w:rFonts w:ascii="David" w:eastAsia="Times New Roman" w:hAnsi="David" w:cs="David"/>
                <w:b/>
                <w:bCs/>
                <w:sz w:val="24"/>
                <w:szCs w:val="24"/>
                <w:rtl/>
              </w:rPr>
              <w:t xml:space="preserve">סך </w:t>
            </w:r>
            <w:proofErr w:type="spellStart"/>
            <w:r w:rsidRPr="006C46D8">
              <w:rPr>
                <w:rFonts w:ascii="David" w:eastAsia="Times New Roman" w:hAnsi="David" w:cs="David"/>
                <w:b/>
                <w:bCs/>
                <w:sz w:val="24"/>
                <w:szCs w:val="24"/>
                <w:rtl/>
              </w:rPr>
              <w:t>הכל</w:t>
            </w:r>
            <w:proofErr w:type="spellEnd"/>
          </w:p>
        </w:tc>
      </w:tr>
      <w:tr w:rsidR="00617B98" w:rsidTr="00E61704">
        <w:trPr>
          <w:trHeight w:val="306"/>
        </w:trPr>
        <w:tc>
          <w:tcPr>
            <w:tcW w:w="3383" w:type="dxa"/>
            <w:vAlign w:val="center"/>
          </w:tcPr>
          <w:p w:rsidR="00617B98" w:rsidRPr="006C46D8" w:rsidRDefault="00617B98" w:rsidP="00E61704">
            <w:pPr>
              <w:rPr>
                <w:rFonts w:ascii="David" w:eastAsia="Times New Roman" w:hAnsi="David" w:cs="David"/>
                <w:color w:val="000000"/>
                <w:sz w:val="24"/>
                <w:szCs w:val="24"/>
                <w:rtl/>
              </w:rPr>
            </w:pPr>
            <w:r>
              <w:rPr>
                <w:rFonts w:ascii="David" w:eastAsia="Times New Roman" w:hAnsi="David" w:cs="David" w:hint="cs"/>
                <w:color w:val="000000"/>
                <w:sz w:val="24"/>
                <w:szCs w:val="24"/>
                <w:rtl/>
              </w:rPr>
              <w:t>מס' לקוחות להם בוצעה דחיית תשלומים</w:t>
            </w:r>
          </w:p>
        </w:tc>
        <w:tc>
          <w:tcPr>
            <w:tcW w:w="1278" w:type="dxa"/>
            <w:vAlign w:val="center"/>
          </w:tcPr>
          <w:p w:rsidR="00617B98" w:rsidRPr="006C46D8" w:rsidRDefault="00617B98" w:rsidP="00E61704">
            <w:pPr>
              <w:bidi w:val="0"/>
              <w:jc w:val="center"/>
              <w:rPr>
                <w:rFonts w:ascii="David" w:eastAsia="Times New Roman" w:hAnsi="David" w:cs="David"/>
                <w:color w:val="000000"/>
                <w:sz w:val="24"/>
                <w:szCs w:val="24"/>
              </w:rPr>
            </w:pPr>
            <w:r w:rsidRPr="00F5129A">
              <w:rPr>
                <w:rFonts w:ascii="David" w:eastAsia="Times New Roman" w:hAnsi="David" w:cs="David"/>
                <w:color w:val="000000"/>
                <w:sz w:val="24"/>
                <w:szCs w:val="24"/>
              </w:rPr>
              <w:t>277,634</w:t>
            </w:r>
          </w:p>
        </w:tc>
        <w:tc>
          <w:tcPr>
            <w:tcW w:w="1279" w:type="dxa"/>
            <w:vAlign w:val="center"/>
          </w:tcPr>
          <w:p w:rsidR="00617B98" w:rsidRPr="006C46D8" w:rsidRDefault="00617B98" w:rsidP="00E61704">
            <w:pPr>
              <w:bidi w:val="0"/>
              <w:jc w:val="center"/>
              <w:rPr>
                <w:rFonts w:ascii="David" w:eastAsia="Times New Roman" w:hAnsi="David" w:cs="David"/>
                <w:color w:val="000000"/>
                <w:sz w:val="24"/>
                <w:szCs w:val="24"/>
              </w:rPr>
            </w:pPr>
            <w:r w:rsidRPr="00F5129A">
              <w:rPr>
                <w:rFonts w:ascii="David" w:eastAsia="Times New Roman" w:hAnsi="David" w:cs="David"/>
                <w:color w:val="000000"/>
                <w:sz w:val="24"/>
                <w:szCs w:val="24"/>
              </w:rPr>
              <w:t>144,562</w:t>
            </w:r>
          </w:p>
        </w:tc>
        <w:tc>
          <w:tcPr>
            <w:tcW w:w="1279" w:type="dxa"/>
            <w:vAlign w:val="center"/>
          </w:tcPr>
          <w:p w:rsidR="00617B98" w:rsidRPr="006C46D8" w:rsidRDefault="00617B98" w:rsidP="00E61704">
            <w:pPr>
              <w:bidi w:val="0"/>
              <w:jc w:val="center"/>
              <w:rPr>
                <w:rFonts w:ascii="David" w:eastAsia="Times New Roman" w:hAnsi="David" w:cs="David"/>
                <w:color w:val="000000"/>
                <w:sz w:val="24"/>
                <w:szCs w:val="24"/>
              </w:rPr>
            </w:pPr>
            <w:r w:rsidRPr="00F5129A">
              <w:rPr>
                <w:rFonts w:ascii="David" w:eastAsia="Times New Roman" w:hAnsi="David" w:cs="David"/>
                <w:color w:val="000000"/>
                <w:sz w:val="24"/>
                <w:szCs w:val="24"/>
              </w:rPr>
              <w:t>124,952</w:t>
            </w:r>
          </w:p>
        </w:tc>
        <w:tc>
          <w:tcPr>
            <w:tcW w:w="1279" w:type="dxa"/>
            <w:vAlign w:val="center"/>
          </w:tcPr>
          <w:p w:rsidR="00617B98" w:rsidRPr="006C46D8" w:rsidRDefault="00617B98" w:rsidP="00E61704">
            <w:pPr>
              <w:bidi w:val="0"/>
              <w:jc w:val="center"/>
              <w:rPr>
                <w:rFonts w:ascii="David" w:eastAsia="Times New Roman" w:hAnsi="David" w:cs="David"/>
                <w:color w:val="000000"/>
                <w:sz w:val="24"/>
                <w:szCs w:val="24"/>
              </w:rPr>
            </w:pPr>
            <w:r w:rsidRPr="00F5129A">
              <w:rPr>
                <w:rFonts w:ascii="David" w:eastAsia="Times New Roman" w:hAnsi="David" w:cs="David"/>
                <w:color w:val="000000"/>
                <w:sz w:val="24"/>
                <w:szCs w:val="24"/>
              </w:rPr>
              <w:t>5,798</w:t>
            </w:r>
          </w:p>
        </w:tc>
        <w:tc>
          <w:tcPr>
            <w:tcW w:w="1279" w:type="dxa"/>
            <w:vAlign w:val="center"/>
          </w:tcPr>
          <w:p w:rsidR="00617B98" w:rsidRPr="00F5129A" w:rsidRDefault="00617B98" w:rsidP="00E61704">
            <w:pPr>
              <w:bidi w:val="0"/>
              <w:jc w:val="center"/>
              <w:rPr>
                <w:rFonts w:ascii="David" w:eastAsia="Times New Roman" w:hAnsi="David" w:cs="David"/>
                <w:color w:val="000000"/>
                <w:sz w:val="24"/>
                <w:szCs w:val="24"/>
              </w:rPr>
            </w:pPr>
            <w:r w:rsidRPr="00F5129A">
              <w:rPr>
                <w:rFonts w:ascii="David" w:eastAsia="Times New Roman" w:hAnsi="David" w:cs="David"/>
                <w:color w:val="000000"/>
                <w:sz w:val="24"/>
                <w:szCs w:val="24"/>
              </w:rPr>
              <w:t>552,946</w:t>
            </w:r>
          </w:p>
        </w:tc>
      </w:tr>
      <w:tr w:rsidR="00617B98" w:rsidTr="00E61704">
        <w:trPr>
          <w:trHeight w:val="291"/>
        </w:trPr>
        <w:tc>
          <w:tcPr>
            <w:tcW w:w="3383" w:type="dxa"/>
            <w:vAlign w:val="center"/>
          </w:tcPr>
          <w:p w:rsidR="00617B98" w:rsidRPr="006C46D8" w:rsidRDefault="00617B98" w:rsidP="00E61704">
            <w:pPr>
              <w:rPr>
                <w:rFonts w:ascii="David" w:eastAsia="Times New Roman" w:hAnsi="David" w:cs="David"/>
                <w:color w:val="000000"/>
                <w:sz w:val="24"/>
                <w:szCs w:val="24"/>
              </w:rPr>
            </w:pPr>
            <w:r w:rsidRPr="006C46D8">
              <w:rPr>
                <w:rFonts w:ascii="David" w:eastAsia="Times New Roman" w:hAnsi="David" w:cs="David"/>
                <w:color w:val="000000"/>
                <w:sz w:val="24"/>
                <w:szCs w:val="24"/>
                <w:rtl/>
              </w:rPr>
              <w:t>יתרת התשלומים שנדחו בפועל</w:t>
            </w:r>
          </w:p>
        </w:tc>
        <w:tc>
          <w:tcPr>
            <w:tcW w:w="1278" w:type="dxa"/>
            <w:vAlign w:val="center"/>
          </w:tcPr>
          <w:p w:rsidR="00617B98" w:rsidRPr="006C46D8" w:rsidRDefault="00617B98" w:rsidP="00E61704">
            <w:pPr>
              <w:bidi w:val="0"/>
              <w:jc w:val="center"/>
              <w:rPr>
                <w:rFonts w:ascii="David" w:eastAsia="Times New Roman" w:hAnsi="David" w:cs="David"/>
                <w:color w:val="000000"/>
                <w:sz w:val="24"/>
                <w:szCs w:val="24"/>
                <w:rtl/>
              </w:rPr>
            </w:pPr>
            <w:r>
              <w:rPr>
                <w:rFonts w:ascii="David" w:eastAsia="Times New Roman" w:hAnsi="David" w:cs="David" w:hint="cs"/>
                <w:color w:val="000000"/>
                <w:sz w:val="24"/>
                <w:szCs w:val="24"/>
                <w:rtl/>
              </w:rPr>
              <w:t>1.1</w:t>
            </w:r>
          </w:p>
        </w:tc>
        <w:tc>
          <w:tcPr>
            <w:tcW w:w="1279" w:type="dxa"/>
            <w:vAlign w:val="center"/>
          </w:tcPr>
          <w:p w:rsidR="00617B98" w:rsidRPr="006C46D8" w:rsidRDefault="00617B98" w:rsidP="00E61704">
            <w:pPr>
              <w:bidi w:val="0"/>
              <w:jc w:val="center"/>
              <w:rPr>
                <w:rFonts w:ascii="David" w:eastAsia="Times New Roman" w:hAnsi="David" w:cs="David"/>
                <w:color w:val="000000"/>
                <w:sz w:val="24"/>
                <w:szCs w:val="24"/>
              </w:rPr>
            </w:pPr>
            <w:r>
              <w:rPr>
                <w:rFonts w:ascii="David" w:eastAsia="Times New Roman" w:hAnsi="David" w:cs="David" w:hint="cs"/>
                <w:color w:val="000000"/>
                <w:sz w:val="24"/>
                <w:szCs w:val="24"/>
                <w:rtl/>
              </w:rPr>
              <w:t>2</w:t>
            </w:r>
          </w:p>
        </w:tc>
        <w:tc>
          <w:tcPr>
            <w:tcW w:w="1279" w:type="dxa"/>
            <w:vAlign w:val="center"/>
          </w:tcPr>
          <w:p w:rsidR="00617B98" w:rsidRPr="006C46D8" w:rsidRDefault="00617B98" w:rsidP="00E61704">
            <w:pPr>
              <w:bidi w:val="0"/>
              <w:jc w:val="center"/>
              <w:rPr>
                <w:rFonts w:ascii="David" w:eastAsia="Times New Roman" w:hAnsi="David" w:cs="David"/>
                <w:color w:val="000000"/>
                <w:sz w:val="24"/>
                <w:szCs w:val="24"/>
              </w:rPr>
            </w:pPr>
            <w:r>
              <w:rPr>
                <w:rFonts w:ascii="David" w:eastAsia="Times New Roman" w:hAnsi="David" w:cs="David" w:hint="cs"/>
                <w:color w:val="000000"/>
                <w:sz w:val="24"/>
                <w:szCs w:val="24"/>
                <w:rtl/>
              </w:rPr>
              <w:t>2.4</w:t>
            </w:r>
          </w:p>
        </w:tc>
        <w:tc>
          <w:tcPr>
            <w:tcW w:w="1279" w:type="dxa"/>
            <w:vAlign w:val="center"/>
          </w:tcPr>
          <w:p w:rsidR="00617B98" w:rsidRPr="006C46D8" w:rsidRDefault="00617B98" w:rsidP="00E61704">
            <w:pPr>
              <w:bidi w:val="0"/>
              <w:jc w:val="center"/>
              <w:rPr>
                <w:rFonts w:ascii="David" w:eastAsia="Times New Roman" w:hAnsi="David" w:cs="David"/>
                <w:color w:val="000000"/>
                <w:sz w:val="24"/>
                <w:szCs w:val="24"/>
              </w:rPr>
            </w:pPr>
            <w:r w:rsidRPr="006C46D8">
              <w:rPr>
                <w:rFonts w:ascii="David" w:eastAsia="Times New Roman" w:hAnsi="David" w:cs="David"/>
                <w:color w:val="000000"/>
                <w:sz w:val="24"/>
                <w:szCs w:val="24"/>
              </w:rPr>
              <w:t>1.</w:t>
            </w:r>
            <w:r>
              <w:rPr>
                <w:rFonts w:ascii="David" w:eastAsia="Times New Roman" w:hAnsi="David" w:cs="David" w:hint="cs"/>
                <w:color w:val="000000"/>
                <w:sz w:val="24"/>
                <w:szCs w:val="24"/>
                <w:rtl/>
              </w:rPr>
              <w:t>5</w:t>
            </w:r>
          </w:p>
        </w:tc>
        <w:tc>
          <w:tcPr>
            <w:tcW w:w="1279" w:type="dxa"/>
            <w:vAlign w:val="center"/>
          </w:tcPr>
          <w:p w:rsidR="00617B98" w:rsidRPr="006C46D8" w:rsidRDefault="00617B98" w:rsidP="00E61704">
            <w:pPr>
              <w:bidi w:val="0"/>
              <w:jc w:val="center"/>
              <w:rPr>
                <w:rFonts w:ascii="David" w:eastAsia="Times New Roman" w:hAnsi="David" w:cs="David"/>
                <w:color w:val="000000"/>
                <w:sz w:val="24"/>
                <w:szCs w:val="24"/>
              </w:rPr>
            </w:pPr>
            <w:r>
              <w:rPr>
                <w:rFonts w:ascii="David" w:eastAsia="Times New Roman" w:hAnsi="David" w:cs="David" w:hint="cs"/>
                <w:color w:val="000000"/>
                <w:sz w:val="24"/>
                <w:szCs w:val="24"/>
                <w:rtl/>
              </w:rPr>
              <w:t>7</w:t>
            </w:r>
          </w:p>
        </w:tc>
      </w:tr>
      <w:tr w:rsidR="00617B98" w:rsidTr="00E61704">
        <w:trPr>
          <w:trHeight w:val="306"/>
        </w:trPr>
        <w:tc>
          <w:tcPr>
            <w:tcW w:w="3383" w:type="dxa"/>
            <w:vAlign w:val="center"/>
          </w:tcPr>
          <w:p w:rsidR="00617B98" w:rsidRPr="006C46D8" w:rsidRDefault="00617B98" w:rsidP="00E61704">
            <w:pPr>
              <w:rPr>
                <w:rFonts w:ascii="David" w:eastAsia="Times New Roman" w:hAnsi="David" w:cs="David"/>
                <w:color w:val="000000"/>
                <w:sz w:val="24"/>
                <w:szCs w:val="24"/>
              </w:rPr>
            </w:pPr>
            <w:r w:rsidRPr="006C46D8">
              <w:rPr>
                <w:rFonts w:ascii="David" w:eastAsia="Times New Roman" w:hAnsi="David" w:cs="David"/>
                <w:color w:val="000000"/>
                <w:sz w:val="24"/>
                <w:szCs w:val="24"/>
                <w:rtl/>
              </w:rPr>
              <w:t>יתרת האשראי בגינו נדחו התשלומים</w:t>
            </w:r>
          </w:p>
        </w:tc>
        <w:tc>
          <w:tcPr>
            <w:tcW w:w="1278" w:type="dxa"/>
            <w:vAlign w:val="center"/>
          </w:tcPr>
          <w:p w:rsidR="00617B98" w:rsidRPr="006C46D8" w:rsidRDefault="00617B98" w:rsidP="00E61704">
            <w:pPr>
              <w:bidi w:val="0"/>
              <w:jc w:val="center"/>
              <w:rPr>
                <w:rFonts w:ascii="David" w:eastAsia="Times New Roman" w:hAnsi="David" w:cs="David"/>
                <w:color w:val="000000"/>
                <w:sz w:val="24"/>
                <w:szCs w:val="24"/>
                <w:rtl/>
              </w:rPr>
            </w:pPr>
            <w:r>
              <w:rPr>
                <w:rFonts w:ascii="David" w:eastAsia="Times New Roman" w:hAnsi="David" w:cs="David" w:hint="cs"/>
                <w:color w:val="000000"/>
                <w:sz w:val="24"/>
                <w:szCs w:val="24"/>
                <w:rtl/>
              </w:rPr>
              <w:t>12.9</w:t>
            </w:r>
          </w:p>
        </w:tc>
        <w:tc>
          <w:tcPr>
            <w:tcW w:w="1279" w:type="dxa"/>
            <w:vAlign w:val="center"/>
          </w:tcPr>
          <w:p w:rsidR="00617B98" w:rsidRPr="006C46D8" w:rsidRDefault="00617B98" w:rsidP="00E61704">
            <w:pPr>
              <w:bidi w:val="0"/>
              <w:jc w:val="center"/>
              <w:rPr>
                <w:rFonts w:ascii="David" w:eastAsia="Times New Roman" w:hAnsi="David" w:cs="David"/>
                <w:color w:val="000000"/>
                <w:sz w:val="24"/>
                <w:szCs w:val="24"/>
              </w:rPr>
            </w:pPr>
            <w:r>
              <w:rPr>
                <w:rFonts w:ascii="David" w:eastAsia="Times New Roman" w:hAnsi="David" w:cs="David" w:hint="cs"/>
                <w:color w:val="000000"/>
                <w:sz w:val="24"/>
                <w:szCs w:val="24"/>
                <w:rtl/>
              </w:rPr>
              <w:t>98.3</w:t>
            </w:r>
          </w:p>
        </w:tc>
        <w:tc>
          <w:tcPr>
            <w:tcW w:w="1279" w:type="dxa"/>
            <w:vAlign w:val="center"/>
          </w:tcPr>
          <w:p w:rsidR="00617B98" w:rsidRPr="006C46D8" w:rsidRDefault="00617B98" w:rsidP="00E61704">
            <w:pPr>
              <w:bidi w:val="0"/>
              <w:jc w:val="center"/>
              <w:rPr>
                <w:rFonts w:ascii="David" w:eastAsia="Times New Roman" w:hAnsi="David" w:cs="David"/>
                <w:color w:val="000000"/>
                <w:sz w:val="24"/>
                <w:szCs w:val="24"/>
              </w:rPr>
            </w:pPr>
            <w:r>
              <w:rPr>
                <w:rFonts w:ascii="David" w:eastAsia="Times New Roman" w:hAnsi="David" w:cs="David" w:hint="cs"/>
                <w:color w:val="000000"/>
                <w:sz w:val="24"/>
                <w:szCs w:val="24"/>
                <w:rtl/>
              </w:rPr>
              <w:t>21.4</w:t>
            </w:r>
          </w:p>
        </w:tc>
        <w:tc>
          <w:tcPr>
            <w:tcW w:w="1279" w:type="dxa"/>
            <w:vAlign w:val="center"/>
          </w:tcPr>
          <w:p w:rsidR="00617B98" w:rsidRPr="006C46D8" w:rsidRDefault="00617B98" w:rsidP="00E61704">
            <w:pPr>
              <w:bidi w:val="0"/>
              <w:jc w:val="center"/>
              <w:rPr>
                <w:rFonts w:ascii="David" w:eastAsia="Times New Roman" w:hAnsi="David" w:cs="David"/>
                <w:color w:val="000000"/>
                <w:sz w:val="24"/>
                <w:szCs w:val="24"/>
              </w:rPr>
            </w:pPr>
            <w:r>
              <w:rPr>
                <w:rFonts w:ascii="David" w:eastAsia="Times New Roman" w:hAnsi="David" w:cs="David" w:hint="cs"/>
                <w:color w:val="000000"/>
                <w:sz w:val="24"/>
                <w:szCs w:val="24"/>
                <w:rtl/>
              </w:rPr>
              <w:t>24</w:t>
            </w:r>
          </w:p>
        </w:tc>
        <w:tc>
          <w:tcPr>
            <w:tcW w:w="1279" w:type="dxa"/>
            <w:vAlign w:val="center"/>
          </w:tcPr>
          <w:p w:rsidR="00617B98" w:rsidRPr="006C46D8" w:rsidRDefault="00617B98" w:rsidP="00E61704">
            <w:pPr>
              <w:bidi w:val="0"/>
              <w:jc w:val="center"/>
              <w:rPr>
                <w:rFonts w:ascii="David" w:eastAsia="Times New Roman" w:hAnsi="David" w:cs="David"/>
                <w:color w:val="000000"/>
                <w:sz w:val="24"/>
                <w:szCs w:val="24"/>
              </w:rPr>
            </w:pPr>
            <w:r>
              <w:rPr>
                <w:rFonts w:ascii="David" w:eastAsia="Times New Roman" w:hAnsi="David" w:cs="David" w:hint="cs"/>
                <w:color w:val="000000"/>
                <w:sz w:val="24"/>
                <w:szCs w:val="24"/>
                <w:rtl/>
              </w:rPr>
              <w:t>156.6</w:t>
            </w:r>
          </w:p>
        </w:tc>
      </w:tr>
      <w:tr w:rsidR="00617B98" w:rsidTr="00E61704">
        <w:trPr>
          <w:trHeight w:val="291"/>
        </w:trPr>
        <w:tc>
          <w:tcPr>
            <w:tcW w:w="3383" w:type="dxa"/>
            <w:vAlign w:val="center"/>
          </w:tcPr>
          <w:p w:rsidR="00617B98" w:rsidRPr="006C46D8" w:rsidRDefault="00617B98" w:rsidP="00E61704">
            <w:pPr>
              <w:rPr>
                <w:rFonts w:ascii="David" w:eastAsia="Times New Roman" w:hAnsi="David" w:cs="David"/>
                <w:color w:val="000000"/>
                <w:sz w:val="24"/>
                <w:szCs w:val="24"/>
                <w:rtl/>
              </w:rPr>
            </w:pPr>
            <w:r>
              <w:rPr>
                <w:rFonts w:ascii="David" w:eastAsia="Times New Roman" w:hAnsi="David" w:cs="David" w:hint="cs"/>
                <w:color w:val="000000"/>
                <w:sz w:val="24"/>
                <w:szCs w:val="24"/>
                <w:rtl/>
              </w:rPr>
              <w:t>שיעור מסך תיק האשראי</w:t>
            </w:r>
          </w:p>
        </w:tc>
        <w:tc>
          <w:tcPr>
            <w:tcW w:w="1278" w:type="dxa"/>
            <w:vAlign w:val="center"/>
          </w:tcPr>
          <w:p w:rsidR="00617B98" w:rsidRPr="00270BFC" w:rsidRDefault="00617B98" w:rsidP="00E61704">
            <w:pPr>
              <w:bidi w:val="0"/>
              <w:jc w:val="center"/>
              <w:rPr>
                <w:rFonts w:ascii="David" w:hAnsi="David" w:cs="David"/>
                <w:color w:val="000000"/>
                <w:sz w:val="24"/>
                <w:szCs w:val="24"/>
              </w:rPr>
            </w:pPr>
            <w:r>
              <w:rPr>
                <w:rFonts w:ascii="David" w:hAnsi="David" w:cs="David" w:hint="cs"/>
                <w:color w:val="000000"/>
                <w:sz w:val="24"/>
                <w:szCs w:val="24"/>
                <w:rtl/>
              </w:rPr>
              <w:t>8.8</w:t>
            </w:r>
            <w:r w:rsidRPr="00270BFC">
              <w:rPr>
                <w:rFonts w:ascii="David" w:hAnsi="David" w:cs="David"/>
                <w:color w:val="000000"/>
                <w:sz w:val="24"/>
                <w:szCs w:val="24"/>
              </w:rPr>
              <w:t>%</w:t>
            </w:r>
          </w:p>
        </w:tc>
        <w:tc>
          <w:tcPr>
            <w:tcW w:w="1279" w:type="dxa"/>
            <w:vAlign w:val="center"/>
          </w:tcPr>
          <w:p w:rsidR="00617B98" w:rsidRPr="00270BFC" w:rsidRDefault="00617B98" w:rsidP="00E61704">
            <w:pPr>
              <w:bidi w:val="0"/>
              <w:jc w:val="center"/>
              <w:rPr>
                <w:rFonts w:ascii="David" w:hAnsi="David" w:cs="David"/>
                <w:color w:val="000000"/>
                <w:sz w:val="24"/>
                <w:szCs w:val="24"/>
              </w:rPr>
            </w:pPr>
            <w:r w:rsidRPr="00270BFC">
              <w:rPr>
                <w:rFonts w:ascii="David" w:hAnsi="David" w:cs="David"/>
                <w:color w:val="000000"/>
                <w:sz w:val="24"/>
                <w:szCs w:val="24"/>
              </w:rPr>
              <w:t>2</w:t>
            </w:r>
            <w:r>
              <w:rPr>
                <w:rFonts w:ascii="David" w:hAnsi="David" w:cs="David" w:hint="cs"/>
                <w:color w:val="000000"/>
                <w:sz w:val="24"/>
                <w:szCs w:val="24"/>
                <w:rtl/>
              </w:rPr>
              <w:t>4</w:t>
            </w:r>
            <w:r w:rsidRPr="00270BFC">
              <w:rPr>
                <w:rFonts w:ascii="David" w:hAnsi="David" w:cs="David"/>
                <w:color w:val="000000"/>
                <w:sz w:val="24"/>
                <w:szCs w:val="24"/>
              </w:rPr>
              <w:t>.</w:t>
            </w:r>
            <w:r>
              <w:rPr>
                <w:rFonts w:ascii="David" w:hAnsi="David" w:cs="David" w:hint="cs"/>
                <w:color w:val="000000"/>
                <w:sz w:val="24"/>
                <w:szCs w:val="24"/>
                <w:rtl/>
              </w:rPr>
              <w:t>1</w:t>
            </w:r>
            <w:r w:rsidRPr="00270BFC">
              <w:rPr>
                <w:rFonts w:ascii="David" w:hAnsi="David" w:cs="David"/>
                <w:color w:val="000000"/>
                <w:sz w:val="24"/>
                <w:szCs w:val="24"/>
              </w:rPr>
              <w:t>%</w:t>
            </w:r>
          </w:p>
        </w:tc>
        <w:tc>
          <w:tcPr>
            <w:tcW w:w="1279" w:type="dxa"/>
            <w:vAlign w:val="center"/>
          </w:tcPr>
          <w:p w:rsidR="00617B98" w:rsidRPr="00270BFC" w:rsidRDefault="00617B98" w:rsidP="00E61704">
            <w:pPr>
              <w:bidi w:val="0"/>
              <w:jc w:val="center"/>
              <w:rPr>
                <w:rFonts w:ascii="David" w:hAnsi="David" w:cs="David"/>
                <w:color w:val="000000"/>
                <w:sz w:val="24"/>
                <w:szCs w:val="24"/>
              </w:rPr>
            </w:pPr>
            <w:r w:rsidRPr="00270BFC">
              <w:rPr>
                <w:rFonts w:ascii="David" w:hAnsi="David" w:cs="David"/>
                <w:color w:val="000000"/>
                <w:sz w:val="24"/>
                <w:szCs w:val="24"/>
              </w:rPr>
              <w:t>1</w:t>
            </w:r>
            <w:r>
              <w:rPr>
                <w:rFonts w:ascii="David" w:hAnsi="David" w:cs="David" w:hint="cs"/>
                <w:color w:val="000000"/>
                <w:sz w:val="24"/>
                <w:szCs w:val="24"/>
                <w:rtl/>
              </w:rPr>
              <w:t>9</w:t>
            </w:r>
            <w:r w:rsidRPr="00270BFC">
              <w:rPr>
                <w:rFonts w:ascii="David" w:hAnsi="David" w:cs="David"/>
                <w:color w:val="000000"/>
                <w:sz w:val="24"/>
                <w:szCs w:val="24"/>
              </w:rPr>
              <w:t>.</w:t>
            </w:r>
            <w:r>
              <w:rPr>
                <w:rFonts w:ascii="David" w:hAnsi="David" w:cs="David" w:hint="cs"/>
                <w:color w:val="000000"/>
                <w:sz w:val="24"/>
                <w:szCs w:val="24"/>
                <w:rtl/>
              </w:rPr>
              <w:t>7</w:t>
            </w:r>
            <w:r w:rsidRPr="00270BFC">
              <w:rPr>
                <w:rFonts w:ascii="David" w:hAnsi="David" w:cs="David"/>
                <w:color w:val="000000"/>
                <w:sz w:val="24"/>
                <w:szCs w:val="24"/>
              </w:rPr>
              <w:t>%</w:t>
            </w:r>
          </w:p>
        </w:tc>
        <w:tc>
          <w:tcPr>
            <w:tcW w:w="1279" w:type="dxa"/>
            <w:vAlign w:val="center"/>
          </w:tcPr>
          <w:p w:rsidR="00617B98" w:rsidRPr="00270BFC" w:rsidRDefault="00617B98" w:rsidP="00E61704">
            <w:pPr>
              <w:bidi w:val="0"/>
              <w:jc w:val="center"/>
              <w:rPr>
                <w:rFonts w:ascii="David" w:hAnsi="David" w:cs="David"/>
                <w:color w:val="000000"/>
                <w:sz w:val="24"/>
                <w:szCs w:val="24"/>
              </w:rPr>
            </w:pPr>
            <w:r>
              <w:rPr>
                <w:rFonts w:ascii="David" w:hAnsi="David" w:cs="David" w:hint="cs"/>
                <w:color w:val="000000"/>
                <w:sz w:val="24"/>
                <w:szCs w:val="24"/>
                <w:rtl/>
              </w:rPr>
              <w:t>6</w:t>
            </w:r>
            <w:r w:rsidRPr="00270BFC">
              <w:rPr>
                <w:rFonts w:ascii="David" w:hAnsi="David" w:cs="David"/>
                <w:color w:val="000000"/>
                <w:sz w:val="24"/>
                <w:szCs w:val="24"/>
              </w:rPr>
              <w:t>.</w:t>
            </w:r>
            <w:r>
              <w:rPr>
                <w:rFonts w:ascii="David" w:hAnsi="David" w:cs="David" w:hint="cs"/>
                <w:color w:val="000000"/>
                <w:sz w:val="24"/>
                <w:szCs w:val="24"/>
                <w:rtl/>
              </w:rPr>
              <w:t>1</w:t>
            </w:r>
            <w:r w:rsidRPr="00270BFC">
              <w:rPr>
                <w:rFonts w:ascii="David" w:hAnsi="David" w:cs="David"/>
                <w:color w:val="000000"/>
                <w:sz w:val="24"/>
                <w:szCs w:val="24"/>
              </w:rPr>
              <w:t>%</w:t>
            </w:r>
          </w:p>
        </w:tc>
        <w:tc>
          <w:tcPr>
            <w:tcW w:w="1279" w:type="dxa"/>
            <w:vAlign w:val="center"/>
          </w:tcPr>
          <w:p w:rsidR="00617B98" w:rsidRPr="009716AB" w:rsidRDefault="00617B98" w:rsidP="00E61704">
            <w:pPr>
              <w:bidi w:val="0"/>
              <w:jc w:val="center"/>
              <w:rPr>
                <w:rFonts w:ascii="David" w:hAnsi="David" w:cs="David"/>
                <w:color w:val="000000"/>
                <w:sz w:val="24"/>
                <w:szCs w:val="24"/>
              </w:rPr>
            </w:pPr>
            <w:r w:rsidRPr="009716AB">
              <w:rPr>
                <w:rFonts w:ascii="David" w:hAnsi="David" w:cs="David"/>
                <w:color w:val="000000"/>
                <w:sz w:val="24"/>
                <w:szCs w:val="24"/>
              </w:rPr>
              <w:t>1</w:t>
            </w:r>
            <w:r w:rsidRPr="009716AB">
              <w:rPr>
                <w:rFonts w:ascii="David" w:hAnsi="David" w:cs="David" w:hint="cs"/>
                <w:color w:val="000000"/>
                <w:sz w:val="24"/>
                <w:szCs w:val="24"/>
                <w:rtl/>
              </w:rPr>
              <w:t>4</w:t>
            </w:r>
            <w:r w:rsidRPr="009716AB">
              <w:rPr>
                <w:rFonts w:ascii="David" w:hAnsi="David" w:cs="David"/>
                <w:color w:val="000000"/>
                <w:sz w:val="24"/>
                <w:szCs w:val="24"/>
              </w:rPr>
              <w:t>.8%</w:t>
            </w:r>
          </w:p>
        </w:tc>
      </w:tr>
    </w:tbl>
    <w:p w:rsidR="00D7267D" w:rsidRDefault="00D7267D" w:rsidP="00617B98">
      <w:pPr>
        <w:spacing w:line="360" w:lineRule="auto"/>
        <w:jc w:val="center"/>
        <w:rPr>
          <w:rFonts w:cs="David"/>
          <w:b/>
          <w:bCs/>
          <w:sz w:val="26"/>
          <w:szCs w:val="26"/>
          <w:u w:val="single"/>
          <w:rtl/>
        </w:rPr>
      </w:pPr>
    </w:p>
    <w:p w:rsidR="007B100E" w:rsidRDefault="007B100E" w:rsidP="00617B98">
      <w:pPr>
        <w:spacing w:line="360" w:lineRule="auto"/>
        <w:jc w:val="center"/>
        <w:rPr>
          <w:rFonts w:cs="David"/>
          <w:b/>
          <w:bCs/>
          <w:sz w:val="26"/>
          <w:szCs w:val="26"/>
          <w:u w:val="single"/>
          <w:rtl/>
        </w:rPr>
      </w:pPr>
    </w:p>
    <w:p w:rsidR="00810681" w:rsidRDefault="00810681" w:rsidP="00617B98">
      <w:pPr>
        <w:spacing w:line="360" w:lineRule="auto"/>
        <w:jc w:val="center"/>
        <w:rPr>
          <w:rFonts w:cs="David"/>
          <w:b/>
          <w:bCs/>
          <w:sz w:val="26"/>
          <w:szCs w:val="26"/>
          <w:u w:val="single"/>
          <w:rtl/>
        </w:rPr>
      </w:pPr>
    </w:p>
    <w:p w:rsidR="00810681" w:rsidRDefault="00810681" w:rsidP="00617B98">
      <w:pPr>
        <w:spacing w:line="360" w:lineRule="auto"/>
        <w:jc w:val="center"/>
        <w:rPr>
          <w:rFonts w:cs="David"/>
          <w:b/>
          <w:bCs/>
          <w:sz w:val="26"/>
          <w:szCs w:val="26"/>
          <w:u w:val="single"/>
          <w:rtl/>
        </w:rPr>
      </w:pPr>
    </w:p>
    <w:p w:rsidR="00810681" w:rsidRDefault="00810681" w:rsidP="00617B98">
      <w:pPr>
        <w:spacing w:line="360" w:lineRule="auto"/>
        <w:jc w:val="center"/>
        <w:rPr>
          <w:rFonts w:cs="David"/>
          <w:b/>
          <w:bCs/>
          <w:sz w:val="26"/>
          <w:szCs w:val="26"/>
          <w:u w:val="single"/>
          <w:rtl/>
        </w:rPr>
      </w:pPr>
    </w:p>
    <w:p w:rsidR="007B100E" w:rsidRPr="001343A1" w:rsidRDefault="00810681" w:rsidP="001343A1">
      <w:pPr>
        <w:spacing w:after="0" w:line="360" w:lineRule="auto"/>
        <w:jc w:val="center"/>
        <w:rPr>
          <w:rFonts w:ascii="David" w:eastAsia="Times New Roman" w:hAnsi="David" w:cs="David"/>
          <w:b/>
          <w:bCs/>
          <w:color w:val="000000"/>
          <w:sz w:val="28"/>
          <w:szCs w:val="28"/>
          <w:u w:val="single"/>
          <w:rtl/>
        </w:rPr>
      </w:pPr>
      <w:r>
        <w:rPr>
          <w:rFonts w:ascii="David" w:eastAsia="Times New Roman" w:hAnsi="David" w:cs="David" w:hint="cs"/>
          <w:b/>
          <w:bCs/>
          <w:color w:val="000000"/>
          <w:sz w:val="28"/>
          <w:szCs w:val="28"/>
          <w:u w:val="single"/>
          <w:rtl/>
        </w:rPr>
        <w:lastRenderedPageBreak/>
        <w:t xml:space="preserve">נספח א'- מתווה </w:t>
      </w:r>
      <w:r w:rsidR="001343A1" w:rsidRPr="001343A1">
        <w:rPr>
          <w:rFonts w:ascii="David" w:eastAsia="Times New Roman" w:hAnsi="David" w:cs="David" w:hint="cs"/>
          <w:b/>
          <w:bCs/>
          <w:color w:val="000000"/>
          <w:sz w:val="28"/>
          <w:szCs w:val="28"/>
          <w:u w:val="single"/>
          <w:rtl/>
        </w:rPr>
        <w:t>מורחב אל מול המתווה הקודם</w:t>
      </w:r>
    </w:p>
    <w:tbl>
      <w:tblPr>
        <w:tblpPr w:leftFromText="180" w:rightFromText="180" w:vertAnchor="text" w:horzAnchor="margin" w:tblpXSpec="center" w:tblpY="174"/>
        <w:bidiVisual/>
        <w:tblW w:w="10853" w:type="dxa"/>
        <w:tblLayout w:type="fixed"/>
        <w:tblCellMar>
          <w:left w:w="0" w:type="dxa"/>
          <w:right w:w="0" w:type="dxa"/>
        </w:tblCellMar>
        <w:tblLook w:val="04A0" w:firstRow="1" w:lastRow="0" w:firstColumn="1" w:lastColumn="0" w:noHBand="0" w:noVBand="1"/>
      </w:tblPr>
      <w:tblGrid>
        <w:gridCol w:w="1247"/>
        <w:gridCol w:w="852"/>
        <w:gridCol w:w="1928"/>
        <w:gridCol w:w="2287"/>
        <w:gridCol w:w="1134"/>
        <w:gridCol w:w="1304"/>
        <w:gridCol w:w="1077"/>
        <w:gridCol w:w="1024"/>
      </w:tblGrid>
      <w:tr w:rsidR="001343A1" w:rsidRPr="0074544F" w:rsidTr="001343A1">
        <w:trPr>
          <w:cantSplit/>
          <w:trHeight w:val="1134"/>
        </w:trPr>
        <w:tc>
          <w:tcPr>
            <w:tcW w:w="1247" w:type="dxa"/>
            <w:tcBorders>
              <w:top w:val="single" w:sz="4" w:space="0" w:color="auto"/>
              <w:left w:val="single" w:sz="4" w:space="0" w:color="auto"/>
              <w:bottom w:val="single" w:sz="4" w:space="0" w:color="auto"/>
              <w:right w:val="single" w:sz="4" w:space="0" w:color="auto"/>
            </w:tcBorders>
            <w:shd w:val="clear" w:color="auto" w:fill="95B3D7"/>
            <w:noWrap/>
            <w:tcMar>
              <w:top w:w="0" w:type="dxa"/>
              <w:left w:w="108" w:type="dxa"/>
              <w:bottom w:w="0" w:type="dxa"/>
              <w:right w:w="108" w:type="dxa"/>
            </w:tcMar>
            <w:vAlign w:val="center"/>
            <w:hideMark/>
          </w:tcPr>
          <w:p w:rsidR="001343A1" w:rsidRPr="002E16E9" w:rsidRDefault="001343A1" w:rsidP="001343A1">
            <w:pPr>
              <w:jc w:val="center"/>
              <w:rPr>
                <w:rFonts w:ascii="David" w:eastAsia="Calibri" w:hAnsi="David" w:cs="David"/>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95B3D7"/>
            <w:vAlign w:val="center"/>
          </w:tcPr>
          <w:p w:rsidR="001343A1" w:rsidRPr="002E16E9" w:rsidRDefault="001343A1" w:rsidP="001343A1">
            <w:pPr>
              <w:jc w:val="center"/>
              <w:rPr>
                <w:rFonts w:ascii="David" w:hAnsi="David" w:cs="David"/>
                <w:b/>
                <w:bCs/>
                <w:sz w:val="24"/>
                <w:szCs w:val="24"/>
                <w:rtl/>
              </w:rPr>
            </w:pPr>
            <w:r w:rsidRPr="002E16E9">
              <w:rPr>
                <w:rFonts w:ascii="David" w:hAnsi="David" w:cs="David" w:hint="eastAsia"/>
                <w:b/>
                <w:bCs/>
                <w:sz w:val="24"/>
                <w:szCs w:val="24"/>
                <w:rtl/>
              </w:rPr>
              <w:t>סוג</w:t>
            </w:r>
            <w:r w:rsidRPr="002E16E9">
              <w:rPr>
                <w:rFonts w:ascii="David" w:hAnsi="David" w:cs="David"/>
                <w:b/>
                <w:bCs/>
                <w:sz w:val="24"/>
                <w:szCs w:val="24"/>
                <w:rtl/>
              </w:rPr>
              <w:t xml:space="preserve"> </w:t>
            </w:r>
            <w:r w:rsidRPr="002E16E9">
              <w:rPr>
                <w:rFonts w:ascii="David" w:hAnsi="David" w:cs="David" w:hint="eastAsia"/>
                <w:b/>
                <w:bCs/>
                <w:sz w:val="24"/>
                <w:szCs w:val="24"/>
                <w:rtl/>
              </w:rPr>
              <w:t>המתווה</w:t>
            </w:r>
          </w:p>
        </w:tc>
        <w:tc>
          <w:tcPr>
            <w:tcW w:w="1928" w:type="dxa"/>
            <w:tcBorders>
              <w:top w:val="single" w:sz="4" w:space="0" w:color="auto"/>
              <w:left w:val="single" w:sz="4" w:space="0" w:color="auto"/>
              <w:bottom w:val="single" w:sz="4" w:space="0" w:color="auto"/>
              <w:right w:val="single" w:sz="4" w:space="0" w:color="auto"/>
            </w:tcBorders>
            <w:shd w:val="clear" w:color="auto" w:fill="95B3D7"/>
            <w:tcMar>
              <w:top w:w="0" w:type="dxa"/>
              <w:left w:w="108" w:type="dxa"/>
              <w:bottom w:w="0" w:type="dxa"/>
              <w:right w:w="108" w:type="dxa"/>
            </w:tcMar>
            <w:vAlign w:val="center"/>
            <w:hideMark/>
          </w:tcPr>
          <w:p w:rsidR="001343A1" w:rsidRPr="002E16E9" w:rsidRDefault="001343A1" w:rsidP="001343A1">
            <w:pPr>
              <w:jc w:val="center"/>
              <w:rPr>
                <w:rFonts w:ascii="David" w:eastAsia="Calibri" w:hAnsi="David" w:cs="David"/>
                <w:b/>
                <w:bCs/>
                <w:sz w:val="24"/>
                <w:szCs w:val="24"/>
                <w:rtl/>
              </w:rPr>
            </w:pPr>
            <w:r w:rsidRPr="002E16E9">
              <w:rPr>
                <w:rFonts w:ascii="David" w:hAnsi="David" w:cs="David" w:hint="eastAsia"/>
                <w:b/>
                <w:bCs/>
                <w:sz w:val="24"/>
                <w:szCs w:val="24"/>
                <w:rtl/>
              </w:rPr>
              <w:t>קבוצת</w:t>
            </w:r>
            <w:r w:rsidRPr="002E16E9">
              <w:rPr>
                <w:rFonts w:ascii="David" w:hAnsi="David" w:cs="David"/>
                <w:b/>
                <w:bCs/>
                <w:sz w:val="24"/>
                <w:szCs w:val="24"/>
                <w:rtl/>
              </w:rPr>
              <w:t xml:space="preserve"> </w:t>
            </w:r>
            <w:r w:rsidRPr="002E16E9">
              <w:rPr>
                <w:rFonts w:ascii="David" w:hAnsi="David" w:cs="David" w:hint="eastAsia"/>
                <w:b/>
                <w:bCs/>
                <w:sz w:val="24"/>
                <w:szCs w:val="24"/>
                <w:rtl/>
              </w:rPr>
              <w:t>לקוחות</w:t>
            </w:r>
          </w:p>
        </w:tc>
        <w:tc>
          <w:tcPr>
            <w:tcW w:w="2287" w:type="dxa"/>
            <w:tcBorders>
              <w:top w:val="single" w:sz="4" w:space="0" w:color="auto"/>
              <w:left w:val="single" w:sz="4" w:space="0" w:color="auto"/>
              <w:bottom w:val="single" w:sz="4" w:space="0" w:color="auto"/>
              <w:right w:val="single" w:sz="4" w:space="0" w:color="auto"/>
            </w:tcBorders>
            <w:shd w:val="clear" w:color="auto" w:fill="95B3D7"/>
            <w:tcMar>
              <w:top w:w="0" w:type="dxa"/>
              <w:left w:w="108" w:type="dxa"/>
              <w:bottom w:w="0" w:type="dxa"/>
              <w:right w:w="108" w:type="dxa"/>
            </w:tcMar>
            <w:vAlign w:val="center"/>
            <w:hideMark/>
          </w:tcPr>
          <w:p w:rsidR="001343A1" w:rsidRPr="002E16E9" w:rsidRDefault="001343A1" w:rsidP="001343A1">
            <w:pPr>
              <w:jc w:val="center"/>
              <w:rPr>
                <w:rFonts w:ascii="David" w:eastAsia="Calibri" w:hAnsi="David" w:cs="David"/>
                <w:b/>
                <w:bCs/>
                <w:sz w:val="24"/>
                <w:szCs w:val="24"/>
              </w:rPr>
            </w:pPr>
            <w:r w:rsidRPr="002E16E9">
              <w:rPr>
                <w:rFonts w:ascii="David" w:hAnsi="David" w:cs="David" w:hint="eastAsia"/>
                <w:b/>
                <w:bCs/>
                <w:sz w:val="24"/>
                <w:szCs w:val="24"/>
                <w:rtl/>
              </w:rPr>
              <w:t>תקופת</w:t>
            </w:r>
            <w:r w:rsidRPr="002E16E9">
              <w:rPr>
                <w:rFonts w:ascii="David" w:hAnsi="David" w:cs="David"/>
                <w:b/>
                <w:bCs/>
                <w:sz w:val="24"/>
                <w:szCs w:val="24"/>
                <w:rtl/>
              </w:rPr>
              <w:t xml:space="preserve"> </w:t>
            </w:r>
            <w:r w:rsidRPr="002E16E9">
              <w:rPr>
                <w:rFonts w:ascii="David" w:hAnsi="David" w:cs="David" w:hint="eastAsia"/>
                <w:b/>
                <w:bCs/>
                <w:sz w:val="24"/>
                <w:szCs w:val="24"/>
                <w:rtl/>
              </w:rPr>
              <w:t>הדחייה</w:t>
            </w:r>
          </w:p>
        </w:tc>
        <w:tc>
          <w:tcPr>
            <w:tcW w:w="1134" w:type="dxa"/>
            <w:tcBorders>
              <w:top w:val="single" w:sz="4" w:space="0" w:color="auto"/>
              <w:left w:val="single" w:sz="4" w:space="0" w:color="auto"/>
              <w:bottom w:val="single" w:sz="4" w:space="0" w:color="auto"/>
              <w:right w:val="single" w:sz="4" w:space="0" w:color="auto"/>
            </w:tcBorders>
            <w:shd w:val="clear" w:color="auto" w:fill="95B3D7"/>
            <w:vAlign w:val="center"/>
          </w:tcPr>
          <w:p w:rsidR="001343A1" w:rsidRPr="002E16E9" w:rsidRDefault="001343A1" w:rsidP="001343A1">
            <w:pPr>
              <w:jc w:val="center"/>
              <w:rPr>
                <w:rFonts w:ascii="David" w:hAnsi="David" w:cs="David"/>
                <w:b/>
                <w:bCs/>
                <w:sz w:val="24"/>
                <w:szCs w:val="24"/>
                <w:rtl/>
              </w:rPr>
            </w:pPr>
            <w:r w:rsidRPr="002E16E9">
              <w:rPr>
                <w:rFonts w:ascii="David" w:hAnsi="David" w:cs="David" w:hint="eastAsia"/>
                <w:b/>
                <w:bCs/>
                <w:sz w:val="24"/>
                <w:szCs w:val="24"/>
                <w:rtl/>
              </w:rPr>
              <w:t>מועד</w:t>
            </w:r>
            <w:r w:rsidRPr="002E16E9">
              <w:rPr>
                <w:rFonts w:ascii="David" w:hAnsi="David" w:cs="David"/>
                <w:b/>
                <w:bCs/>
                <w:sz w:val="24"/>
                <w:szCs w:val="24"/>
                <w:rtl/>
              </w:rPr>
              <w:t xml:space="preserve"> </w:t>
            </w:r>
            <w:r w:rsidRPr="002E16E9">
              <w:rPr>
                <w:rFonts w:ascii="David" w:hAnsi="David" w:cs="David" w:hint="eastAsia"/>
                <w:b/>
                <w:bCs/>
                <w:sz w:val="24"/>
                <w:szCs w:val="24"/>
                <w:rtl/>
              </w:rPr>
              <w:t>אחרון</w:t>
            </w:r>
            <w:r w:rsidRPr="002E16E9">
              <w:rPr>
                <w:rFonts w:ascii="David" w:hAnsi="David" w:cs="David"/>
                <w:b/>
                <w:bCs/>
                <w:sz w:val="24"/>
                <w:szCs w:val="24"/>
                <w:rtl/>
              </w:rPr>
              <w:t xml:space="preserve"> </w:t>
            </w:r>
            <w:r w:rsidRPr="002E16E9">
              <w:rPr>
                <w:rFonts w:ascii="David" w:hAnsi="David" w:cs="David" w:hint="eastAsia"/>
                <w:b/>
                <w:bCs/>
                <w:sz w:val="24"/>
                <w:szCs w:val="24"/>
                <w:rtl/>
              </w:rPr>
              <w:t>לבקשה</w:t>
            </w:r>
            <w:r w:rsidRPr="002E16E9">
              <w:rPr>
                <w:rFonts w:ascii="David" w:hAnsi="David" w:cs="David"/>
                <w:b/>
                <w:bCs/>
                <w:sz w:val="24"/>
                <w:szCs w:val="24"/>
                <w:rtl/>
              </w:rPr>
              <w:t xml:space="preserve"> </w:t>
            </w:r>
            <w:r w:rsidRPr="002E16E9">
              <w:rPr>
                <w:rFonts w:ascii="David" w:hAnsi="David" w:cs="David" w:hint="eastAsia"/>
                <w:b/>
                <w:bCs/>
                <w:sz w:val="24"/>
                <w:szCs w:val="24"/>
                <w:rtl/>
              </w:rPr>
              <w:t>לדחייה</w:t>
            </w:r>
          </w:p>
        </w:tc>
        <w:tc>
          <w:tcPr>
            <w:tcW w:w="1304" w:type="dxa"/>
            <w:tcBorders>
              <w:top w:val="single" w:sz="4" w:space="0" w:color="auto"/>
              <w:left w:val="single" w:sz="4" w:space="0" w:color="auto"/>
              <w:bottom w:val="single" w:sz="4" w:space="0" w:color="auto"/>
              <w:right w:val="single" w:sz="4" w:space="0" w:color="auto"/>
            </w:tcBorders>
            <w:shd w:val="clear" w:color="auto" w:fill="95B3D7"/>
            <w:tcMar>
              <w:top w:w="0" w:type="dxa"/>
              <w:left w:w="108" w:type="dxa"/>
              <w:bottom w:w="0" w:type="dxa"/>
              <w:right w:w="108" w:type="dxa"/>
            </w:tcMar>
            <w:vAlign w:val="center"/>
            <w:hideMark/>
          </w:tcPr>
          <w:p w:rsidR="001343A1" w:rsidRPr="002E16E9" w:rsidRDefault="001343A1" w:rsidP="001343A1">
            <w:pPr>
              <w:jc w:val="center"/>
              <w:rPr>
                <w:rFonts w:ascii="David" w:eastAsia="Calibri" w:hAnsi="David" w:cs="David"/>
                <w:b/>
                <w:bCs/>
                <w:sz w:val="24"/>
                <w:szCs w:val="24"/>
              </w:rPr>
            </w:pPr>
            <w:r w:rsidRPr="002E16E9">
              <w:rPr>
                <w:rFonts w:ascii="David" w:hAnsi="David" w:cs="David" w:hint="eastAsia"/>
                <w:b/>
                <w:bCs/>
                <w:sz w:val="24"/>
                <w:szCs w:val="24"/>
                <w:rtl/>
              </w:rPr>
              <w:t>אופן</w:t>
            </w:r>
            <w:r w:rsidRPr="002E16E9">
              <w:rPr>
                <w:rFonts w:ascii="David" w:hAnsi="David" w:cs="David"/>
                <w:b/>
                <w:bCs/>
                <w:sz w:val="24"/>
                <w:szCs w:val="24"/>
                <w:rtl/>
              </w:rPr>
              <w:t xml:space="preserve"> </w:t>
            </w:r>
            <w:r w:rsidRPr="002E16E9">
              <w:rPr>
                <w:rFonts w:ascii="David" w:hAnsi="David" w:cs="David" w:hint="eastAsia"/>
                <w:b/>
                <w:bCs/>
                <w:sz w:val="24"/>
                <w:szCs w:val="24"/>
                <w:rtl/>
              </w:rPr>
              <w:t>פריסת</w:t>
            </w:r>
            <w:r w:rsidRPr="002E16E9">
              <w:rPr>
                <w:rFonts w:ascii="David" w:hAnsi="David" w:cs="David"/>
                <w:b/>
                <w:bCs/>
                <w:sz w:val="24"/>
                <w:szCs w:val="24"/>
                <w:rtl/>
              </w:rPr>
              <w:t xml:space="preserve"> </w:t>
            </w:r>
            <w:r w:rsidRPr="002E16E9">
              <w:rPr>
                <w:rFonts w:ascii="David" w:hAnsi="David" w:cs="David" w:hint="eastAsia"/>
                <w:b/>
                <w:bCs/>
                <w:sz w:val="24"/>
                <w:szCs w:val="24"/>
                <w:rtl/>
              </w:rPr>
              <w:t>התשלומים</w:t>
            </w:r>
          </w:p>
        </w:tc>
        <w:tc>
          <w:tcPr>
            <w:tcW w:w="1077" w:type="dxa"/>
            <w:tcBorders>
              <w:top w:val="single" w:sz="4" w:space="0" w:color="auto"/>
              <w:left w:val="single" w:sz="4" w:space="0" w:color="auto"/>
              <w:bottom w:val="single" w:sz="4" w:space="0" w:color="auto"/>
              <w:right w:val="single" w:sz="4" w:space="0" w:color="auto"/>
            </w:tcBorders>
            <w:shd w:val="clear" w:color="auto" w:fill="95B3D7"/>
            <w:vAlign w:val="center"/>
          </w:tcPr>
          <w:p w:rsidR="001343A1" w:rsidRPr="002E16E9" w:rsidRDefault="001343A1" w:rsidP="001343A1">
            <w:pPr>
              <w:jc w:val="center"/>
              <w:rPr>
                <w:rFonts w:ascii="David" w:eastAsia="Calibri" w:hAnsi="David" w:cs="David"/>
                <w:b/>
                <w:bCs/>
                <w:sz w:val="24"/>
                <w:szCs w:val="24"/>
              </w:rPr>
            </w:pPr>
            <w:r w:rsidRPr="002E16E9">
              <w:rPr>
                <w:rFonts w:ascii="David" w:hAnsi="David" w:cs="David" w:hint="cs"/>
                <w:b/>
                <w:bCs/>
                <w:sz w:val="24"/>
                <w:szCs w:val="24"/>
                <w:rtl/>
              </w:rPr>
              <w:t xml:space="preserve">שיעור </w:t>
            </w:r>
            <w:r w:rsidRPr="002E16E9">
              <w:rPr>
                <w:rFonts w:ascii="David" w:eastAsia="Calibri" w:hAnsi="David" w:cs="David" w:hint="cs"/>
                <w:b/>
                <w:bCs/>
                <w:sz w:val="24"/>
                <w:szCs w:val="24"/>
                <w:rtl/>
              </w:rPr>
              <w:t>ריבית מקסימלי</w:t>
            </w:r>
          </w:p>
        </w:tc>
        <w:tc>
          <w:tcPr>
            <w:tcW w:w="1024" w:type="dxa"/>
            <w:tcBorders>
              <w:top w:val="single" w:sz="4" w:space="0" w:color="auto"/>
              <w:left w:val="single" w:sz="4" w:space="0" w:color="auto"/>
              <w:bottom w:val="single" w:sz="4" w:space="0" w:color="auto"/>
              <w:right w:val="single" w:sz="4" w:space="0" w:color="auto"/>
            </w:tcBorders>
            <w:shd w:val="clear" w:color="auto" w:fill="95B3D7"/>
            <w:vAlign w:val="center"/>
          </w:tcPr>
          <w:p w:rsidR="001343A1" w:rsidRPr="002E16E9" w:rsidRDefault="001343A1" w:rsidP="001343A1">
            <w:pPr>
              <w:jc w:val="center"/>
              <w:rPr>
                <w:rFonts w:ascii="David" w:hAnsi="David" w:cs="David"/>
                <w:b/>
                <w:bCs/>
                <w:sz w:val="24"/>
                <w:szCs w:val="24"/>
                <w:rtl/>
              </w:rPr>
            </w:pPr>
            <w:r w:rsidRPr="002E16E9">
              <w:rPr>
                <w:rFonts w:ascii="David" w:hAnsi="David" w:cs="David" w:hint="cs"/>
                <w:b/>
                <w:bCs/>
                <w:sz w:val="24"/>
                <w:szCs w:val="24"/>
                <w:rtl/>
              </w:rPr>
              <w:t>גביית עמלה</w:t>
            </w:r>
          </w:p>
        </w:tc>
      </w:tr>
      <w:tr w:rsidR="001343A1" w:rsidRPr="0074544F" w:rsidTr="001343A1">
        <w:trPr>
          <w:trHeight w:val="405"/>
        </w:trPr>
        <w:tc>
          <w:tcPr>
            <w:tcW w:w="1247"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343A1" w:rsidRPr="00073A96" w:rsidRDefault="001343A1" w:rsidP="001343A1">
            <w:pPr>
              <w:jc w:val="center"/>
              <w:rPr>
                <w:rFonts w:ascii="David" w:eastAsia="Calibri" w:hAnsi="David" w:cs="David"/>
                <w:b/>
                <w:bCs/>
                <w:sz w:val="24"/>
                <w:szCs w:val="24"/>
              </w:rPr>
            </w:pPr>
            <w:r>
              <w:rPr>
                <w:rFonts w:ascii="David" w:hAnsi="David" w:cs="David" w:hint="cs"/>
                <w:b/>
                <w:bCs/>
                <w:sz w:val="24"/>
                <w:szCs w:val="24"/>
                <w:rtl/>
              </w:rPr>
              <w:t>מ</w:t>
            </w:r>
            <w:r w:rsidRPr="00073A96">
              <w:rPr>
                <w:rFonts w:ascii="David" w:hAnsi="David" w:cs="David" w:hint="eastAsia"/>
                <w:b/>
                <w:bCs/>
                <w:sz w:val="24"/>
                <w:szCs w:val="24"/>
                <w:rtl/>
              </w:rPr>
              <w:t>שכנתאות</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343A1" w:rsidRPr="00D11ACB" w:rsidRDefault="001343A1" w:rsidP="001343A1">
            <w:pPr>
              <w:jc w:val="center"/>
              <w:rPr>
                <w:rFonts w:ascii="David" w:hAnsi="David" w:cs="David"/>
                <w:sz w:val="20"/>
                <w:szCs w:val="20"/>
                <w:rtl/>
              </w:rPr>
            </w:pPr>
            <w:r>
              <w:rPr>
                <w:rFonts w:ascii="David" w:hAnsi="David" w:cs="David" w:hint="cs"/>
                <w:sz w:val="20"/>
                <w:szCs w:val="20"/>
                <w:rtl/>
              </w:rPr>
              <w:t>מתווה הקודם</w:t>
            </w:r>
            <w:r w:rsidRPr="00D11ACB">
              <w:rPr>
                <w:rFonts w:ascii="David" w:hAnsi="David" w:cs="David"/>
                <w:sz w:val="20"/>
                <w:szCs w:val="20"/>
                <w:rtl/>
              </w:rPr>
              <w:t xml:space="preserve">  </w:t>
            </w:r>
          </w:p>
        </w:tc>
        <w:tc>
          <w:tcPr>
            <w:tcW w:w="1928"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rsidR="001343A1" w:rsidRPr="00D11ACB" w:rsidRDefault="001343A1" w:rsidP="001343A1">
            <w:pPr>
              <w:jc w:val="center"/>
              <w:rPr>
                <w:rFonts w:ascii="David" w:eastAsia="Calibri" w:hAnsi="David" w:cs="David"/>
                <w:sz w:val="20"/>
                <w:szCs w:val="20"/>
              </w:rPr>
            </w:pPr>
            <w:r w:rsidRPr="00D11ACB">
              <w:rPr>
                <w:rFonts w:ascii="David" w:hAnsi="David" w:cs="David" w:hint="eastAsia"/>
                <w:sz w:val="20"/>
                <w:szCs w:val="20"/>
                <w:rtl/>
              </w:rPr>
              <w:t>כל</w:t>
            </w:r>
            <w:r w:rsidRPr="00D11ACB">
              <w:rPr>
                <w:rFonts w:ascii="David" w:hAnsi="David" w:cs="David"/>
                <w:sz w:val="20"/>
                <w:szCs w:val="20"/>
                <w:rtl/>
              </w:rPr>
              <w:t xml:space="preserve"> </w:t>
            </w:r>
            <w:r w:rsidRPr="00D11ACB">
              <w:rPr>
                <w:rFonts w:ascii="David" w:hAnsi="David" w:cs="David" w:hint="eastAsia"/>
                <w:sz w:val="20"/>
                <w:szCs w:val="20"/>
                <w:rtl/>
              </w:rPr>
              <w:t>לווה</w:t>
            </w:r>
            <w:r w:rsidRPr="00305F5A">
              <w:rPr>
                <w:rFonts w:ascii="David" w:hAnsi="David" w:cs="David" w:hint="cs"/>
                <w:sz w:val="20"/>
                <w:szCs w:val="20"/>
                <w:rtl/>
              </w:rPr>
              <w:t>*</w:t>
            </w:r>
            <w:r w:rsidRPr="00D11ACB">
              <w:rPr>
                <w:rFonts w:ascii="David" w:eastAsia="Calibri" w:hAnsi="David" w:cs="David"/>
                <w:sz w:val="20"/>
                <w:szCs w:val="20"/>
                <w:rtl/>
              </w:rPr>
              <w:br/>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343A1" w:rsidRPr="00D11ACB" w:rsidRDefault="001343A1" w:rsidP="001343A1">
            <w:pPr>
              <w:jc w:val="center"/>
              <w:rPr>
                <w:rFonts w:ascii="David" w:eastAsia="Calibri" w:hAnsi="David" w:cs="David"/>
                <w:color w:val="000000"/>
                <w:sz w:val="20"/>
                <w:szCs w:val="20"/>
              </w:rPr>
            </w:pPr>
            <w:r w:rsidRPr="00D11ACB">
              <w:rPr>
                <w:rFonts w:ascii="David" w:hAnsi="David" w:cs="David"/>
                <w:color w:val="000000"/>
                <w:sz w:val="20"/>
                <w:szCs w:val="20"/>
                <w:rtl/>
              </w:rPr>
              <w:t>6 חודשים</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43A1" w:rsidRPr="00D11ACB" w:rsidRDefault="001343A1" w:rsidP="001343A1">
            <w:pPr>
              <w:jc w:val="center"/>
              <w:rPr>
                <w:rFonts w:ascii="David" w:hAnsi="David" w:cs="David"/>
                <w:sz w:val="20"/>
                <w:szCs w:val="20"/>
                <w:rtl/>
              </w:rPr>
            </w:pPr>
            <w:r w:rsidRPr="00D11ACB">
              <w:rPr>
                <w:rFonts w:ascii="David" w:hAnsi="David" w:cs="David"/>
                <w:sz w:val="20"/>
                <w:szCs w:val="20"/>
                <w:rtl/>
              </w:rPr>
              <w:t>31/7/20</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343A1" w:rsidRPr="00073A96" w:rsidRDefault="001343A1" w:rsidP="001343A1">
            <w:pPr>
              <w:jc w:val="center"/>
              <w:rPr>
                <w:rFonts w:ascii="David" w:eastAsia="Calibri" w:hAnsi="David" w:cs="David"/>
                <w:color w:val="000000"/>
                <w:sz w:val="24"/>
                <w:szCs w:val="24"/>
              </w:rPr>
            </w:pPr>
            <w:r w:rsidRPr="00073A96">
              <w:rPr>
                <w:rFonts w:ascii="David" w:hAnsi="David" w:cs="David" w:hint="eastAsia"/>
                <w:color w:val="000000"/>
                <w:sz w:val="24"/>
                <w:szCs w:val="24"/>
                <w:rtl/>
              </w:rPr>
              <w:t>פריסה</w:t>
            </w:r>
            <w:r w:rsidRPr="00073A96">
              <w:rPr>
                <w:rFonts w:ascii="David" w:hAnsi="David" w:cs="David"/>
                <w:color w:val="000000"/>
                <w:sz w:val="24"/>
                <w:szCs w:val="24"/>
                <w:rtl/>
              </w:rPr>
              <w:t xml:space="preserve"> </w:t>
            </w:r>
            <w:r w:rsidRPr="00073A96">
              <w:rPr>
                <w:rFonts w:ascii="David" w:hAnsi="David" w:cs="David" w:hint="eastAsia"/>
                <w:color w:val="000000"/>
                <w:sz w:val="24"/>
                <w:szCs w:val="24"/>
                <w:rtl/>
              </w:rPr>
              <w:t>על</w:t>
            </w:r>
            <w:r w:rsidRPr="00073A96">
              <w:rPr>
                <w:rFonts w:ascii="David" w:hAnsi="David" w:cs="David"/>
                <w:color w:val="000000"/>
                <w:sz w:val="24"/>
                <w:szCs w:val="24"/>
                <w:rtl/>
              </w:rPr>
              <w:t xml:space="preserve"> </w:t>
            </w:r>
            <w:r w:rsidRPr="00073A96">
              <w:rPr>
                <w:rFonts w:ascii="David" w:hAnsi="David" w:cs="David" w:hint="eastAsia"/>
                <w:color w:val="000000"/>
                <w:sz w:val="24"/>
                <w:szCs w:val="24"/>
                <w:rtl/>
              </w:rPr>
              <w:t>יתרת</w:t>
            </w:r>
            <w:r w:rsidRPr="00073A96">
              <w:rPr>
                <w:rFonts w:ascii="David" w:hAnsi="David" w:cs="David"/>
                <w:color w:val="000000"/>
                <w:sz w:val="24"/>
                <w:szCs w:val="24"/>
                <w:rtl/>
              </w:rPr>
              <w:t xml:space="preserve"> </w:t>
            </w:r>
            <w:r w:rsidRPr="00073A96">
              <w:rPr>
                <w:rFonts w:ascii="David" w:hAnsi="David" w:cs="David" w:hint="eastAsia"/>
                <w:color w:val="000000"/>
                <w:sz w:val="24"/>
                <w:szCs w:val="24"/>
                <w:rtl/>
              </w:rPr>
              <w:t>תקופת</w:t>
            </w:r>
            <w:r w:rsidRPr="00073A96">
              <w:rPr>
                <w:rFonts w:ascii="David" w:hAnsi="David" w:cs="David"/>
                <w:color w:val="000000"/>
                <w:sz w:val="24"/>
                <w:szCs w:val="24"/>
                <w:rtl/>
              </w:rPr>
              <w:t xml:space="preserve"> </w:t>
            </w:r>
            <w:r w:rsidRPr="00073A96">
              <w:rPr>
                <w:rFonts w:ascii="David" w:hAnsi="David" w:cs="David" w:hint="eastAsia"/>
                <w:color w:val="000000"/>
                <w:sz w:val="24"/>
                <w:szCs w:val="24"/>
                <w:rtl/>
              </w:rPr>
              <w:t>ההלוואה</w:t>
            </w:r>
          </w:p>
          <w:p w:rsidR="001343A1" w:rsidRPr="00073A96" w:rsidRDefault="001343A1" w:rsidP="001343A1">
            <w:pPr>
              <w:jc w:val="center"/>
              <w:rPr>
                <w:rFonts w:ascii="David" w:eastAsia="Calibri" w:hAnsi="David" w:cs="David"/>
                <w:color w:val="000000"/>
                <w:sz w:val="24"/>
                <w:szCs w:val="24"/>
              </w:rPr>
            </w:pPr>
          </w:p>
        </w:tc>
        <w:tc>
          <w:tcPr>
            <w:tcW w:w="10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43A1" w:rsidRPr="00073A96" w:rsidRDefault="001343A1" w:rsidP="001343A1">
            <w:pPr>
              <w:jc w:val="center"/>
              <w:rPr>
                <w:rFonts w:ascii="David" w:eastAsia="Calibri" w:hAnsi="David" w:cs="David"/>
                <w:sz w:val="24"/>
                <w:szCs w:val="24"/>
              </w:rPr>
            </w:pPr>
            <w:r w:rsidRPr="00073A96">
              <w:rPr>
                <w:rFonts w:ascii="David" w:hAnsi="David" w:cs="David" w:hint="eastAsia"/>
                <w:sz w:val="24"/>
                <w:szCs w:val="24"/>
                <w:rtl/>
              </w:rPr>
              <w:t>הריבית</w:t>
            </w:r>
            <w:r w:rsidRPr="00073A96">
              <w:rPr>
                <w:rFonts w:ascii="David" w:hAnsi="David" w:cs="David"/>
                <w:sz w:val="24"/>
                <w:szCs w:val="24"/>
                <w:rtl/>
              </w:rPr>
              <w:t xml:space="preserve"> </w:t>
            </w:r>
            <w:r w:rsidRPr="00073A96">
              <w:rPr>
                <w:rFonts w:ascii="David" w:hAnsi="David" w:cs="David" w:hint="eastAsia"/>
                <w:sz w:val="24"/>
                <w:szCs w:val="24"/>
                <w:rtl/>
              </w:rPr>
              <w:t>הנקובה</w:t>
            </w:r>
            <w:r w:rsidRPr="00073A96">
              <w:rPr>
                <w:rFonts w:ascii="David" w:hAnsi="David" w:cs="David"/>
                <w:sz w:val="24"/>
                <w:szCs w:val="24"/>
                <w:rtl/>
              </w:rPr>
              <w:t xml:space="preserve"> </w:t>
            </w:r>
            <w:r w:rsidRPr="00073A96">
              <w:rPr>
                <w:rFonts w:ascii="David" w:hAnsi="David" w:cs="David" w:hint="eastAsia"/>
                <w:sz w:val="24"/>
                <w:szCs w:val="24"/>
                <w:rtl/>
              </w:rPr>
              <w:t>בהסכם</w:t>
            </w:r>
            <w:r w:rsidRPr="00073A96">
              <w:rPr>
                <w:rFonts w:ascii="David" w:hAnsi="David" w:cs="David"/>
                <w:sz w:val="24"/>
                <w:szCs w:val="24"/>
                <w:rtl/>
              </w:rPr>
              <w:t xml:space="preserve"> </w:t>
            </w:r>
            <w:r w:rsidRPr="00073A96">
              <w:rPr>
                <w:rFonts w:ascii="David" w:eastAsia="Calibri" w:hAnsi="David" w:cs="David" w:hint="cs"/>
                <w:sz w:val="24"/>
                <w:szCs w:val="24"/>
                <w:rtl/>
              </w:rPr>
              <w:t>ההלוואה</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43A1" w:rsidRPr="00073A96" w:rsidRDefault="001343A1" w:rsidP="001343A1">
            <w:pPr>
              <w:jc w:val="center"/>
              <w:rPr>
                <w:rFonts w:ascii="David" w:hAnsi="David" w:cs="David"/>
                <w:color w:val="000000"/>
                <w:sz w:val="20"/>
                <w:szCs w:val="20"/>
                <w:rtl/>
              </w:rPr>
            </w:pPr>
            <w:r w:rsidRPr="00073A96">
              <w:rPr>
                <w:rFonts w:ascii="David" w:eastAsia="Times New Roman" w:hAnsi="David" w:cs="David" w:hint="cs"/>
                <w:color w:val="000000"/>
                <w:sz w:val="24"/>
                <w:szCs w:val="24"/>
                <w:rtl/>
              </w:rPr>
              <w:t>הדחיה תבוצע ללא חיוב בעמלה</w:t>
            </w:r>
          </w:p>
        </w:tc>
      </w:tr>
      <w:tr w:rsidR="001343A1" w:rsidRPr="0074544F" w:rsidTr="001343A1">
        <w:trPr>
          <w:trHeight w:val="2866"/>
        </w:trPr>
        <w:tc>
          <w:tcPr>
            <w:tcW w:w="1247"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343A1" w:rsidRPr="00073A96" w:rsidRDefault="001343A1" w:rsidP="001343A1">
            <w:pPr>
              <w:rPr>
                <w:rFonts w:ascii="David" w:eastAsia="Calibri" w:hAnsi="David" w:cs="David"/>
                <w:b/>
                <w:bCs/>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343A1" w:rsidRPr="00617B98" w:rsidRDefault="001343A1" w:rsidP="001343A1">
            <w:pPr>
              <w:jc w:val="center"/>
              <w:rPr>
                <w:rFonts w:ascii="David" w:hAnsi="David" w:cs="David"/>
                <w:color w:val="002060"/>
                <w:sz w:val="20"/>
                <w:szCs w:val="20"/>
                <w:rtl/>
              </w:rPr>
            </w:pPr>
            <w:r w:rsidRPr="00617B98">
              <w:rPr>
                <w:rFonts w:ascii="David" w:hAnsi="David" w:cs="David" w:hint="eastAsia"/>
                <w:color w:val="002060"/>
                <w:sz w:val="20"/>
                <w:szCs w:val="20"/>
                <w:rtl/>
              </w:rPr>
              <w:t>מתווה</w:t>
            </w:r>
            <w:r w:rsidRPr="00617B98">
              <w:rPr>
                <w:rFonts w:ascii="David" w:hAnsi="David" w:cs="David"/>
                <w:color w:val="002060"/>
                <w:sz w:val="20"/>
                <w:szCs w:val="20"/>
                <w:rtl/>
              </w:rPr>
              <w:t xml:space="preserve"> מורחב</w:t>
            </w:r>
          </w:p>
        </w:tc>
        <w:tc>
          <w:tcPr>
            <w:tcW w:w="1928"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343A1" w:rsidRPr="00D11ACB" w:rsidRDefault="001343A1" w:rsidP="001343A1">
            <w:pPr>
              <w:rPr>
                <w:rFonts w:ascii="David" w:eastAsia="Calibri" w:hAnsi="David" w:cs="David"/>
                <w:sz w:val="20"/>
                <w:szCs w:val="20"/>
              </w:rPr>
            </w:pP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343A1" w:rsidRPr="00305F5A" w:rsidRDefault="001343A1" w:rsidP="001343A1">
            <w:pPr>
              <w:rPr>
                <w:rFonts w:ascii="David" w:eastAsia="Calibri" w:hAnsi="David" w:cs="David"/>
                <w:b/>
                <w:bCs/>
                <w:color w:val="000000"/>
                <w:sz w:val="20"/>
                <w:szCs w:val="20"/>
                <w:rtl/>
              </w:rPr>
            </w:pPr>
            <w:r w:rsidRPr="00305F5A">
              <w:rPr>
                <w:rFonts w:cs="David" w:hint="cs"/>
                <w:color w:val="000000" w:themeColor="text1"/>
                <w:sz w:val="20"/>
                <w:szCs w:val="20"/>
                <w:rtl/>
              </w:rPr>
              <w:t>-</w:t>
            </w:r>
            <w:r w:rsidRPr="00B23CD3">
              <w:rPr>
                <w:rFonts w:cs="David" w:hint="cs"/>
                <w:color w:val="002060"/>
                <w:sz w:val="20"/>
                <w:szCs w:val="20"/>
                <w:rtl/>
              </w:rPr>
              <w:t>לקוחות</w:t>
            </w:r>
            <w:r w:rsidRPr="00B23CD3">
              <w:rPr>
                <w:rFonts w:cs="David"/>
                <w:color w:val="002060"/>
                <w:sz w:val="20"/>
                <w:szCs w:val="20"/>
                <w:rtl/>
              </w:rPr>
              <w:t xml:space="preserve"> </w:t>
            </w:r>
            <w:r w:rsidRPr="00B23CD3">
              <w:rPr>
                <w:rFonts w:cs="David" w:hint="cs"/>
                <w:color w:val="002060"/>
                <w:sz w:val="20"/>
                <w:szCs w:val="20"/>
                <w:rtl/>
              </w:rPr>
              <w:t>שדחו</w:t>
            </w:r>
            <w:r w:rsidRPr="00B23CD3">
              <w:rPr>
                <w:rFonts w:cs="David"/>
                <w:color w:val="002060"/>
                <w:sz w:val="20"/>
                <w:szCs w:val="20"/>
                <w:rtl/>
              </w:rPr>
              <w:t xml:space="preserve"> </w:t>
            </w:r>
            <w:r w:rsidRPr="00B23CD3">
              <w:rPr>
                <w:rFonts w:cs="David" w:hint="cs"/>
                <w:color w:val="002060"/>
                <w:sz w:val="20"/>
                <w:szCs w:val="20"/>
                <w:rtl/>
              </w:rPr>
              <w:t>את</w:t>
            </w:r>
            <w:r w:rsidRPr="00B23CD3">
              <w:rPr>
                <w:rFonts w:cs="David"/>
                <w:color w:val="002060"/>
                <w:sz w:val="20"/>
                <w:szCs w:val="20"/>
                <w:rtl/>
              </w:rPr>
              <w:t xml:space="preserve"> </w:t>
            </w:r>
            <w:r w:rsidRPr="00B23CD3">
              <w:rPr>
                <w:rFonts w:cs="David" w:hint="cs"/>
                <w:color w:val="002060"/>
                <w:sz w:val="20"/>
                <w:szCs w:val="20"/>
                <w:rtl/>
              </w:rPr>
              <w:t xml:space="preserve">תשלומי המשכנתא </w:t>
            </w:r>
            <w:r w:rsidRPr="00305F5A">
              <w:rPr>
                <w:rFonts w:cs="David" w:hint="cs"/>
                <w:color w:val="000000" w:themeColor="text1"/>
                <w:sz w:val="20"/>
                <w:szCs w:val="20"/>
                <w:rtl/>
              </w:rPr>
              <w:t>לתקופה של</w:t>
            </w:r>
            <w:r>
              <w:rPr>
                <w:rFonts w:cs="David" w:hint="cs"/>
                <w:color w:val="000000" w:themeColor="text1"/>
                <w:sz w:val="20"/>
                <w:szCs w:val="20"/>
                <w:rtl/>
              </w:rPr>
              <w:t xml:space="preserve"> עד</w:t>
            </w:r>
            <w:r w:rsidRPr="00305F5A">
              <w:rPr>
                <w:rFonts w:cs="David" w:hint="cs"/>
                <w:color w:val="000000" w:themeColor="text1"/>
                <w:sz w:val="20"/>
                <w:szCs w:val="20"/>
                <w:rtl/>
              </w:rPr>
              <w:t xml:space="preserve"> 6 חודשים, יוכלו</w:t>
            </w:r>
            <w:r w:rsidRPr="00305F5A">
              <w:rPr>
                <w:rFonts w:cs="David"/>
                <w:color w:val="000000" w:themeColor="text1"/>
                <w:sz w:val="20"/>
                <w:szCs w:val="20"/>
                <w:rtl/>
              </w:rPr>
              <w:t xml:space="preserve"> </w:t>
            </w:r>
            <w:r w:rsidRPr="00305F5A">
              <w:rPr>
                <w:rFonts w:cs="David" w:hint="cs"/>
                <w:color w:val="000000" w:themeColor="text1"/>
                <w:sz w:val="20"/>
                <w:szCs w:val="20"/>
                <w:rtl/>
              </w:rPr>
              <w:t xml:space="preserve">לקבל דחייה נוספת עד </w:t>
            </w:r>
            <w:r w:rsidRPr="00D11ACB">
              <w:rPr>
                <w:rFonts w:cs="David" w:hint="cs"/>
                <w:b/>
                <w:bCs/>
                <w:color w:val="002060"/>
                <w:sz w:val="20"/>
                <w:szCs w:val="20"/>
                <w:rtl/>
              </w:rPr>
              <w:t>לתאריך 31.12.2020.</w:t>
            </w:r>
          </w:p>
          <w:p w:rsidR="001343A1" w:rsidRPr="00D11ACB" w:rsidRDefault="001343A1" w:rsidP="001343A1">
            <w:pPr>
              <w:rPr>
                <w:rFonts w:ascii="David" w:eastAsia="Calibri" w:hAnsi="David" w:cs="David"/>
                <w:b/>
                <w:bCs/>
                <w:color w:val="000000"/>
                <w:sz w:val="20"/>
                <w:szCs w:val="20"/>
              </w:rPr>
            </w:pPr>
            <w:r w:rsidRPr="00305F5A">
              <w:rPr>
                <w:rFonts w:ascii="David" w:eastAsia="Calibri" w:hAnsi="David" w:cs="David" w:hint="cs"/>
                <w:color w:val="000000"/>
                <w:sz w:val="20"/>
                <w:szCs w:val="20"/>
                <w:rtl/>
              </w:rPr>
              <w:t>-</w:t>
            </w:r>
            <w:r w:rsidRPr="00305F5A">
              <w:rPr>
                <w:rFonts w:cs="David" w:hint="cs"/>
                <w:color w:val="000000" w:themeColor="text1"/>
                <w:sz w:val="20"/>
                <w:szCs w:val="20"/>
                <w:rtl/>
              </w:rPr>
              <w:t xml:space="preserve"> </w:t>
            </w:r>
            <w:r w:rsidRPr="00B23CD3">
              <w:rPr>
                <w:rFonts w:cs="David" w:hint="cs"/>
                <w:color w:val="002060"/>
                <w:sz w:val="20"/>
                <w:szCs w:val="20"/>
                <w:rtl/>
              </w:rPr>
              <w:t>לקוחות</w:t>
            </w:r>
            <w:r w:rsidRPr="00B23CD3">
              <w:rPr>
                <w:rFonts w:cs="David"/>
                <w:color w:val="002060"/>
                <w:sz w:val="20"/>
                <w:szCs w:val="20"/>
                <w:rtl/>
              </w:rPr>
              <w:t xml:space="preserve"> </w:t>
            </w:r>
            <w:r w:rsidRPr="00B23CD3">
              <w:rPr>
                <w:rFonts w:cs="David" w:hint="cs"/>
                <w:color w:val="002060"/>
                <w:sz w:val="20"/>
                <w:szCs w:val="20"/>
                <w:rtl/>
              </w:rPr>
              <w:t>שטרם</w:t>
            </w:r>
            <w:r w:rsidRPr="00B23CD3">
              <w:rPr>
                <w:rFonts w:cs="David"/>
                <w:color w:val="002060"/>
                <w:sz w:val="20"/>
                <w:szCs w:val="20"/>
                <w:rtl/>
              </w:rPr>
              <w:t xml:space="preserve"> </w:t>
            </w:r>
            <w:r w:rsidRPr="00B23CD3">
              <w:rPr>
                <w:rFonts w:cs="David" w:hint="cs"/>
                <w:color w:val="002060"/>
                <w:sz w:val="20"/>
                <w:szCs w:val="20"/>
                <w:rtl/>
              </w:rPr>
              <w:t>דחו</w:t>
            </w:r>
            <w:r w:rsidRPr="00B23CD3">
              <w:rPr>
                <w:rFonts w:cs="David"/>
                <w:color w:val="002060"/>
                <w:sz w:val="20"/>
                <w:szCs w:val="20"/>
                <w:rtl/>
              </w:rPr>
              <w:t xml:space="preserve"> </w:t>
            </w:r>
            <w:r w:rsidRPr="00B23CD3">
              <w:rPr>
                <w:rFonts w:cs="David" w:hint="cs"/>
                <w:color w:val="002060"/>
                <w:sz w:val="20"/>
                <w:szCs w:val="20"/>
                <w:rtl/>
              </w:rPr>
              <w:t>את</w:t>
            </w:r>
            <w:r w:rsidRPr="00B23CD3">
              <w:rPr>
                <w:rFonts w:cs="David"/>
                <w:color w:val="002060"/>
                <w:sz w:val="20"/>
                <w:szCs w:val="20"/>
                <w:rtl/>
              </w:rPr>
              <w:t xml:space="preserve"> </w:t>
            </w:r>
            <w:r w:rsidRPr="00B23CD3">
              <w:rPr>
                <w:rFonts w:cs="David" w:hint="cs"/>
                <w:color w:val="002060"/>
                <w:sz w:val="20"/>
                <w:szCs w:val="20"/>
                <w:rtl/>
              </w:rPr>
              <w:t>תשלומי המשכנתא ומעוניינים</w:t>
            </w:r>
            <w:r w:rsidRPr="00B23CD3">
              <w:rPr>
                <w:rFonts w:cs="David"/>
                <w:color w:val="002060"/>
                <w:sz w:val="20"/>
                <w:szCs w:val="20"/>
                <w:rtl/>
              </w:rPr>
              <w:t xml:space="preserve"> </w:t>
            </w:r>
            <w:r w:rsidRPr="00B23CD3">
              <w:rPr>
                <w:rFonts w:cs="David" w:hint="cs"/>
                <w:color w:val="002060"/>
                <w:sz w:val="20"/>
                <w:szCs w:val="20"/>
                <w:rtl/>
              </w:rPr>
              <w:t>עכשיו</w:t>
            </w:r>
            <w:r w:rsidRPr="00B23CD3">
              <w:rPr>
                <w:rFonts w:cs="David"/>
                <w:color w:val="002060"/>
                <w:sz w:val="20"/>
                <w:szCs w:val="20"/>
                <w:rtl/>
              </w:rPr>
              <w:t xml:space="preserve"> </w:t>
            </w:r>
            <w:r w:rsidRPr="00B23CD3">
              <w:rPr>
                <w:rFonts w:cs="David" w:hint="cs"/>
                <w:color w:val="002060"/>
                <w:sz w:val="20"/>
                <w:szCs w:val="20"/>
                <w:rtl/>
              </w:rPr>
              <w:t>בדחייתם</w:t>
            </w:r>
            <w:r w:rsidRPr="00305F5A">
              <w:rPr>
                <w:rFonts w:cs="David"/>
                <w:color w:val="000000" w:themeColor="text1"/>
                <w:sz w:val="20"/>
                <w:szCs w:val="20"/>
                <w:rtl/>
              </w:rPr>
              <w:t xml:space="preserve">, </w:t>
            </w:r>
            <w:r w:rsidRPr="00305F5A">
              <w:rPr>
                <w:rFonts w:cs="David" w:hint="cs"/>
                <w:color w:val="000000" w:themeColor="text1"/>
                <w:sz w:val="20"/>
                <w:szCs w:val="20"/>
                <w:rtl/>
              </w:rPr>
              <w:t>יוכלו</w:t>
            </w:r>
            <w:r w:rsidRPr="00305F5A">
              <w:rPr>
                <w:rFonts w:cs="David"/>
                <w:color w:val="000000" w:themeColor="text1"/>
                <w:sz w:val="20"/>
                <w:szCs w:val="20"/>
                <w:rtl/>
              </w:rPr>
              <w:t xml:space="preserve"> </w:t>
            </w:r>
            <w:r w:rsidRPr="00305F5A">
              <w:rPr>
                <w:rFonts w:cs="David" w:hint="cs"/>
                <w:color w:val="000000" w:themeColor="text1"/>
                <w:sz w:val="20"/>
                <w:szCs w:val="20"/>
                <w:rtl/>
              </w:rPr>
              <w:t>לקבל</w:t>
            </w:r>
            <w:r w:rsidRPr="00305F5A">
              <w:rPr>
                <w:rFonts w:cs="David"/>
                <w:color w:val="000000" w:themeColor="text1"/>
                <w:sz w:val="20"/>
                <w:szCs w:val="20"/>
                <w:rtl/>
              </w:rPr>
              <w:t xml:space="preserve"> </w:t>
            </w:r>
            <w:r w:rsidRPr="00305F5A">
              <w:rPr>
                <w:rFonts w:cs="David" w:hint="cs"/>
                <w:color w:val="000000" w:themeColor="text1"/>
                <w:sz w:val="20"/>
                <w:szCs w:val="20"/>
                <w:rtl/>
              </w:rPr>
              <w:t>דחייה</w:t>
            </w:r>
            <w:r w:rsidRPr="00305F5A">
              <w:rPr>
                <w:rFonts w:cs="David"/>
                <w:color w:val="000000" w:themeColor="text1"/>
                <w:sz w:val="20"/>
                <w:szCs w:val="20"/>
                <w:rtl/>
              </w:rPr>
              <w:t xml:space="preserve"> </w:t>
            </w:r>
            <w:r w:rsidRPr="00305F5A">
              <w:rPr>
                <w:rFonts w:cs="David" w:hint="cs"/>
                <w:color w:val="000000" w:themeColor="text1"/>
                <w:sz w:val="20"/>
                <w:szCs w:val="20"/>
                <w:rtl/>
              </w:rPr>
              <w:t xml:space="preserve">של </w:t>
            </w:r>
            <w:r w:rsidRPr="00D11ACB">
              <w:rPr>
                <w:rFonts w:cs="David" w:hint="cs"/>
                <w:b/>
                <w:bCs/>
                <w:color w:val="002060"/>
                <w:sz w:val="20"/>
                <w:szCs w:val="20"/>
                <w:rtl/>
              </w:rPr>
              <w:t>עד</w:t>
            </w:r>
            <w:r w:rsidRPr="00D11ACB">
              <w:rPr>
                <w:rFonts w:cs="David"/>
                <w:b/>
                <w:bCs/>
                <w:color w:val="002060"/>
                <w:sz w:val="20"/>
                <w:szCs w:val="20"/>
                <w:rtl/>
              </w:rPr>
              <w:t xml:space="preserve"> 6 </w:t>
            </w:r>
            <w:r w:rsidRPr="00D11ACB">
              <w:rPr>
                <w:rFonts w:cs="David" w:hint="cs"/>
                <w:b/>
                <w:bCs/>
                <w:color w:val="002060"/>
                <w:sz w:val="20"/>
                <w:szCs w:val="20"/>
                <w:rtl/>
              </w:rPr>
              <w:t>חודשים</w:t>
            </w:r>
            <w:r w:rsidRPr="00305F5A">
              <w:rPr>
                <w:rFonts w:cs="David" w:hint="cs"/>
                <w:color w:val="000000" w:themeColor="text1"/>
                <w:sz w:val="20"/>
                <w:szCs w:val="20"/>
                <w:rtl/>
              </w:rPr>
              <w:t xml:space="preserve">, כאשר </w:t>
            </w:r>
            <w:r>
              <w:rPr>
                <w:rFonts w:cs="David" w:hint="cs"/>
                <w:color w:val="000000" w:themeColor="text1"/>
                <w:sz w:val="20"/>
                <w:szCs w:val="20"/>
                <w:rtl/>
              </w:rPr>
              <w:t>ניתן</w:t>
            </w:r>
            <w:r w:rsidRPr="00305F5A">
              <w:rPr>
                <w:rFonts w:cs="David" w:hint="cs"/>
                <w:color w:val="000000" w:themeColor="text1"/>
                <w:sz w:val="20"/>
                <w:szCs w:val="20"/>
                <w:rtl/>
              </w:rPr>
              <w:t xml:space="preserve"> להגיש את הבקשה עד לתאריך 30.10.20.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43A1" w:rsidRPr="00D11ACB" w:rsidRDefault="001343A1" w:rsidP="001343A1">
            <w:pPr>
              <w:jc w:val="center"/>
              <w:rPr>
                <w:rFonts w:ascii="David" w:hAnsi="David" w:cs="David"/>
                <w:b/>
                <w:bCs/>
                <w:sz w:val="20"/>
                <w:szCs w:val="20"/>
                <w:rtl/>
              </w:rPr>
            </w:pPr>
            <w:r w:rsidRPr="00D11ACB">
              <w:rPr>
                <w:rFonts w:ascii="David" w:hAnsi="David" w:cs="David"/>
                <w:b/>
                <w:bCs/>
                <w:color w:val="002060"/>
                <w:sz w:val="20"/>
                <w:szCs w:val="20"/>
                <w:rtl/>
              </w:rPr>
              <w:t>30/10/20</w:t>
            </w:r>
          </w:p>
        </w:tc>
        <w:tc>
          <w:tcPr>
            <w:tcW w:w="13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343A1" w:rsidRPr="00073A96" w:rsidRDefault="001343A1" w:rsidP="001343A1">
            <w:pPr>
              <w:rPr>
                <w:rFonts w:ascii="David" w:eastAsia="Calibri" w:hAnsi="David" w:cs="David"/>
                <w:color w:val="000000"/>
                <w:sz w:val="24"/>
                <w:szCs w:val="24"/>
              </w:rPr>
            </w:pPr>
          </w:p>
        </w:tc>
        <w:tc>
          <w:tcPr>
            <w:tcW w:w="1077" w:type="dxa"/>
            <w:vMerge/>
            <w:tcBorders>
              <w:top w:val="single" w:sz="4" w:space="0" w:color="auto"/>
              <w:left w:val="single" w:sz="4" w:space="0" w:color="auto"/>
              <w:bottom w:val="single" w:sz="4" w:space="0" w:color="auto"/>
              <w:right w:val="single" w:sz="4" w:space="0" w:color="auto"/>
            </w:tcBorders>
            <w:shd w:val="clear" w:color="auto" w:fill="FFFFFF"/>
          </w:tcPr>
          <w:p w:rsidR="001343A1" w:rsidRPr="00D11ACB" w:rsidRDefault="001343A1" w:rsidP="001343A1">
            <w:pPr>
              <w:rPr>
                <w:rFonts w:ascii="David" w:eastAsia="Calibri" w:hAnsi="David" w:cs="David"/>
                <w:sz w:val="20"/>
                <w:szCs w:val="20"/>
              </w:rPr>
            </w:pPr>
          </w:p>
        </w:tc>
        <w:tc>
          <w:tcPr>
            <w:tcW w:w="1024" w:type="dxa"/>
            <w:vMerge/>
            <w:tcBorders>
              <w:top w:val="single" w:sz="4" w:space="0" w:color="auto"/>
              <w:left w:val="single" w:sz="4" w:space="0" w:color="auto"/>
              <w:bottom w:val="single" w:sz="4" w:space="0" w:color="auto"/>
              <w:right w:val="single" w:sz="4" w:space="0" w:color="auto"/>
            </w:tcBorders>
            <w:shd w:val="clear" w:color="auto" w:fill="FFFFFF"/>
          </w:tcPr>
          <w:p w:rsidR="001343A1" w:rsidRPr="00D11ACB" w:rsidRDefault="001343A1" w:rsidP="001343A1">
            <w:pPr>
              <w:rPr>
                <w:rFonts w:ascii="David" w:eastAsia="Calibri" w:hAnsi="David" w:cs="David"/>
                <w:color w:val="000000"/>
                <w:sz w:val="20"/>
                <w:szCs w:val="20"/>
              </w:rPr>
            </w:pPr>
          </w:p>
        </w:tc>
      </w:tr>
      <w:tr w:rsidR="001343A1" w:rsidRPr="0074544F" w:rsidTr="001343A1">
        <w:trPr>
          <w:trHeight w:val="997"/>
        </w:trPr>
        <w:tc>
          <w:tcPr>
            <w:tcW w:w="1247"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343A1" w:rsidRPr="00073A96" w:rsidRDefault="001343A1" w:rsidP="001343A1">
            <w:pPr>
              <w:jc w:val="center"/>
              <w:rPr>
                <w:rFonts w:ascii="David" w:eastAsia="Calibri" w:hAnsi="David" w:cs="David"/>
                <w:b/>
                <w:bCs/>
                <w:color w:val="FF0000"/>
                <w:sz w:val="24"/>
                <w:szCs w:val="24"/>
              </w:rPr>
            </w:pPr>
            <w:r w:rsidRPr="00073A96">
              <w:rPr>
                <w:rFonts w:ascii="David" w:hAnsi="David" w:cs="David" w:hint="eastAsia"/>
                <w:b/>
                <w:bCs/>
                <w:sz w:val="24"/>
                <w:szCs w:val="24"/>
                <w:rtl/>
              </w:rPr>
              <w:t>אשראי</w:t>
            </w:r>
            <w:r w:rsidRPr="00073A96">
              <w:rPr>
                <w:rFonts w:ascii="David" w:hAnsi="David" w:cs="David"/>
                <w:b/>
                <w:bCs/>
                <w:sz w:val="24"/>
                <w:szCs w:val="24"/>
                <w:rtl/>
              </w:rPr>
              <w:t xml:space="preserve"> צרכני - </w:t>
            </w:r>
            <w:r w:rsidRPr="00073A96">
              <w:rPr>
                <w:rFonts w:ascii="David" w:hAnsi="David" w:cs="David"/>
                <w:b/>
                <w:bCs/>
                <w:sz w:val="24"/>
                <w:szCs w:val="24"/>
                <w:rtl/>
              </w:rPr>
              <w:br/>
            </w:r>
            <w:r w:rsidRPr="00073A96">
              <w:rPr>
                <w:rFonts w:ascii="David" w:eastAsia="Calibri" w:hAnsi="David" w:cs="David"/>
                <w:b/>
                <w:bCs/>
                <w:sz w:val="24"/>
                <w:szCs w:val="24"/>
                <w:rtl/>
              </w:rPr>
              <w:t xml:space="preserve">עד </w:t>
            </w:r>
            <w:r w:rsidRPr="00073A96">
              <w:rPr>
                <w:rFonts w:ascii="David" w:eastAsia="Calibri" w:hAnsi="David" w:cs="David" w:hint="cs"/>
                <w:b/>
                <w:bCs/>
                <w:sz w:val="24"/>
                <w:szCs w:val="24"/>
                <w:rtl/>
              </w:rPr>
              <w:t>100,000 ₪ **</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343A1" w:rsidRPr="00D11ACB" w:rsidRDefault="001343A1" w:rsidP="001343A1">
            <w:pPr>
              <w:jc w:val="center"/>
              <w:rPr>
                <w:rFonts w:ascii="David" w:hAnsi="David" w:cs="David"/>
                <w:sz w:val="20"/>
                <w:szCs w:val="20"/>
                <w:rtl/>
              </w:rPr>
            </w:pPr>
            <w:r w:rsidRPr="00D11ACB">
              <w:rPr>
                <w:rFonts w:ascii="David" w:hAnsi="David" w:cs="David" w:hint="eastAsia"/>
                <w:sz w:val="20"/>
                <w:szCs w:val="20"/>
                <w:rtl/>
              </w:rPr>
              <w:t>מתווה</w:t>
            </w:r>
            <w:r w:rsidRPr="00D11ACB">
              <w:rPr>
                <w:rFonts w:ascii="David" w:hAnsi="David" w:cs="David"/>
                <w:sz w:val="20"/>
                <w:szCs w:val="20"/>
                <w:rtl/>
              </w:rPr>
              <w:t xml:space="preserve"> </w:t>
            </w:r>
            <w:r>
              <w:rPr>
                <w:rFonts w:ascii="David" w:hAnsi="David" w:cs="David" w:hint="cs"/>
                <w:sz w:val="20"/>
                <w:szCs w:val="20"/>
                <w:rtl/>
              </w:rPr>
              <w:t>הקודם</w:t>
            </w:r>
          </w:p>
        </w:tc>
        <w:tc>
          <w:tcPr>
            <w:tcW w:w="1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343A1" w:rsidRPr="00D11ACB" w:rsidRDefault="001343A1" w:rsidP="001343A1">
            <w:pPr>
              <w:rPr>
                <w:rFonts w:ascii="David" w:eastAsia="Calibri" w:hAnsi="David" w:cs="David"/>
                <w:sz w:val="20"/>
                <w:szCs w:val="20"/>
              </w:rPr>
            </w:pPr>
            <w:r w:rsidRPr="00305F5A">
              <w:rPr>
                <w:rFonts w:ascii="David" w:eastAsia="Times New Roman" w:hAnsi="David" w:cs="David"/>
                <w:color w:val="000000"/>
                <w:sz w:val="20"/>
                <w:szCs w:val="20"/>
                <w:rtl/>
              </w:rPr>
              <w:t>לווה ללא פיגורים בהלוואה, נכון לתאריך 28.2.2020</w:t>
            </w:r>
            <w:r>
              <w:rPr>
                <w:rFonts w:ascii="David" w:eastAsia="Calibri" w:hAnsi="David" w:cs="David" w:hint="cs"/>
                <w:sz w:val="20"/>
                <w:szCs w:val="20"/>
                <w:rtl/>
              </w:rPr>
              <w:t>.</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343A1" w:rsidRPr="00D11ACB" w:rsidRDefault="001343A1" w:rsidP="001343A1">
            <w:pPr>
              <w:rPr>
                <w:rFonts w:ascii="David" w:eastAsia="Calibri" w:hAnsi="David" w:cs="David"/>
                <w:color w:val="000000"/>
                <w:sz w:val="20"/>
                <w:szCs w:val="20"/>
                <w:rtl/>
              </w:rPr>
            </w:pPr>
            <w:r>
              <w:rPr>
                <w:rFonts w:ascii="David" w:hAnsi="David" w:cs="David" w:hint="cs"/>
                <w:color w:val="000000"/>
                <w:sz w:val="20"/>
                <w:szCs w:val="20"/>
                <w:rtl/>
              </w:rPr>
              <w:t xml:space="preserve">דחייה לתקופה של 3 </w:t>
            </w:r>
            <w:r w:rsidRPr="00D11ACB">
              <w:rPr>
                <w:rFonts w:ascii="David" w:hAnsi="David" w:cs="David" w:hint="eastAsia"/>
                <w:color w:val="000000"/>
                <w:sz w:val="20"/>
                <w:szCs w:val="20"/>
                <w:rtl/>
              </w:rPr>
              <w:t>חודשים</w:t>
            </w:r>
          </w:p>
          <w:p w:rsidR="001343A1" w:rsidRPr="00D11ACB" w:rsidRDefault="001343A1" w:rsidP="001343A1">
            <w:pPr>
              <w:rPr>
                <w:rFonts w:ascii="David" w:eastAsia="Calibri" w:hAnsi="David" w:cs="David"/>
                <w:color w:val="000000"/>
                <w:sz w:val="20"/>
                <w:szCs w:val="20"/>
              </w:rPr>
            </w:pPr>
            <w:r w:rsidRPr="00D11ACB">
              <w:rPr>
                <w:rFonts w:ascii="David" w:hAnsi="David" w:cs="David" w:hint="eastAsia"/>
                <w:color w:val="000000"/>
                <w:sz w:val="20"/>
                <w:szCs w:val="20"/>
                <w:rtl/>
              </w:rPr>
              <w:t>ובנוסף</w:t>
            </w:r>
            <w:r w:rsidRPr="00D11ACB">
              <w:rPr>
                <w:rFonts w:ascii="David" w:hAnsi="David" w:cs="David"/>
                <w:color w:val="000000"/>
                <w:sz w:val="20"/>
                <w:szCs w:val="20"/>
                <w:rtl/>
              </w:rPr>
              <w:t xml:space="preserve">, אופציה להארכה </w:t>
            </w:r>
            <w:r>
              <w:rPr>
                <w:rFonts w:ascii="David" w:hAnsi="David" w:cs="David" w:hint="cs"/>
                <w:color w:val="000000"/>
                <w:sz w:val="20"/>
                <w:szCs w:val="20"/>
                <w:rtl/>
              </w:rPr>
              <w:t xml:space="preserve">ב </w:t>
            </w:r>
            <w:r>
              <w:rPr>
                <w:rFonts w:ascii="David" w:hAnsi="David" w:cs="David"/>
                <w:color w:val="000000"/>
                <w:sz w:val="20"/>
                <w:szCs w:val="20"/>
                <w:rtl/>
              </w:rPr>
              <w:t>–</w:t>
            </w:r>
            <w:r>
              <w:rPr>
                <w:rFonts w:ascii="David" w:hAnsi="David" w:cs="David" w:hint="cs"/>
                <w:color w:val="000000"/>
                <w:sz w:val="20"/>
                <w:szCs w:val="20"/>
                <w:rtl/>
              </w:rPr>
              <w:t xml:space="preserve"> 3 חודשים נוספים</w:t>
            </w:r>
            <w:r w:rsidRPr="00D11ACB">
              <w:rPr>
                <w:rFonts w:ascii="David" w:hAnsi="David" w:cs="David"/>
                <w:color w:val="000000"/>
                <w:sz w:val="20"/>
                <w:szCs w:val="20"/>
                <w:rtl/>
              </w:rPr>
              <w:t xml:space="preserve">, </w:t>
            </w:r>
            <w:r w:rsidRPr="00617B98">
              <w:rPr>
                <w:rFonts w:ascii="David" w:hAnsi="David" w:cs="David" w:hint="eastAsia"/>
                <w:color w:val="000000"/>
                <w:sz w:val="20"/>
                <w:szCs w:val="20"/>
                <w:rtl/>
              </w:rPr>
              <w:t>בהתאם</w:t>
            </w:r>
            <w:r w:rsidRPr="00617B98">
              <w:rPr>
                <w:rFonts w:ascii="David" w:hAnsi="David" w:cs="David"/>
                <w:color w:val="000000"/>
                <w:sz w:val="20"/>
                <w:szCs w:val="20"/>
                <w:rtl/>
              </w:rPr>
              <w:t xml:space="preserve"> </w:t>
            </w:r>
            <w:r w:rsidRPr="00617B98">
              <w:rPr>
                <w:rFonts w:ascii="David" w:hAnsi="David" w:cs="David" w:hint="eastAsia"/>
                <w:color w:val="000000"/>
                <w:sz w:val="20"/>
                <w:szCs w:val="20"/>
                <w:rtl/>
              </w:rPr>
              <w:t>לשיקול</w:t>
            </w:r>
            <w:r w:rsidRPr="00617B98">
              <w:rPr>
                <w:rFonts w:ascii="David" w:hAnsi="David" w:cs="David"/>
                <w:color w:val="000000"/>
                <w:sz w:val="20"/>
                <w:szCs w:val="20"/>
                <w:rtl/>
              </w:rPr>
              <w:t xml:space="preserve"> </w:t>
            </w:r>
            <w:r w:rsidRPr="00617B98">
              <w:rPr>
                <w:rFonts w:ascii="David" w:hAnsi="David" w:cs="David" w:hint="eastAsia"/>
                <w:color w:val="000000"/>
                <w:sz w:val="20"/>
                <w:szCs w:val="20"/>
                <w:rtl/>
              </w:rPr>
              <w:t>דעת </w:t>
            </w:r>
            <w:r w:rsidRPr="00617B98">
              <w:rPr>
                <w:rFonts w:ascii="David" w:hAnsi="David" w:cs="David"/>
                <w:color w:val="000000"/>
                <w:sz w:val="20"/>
                <w:szCs w:val="20"/>
                <w:rtl/>
              </w:rPr>
              <w:t xml:space="preserve"> </w:t>
            </w:r>
            <w:r w:rsidRPr="00617B98">
              <w:rPr>
                <w:rFonts w:ascii="David" w:hAnsi="David" w:cs="David" w:hint="eastAsia"/>
                <w:color w:val="000000"/>
                <w:sz w:val="20"/>
                <w:szCs w:val="20"/>
                <w:rtl/>
              </w:rPr>
              <w:t>הבנק</w:t>
            </w:r>
            <w:r>
              <w:rPr>
                <w:rFonts w:ascii="David" w:eastAsia="Calibri" w:hAnsi="David" w:cs="David" w:hint="cs"/>
                <w:color w:val="000000"/>
                <w:sz w:val="20"/>
                <w:szCs w:val="20"/>
                <w:rtl/>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43A1" w:rsidRPr="00D11ACB" w:rsidRDefault="001343A1" w:rsidP="001343A1">
            <w:pPr>
              <w:jc w:val="center"/>
              <w:rPr>
                <w:rFonts w:ascii="David" w:hAnsi="David" w:cs="David"/>
                <w:sz w:val="20"/>
                <w:szCs w:val="20"/>
                <w:rtl/>
              </w:rPr>
            </w:pPr>
            <w:r w:rsidRPr="00D11ACB">
              <w:rPr>
                <w:rFonts w:ascii="David" w:hAnsi="David" w:cs="David"/>
                <w:sz w:val="20"/>
                <w:szCs w:val="20"/>
                <w:rtl/>
              </w:rPr>
              <w:t>31/7/20</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343A1" w:rsidRPr="00073A96" w:rsidRDefault="001343A1" w:rsidP="001343A1">
            <w:pPr>
              <w:jc w:val="center"/>
              <w:rPr>
                <w:rFonts w:ascii="David" w:eastAsia="Calibri" w:hAnsi="David" w:cs="David"/>
                <w:sz w:val="24"/>
                <w:szCs w:val="24"/>
              </w:rPr>
            </w:pPr>
            <w:r w:rsidRPr="00073A96">
              <w:rPr>
                <w:rFonts w:ascii="David" w:hAnsi="David" w:cs="David" w:hint="eastAsia"/>
                <w:sz w:val="24"/>
                <w:szCs w:val="24"/>
                <w:rtl/>
              </w:rPr>
              <w:t>הוספת</w:t>
            </w:r>
            <w:r w:rsidRPr="00073A96">
              <w:rPr>
                <w:rFonts w:ascii="David" w:hAnsi="David" w:cs="David"/>
                <w:sz w:val="24"/>
                <w:szCs w:val="24"/>
                <w:rtl/>
              </w:rPr>
              <w:t xml:space="preserve"> </w:t>
            </w:r>
            <w:r w:rsidRPr="00073A96">
              <w:rPr>
                <w:rFonts w:ascii="David" w:hAnsi="David" w:cs="David" w:hint="eastAsia"/>
                <w:sz w:val="24"/>
                <w:szCs w:val="24"/>
                <w:rtl/>
              </w:rPr>
              <w:t>התשלומים</w:t>
            </w:r>
            <w:r w:rsidRPr="00073A96">
              <w:rPr>
                <w:rFonts w:ascii="David" w:hAnsi="David" w:cs="David"/>
                <w:sz w:val="24"/>
                <w:szCs w:val="24"/>
                <w:rtl/>
              </w:rPr>
              <w:t xml:space="preserve"> </w:t>
            </w:r>
            <w:r w:rsidRPr="00073A96">
              <w:rPr>
                <w:rFonts w:ascii="David" w:hAnsi="David" w:cs="David" w:hint="eastAsia"/>
                <w:sz w:val="24"/>
                <w:szCs w:val="24"/>
                <w:rtl/>
              </w:rPr>
              <w:t>בסוף</w:t>
            </w:r>
            <w:r w:rsidRPr="00073A96">
              <w:rPr>
                <w:rFonts w:ascii="David" w:hAnsi="David" w:cs="David"/>
                <w:sz w:val="24"/>
                <w:szCs w:val="24"/>
                <w:rtl/>
              </w:rPr>
              <w:t xml:space="preserve"> </w:t>
            </w:r>
            <w:r w:rsidRPr="00073A96">
              <w:rPr>
                <w:rFonts w:ascii="David" w:hAnsi="David" w:cs="David" w:hint="eastAsia"/>
                <w:sz w:val="24"/>
                <w:szCs w:val="24"/>
                <w:rtl/>
              </w:rPr>
              <w:t>תקופת</w:t>
            </w:r>
            <w:r w:rsidRPr="00073A96">
              <w:rPr>
                <w:rFonts w:ascii="David" w:hAnsi="David" w:cs="David"/>
                <w:sz w:val="24"/>
                <w:szCs w:val="24"/>
                <w:rtl/>
              </w:rPr>
              <w:t xml:space="preserve"> </w:t>
            </w:r>
            <w:r w:rsidRPr="00073A96">
              <w:rPr>
                <w:rFonts w:ascii="David" w:hAnsi="David" w:cs="David" w:hint="eastAsia"/>
                <w:sz w:val="24"/>
                <w:szCs w:val="24"/>
                <w:rtl/>
              </w:rPr>
              <w:t>ההלוואה</w:t>
            </w:r>
            <w:r w:rsidRPr="00073A96">
              <w:rPr>
                <w:rFonts w:ascii="David" w:hAnsi="David" w:cs="David" w:hint="cs"/>
                <w:sz w:val="24"/>
                <w:szCs w:val="24"/>
                <w:rtl/>
              </w:rPr>
              <w:t>***</w:t>
            </w:r>
          </w:p>
        </w:tc>
        <w:tc>
          <w:tcPr>
            <w:tcW w:w="1077" w:type="dxa"/>
            <w:vMerge/>
            <w:tcBorders>
              <w:top w:val="single" w:sz="4" w:space="0" w:color="auto"/>
              <w:left w:val="single" w:sz="4" w:space="0" w:color="auto"/>
              <w:bottom w:val="single" w:sz="4" w:space="0" w:color="auto"/>
              <w:right w:val="single" w:sz="4" w:space="0" w:color="auto"/>
            </w:tcBorders>
            <w:shd w:val="clear" w:color="auto" w:fill="FFFFFF"/>
          </w:tcPr>
          <w:p w:rsidR="001343A1" w:rsidRPr="00D11ACB" w:rsidRDefault="001343A1" w:rsidP="001343A1">
            <w:pPr>
              <w:rPr>
                <w:rFonts w:ascii="David" w:eastAsia="Calibri" w:hAnsi="David" w:cs="David"/>
                <w:sz w:val="20"/>
                <w:szCs w:val="20"/>
              </w:rPr>
            </w:pPr>
          </w:p>
        </w:tc>
        <w:tc>
          <w:tcPr>
            <w:tcW w:w="1024" w:type="dxa"/>
            <w:vMerge/>
            <w:tcBorders>
              <w:top w:val="single" w:sz="4" w:space="0" w:color="auto"/>
              <w:left w:val="single" w:sz="4" w:space="0" w:color="auto"/>
              <w:bottom w:val="single" w:sz="4" w:space="0" w:color="auto"/>
              <w:right w:val="single" w:sz="4" w:space="0" w:color="auto"/>
            </w:tcBorders>
            <w:shd w:val="clear" w:color="auto" w:fill="FFFFFF"/>
          </w:tcPr>
          <w:p w:rsidR="001343A1" w:rsidRPr="00D11ACB" w:rsidRDefault="001343A1" w:rsidP="001343A1">
            <w:pPr>
              <w:rPr>
                <w:rFonts w:ascii="David" w:hAnsi="David" w:cs="David"/>
                <w:sz w:val="20"/>
                <w:szCs w:val="20"/>
                <w:rtl/>
              </w:rPr>
            </w:pPr>
          </w:p>
        </w:tc>
      </w:tr>
      <w:tr w:rsidR="001343A1" w:rsidRPr="0074544F" w:rsidTr="001343A1">
        <w:trPr>
          <w:trHeight w:val="4375"/>
        </w:trPr>
        <w:tc>
          <w:tcPr>
            <w:tcW w:w="1247"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343A1" w:rsidRPr="00073A96" w:rsidRDefault="001343A1" w:rsidP="001343A1">
            <w:pPr>
              <w:rPr>
                <w:rFonts w:ascii="David" w:eastAsia="Calibri" w:hAnsi="David" w:cs="David"/>
                <w:b/>
                <w:bCs/>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343A1" w:rsidRPr="00D11ACB" w:rsidRDefault="001343A1" w:rsidP="001343A1">
            <w:pPr>
              <w:jc w:val="center"/>
              <w:rPr>
                <w:rFonts w:ascii="David" w:hAnsi="David" w:cs="David"/>
                <w:sz w:val="20"/>
                <w:szCs w:val="20"/>
                <w:rtl/>
              </w:rPr>
            </w:pPr>
            <w:r w:rsidRPr="00617B98">
              <w:rPr>
                <w:rFonts w:ascii="David" w:hAnsi="David" w:cs="David" w:hint="eastAsia"/>
                <w:color w:val="002060"/>
                <w:sz w:val="20"/>
                <w:szCs w:val="20"/>
                <w:rtl/>
              </w:rPr>
              <w:t>מתווה</w:t>
            </w:r>
            <w:r w:rsidRPr="00617B98">
              <w:rPr>
                <w:rFonts w:ascii="David" w:hAnsi="David" w:cs="David"/>
                <w:color w:val="002060"/>
                <w:sz w:val="20"/>
                <w:szCs w:val="20"/>
                <w:rtl/>
              </w:rPr>
              <w:t xml:space="preserve"> מורחב</w:t>
            </w:r>
          </w:p>
        </w:tc>
        <w:tc>
          <w:tcPr>
            <w:tcW w:w="1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343A1" w:rsidRPr="00305F5A" w:rsidRDefault="001343A1" w:rsidP="001343A1">
            <w:pPr>
              <w:spacing w:after="0" w:line="240" w:lineRule="auto"/>
              <w:jc w:val="both"/>
              <w:rPr>
                <w:rFonts w:ascii="David" w:eastAsia="Times New Roman" w:hAnsi="David" w:cs="David"/>
                <w:color w:val="000000"/>
                <w:sz w:val="20"/>
                <w:szCs w:val="20"/>
                <w:rtl/>
              </w:rPr>
            </w:pPr>
            <w:r w:rsidRPr="00305F5A">
              <w:rPr>
                <w:rFonts w:ascii="David" w:eastAsia="Times New Roman" w:hAnsi="David" w:cs="David" w:hint="cs"/>
                <w:color w:val="000000"/>
                <w:sz w:val="20"/>
                <w:szCs w:val="20"/>
                <w:rtl/>
              </w:rPr>
              <w:t xml:space="preserve">בהתייחס לבקשת דחייה נוספת: </w:t>
            </w:r>
            <w:r w:rsidRPr="00305F5A">
              <w:rPr>
                <w:rFonts w:ascii="David" w:eastAsia="Times New Roman" w:hAnsi="David" w:cs="David"/>
                <w:color w:val="000000"/>
                <w:sz w:val="20"/>
                <w:szCs w:val="20"/>
                <w:rtl/>
              </w:rPr>
              <w:t>לווה ללא פיגורים בהלוואה, נכון לתאריך 28.2.2020</w:t>
            </w:r>
            <w:r w:rsidRPr="00305F5A">
              <w:rPr>
                <w:rFonts w:ascii="David" w:eastAsia="Times New Roman" w:hAnsi="David" w:cs="David" w:hint="cs"/>
                <w:color w:val="000000"/>
                <w:sz w:val="20"/>
                <w:szCs w:val="20"/>
                <w:rtl/>
              </w:rPr>
              <w:t>.</w:t>
            </w:r>
          </w:p>
          <w:p w:rsidR="001343A1" w:rsidRPr="00305F5A" w:rsidRDefault="001343A1" w:rsidP="001343A1">
            <w:pPr>
              <w:spacing w:after="0" w:line="240" w:lineRule="auto"/>
              <w:jc w:val="both"/>
              <w:rPr>
                <w:rFonts w:ascii="David" w:eastAsia="Times New Roman" w:hAnsi="David" w:cs="David"/>
                <w:color w:val="000000"/>
                <w:sz w:val="20"/>
                <w:szCs w:val="20"/>
                <w:rtl/>
              </w:rPr>
            </w:pPr>
          </w:p>
          <w:p w:rsidR="001343A1" w:rsidRPr="00D11ACB" w:rsidRDefault="001343A1" w:rsidP="001343A1">
            <w:pPr>
              <w:rPr>
                <w:rFonts w:ascii="David" w:eastAsia="Calibri" w:hAnsi="David" w:cs="David"/>
                <w:sz w:val="20"/>
                <w:szCs w:val="20"/>
              </w:rPr>
            </w:pPr>
            <w:r w:rsidRPr="00305F5A">
              <w:rPr>
                <w:rFonts w:ascii="David" w:eastAsia="Times New Roman" w:hAnsi="David" w:cs="David" w:hint="cs"/>
                <w:color w:val="000000"/>
                <w:sz w:val="20"/>
                <w:szCs w:val="20"/>
                <w:rtl/>
              </w:rPr>
              <w:t>בהתייחס לבקשת דחיה חדשה: לווה ללא פיגורים בהלוואה, נכון לחודשיים שקדמו למועד הגשת הבקשה</w:t>
            </w:r>
            <w:r w:rsidRPr="00305F5A">
              <w:rPr>
                <w:rFonts w:ascii="David" w:eastAsia="Calibri" w:hAnsi="David" w:cs="David" w:hint="cs"/>
                <w:sz w:val="20"/>
                <w:szCs w:val="20"/>
                <w:rtl/>
              </w:rPr>
              <w:t>.</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343A1" w:rsidRPr="00305F5A" w:rsidRDefault="001343A1" w:rsidP="001343A1">
            <w:pPr>
              <w:rPr>
                <w:rFonts w:cs="David"/>
                <w:color w:val="000000" w:themeColor="text1"/>
                <w:sz w:val="20"/>
                <w:szCs w:val="20"/>
                <w:rtl/>
              </w:rPr>
            </w:pPr>
            <w:r w:rsidRPr="00D11ACB">
              <w:rPr>
                <w:rFonts w:ascii="David" w:eastAsia="Calibri" w:hAnsi="David" w:cs="David"/>
                <w:color w:val="000000"/>
                <w:sz w:val="20"/>
                <w:szCs w:val="20"/>
                <w:rtl/>
              </w:rPr>
              <w:t xml:space="preserve"> </w:t>
            </w:r>
            <w:r w:rsidRPr="00305F5A">
              <w:rPr>
                <w:rFonts w:cs="David" w:hint="cs"/>
                <w:color w:val="000000" w:themeColor="text1"/>
                <w:sz w:val="20"/>
                <w:szCs w:val="20"/>
                <w:rtl/>
              </w:rPr>
              <w:t xml:space="preserve"> -לקוחות</w:t>
            </w:r>
            <w:r w:rsidRPr="00305F5A">
              <w:rPr>
                <w:rFonts w:cs="David"/>
                <w:color w:val="000000" w:themeColor="text1"/>
                <w:sz w:val="20"/>
                <w:szCs w:val="20"/>
                <w:rtl/>
              </w:rPr>
              <w:t xml:space="preserve"> </w:t>
            </w:r>
            <w:r w:rsidRPr="00305F5A">
              <w:rPr>
                <w:rFonts w:cs="David" w:hint="cs"/>
                <w:color w:val="000000" w:themeColor="text1"/>
                <w:sz w:val="20"/>
                <w:szCs w:val="20"/>
                <w:rtl/>
              </w:rPr>
              <w:t>שכבר</w:t>
            </w:r>
            <w:r w:rsidRPr="00305F5A">
              <w:rPr>
                <w:rFonts w:cs="David"/>
                <w:color w:val="000000" w:themeColor="text1"/>
                <w:sz w:val="20"/>
                <w:szCs w:val="20"/>
                <w:rtl/>
              </w:rPr>
              <w:t xml:space="preserve"> </w:t>
            </w:r>
            <w:r w:rsidRPr="00305F5A">
              <w:rPr>
                <w:rFonts w:cs="David" w:hint="cs"/>
                <w:color w:val="000000" w:themeColor="text1"/>
                <w:sz w:val="20"/>
                <w:szCs w:val="20"/>
                <w:rtl/>
              </w:rPr>
              <w:t>דחו</w:t>
            </w:r>
            <w:r w:rsidRPr="00305F5A">
              <w:rPr>
                <w:rFonts w:cs="David"/>
                <w:color w:val="000000" w:themeColor="text1"/>
                <w:sz w:val="20"/>
                <w:szCs w:val="20"/>
                <w:rtl/>
              </w:rPr>
              <w:t xml:space="preserve"> </w:t>
            </w:r>
            <w:r w:rsidRPr="00305F5A">
              <w:rPr>
                <w:rFonts w:cs="David" w:hint="cs"/>
                <w:color w:val="000000" w:themeColor="text1"/>
                <w:sz w:val="20"/>
                <w:szCs w:val="20"/>
                <w:rtl/>
              </w:rPr>
              <w:t>את</w:t>
            </w:r>
            <w:r w:rsidRPr="00305F5A">
              <w:rPr>
                <w:rFonts w:cs="David"/>
                <w:color w:val="000000" w:themeColor="text1"/>
                <w:sz w:val="20"/>
                <w:szCs w:val="20"/>
                <w:rtl/>
              </w:rPr>
              <w:t xml:space="preserve"> </w:t>
            </w:r>
            <w:r w:rsidRPr="00305F5A">
              <w:rPr>
                <w:rFonts w:cs="David" w:hint="cs"/>
                <w:color w:val="000000" w:themeColor="text1"/>
                <w:sz w:val="20"/>
                <w:szCs w:val="20"/>
                <w:rtl/>
              </w:rPr>
              <w:t>התשלומים</w:t>
            </w:r>
            <w:r w:rsidRPr="00305F5A">
              <w:rPr>
                <w:rFonts w:cs="David"/>
                <w:color w:val="000000" w:themeColor="text1"/>
                <w:sz w:val="20"/>
                <w:szCs w:val="20"/>
                <w:rtl/>
              </w:rPr>
              <w:t xml:space="preserve"> </w:t>
            </w:r>
            <w:r w:rsidRPr="00305F5A">
              <w:rPr>
                <w:rFonts w:cs="David" w:hint="cs"/>
                <w:color w:val="000000" w:themeColor="text1"/>
                <w:sz w:val="20"/>
                <w:szCs w:val="20"/>
                <w:rtl/>
              </w:rPr>
              <w:t>לחלק</w:t>
            </w:r>
            <w:r w:rsidRPr="00305F5A">
              <w:rPr>
                <w:rFonts w:cs="David"/>
                <w:color w:val="000000" w:themeColor="text1"/>
                <w:sz w:val="20"/>
                <w:szCs w:val="20"/>
                <w:rtl/>
              </w:rPr>
              <w:t xml:space="preserve"> </w:t>
            </w:r>
            <w:r w:rsidRPr="00305F5A">
              <w:rPr>
                <w:rFonts w:cs="David" w:hint="cs"/>
                <w:color w:val="000000" w:themeColor="text1"/>
                <w:sz w:val="20"/>
                <w:szCs w:val="20"/>
                <w:rtl/>
              </w:rPr>
              <w:t>מהתקופה</w:t>
            </w:r>
            <w:r w:rsidRPr="00305F5A">
              <w:rPr>
                <w:rFonts w:cs="David"/>
                <w:color w:val="000000" w:themeColor="text1"/>
                <w:sz w:val="20"/>
                <w:szCs w:val="20"/>
                <w:rtl/>
              </w:rPr>
              <w:t xml:space="preserve">, </w:t>
            </w:r>
            <w:r w:rsidRPr="00305F5A">
              <w:rPr>
                <w:rFonts w:cs="David" w:hint="cs"/>
                <w:color w:val="000000" w:themeColor="text1"/>
                <w:sz w:val="20"/>
                <w:szCs w:val="20"/>
                <w:rtl/>
              </w:rPr>
              <w:t>יוכלו</w:t>
            </w:r>
            <w:r w:rsidRPr="00305F5A">
              <w:rPr>
                <w:rFonts w:cs="David"/>
                <w:color w:val="000000" w:themeColor="text1"/>
                <w:sz w:val="20"/>
                <w:szCs w:val="20"/>
                <w:rtl/>
              </w:rPr>
              <w:t xml:space="preserve"> </w:t>
            </w:r>
            <w:r w:rsidRPr="00305F5A">
              <w:rPr>
                <w:rFonts w:cs="David" w:hint="cs"/>
                <w:color w:val="000000" w:themeColor="text1"/>
                <w:sz w:val="20"/>
                <w:szCs w:val="20"/>
                <w:rtl/>
              </w:rPr>
              <w:t>להגיש</w:t>
            </w:r>
            <w:r w:rsidRPr="00305F5A">
              <w:rPr>
                <w:rFonts w:cs="David"/>
                <w:color w:val="000000" w:themeColor="text1"/>
                <w:sz w:val="20"/>
                <w:szCs w:val="20"/>
                <w:rtl/>
              </w:rPr>
              <w:t xml:space="preserve"> </w:t>
            </w:r>
            <w:r w:rsidRPr="00305F5A">
              <w:rPr>
                <w:rFonts w:cs="David" w:hint="cs"/>
                <w:color w:val="000000" w:themeColor="text1"/>
                <w:sz w:val="20"/>
                <w:szCs w:val="20"/>
                <w:rtl/>
              </w:rPr>
              <w:t>בקשה</w:t>
            </w:r>
            <w:r w:rsidRPr="00305F5A">
              <w:rPr>
                <w:rFonts w:cs="David"/>
                <w:color w:val="000000" w:themeColor="text1"/>
                <w:sz w:val="20"/>
                <w:szCs w:val="20"/>
                <w:rtl/>
              </w:rPr>
              <w:t xml:space="preserve"> </w:t>
            </w:r>
            <w:r w:rsidRPr="00305F5A">
              <w:rPr>
                <w:rFonts w:cs="David" w:hint="cs"/>
                <w:color w:val="000000" w:themeColor="text1"/>
                <w:sz w:val="20"/>
                <w:szCs w:val="20"/>
                <w:rtl/>
              </w:rPr>
              <w:t>נוספת</w:t>
            </w:r>
            <w:r w:rsidRPr="00305F5A">
              <w:rPr>
                <w:rFonts w:cs="David"/>
                <w:color w:val="000000" w:themeColor="text1"/>
                <w:sz w:val="20"/>
                <w:szCs w:val="20"/>
                <w:rtl/>
              </w:rPr>
              <w:t xml:space="preserve"> </w:t>
            </w:r>
            <w:r w:rsidRPr="00305F5A">
              <w:rPr>
                <w:rFonts w:cs="David" w:hint="cs"/>
                <w:color w:val="000000" w:themeColor="text1"/>
                <w:sz w:val="20"/>
                <w:szCs w:val="20"/>
                <w:rtl/>
              </w:rPr>
              <w:t>לדחיית התשלומים</w:t>
            </w:r>
            <w:r w:rsidRPr="00305F5A">
              <w:rPr>
                <w:rFonts w:cs="David"/>
                <w:color w:val="000000" w:themeColor="text1"/>
                <w:sz w:val="20"/>
                <w:szCs w:val="20"/>
                <w:rtl/>
              </w:rPr>
              <w:t xml:space="preserve"> </w:t>
            </w:r>
            <w:r w:rsidRPr="00617B98">
              <w:rPr>
                <w:rFonts w:cs="David" w:hint="cs"/>
                <w:b/>
                <w:bCs/>
                <w:color w:val="002060"/>
                <w:sz w:val="20"/>
                <w:szCs w:val="20"/>
                <w:rtl/>
              </w:rPr>
              <w:t>עד</w:t>
            </w:r>
            <w:r w:rsidRPr="00617B98">
              <w:rPr>
                <w:rFonts w:cs="David"/>
                <w:b/>
                <w:bCs/>
                <w:color w:val="002060"/>
                <w:sz w:val="20"/>
                <w:szCs w:val="20"/>
                <w:rtl/>
              </w:rPr>
              <w:t xml:space="preserve"> </w:t>
            </w:r>
            <w:r w:rsidRPr="00617B98">
              <w:rPr>
                <w:rFonts w:cs="David" w:hint="cs"/>
                <w:b/>
                <w:bCs/>
                <w:color w:val="002060"/>
                <w:sz w:val="20"/>
                <w:szCs w:val="20"/>
                <w:rtl/>
              </w:rPr>
              <w:t xml:space="preserve">לתקופה של </w:t>
            </w:r>
            <w:r w:rsidRPr="00617B98">
              <w:rPr>
                <w:rFonts w:cs="David"/>
                <w:b/>
                <w:bCs/>
                <w:color w:val="002060"/>
                <w:sz w:val="20"/>
                <w:szCs w:val="20"/>
                <w:rtl/>
              </w:rPr>
              <w:t xml:space="preserve">6 </w:t>
            </w:r>
            <w:r w:rsidRPr="00617B98">
              <w:rPr>
                <w:rFonts w:cs="David" w:hint="cs"/>
                <w:b/>
                <w:bCs/>
                <w:color w:val="002060"/>
                <w:sz w:val="20"/>
                <w:szCs w:val="20"/>
                <w:rtl/>
              </w:rPr>
              <w:t>חודשים</w:t>
            </w:r>
            <w:r w:rsidRPr="00617B98">
              <w:rPr>
                <w:rFonts w:cs="David"/>
                <w:b/>
                <w:bCs/>
                <w:color w:val="002060"/>
                <w:sz w:val="20"/>
                <w:szCs w:val="20"/>
                <w:rtl/>
              </w:rPr>
              <w:t xml:space="preserve"> </w:t>
            </w:r>
            <w:r w:rsidRPr="00617B98">
              <w:rPr>
                <w:rFonts w:cs="David" w:hint="cs"/>
                <w:b/>
                <w:bCs/>
                <w:color w:val="002060"/>
                <w:sz w:val="20"/>
                <w:szCs w:val="20"/>
                <w:rtl/>
              </w:rPr>
              <w:t>במצטבר</w:t>
            </w:r>
            <w:r w:rsidRPr="00617B98">
              <w:rPr>
                <w:rFonts w:cs="David"/>
                <w:b/>
                <w:bCs/>
                <w:color w:val="002060"/>
                <w:sz w:val="20"/>
                <w:szCs w:val="20"/>
                <w:rtl/>
              </w:rPr>
              <w:t>,</w:t>
            </w:r>
            <w:r w:rsidRPr="00617B98">
              <w:rPr>
                <w:rFonts w:cs="David"/>
                <w:color w:val="002060"/>
                <w:sz w:val="20"/>
                <w:szCs w:val="20"/>
                <w:rtl/>
              </w:rPr>
              <w:t xml:space="preserve"> </w:t>
            </w:r>
            <w:r w:rsidRPr="00617B98">
              <w:rPr>
                <w:rFonts w:cs="David" w:hint="cs"/>
                <w:sz w:val="20"/>
                <w:szCs w:val="20"/>
                <w:rtl/>
              </w:rPr>
              <w:t>ללא שיקול דעת הבנק, ובלבד</w:t>
            </w:r>
            <w:r w:rsidRPr="00617B98">
              <w:rPr>
                <w:rFonts w:cs="David"/>
                <w:sz w:val="20"/>
                <w:szCs w:val="20"/>
                <w:rtl/>
              </w:rPr>
              <w:t xml:space="preserve"> </w:t>
            </w:r>
            <w:r w:rsidRPr="00305F5A">
              <w:rPr>
                <w:rFonts w:cs="David" w:hint="cs"/>
                <w:color w:val="000000" w:themeColor="text1"/>
                <w:sz w:val="20"/>
                <w:szCs w:val="20"/>
                <w:rtl/>
              </w:rPr>
              <w:t>שלא</w:t>
            </w:r>
            <w:r w:rsidRPr="00305F5A">
              <w:rPr>
                <w:rFonts w:cs="David"/>
                <w:color w:val="000000" w:themeColor="text1"/>
                <w:sz w:val="20"/>
                <w:szCs w:val="20"/>
                <w:rtl/>
              </w:rPr>
              <w:t xml:space="preserve"> </w:t>
            </w:r>
            <w:r w:rsidRPr="00305F5A">
              <w:rPr>
                <w:rFonts w:cs="David" w:hint="cs"/>
                <w:color w:val="000000" w:themeColor="text1"/>
                <w:sz w:val="20"/>
                <w:szCs w:val="20"/>
                <w:rtl/>
              </w:rPr>
              <w:t>היו</w:t>
            </w:r>
            <w:r w:rsidRPr="00305F5A">
              <w:rPr>
                <w:rFonts w:cs="David"/>
                <w:color w:val="000000" w:themeColor="text1"/>
                <w:sz w:val="20"/>
                <w:szCs w:val="20"/>
                <w:rtl/>
              </w:rPr>
              <w:t xml:space="preserve"> </w:t>
            </w:r>
            <w:r w:rsidRPr="00305F5A">
              <w:rPr>
                <w:rFonts w:cs="David" w:hint="cs"/>
                <w:color w:val="000000" w:themeColor="text1"/>
                <w:sz w:val="20"/>
                <w:szCs w:val="20"/>
                <w:rtl/>
              </w:rPr>
              <w:t>פיגורים</w:t>
            </w:r>
            <w:r w:rsidRPr="00305F5A">
              <w:rPr>
                <w:rFonts w:cs="David"/>
                <w:color w:val="000000" w:themeColor="text1"/>
                <w:sz w:val="20"/>
                <w:szCs w:val="20"/>
                <w:rtl/>
              </w:rPr>
              <w:t xml:space="preserve"> </w:t>
            </w:r>
            <w:r w:rsidRPr="00305F5A">
              <w:rPr>
                <w:rFonts w:cs="David" w:hint="cs"/>
                <w:color w:val="000000" w:themeColor="text1"/>
                <w:sz w:val="20"/>
                <w:szCs w:val="20"/>
                <w:rtl/>
              </w:rPr>
              <w:t>בהלוואה</w:t>
            </w:r>
            <w:r w:rsidRPr="00305F5A">
              <w:rPr>
                <w:rFonts w:cs="David"/>
                <w:color w:val="000000" w:themeColor="text1"/>
                <w:sz w:val="20"/>
                <w:szCs w:val="20"/>
                <w:rtl/>
              </w:rPr>
              <w:t xml:space="preserve"> </w:t>
            </w:r>
            <w:r w:rsidRPr="00305F5A">
              <w:rPr>
                <w:rFonts w:cs="David" w:hint="cs"/>
                <w:color w:val="000000" w:themeColor="text1"/>
                <w:sz w:val="20"/>
                <w:szCs w:val="20"/>
                <w:rtl/>
              </w:rPr>
              <w:t>נכון</w:t>
            </w:r>
            <w:r w:rsidRPr="00305F5A">
              <w:rPr>
                <w:rFonts w:cs="David"/>
                <w:color w:val="000000" w:themeColor="text1"/>
                <w:sz w:val="20"/>
                <w:szCs w:val="20"/>
                <w:rtl/>
              </w:rPr>
              <w:t xml:space="preserve"> </w:t>
            </w:r>
            <w:r w:rsidRPr="00305F5A">
              <w:rPr>
                <w:rFonts w:cs="David" w:hint="cs"/>
                <w:color w:val="000000" w:themeColor="text1"/>
                <w:sz w:val="20"/>
                <w:szCs w:val="20"/>
                <w:rtl/>
              </w:rPr>
              <w:t>לתאריך</w:t>
            </w:r>
            <w:r w:rsidRPr="00305F5A">
              <w:rPr>
                <w:rFonts w:cs="David"/>
                <w:color w:val="000000" w:themeColor="text1"/>
                <w:sz w:val="20"/>
                <w:szCs w:val="20"/>
                <w:rtl/>
              </w:rPr>
              <w:t xml:space="preserve"> 28.2.20.</w:t>
            </w:r>
          </w:p>
          <w:p w:rsidR="001343A1" w:rsidRPr="00D11ACB" w:rsidRDefault="001343A1" w:rsidP="001343A1">
            <w:pPr>
              <w:rPr>
                <w:rFonts w:ascii="David" w:eastAsia="Calibri" w:hAnsi="David" w:cs="David"/>
                <w:color w:val="000000"/>
                <w:sz w:val="20"/>
                <w:szCs w:val="20"/>
              </w:rPr>
            </w:pPr>
            <w:r w:rsidRPr="00305F5A">
              <w:rPr>
                <w:rFonts w:cs="David" w:hint="cs"/>
                <w:color w:val="000000" w:themeColor="text1"/>
                <w:sz w:val="20"/>
                <w:szCs w:val="20"/>
                <w:rtl/>
              </w:rPr>
              <w:t>- לקוחות</w:t>
            </w:r>
            <w:r w:rsidRPr="00305F5A">
              <w:rPr>
                <w:rFonts w:cs="David"/>
                <w:color w:val="000000" w:themeColor="text1"/>
                <w:sz w:val="20"/>
                <w:szCs w:val="20"/>
                <w:rtl/>
              </w:rPr>
              <w:t xml:space="preserve"> </w:t>
            </w:r>
            <w:r w:rsidRPr="00305F5A">
              <w:rPr>
                <w:rFonts w:cs="David" w:hint="cs"/>
                <w:color w:val="000000" w:themeColor="text1"/>
                <w:sz w:val="20"/>
                <w:szCs w:val="20"/>
                <w:rtl/>
              </w:rPr>
              <w:t>שטרם</w:t>
            </w:r>
            <w:r w:rsidRPr="00305F5A">
              <w:rPr>
                <w:rFonts w:cs="David"/>
                <w:color w:val="000000" w:themeColor="text1"/>
                <w:sz w:val="20"/>
                <w:szCs w:val="20"/>
                <w:rtl/>
              </w:rPr>
              <w:t xml:space="preserve"> </w:t>
            </w:r>
            <w:r w:rsidRPr="00305F5A">
              <w:rPr>
                <w:rFonts w:cs="David" w:hint="cs"/>
                <w:color w:val="000000" w:themeColor="text1"/>
                <w:sz w:val="20"/>
                <w:szCs w:val="20"/>
                <w:rtl/>
              </w:rPr>
              <w:t>דחו</w:t>
            </w:r>
            <w:r w:rsidRPr="00305F5A">
              <w:rPr>
                <w:rFonts w:cs="David"/>
                <w:color w:val="000000" w:themeColor="text1"/>
                <w:sz w:val="20"/>
                <w:szCs w:val="20"/>
                <w:rtl/>
              </w:rPr>
              <w:t xml:space="preserve"> </w:t>
            </w:r>
            <w:r w:rsidRPr="00305F5A">
              <w:rPr>
                <w:rFonts w:cs="David" w:hint="cs"/>
                <w:color w:val="000000" w:themeColor="text1"/>
                <w:sz w:val="20"/>
                <w:szCs w:val="20"/>
                <w:rtl/>
              </w:rPr>
              <w:t>את</w:t>
            </w:r>
            <w:r w:rsidRPr="00305F5A">
              <w:rPr>
                <w:rFonts w:cs="David"/>
                <w:color w:val="000000" w:themeColor="text1"/>
                <w:sz w:val="20"/>
                <w:szCs w:val="20"/>
                <w:rtl/>
              </w:rPr>
              <w:t xml:space="preserve"> </w:t>
            </w:r>
            <w:r w:rsidRPr="00305F5A">
              <w:rPr>
                <w:rFonts w:cs="David" w:hint="cs"/>
                <w:color w:val="000000" w:themeColor="text1"/>
                <w:sz w:val="20"/>
                <w:szCs w:val="20"/>
                <w:rtl/>
              </w:rPr>
              <w:t>התשלומים</w:t>
            </w:r>
            <w:r w:rsidRPr="00305F5A">
              <w:rPr>
                <w:rFonts w:cs="David"/>
                <w:color w:val="000000" w:themeColor="text1"/>
                <w:sz w:val="20"/>
                <w:szCs w:val="20"/>
                <w:rtl/>
              </w:rPr>
              <w:t xml:space="preserve">, </w:t>
            </w:r>
            <w:r w:rsidRPr="00305F5A">
              <w:rPr>
                <w:rFonts w:cs="David" w:hint="cs"/>
                <w:color w:val="000000" w:themeColor="text1"/>
                <w:sz w:val="20"/>
                <w:szCs w:val="20"/>
                <w:rtl/>
              </w:rPr>
              <w:t>ומעוניינים</w:t>
            </w:r>
            <w:r w:rsidRPr="00305F5A">
              <w:rPr>
                <w:rFonts w:cs="David"/>
                <w:color w:val="000000" w:themeColor="text1"/>
                <w:sz w:val="20"/>
                <w:szCs w:val="20"/>
                <w:rtl/>
              </w:rPr>
              <w:t xml:space="preserve"> </w:t>
            </w:r>
            <w:r w:rsidRPr="00305F5A">
              <w:rPr>
                <w:rFonts w:cs="David" w:hint="cs"/>
                <w:color w:val="000000" w:themeColor="text1"/>
                <w:sz w:val="20"/>
                <w:szCs w:val="20"/>
                <w:rtl/>
              </w:rPr>
              <w:t>עכשיו</w:t>
            </w:r>
            <w:r w:rsidRPr="00305F5A">
              <w:rPr>
                <w:rFonts w:cs="David"/>
                <w:color w:val="000000" w:themeColor="text1"/>
                <w:sz w:val="20"/>
                <w:szCs w:val="20"/>
                <w:rtl/>
              </w:rPr>
              <w:t xml:space="preserve"> </w:t>
            </w:r>
            <w:r w:rsidRPr="00305F5A">
              <w:rPr>
                <w:rFonts w:cs="David" w:hint="cs"/>
                <w:color w:val="000000" w:themeColor="text1"/>
                <w:sz w:val="20"/>
                <w:szCs w:val="20"/>
                <w:rtl/>
              </w:rPr>
              <w:t>בדחייתם</w:t>
            </w:r>
            <w:r w:rsidRPr="00305F5A">
              <w:rPr>
                <w:rFonts w:cs="David"/>
                <w:color w:val="000000" w:themeColor="text1"/>
                <w:sz w:val="20"/>
                <w:szCs w:val="20"/>
                <w:rtl/>
              </w:rPr>
              <w:t xml:space="preserve">, </w:t>
            </w:r>
            <w:r w:rsidRPr="00305F5A">
              <w:rPr>
                <w:rFonts w:cs="David" w:hint="cs"/>
                <w:color w:val="000000" w:themeColor="text1"/>
                <w:sz w:val="20"/>
                <w:szCs w:val="20"/>
                <w:rtl/>
              </w:rPr>
              <w:t>יוכלו</w:t>
            </w:r>
            <w:r w:rsidRPr="00305F5A">
              <w:rPr>
                <w:rFonts w:cs="David"/>
                <w:color w:val="000000" w:themeColor="text1"/>
                <w:sz w:val="20"/>
                <w:szCs w:val="20"/>
                <w:rtl/>
              </w:rPr>
              <w:t xml:space="preserve"> </w:t>
            </w:r>
            <w:r w:rsidRPr="00305F5A">
              <w:rPr>
                <w:rFonts w:cs="David" w:hint="cs"/>
                <w:color w:val="000000" w:themeColor="text1"/>
                <w:sz w:val="20"/>
                <w:szCs w:val="20"/>
                <w:rtl/>
              </w:rPr>
              <w:t>לקבל</w:t>
            </w:r>
            <w:r w:rsidRPr="00305F5A">
              <w:rPr>
                <w:rFonts w:cs="David"/>
                <w:color w:val="000000" w:themeColor="text1"/>
                <w:sz w:val="20"/>
                <w:szCs w:val="20"/>
                <w:rtl/>
              </w:rPr>
              <w:t xml:space="preserve"> </w:t>
            </w:r>
            <w:r w:rsidRPr="00617B98">
              <w:rPr>
                <w:rFonts w:cs="David" w:hint="cs"/>
                <w:b/>
                <w:bCs/>
                <w:color w:val="002060"/>
                <w:sz w:val="20"/>
                <w:szCs w:val="20"/>
                <w:rtl/>
              </w:rPr>
              <w:t>דחייה</w:t>
            </w:r>
            <w:r w:rsidRPr="00617B98">
              <w:rPr>
                <w:rFonts w:cs="David"/>
                <w:b/>
                <w:bCs/>
                <w:color w:val="002060"/>
                <w:sz w:val="20"/>
                <w:szCs w:val="20"/>
                <w:rtl/>
              </w:rPr>
              <w:t xml:space="preserve"> </w:t>
            </w:r>
            <w:r w:rsidRPr="00617B98">
              <w:rPr>
                <w:rFonts w:cs="David" w:hint="cs"/>
                <w:b/>
                <w:bCs/>
                <w:color w:val="002060"/>
                <w:sz w:val="20"/>
                <w:szCs w:val="20"/>
                <w:rtl/>
              </w:rPr>
              <w:t>של עד</w:t>
            </w:r>
            <w:r w:rsidRPr="00617B98">
              <w:rPr>
                <w:rFonts w:cs="David"/>
                <w:b/>
                <w:bCs/>
                <w:color w:val="002060"/>
                <w:sz w:val="20"/>
                <w:szCs w:val="20"/>
                <w:rtl/>
              </w:rPr>
              <w:t xml:space="preserve"> 6 </w:t>
            </w:r>
            <w:r w:rsidRPr="00617B98">
              <w:rPr>
                <w:rFonts w:cs="David" w:hint="cs"/>
                <w:b/>
                <w:bCs/>
                <w:color w:val="002060"/>
                <w:sz w:val="20"/>
                <w:szCs w:val="20"/>
                <w:rtl/>
              </w:rPr>
              <w:t>חודשים</w:t>
            </w:r>
            <w:r>
              <w:rPr>
                <w:rFonts w:cs="David" w:hint="cs"/>
                <w:b/>
                <w:bCs/>
                <w:color w:val="002060"/>
                <w:sz w:val="20"/>
                <w:szCs w:val="20"/>
                <w:rtl/>
              </w:rPr>
              <w:t xml:space="preserve">, </w:t>
            </w:r>
            <w:r w:rsidRPr="00617B98">
              <w:rPr>
                <w:rFonts w:cs="David" w:hint="cs"/>
                <w:sz w:val="20"/>
                <w:szCs w:val="20"/>
                <w:rtl/>
              </w:rPr>
              <w:t xml:space="preserve">ללא שיקול דעת הבנק. האמור יחול גם </w:t>
            </w:r>
            <w:r w:rsidRPr="00305F5A">
              <w:rPr>
                <w:rFonts w:cs="David" w:hint="cs"/>
                <w:color w:val="000000" w:themeColor="text1"/>
                <w:sz w:val="20"/>
                <w:szCs w:val="20"/>
                <w:rtl/>
              </w:rPr>
              <w:t>על לקוחות שבהלוואותיהן היו פיגורים בחודשיים שקדמו למועד הגשת הבקשה</w:t>
            </w:r>
            <w:r w:rsidRPr="00305F5A">
              <w:rPr>
                <w:rFonts w:cs="David"/>
                <w:color w:val="000000" w:themeColor="text1"/>
                <w:sz w:val="20"/>
                <w:szCs w:val="20"/>
                <w:rtl/>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43A1" w:rsidRPr="00D11ACB" w:rsidRDefault="001343A1" w:rsidP="001343A1">
            <w:pPr>
              <w:jc w:val="center"/>
              <w:rPr>
                <w:rFonts w:ascii="David" w:hAnsi="David" w:cs="David"/>
                <w:b/>
                <w:bCs/>
                <w:sz w:val="20"/>
                <w:szCs w:val="20"/>
                <w:rtl/>
              </w:rPr>
            </w:pPr>
            <w:r w:rsidRPr="00D11ACB">
              <w:rPr>
                <w:rFonts w:ascii="David" w:hAnsi="David" w:cs="David"/>
                <w:b/>
                <w:bCs/>
                <w:color w:val="002060"/>
                <w:sz w:val="20"/>
                <w:szCs w:val="20"/>
                <w:rtl/>
              </w:rPr>
              <w:t>30/10/20</w:t>
            </w:r>
          </w:p>
        </w:tc>
        <w:tc>
          <w:tcPr>
            <w:tcW w:w="13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343A1" w:rsidRPr="00073A96" w:rsidRDefault="001343A1" w:rsidP="001343A1">
            <w:pPr>
              <w:rPr>
                <w:rFonts w:ascii="David" w:eastAsia="Calibri" w:hAnsi="David" w:cs="David"/>
                <w:sz w:val="24"/>
                <w:szCs w:val="24"/>
              </w:rPr>
            </w:pPr>
          </w:p>
        </w:tc>
        <w:tc>
          <w:tcPr>
            <w:tcW w:w="1077" w:type="dxa"/>
            <w:vMerge/>
            <w:tcBorders>
              <w:top w:val="single" w:sz="4" w:space="0" w:color="auto"/>
              <w:left w:val="single" w:sz="4" w:space="0" w:color="auto"/>
              <w:bottom w:val="single" w:sz="4" w:space="0" w:color="auto"/>
              <w:right w:val="single" w:sz="4" w:space="0" w:color="auto"/>
            </w:tcBorders>
            <w:shd w:val="clear" w:color="auto" w:fill="FFFFFF"/>
          </w:tcPr>
          <w:p w:rsidR="001343A1" w:rsidRPr="00D11ACB" w:rsidRDefault="001343A1" w:rsidP="001343A1">
            <w:pPr>
              <w:rPr>
                <w:rFonts w:ascii="David" w:eastAsia="Calibri" w:hAnsi="David" w:cs="David"/>
                <w:sz w:val="20"/>
                <w:szCs w:val="20"/>
              </w:rPr>
            </w:pPr>
          </w:p>
        </w:tc>
        <w:tc>
          <w:tcPr>
            <w:tcW w:w="1024" w:type="dxa"/>
            <w:vMerge/>
            <w:tcBorders>
              <w:top w:val="single" w:sz="4" w:space="0" w:color="auto"/>
              <w:left w:val="single" w:sz="4" w:space="0" w:color="auto"/>
              <w:bottom w:val="single" w:sz="4" w:space="0" w:color="auto"/>
              <w:right w:val="single" w:sz="4" w:space="0" w:color="auto"/>
            </w:tcBorders>
            <w:shd w:val="clear" w:color="auto" w:fill="FFFFFF"/>
          </w:tcPr>
          <w:p w:rsidR="001343A1" w:rsidRPr="00D11ACB" w:rsidRDefault="001343A1" w:rsidP="001343A1">
            <w:pPr>
              <w:rPr>
                <w:rFonts w:ascii="David" w:hAnsi="David" w:cs="David"/>
                <w:sz w:val="20"/>
                <w:szCs w:val="20"/>
                <w:rtl/>
              </w:rPr>
            </w:pPr>
          </w:p>
        </w:tc>
      </w:tr>
      <w:tr w:rsidR="001343A1" w:rsidRPr="0074544F" w:rsidTr="002E16E9">
        <w:trPr>
          <w:trHeight w:val="993"/>
        </w:trPr>
        <w:tc>
          <w:tcPr>
            <w:tcW w:w="1247" w:type="dxa"/>
            <w:vMerge w:val="restar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343A1" w:rsidRPr="00073A96" w:rsidRDefault="001343A1" w:rsidP="001343A1">
            <w:pPr>
              <w:jc w:val="center"/>
              <w:rPr>
                <w:rFonts w:ascii="David" w:eastAsia="Calibri" w:hAnsi="David" w:cs="David"/>
                <w:b/>
                <w:bCs/>
                <w:sz w:val="24"/>
                <w:szCs w:val="24"/>
              </w:rPr>
            </w:pPr>
            <w:r w:rsidRPr="00073A96">
              <w:rPr>
                <w:rFonts w:ascii="David" w:hAnsi="David" w:cs="David" w:hint="eastAsia"/>
                <w:b/>
                <w:bCs/>
                <w:sz w:val="24"/>
                <w:szCs w:val="24"/>
                <w:rtl/>
              </w:rPr>
              <w:t>אשראי</w:t>
            </w:r>
            <w:r w:rsidRPr="00073A96">
              <w:rPr>
                <w:rFonts w:ascii="David" w:hAnsi="David" w:cs="David"/>
                <w:b/>
                <w:bCs/>
                <w:sz w:val="24"/>
                <w:szCs w:val="24"/>
                <w:rtl/>
              </w:rPr>
              <w:t xml:space="preserve"> </w:t>
            </w:r>
            <w:r w:rsidRPr="00073A96">
              <w:rPr>
                <w:rFonts w:ascii="David" w:hAnsi="David" w:cs="David" w:hint="eastAsia"/>
                <w:b/>
                <w:bCs/>
                <w:sz w:val="24"/>
                <w:szCs w:val="24"/>
                <w:rtl/>
              </w:rPr>
              <w:t>עסקי</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343A1" w:rsidRPr="00D11ACB" w:rsidRDefault="001343A1" w:rsidP="001343A1">
            <w:pPr>
              <w:jc w:val="center"/>
              <w:rPr>
                <w:rFonts w:ascii="David" w:hAnsi="David" w:cs="David"/>
                <w:sz w:val="20"/>
                <w:szCs w:val="20"/>
                <w:rtl/>
              </w:rPr>
            </w:pPr>
            <w:r w:rsidRPr="00D11ACB">
              <w:rPr>
                <w:rFonts w:ascii="David" w:hAnsi="David" w:cs="David" w:hint="eastAsia"/>
                <w:sz w:val="20"/>
                <w:szCs w:val="20"/>
                <w:rtl/>
              </w:rPr>
              <w:t>מתווה</w:t>
            </w:r>
            <w:r w:rsidRPr="00D11ACB">
              <w:rPr>
                <w:rFonts w:ascii="David" w:hAnsi="David" w:cs="David"/>
                <w:sz w:val="20"/>
                <w:szCs w:val="20"/>
                <w:rtl/>
              </w:rPr>
              <w:t xml:space="preserve"> </w:t>
            </w:r>
            <w:r>
              <w:rPr>
                <w:rFonts w:ascii="David" w:hAnsi="David" w:cs="David" w:hint="cs"/>
                <w:sz w:val="20"/>
                <w:szCs w:val="20"/>
                <w:rtl/>
              </w:rPr>
              <w:t>הקודם</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343A1" w:rsidRPr="00305F5A" w:rsidRDefault="001343A1" w:rsidP="001343A1">
            <w:pPr>
              <w:spacing w:after="0" w:line="240" w:lineRule="auto"/>
              <w:jc w:val="both"/>
              <w:rPr>
                <w:rFonts w:ascii="David" w:eastAsia="Times New Roman" w:hAnsi="David" w:cs="David"/>
                <w:color w:val="000000"/>
                <w:sz w:val="20"/>
                <w:szCs w:val="20"/>
                <w:rtl/>
              </w:rPr>
            </w:pPr>
            <w:r w:rsidRPr="00305F5A">
              <w:rPr>
                <w:rFonts w:ascii="David" w:eastAsia="Times New Roman" w:hAnsi="David" w:cs="David"/>
                <w:color w:val="000000"/>
                <w:sz w:val="20"/>
                <w:szCs w:val="20"/>
                <w:rtl/>
              </w:rPr>
              <w:t xml:space="preserve">עסק עד מחזור פעילות </w:t>
            </w:r>
            <w:r w:rsidRPr="00305F5A">
              <w:rPr>
                <w:rFonts w:ascii="David" w:eastAsia="Times New Roman" w:hAnsi="David" w:cs="David" w:hint="cs"/>
                <w:color w:val="000000"/>
                <w:sz w:val="20"/>
                <w:szCs w:val="20"/>
                <w:rtl/>
              </w:rPr>
              <w:t xml:space="preserve">שנתי </w:t>
            </w:r>
            <w:r w:rsidRPr="00305F5A">
              <w:rPr>
                <w:rFonts w:ascii="David" w:eastAsia="Times New Roman" w:hAnsi="David" w:cs="David"/>
                <w:color w:val="000000"/>
                <w:sz w:val="20"/>
                <w:szCs w:val="20"/>
                <w:rtl/>
              </w:rPr>
              <w:t>של 25 מיליון ₪</w:t>
            </w:r>
            <w:r w:rsidRPr="00305F5A">
              <w:rPr>
                <w:rFonts w:ascii="David" w:eastAsia="Times New Roman" w:hAnsi="David" w:cs="David" w:hint="cs"/>
                <w:color w:val="000000"/>
                <w:sz w:val="20"/>
                <w:szCs w:val="20"/>
                <w:rtl/>
              </w:rPr>
              <w:t>, אשר נפגע כתוצאה מהמשבר.</w:t>
            </w:r>
            <w:r w:rsidRPr="00305F5A">
              <w:rPr>
                <w:rFonts w:ascii="David" w:eastAsia="Times New Roman" w:hAnsi="David" w:cs="David"/>
                <w:color w:val="000000"/>
                <w:sz w:val="20"/>
                <w:szCs w:val="20"/>
                <w:rtl/>
              </w:rPr>
              <w:t xml:space="preserve"> </w:t>
            </w:r>
          </w:p>
          <w:p w:rsidR="001343A1" w:rsidRPr="00D11ACB" w:rsidRDefault="001343A1" w:rsidP="001343A1">
            <w:pPr>
              <w:rPr>
                <w:rFonts w:ascii="David" w:eastAsia="Calibri" w:hAnsi="David" w:cs="David"/>
                <w:color w:val="000000"/>
              </w:rPr>
            </w:pPr>
            <w:r w:rsidRPr="00305F5A">
              <w:rPr>
                <w:rFonts w:ascii="David" w:eastAsia="Times New Roman" w:hAnsi="David" w:cs="David"/>
                <w:color w:val="000000"/>
                <w:sz w:val="20"/>
                <w:szCs w:val="20"/>
                <w:rtl/>
              </w:rPr>
              <w:lastRenderedPageBreak/>
              <w:br/>
            </w:r>
            <w:r w:rsidRPr="00305F5A">
              <w:rPr>
                <w:rFonts w:ascii="David" w:eastAsia="Times New Roman" w:hAnsi="David" w:cs="David" w:hint="cs"/>
                <w:color w:val="000000"/>
                <w:sz w:val="20"/>
                <w:szCs w:val="20"/>
                <w:rtl/>
              </w:rPr>
              <w:t xml:space="preserve">ההלוואות </w:t>
            </w:r>
            <w:r w:rsidRPr="00305F5A">
              <w:rPr>
                <w:rFonts w:ascii="David" w:eastAsia="Times New Roman" w:hAnsi="David" w:cs="David"/>
                <w:color w:val="000000"/>
                <w:sz w:val="20"/>
                <w:szCs w:val="20"/>
                <w:rtl/>
              </w:rPr>
              <w:t xml:space="preserve">נפרעו </w:t>
            </w:r>
            <w:r w:rsidRPr="00305F5A">
              <w:rPr>
                <w:rFonts w:ascii="David" w:eastAsia="Times New Roman" w:hAnsi="David" w:cs="David" w:hint="cs"/>
                <w:color w:val="000000"/>
                <w:sz w:val="20"/>
                <w:szCs w:val="20"/>
                <w:rtl/>
              </w:rPr>
              <w:t xml:space="preserve">בצורה </w:t>
            </w:r>
            <w:r w:rsidRPr="00305F5A">
              <w:rPr>
                <w:rFonts w:ascii="David" w:eastAsia="Times New Roman" w:hAnsi="David" w:cs="David"/>
                <w:color w:val="000000"/>
                <w:sz w:val="20"/>
                <w:szCs w:val="20"/>
                <w:rtl/>
              </w:rPr>
              <w:t>סדיר</w:t>
            </w:r>
            <w:r w:rsidRPr="00305F5A">
              <w:rPr>
                <w:rFonts w:ascii="David" w:eastAsia="Times New Roman" w:hAnsi="David" w:cs="David" w:hint="cs"/>
                <w:color w:val="000000"/>
                <w:sz w:val="20"/>
                <w:szCs w:val="20"/>
                <w:rtl/>
              </w:rPr>
              <w:t>ה</w:t>
            </w:r>
            <w:r w:rsidRPr="00305F5A">
              <w:rPr>
                <w:rFonts w:ascii="David" w:eastAsia="Times New Roman" w:hAnsi="David" w:cs="David"/>
                <w:color w:val="000000"/>
                <w:sz w:val="20"/>
                <w:szCs w:val="20"/>
                <w:rtl/>
              </w:rPr>
              <w:t xml:space="preserve"> עד ל-28.2.2020 במהלך שנה שקדמה למועד זה, וצפוי כי </w:t>
            </w:r>
            <w:r w:rsidRPr="00305F5A">
              <w:rPr>
                <w:rFonts w:ascii="David" w:eastAsia="Times New Roman" w:hAnsi="David" w:cs="David" w:hint="cs"/>
                <w:color w:val="000000"/>
                <w:sz w:val="20"/>
                <w:szCs w:val="20"/>
                <w:rtl/>
              </w:rPr>
              <w:t>הוא</w:t>
            </w:r>
            <w:r w:rsidRPr="00305F5A">
              <w:rPr>
                <w:rFonts w:ascii="David" w:eastAsia="Times New Roman" w:hAnsi="David" w:cs="David"/>
                <w:color w:val="000000"/>
                <w:sz w:val="20"/>
                <w:szCs w:val="20"/>
                <w:rtl/>
              </w:rPr>
              <w:t xml:space="preserve"> יצלח את המשבר</w:t>
            </w:r>
            <w:r w:rsidRPr="00305F5A">
              <w:rPr>
                <w:rFonts w:ascii="David" w:eastAsia="Times New Roman" w:hAnsi="David" w:cs="David" w:hint="cs"/>
                <w:color w:val="000000"/>
                <w:sz w:val="20"/>
                <w:szCs w:val="20"/>
                <w:rtl/>
              </w:rPr>
              <w:t xml:space="preserve"> ויוכל לעמוד בהחזר ההלוואה לאחר המשבר</w:t>
            </w:r>
          </w:p>
        </w:tc>
        <w:tc>
          <w:tcPr>
            <w:tcW w:w="228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343A1" w:rsidRPr="00D11ACB" w:rsidRDefault="001343A1" w:rsidP="002E16E9">
            <w:pPr>
              <w:jc w:val="center"/>
              <w:rPr>
                <w:rFonts w:ascii="David" w:eastAsia="Calibri" w:hAnsi="David" w:cs="David"/>
                <w:color w:val="000000"/>
                <w:sz w:val="20"/>
                <w:szCs w:val="20"/>
              </w:rPr>
            </w:pPr>
            <w:r w:rsidRPr="00D11ACB">
              <w:rPr>
                <w:rFonts w:ascii="David" w:hAnsi="David" w:cs="David" w:hint="eastAsia"/>
                <w:color w:val="000000"/>
                <w:sz w:val="20"/>
                <w:szCs w:val="20"/>
                <w:rtl/>
              </w:rPr>
              <w:lastRenderedPageBreak/>
              <w:t>עד</w:t>
            </w:r>
            <w:r w:rsidRPr="00D11ACB">
              <w:rPr>
                <w:rFonts w:ascii="David" w:hAnsi="David" w:cs="David"/>
                <w:color w:val="000000"/>
                <w:sz w:val="20"/>
                <w:szCs w:val="20"/>
                <w:rtl/>
              </w:rPr>
              <w:t xml:space="preserve"> 6 חודשים, </w:t>
            </w:r>
            <w:r w:rsidRPr="00D11ACB">
              <w:rPr>
                <w:rFonts w:ascii="David" w:hAnsi="David" w:cs="David" w:hint="eastAsia"/>
                <w:b/>
                <w:bCs/>
                <w:color w:val="000000"/>
                <w:sz w:val="20"/>
                <w:szCs w:val="20"/>
                <w:rtl/>
              </w:rPr>
              <w:t>בהתאם</w:t>
            </w:r>
            <w:r w:rsidRPr="00D11ACB">
              <w:rPr>
                <w:rFonts w:ascii="David" w:hAnsi="David" w:cs="David"/>
                <w:b/>
                <w:bCs/>
                <w:color w:val="000000"/>
                <w:sz w:val="20"/>
                <w:szCs w:val="20"/>
                <w:rtl/>
              </w:rPr>
              <w:t xml:space="preserve"> </w:t>
            </w:r>
            <w:r w:rsidRPr="00D11ACB">
              <w:rPr>
                <w:rFonts w:ascii="David" w:hAnsi="David" w:cs="David" w:hint="eastAsia"/>
                <w:b/>
                <w:bCs/>
                <w:color w:val="000000"/>
                <w:sz w:val="20"/>
                <w:szCs w:val="20"/>
                <w:rtl/>
              </w:rPr>
              <w:t>לשיקול</w:t>
            </w:r>
            <w:r w:rsidRPr="00D11ACB">
              <w:rPr>
                <w:rFonts w:ascii="David" w:hAnsi="David" w:cs="David"/>
                <w:b/>
                <w:bCs/>
                <w:color w:val="000000"/>
                <w:sz w:val="20"/>
                <w:szCs w:val="20"/>
                <w:rtl/>
              </w:rPr>
              <w:t xml:space="preserve"> </w:t>
            </w:r>
            <w:r w:rsidRPr="00D11ACB">
              <w:rPr>
                <w:rFonts w:ascii="David" w:hAnsi="David" w:cs="David" w:hint="eastAsia"/>
                <w:b/>
                <w:bCs/>
                <w:color w:val="000000"/>
                <w:sz w:val="20"/>
                <w:szCs w:val="20"/>
                <w:rtl/>
              </w:rPr>
              <w:t>דעת </w:t>
            </w:r>
            <w:r w:rsidRPr="00D11ACB">
              <w:rPr>
                <w:rFonts w:ascii="David" w:hAnsi="David" w:cs="David"/>
                <w:b/>
                <w:bCs/>
                <w:color w:val="000000"/>
                <w:sz w:val="20"/>
                <w:szCs w:val="20"/>
                <w:rtl/>
              </w:rPr>
              <w:t xml:space="preserve"> </w:t>
            </w:r>
            <w:r w:rsidRPr="00D11ACB">
              <w:rPr>
                <w:rFonts w:ascii="David" w:hAnsi="David" w:cs="David" w:hint="eastAsia"/>
                <w:b/>
                <w:bCs/>
                <w:color w:val="000000"/>
                <w:sz w:val="20"/>
                <w:szCs w:val="20"/>
                <w:rtl/>
              </w:rPr>
              <w:t>הבנ</w:t>
            </w:r>
            <w:r>
              <w:rPr>
                <w:rFonts w:ascii="David" w:hAnsi="David" w:cs="David" w:hint="cs"/>
                <w:b/>
                <w:bCs/>
                <w:color w:val="000000"/>
                <w:sz w:val="20"/>
                <w:szCs w:val="20"/>
                <w:rtl/>
              </w:rPr>
              <w:t>ק</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43A1" w:rsidRPr="00D11ACB" w:rsidRDefault="001343A1" w:rsidP="001343A1">
            <w:pPr>
              <w:jc w:val="center"/>
              <w:rPr>
                <w:rFonts w:ascii="David" w:hAnsi="David" w:cs="David"/>
                <w:sz w:val="20"/>
                <w:szCs w:val="20"/>
                <w:rtl/>
              </w:rPr>
            </w:pPr>
            <w:r w:rsidRPr="00D11ACB">
              <w:rPr>
                <w:rFonts w:ascii="David" w:hAnsi="David" w:cs="David"/>
                <w:sz w:val="20"/>
                <w:szCs w:val="20"/>
                <w:rtl/>
              </w:rPr>
              <w:t>31/7/20</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343A1" w:rsidRPr="00073A96" w:rsidRDefault="001343A1" w:rsidP="001343A1">
            <w:pPr>
              <w:jc w:val="center"/>
              <w:rPr>
                <w:rFonts w:ascii="David" w:eastAsia="Calibri" w:hAnsi="David" w:cs="David"/>
                <w:sz w:val="24"/>
                <w:szCs w:val="24"/>
              </w:rPr>
            </w:pPr>
            <w:r w:rsidRPr="00073A96">
              <w:rPr>
                <w:rFonts w:ascii="David" w:hAnsi="David" w:cs="David" w:hint="eastAsia"/>
                <w:sz w:val="24"/>
                <w:szCs w:val="24"/>
                <w:rtl/>
              </w:rPr>
              <w:t>הוספת</w:t>
            </w:r>
            <w:r>
              <w:rPr>
                <w:rFonts w:ascii="David" w:hAnsi="David" w:cs="David"/>
                <w:sz w:val="24"/>
                <w:szCs w:val="24"/>
                <w:rtl/>
              </w:rPr>
              <w:t xml:space="preserve"> התשלומים בסוף </w:t>
            </w:r>
            <w:r>
              <w:rPr>
                <w:rFonts w:ascii="David" w:hAnsi="David" w:cs="David"/>
                <w:sz w:val="24"/>
                <w:szCs w:val="24"/>
                <w:rtl/>
              </w:rPr>
              <w:lastRenderedPageBreak/>
              <w:t>תקופת ההלוואה</w:t>
            </w:r>
            <w:r w:rsidRPr="00073A96">
              <w:rPr>
                <w:rFonts w:ascii="David" w:hAnsi="David" w:cs="David" w:hint="cs"/>
                <w:sz w:val="24"/>
                <w:szCs w:val="24"/>
                <w:rtl/>
              </w:rPr>
              <w:t>***</w:t>
            </w:r>
          </w:p>
        </w:tc>
        <w:tc>
          <w:tcPr>
            <w:tcW w:w="1077" w:type="dxa"/>
            <w:vMerge/>
            <w:tcBorders>
              <w:top w:val="single" w:sz="4" w:space="0" w:color="auto"/>
              <w:left w:val="single" w:sz="4" w:space="0" w:color="auto"/>
              <w:bottom w:val="single" w:sz="4" w:space="0" w:color="auto"/>
              <w:right w:val="single" w:sz="4" w:space="0" w:color="auto"/>
            </w:tcBorders>
            <w:shd w:val="clear" w:color="auto" w:fill="FFFFFF"/>
          </w:tcPr>
          <w:p w:rsidR="001343A1" w:rsidRPr="00D11ACB" w:rsidRDefault="001343A1" w:rsidP="001343A1">
            <w:pPr>
              <w:rPr>
                <w:rFonts w:ascii="David" w:eastAsia="Calibri" w:hAnsi="David" w:cs="David"/>
                <w:sz w:val="20"/>
                <w:szCs w:val="20"/>
              </w:rPr>
            </w:pPr>
          </w:p>
        </w:tc>
        <w:tc>
          <w:tcPr>
            <w:tcW w:w="1024" w:type="dxa"/>
            <w:vMerge/>
            <w:tcBorders>
              <w:top w:val="single" w:sz="4" w:space="0" w:color="auto"/>
              <w:left w:val="single" w:sz="4" w:space="0" w:color="auto"/>
              <w:bottom w:val="single" w:sz="4" w:space="0" w:color="auto"/>
              <w:right w:val="single" w:sz="4" w:space="0" w:color="auto"/>
            </w:tcBorders>
            <w:shd w:val="clear" w:color="auto" w:fill="FFFFFF"/>
          </w:tcPr>
          <w:p w:rsidR="001343A1" w:rsidRPr="00D11ACB" w:rsidRDefault="001343A1" w:rsidP="001343A1">
            <w:pPr>
              <w:rPr>
                <w:rFonts w:ascii="David" w:hAnsi="David" w:cs="David"/>
                <w:sz w:val="20"/>
                <w:szCs w:val="20"/>
                <w:rtl/>
              </w:rPr>
            </w:pPr>
          </w:p>
        </w:tc>
      </w:tr>
      <w:tr w:rsidR="001343A1" w:rsidRPr="0074544F" w:rsidTr="001343A1">
        <w:trPr>
          <w:trHeight w:val="1870"/>
        </w:trPr>
        <w:tc>
          <w:tcPr>
            <w:tcW w:w="1247" w:type="dxa"/>
            <w:vMerge/>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hideMark/>
          </w:tcPr>
          <w:p w:rsidR="001343A1" w:rsidRPr="00073A96" w:rsidRDefault="001343A1" w:rsidP="001343A1">
            <w:pPr>
              <w:rPr>
                <w:rFonts w:ascii="David" w:eastAsia="Calibri" w:hAnsi="David" w:cs="David"/>
                <w:b/>
                <w:bCs/>
                <w:sz w:val="24"/>
                <w:szCs w:val="24"/>
              </w:rPr>
            </w:pPr>
          </w:p>
        </w:tc>
        <w:tc>
          <w:tcPr>
            <w:tcW w:w="852" w:type="dxa"/>
            <w:tcBorders>
              <w:top w:val="single" w:sz="4" w:space="0" w:color="auto"/>
              <w:left w:val="nil"/>
              <w:bottom w:val="single" w:sz="4" w:space="0" w:color="auto"/>
              <w:right w:val="single" w:sz="8" w:space="0" w:color="auto"/>
            </w:tcBorders>
            <w:shd w:val="clear" w:color="auto" w:fill="FFFFFF"/>
            <w:vAlign w:val="center"/>
          </w:tcPr>
          <w:p w:rsidR="001343A1" w:rsidRPr="00617B98" w:rsidRDefault="001343A1" w:rsidP="001343A1">
            <w:pPr>
              <w:jc w:val="center"/>
              <w:rPr>
                <w:rFonts w:ascii="David" w:hAnsi="David" w:cs="David"/>
                <w:color w:val="002060"/>
                <w:sz w:val="20"/>
                <w:szCs w:val="20"/>
                <w:rtl/>
              </w:rPr>
            </w:pPr>
            <w:r w:rsidRPr="00617B98">
              <w:rPr>
                <w:rFonts w:ascii="David" w:hAnsi="David" w:cs="David" w:hint="eastAsia"/>
                <w:color w:val="002060"/>
                <w:sz w:val="20"/>
                <w:szCs w:val="20"/>
                <w:rtl/>
              </w:rPr>
              <w:t>מתווה</w:t>
            </w:r>
            <w:r w:rsidRPr="00617B98">
              <w:rPr>
                <w:rFonts w:ascii="David" w:hAnsi="David" w:cs="David"/>
                <w:color w:val="002060"/>
                <w:sz w:val="20"/>
                <w:szCs w:val="20"/>
                <w:rtl/>
              </w:rPr>
              <w:t xml:space="preserve"> מורחב</w:t>
            </w:r>
          </w:p>
        </w:tc>
        <w:tc>
          <w:tcPr>
            <w:tcW w:w="1928" w:type="dxa"/>
            <w:vMerge/>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1343A1" w:rsidRPr="00D11ACB" w:rsidRDefault="001343A1" w:rsidP="001343A1">
            <w:pPr>
              <w:rPr>
                <w:rFonts w:ascii="David" w:eastAsia="Calibri" w:hAnsi="David" w:cs="David"/>
                <w:color w:val="000000"/>
              </w:rPr>
            </w:pPr>
          </w:p>
        </w:tc>
        <w:tc>
          <w:tcPr>
            <w:tcW w:w="2287" w:type="dxa"/>
            <w:vMerge/>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343A1" w:rsidRPr="00D11ACB" w:rsidRDefault="001343A1" w:rsidP="001343A1">
            <w:pPr>
              <w:rPr>
                <w:rFonts w:ascii="David" w:eastAsia="Calibri" w:hAnsi="David" w:cs="David"/>
                <w:color w:val="000000"/>
                <w:sz w:val="20"/>
                <w:szCs w:val="20"/>
              </w:rPr>
            </w:pPr>
          </w:p>
        </w:tc>
        <w:tc>
          <w:tcPr>
            <w:tcW w:w="1134" w:type="dxa"/>
            <w:tcBorders>
              <w:top w:val="single" w:sz="4" w:space="0" w:color="auto"/>
              <w:left w:val="nil"/>
              <w:bottom w:val="single" w:sz="4" w:space="0" w:color="auto"/>
              <w:right w:val="single" w:sz="8" w:space="0" w:color="auto"/>
            </w:tcBorders>
            <w:shd w:val="clear" w:color="auto" w:fill="FFFFFF"/>
            <w:vAlign w:val="center"/>
          </w:tcPr>
          <w:p w:rsidR="001343A1" w:rsidRPr="00D11ACB" w:rsidRDefault="001343A1" w:rsidP="001343A1">
            <w:pPr>
              <w:jc w:val="center"/>
              <w:rPr>
                <w:rFonts w:ascii="David" w:hAnsi="David" w:cs="David"/>
                <w:b/>
                <w:bCs/>
                <w:sz w:val="20"/>
                <w:szCs w:val="20"/>
                <w:rtl/>
              </w:rPr>
            </w:pPr>
            <w:r w:rsidRPr="00D11ACB">
              <w:rPr>
                <w:rFonts w:ascii="David" w:hAnsi="David" w:cs="David"/>
                <w:b/>
                <w:bCs/>
                <w:color w:val="002060"/>
                <w:sz w:val="20"/>
                <w:szCs w:val="20"/>
                <w:rtl/>
              </w:rPr>
              <w:t>30/10/20</w:t>
            </w:r>
          </w:p>
        </w:tc>
        <w:tc>
          <w:tcPr>
            <w:tcW w:w="1304" w:type="dxa"/>
            <w:vMerge/>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1343A1" w:rsidRPr="00D11ACB" w:rsidRDefault="001343A1" w:rsidP="001343A1">
            <w:pPr>
              <w:rPr>
                <w:rFonts w:ascii="David" w:eastAsia="Calibri" w:hAnsi="David" w:cs="David"/>
                <w:sz w:val="20"/>
                <w:szCs w:val="20"/>
              </w:rPr>
            </w:pPr>
          </w:p>
        </w:tc>
        <w:tc>
          <w:tcPr>
            <w:tcW w:w="1077" w:type="dxa"/>
            <w:vMerge/>
            <w:tcBorders>
              <w:top w:val="single" w:sz="4" w:space="0" w:color="auto"/>
              <w:left w:val="single" w:sz="4" w:space="0" w:color="auto"/>
              <w:bottom w:val="single" w:sz="4" w:space="0" w:color="auto"/>
              <w:right w:val="single" w:sz="4" w:space="0" w:color="auto"/>
            </w:tcBorders>
            <w:shd w:val="clear" w:color="auto" w:fill="FFFFFF"/>
          </w:tcPr>
          <w:p w:rsidR="001343A1" w:rsidRPr="00D11ACB" w:rsidRDefault="001343A1" w:rsidP="001343A1">
            <w:pPr>
              <w:rPr>
                <w:rFonts w:ascii="David" w:eastAsia="Calibri" w:hAnsi="David" w:cs="David"/>
                <w:sz w:val="20"/>
                <w:szCs w:val="20"/>
              </w:rPr>
            </w:pPr>
          </w:p>
        </w:tc>
        <w:tc>
          <w:tcPr>
            <w:tcW w:w="1024" w:type="dxa"/>
            <w:vMerge/>
            <w:tcBorders>
              <w:top w:val="single" w:sz="4" w:space="0" w:color="auto"/>
              <w:left w:val="single" w:sz="4" w:space="0" w:color="auto"/>
              <w:bottom w:val="single" w:sz="4" w:space="0" w:color="auto"/>
              <w:right w:val="single" w:sz="4" w:space="0" w:color="auto"/>
            </w:tcBorders>
            <w:shd w:val="clear" w:color="auto" w:fill="FFFFFF"/>
          </w:tcPr>
          <w:p w:rsidR="001343A1" w:rsidRPr="00D11ACB" w:rsidRDefault="001343A1" w:rsidP="001343A1">
            <w:pPr>
              <w:rPr>
                <w:rFonts w:ascii="David" w:hAnsi="David" w:cs="David"/>
                <w:sz w:val="20"/>
                <w:szCs w:val="20"/>
                <w:rtl/>
              </w:rPr>
            </w:pPr>
          </w:p>
        </w:tc>
      </w:tr>
    </w:tbl>
    <w:p w:rsidR="007B100E" w:rsidRDefault="007B100E" w:rsidP="00D7267D">
      <w:pPr>
        <w:spacing w:after="0" w:line="360" w:lineRule="auto"/>
        <w:jc w:val="both"/>
        <w:rPr>
          <w:rFonts w:ascii="David" w:eastAsia="Times New Roman" w:hAnsi="David" w:cs="David"/>
          <w:color w:val="000000"/>
          <w:u w:val="single"/>
          <w:rtl/>
        </w:rPr>
      </w:pPr>
    </w:p>
    <w:p w:rsidR="001343A1" w:rsidRDefault="001343A1" w:rsidP="00D7267D">
      <w:pPr>
        <w:spacing w:after="0" w:line="360" w:lineRule="auto"/>
        <w:jc w:val="both"/>
        <w:rPr>
          <w:rFonts w:ascii="David" w:eastAsia="Times New Roman" w:hAnsi="David" w:cs="David"/>
          <w:color w:val="000000"/>
          <w:u w:val="single"/>
          <w:rtl/>
        </w:rPr>
      </w:pPr>
    </w:p>
    <w:p w:rsidR="00D7267D" w:rsidRPr="00D11ACB" w:rsidRDefault="00D7267D" w:rsidP="00D7267D">
      <w:pPr>
        <w:spacing w:after="0" w:line="360" w:lineRule="auto"/>
        <w:jc w:val="both"/>
        <w:rPr>
          <w:rFonts w:ascii="David" w:eastAsia="Times New Roman" w:hAnsi="David" w:cs="David"/>
          <w:color w:val="000000"/>
          <w:rtl/>
        </w:rPr>
      </w:pPr>
      <w:r w:rsidRPr="00D11ACB">
        <w:rPr>
          <w:rFonts w:ascii="David" w:eastAsia="Times New Roman" w:hAnsi="David" w:cs="David" w:hint="cs"/>
          <w:color w:val="000000"/>
          <w:u w:val="single"/>
          <w:rtl/>
        </w:rPr>
        <w:t>הבהרות</w:t>
      </w:r>
      <w:r w:rsidRPr="00D11ACB">
        <w:rPr>
          <w:rFonts w:ascii="David" w:eastAsia="Times New Roman" w:hAnsi="David" w:cs="David"/>
          <w:color w:val="000000"/>
          <w:u w:val="single"/>
          <w:rtl/>
        </w:rPr>
        <w:t>:</w:t>
      </w:r>
      <w:r w:rsidRPr="00D11ACB">
        <w:rPr>
          <w:rFonts w:ascii="David" w:eastAsia="Times New Roman" w:hAnsi="David" w:cs="David"/>
          <w:color w:val="000000"/>
          <w:rtl/>
        </w:rPr>
        <w:t xml:space="preserve"> </w:t>
      </w:r>
    </w:p>
    <w:p w:rsidR="00D7267D" w:rsidRPr="00D11ACB" w:rsidRDefault="00D7267D" w:rsidP="00D7267D">
      <w:pPr>
        <w:spacing w:after="0" w:line="360" w:lineRule="auto"/>
        <w:jc w:val="both"/>
        <w:rPr>
          <w:rFonts w:ascii="David" w:eastAsia="Times New Roman" w:hAnsi="David" w:cs="David"/>
          <w:rtl/>
        </w:rPr>
      </w:pPr>
      <w:r w:rsidRPr="00D11ACB">
        <w:rPr>
          <w:rFonts w:ascii="David" w:eastAsia="Times New Roman" w:hAnsi="David" w:cs="David"/>
          <w:rtl/>
        </w:rPr>
        <w:t xml:space="preserve">* ללווה שהיה בפיגור לפני 28.2.2020, תתאפשר דחייה </w:t>
      </w:r>
      <w:r w:rsidRPr="00D11ACB">
        <w:rPr>
          <w:rFonts w:ascii="David" w:eastAsia="Times New Roman" w:hAnsi="David" w:cs="David" w:hint="cs"/>
          <w:rtl/>
        </w:rPr>
        <w:t xml:space="preserve">עד </w:t>
      </w:r>
      <w:r w:rsidRPr="00D11ACB">
        <w:rPr>
          <w:rFonts w:ascii="David" w:eastAsia="Times New Roman" w:hAnsi="David" w:cs="David"/>
          <w:rtl/>
        </w:rPr>
        <w:t xml:space="preserve">לתקופה </w:t>
      </w:r>
      <w:r w:rsidRPr="00D11ACB">
        <w:rPr>
          <w:rFonts w:ascii="David" w:eastAsia="Times New Roman" w:hAnsi="David" w:cs="David" w:hint="cs"/>
          <w:rtl/>
        </w:rPr>
        <w:t xml:space="preserve">שלא </w:t>
      </w:r>
      <w:r w:rsidRPr="00D11ACB">
        <w:rPr>
          <w:rFonts w:ascii="David" w:eastAsia="Times New Roman" w:hAnsi="David" w:cs="David"/>
          <w:rtl/>
        </w:rPr>
        <w:t xml:space="preserve">עולה על 180 יום מיום תחילת הפיגור. </w:t>
      </w:r>
    </w:p>
    <w:p w:rsidR="00D7267D" w:rsidRPr="00D11ACB" w:rsidRDefault="00D7267D" w:rsidP="00D7267D">
      <w:pPr>
        <w:spacing w:after="0" w:line="360" w:lineRule="auto"/>
        <w:jc w:val="both"/>
        <w:rPr>
          <w:rFonts w:ascii="David" w:eastAsia="Times New Roman" w:hAnsi="David" w:cs="David"/>
        </w:rPr>
      </w:pPr>
      <w:r w:rsidRPr="00D11ACB">
        <w:rPr>
          <w:rFonts w:ascii="David" w:eastAsia="Times New Roman" w:hAnsi="David" w:cs="David" w:hint="cs"/>
          <w:rtl/>
        </w:rPr>
        <w:t>* לא כולל לווה שנמצא בהליך משפטי.</w:t>
      </w:r>
    </w:p>
    <w:p w:rsidR="00D7267D" w:rsidRPr="00D11ACB" w:rsidRDefault="006743B4" w:rsidP="0060118D">
      <w:pPr>
        <w:spacing w:after="0" w:line="360" w:lineRule="auto"/>
        <w:jc w:val="both"/>
        <w:rPr>
          <w:rFonts w:ascii="David" w:eastAsia="Times New Roman" w:hAnsi="David" w:cs="David"/>
          <w:rtl/>
        </w:rPr>
      </w:pPr>
      <w:r w:rsidRPr="00D11ACB">
        <w:rPr>
          <w:rFonts w:ascii="David" w:eastAsia="Times New Roman" w:hAnsi="David" w:cs="David" w:hint="cs"/>
          <w:rtl/>
        </w:rPr>
        <w:t xml:space="preserve">** </w:t>
      </w:r>
      <w:r w:rsidR="00D7267D" w:rsidRPr="00D11ACB">
        <w:rPr>
          <w:rFonts w:ascii="David" w:eastAsia="Times New Roman" w:hAnsi="David" w:cs="David"/>
          <w:rtl/>
        </w:rPr>
        <w:t xml:space="preserve">לא כולל הלוואות </w:t>
      </w:r>
      <w:r w:rsidR="00D7267D" w:rsidRPr="00D11ACB">
        <w:rPr>
          <w:rFonts w:ascii="David" w:eastAsia="Times New Roman" w:hAnsi="David" w:cs="David" w:hint="cs"/>
          <w:rtl/>
        </w:rPr>
        <w:t>בשת"פ מסחרי עם צד שלישי.</w:t>
      </w:r>
    </w:p>
    <w:p w:rsidR="007D71C0" w:rsidRPr="00D11ACB" w:rsidRDefault="00D7267D" w:rsidP="007D71C0">
      <w:pPr>
        <w:spacing w:after="0" w:line="360" w:lineRule="auto"/>
        <w:jc w:val="both"/>
        <w:rPr>
          <w:rFonts w:ascii="David" w:eastAsia="Times New Roman" w:hAnsi="David" w:cs="David"/>
          <w:rtl/>
        </w:rPr>
      </w:pPr>
      <w:r w:rsidRPr="00D11ACB">
        <w:rPr>
          <w:rFonts w:ascii="David" w:eastAsia="Times New Roman" w:hAnsi="David" w:cs="David"/>
          <w:rtl/>
        </w:rPr>
        <w:t>*</w:t>
      </w:r>
      <w:r w:rsidR="006743B4" w:rsidRPr="00D11ACB">
        <w:rPr>
          <w:rFonts w:ascii="David" w:eastAsia="Times New Roman" w:hAnsi="David" w:cs="David" w:hint="cs"/>
          <w:rtl/>
        </w:rPr>
        <w:t>*</w:t>
      </w:r>
      <w:r w:rsidRPr="00D11ACB">
        <w:rPr>
          <w:rFonts w:ascii="David" w:eastAsia="Times New Roman" w:hAnsi="David" w:cs="David" w:hint="cs"/>
          <w:rtl/>
        </w:rPr>
        <w:t xml:space="preserve">* אופן פריסת </w:t>
      </w:r>
      <w:r w:rsidRPr="00D11ACB">
        <w:rPr>
          <w:rFonts w:ascii="David" w:eastAsia="Times New Roman" w:hAnsi="David" w:cs="David" w:hint="cs"/>
          <w:color w:val="000000"/>
          <w:rtl/>
        </w:rPr>
        <w:t xml:space="preserve">ההלוואה היא בכפוף למגבלות טכניות הנובעות ממערך המחשוב של הבנק. במידת הצורך יוצעו </w:t>
      </w:r>
      <w:r w:rsidRPr="00D11ACB">
        <w:rPr>
          <w:rFonts w:ascii="David" w:eastAsia="Times New Roman" w:hAnsi="David" w:cs="David" w:hint="cs"/>
          <w:rtl/>
        </w:rPr>
        <w:t xml:space="preserve">פתרונות חליפיים למנגנון הפריסה. </w:t>
      </w:r>
    </w:p>
    <w:p w:rsidR="007D71C0" w:rsidRPr="00D11ACB" w:rsidRDefault="007D71C0" w:rsidP="007D71C0">
      <w:pPr>
        <w:spacing w:after="0" w:line="360" w:lineRule="auto"/>
        <w:jc w:val="both"/>
        <w:rPr>
          <w:rFonts w:ascii="David" w:eastAsia="Times New Roman" w:hAnsi="David" w:cs="David"/>
        </w:rPr>
      </w:pPr>
      <w:r w:rsidRPr="00D11ACB">
        <w:rPr>
          <w:rFonts w:ascii="David" w:eastAsia="Times New Roman" w:hAnsi="David" w:cs="David" w:hint="cs"/>
          <w:rtl/>
        </w:rPr>
        <w:t xml:space="preserve">****שיעור הריבית-  התשלומים הנדחים יישאו ריבית שלא תעלה על שיעור הריבית בחוזה ההלוואה. חשוב להדגיש כי דחיית תשלום הלוואה כמוה כנטילת הלוואה חדשה, בגובה הסכום הנדחה. </w:t>
      </w:r>
    </w:p>
    <w:p w:rsidR="007D71C0" w:rsidRDefault="007D71C0" w:rsidP="007D71C0">
      <w:pPr>
        <w:tabs>
          <w:tab w:val="left" w:pos="2315"/>
        </w:tabs>
        <w:spacing w:line="360" w:lineRule="auto"/>
        <w:jc w:val="both"/>
        <w:rPr>
          <w:rFonts w:cs="David"/>
          <w:b/>
          <w:bCs/>
          <w:sz w:val="24"/>
          <w:szCs w:val="24"/>
          <w:u w:val="single"/>
          <w:rtl/>
        </w:rPr>
      </w:pPr>
      <w:r w:rsidRPr="007D71C0">
        <w:rPr>
          <w:rFonts w:cs="David" w:hint="cs"/>
          <w:b/>
          <w:bCs/>
          <w:sz w:val="24"/>
          <w:szCs w:val="24"/>
          <w:u w:val="single"/>
          <w:rtl/>
        </w:rPr>
        <w:t xml:space="preserve"> </w:t>
      </w:r>
    </w:p>
    <w:p w:rsidR="006F506E" w:rsidRDefault="006F506E" w:rsidP="009B6E06">
      <w:pPr>
        <w:pStyle w:val="a5"/>
        <w:tabs>
          <w:tab w:val="left" w:pos="2315"/>
        </w:tabs>
        <w:spacing w:after="160" w:line="360" w:lineRule="auto"/>
        <w:ind w:left="701"/>
        <w:jc w:val="center"/>
        <w:rPr>
          <w:rFonts w:cs="David"/>
          <w:b/>
          <w:bCs/>
          <w:sz w:val="24"/>
          <w:szCs w:val="24"/>
          <w:u w:val="single"/>
          <w:rtl/>
        </w:rPr>
      </w:pPr>
    </w:p>
    <w:sectPr w:rsidR="006F506E" w:rsidSect="008259C0">
      <w:headerReference w:type="default" r:id="rId9"/>
      <w:footerReference w:type="default" r:id="rId10"/>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A18" w:rsidRDefault="009E5A18" w:rsidP="008755E3">
      <w:pPr>
        <w:spacing w:after="0" w:line="240" w:lineRule="auto"/>
      </w:pPr>
      <w:r>
        <w:separator/>
      </w:r>
    </w:p>
  </w:endnote>
  <w:endnote w:type="continuationSeparator" w:id="0">
    <w:p w:rsidR="009E5A18" w:rsidRDefault="009E5A18" w:rsidP="0087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8" w:rsidRDefault="006E0608" w:rsidP="00B62973">
    <w:pPr>
      <w:pStyle w:val="ad"/>
      <w:rPr>
        <w:rtl/>
        <w:cs/>
      </w:rPr>
    </w:pPr>
  </w:p>
  <w:p w:rsidR="006E0608" w:rsidRDefault="006E060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A18" w:rsidRDefault="009E5A18" w:rsidP="008755E3">
      <w:pPr>
        <w:spacing w:after="0" w:line="240" w:lineRule="auto"/>
      </w:pPr>
      <w:r>
        <w:separator/>
      </w:r>
    </w:p>
  </w:footnote>
  <w:footnote w:type="continuationSeparator" w:id="0">
    <w:p w:rsidR="009E5A18" w:rsidRDefault="009E5A18" w:rsidP="00875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9E" w:rsidRDefault="00FA429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6F1"/>
    <w:multiLevelType w:val="hybridMultilevel"/>
    <w:tmpl w:val="F5568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105E5"/>
    <w:multiLevelType w:val="hybridMultilevel"/>
    <w:tmpl w:val="BF54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A6B79"/>
    <w:multiLevelType w:val="hybridMultilevel"/>
    <w:tmpl w:val="AFE0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237D3"/>
    <w:multiLevelType w:val="multilevel"/>
    <w:tmpl w:val="0FFC81CE"/>
    <w:lvl w:ilvl="0">
      <w:start w:val="1"/>
      <w:numFmt w:val="decimal"/>
      <w:lvlText w:val="%1."/>
      <w:lvlJc w:val="left"/>
      <w:pPr>
        <w:ind w:left="360" w:hanging="360"/>
      </w:pPr>
      <w:rPr>
        <w:rFonts w:hint="default"/>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592013"/>
    <w:multiLevelType w:val="hybridMultilevel"/>
    <w:tmpl w:val="48542C54"/>
    <w:lvl w:ilvl="0" w:tplc="2026D926">
      <w:start w:val="1"/>
      <w:numFmt w:val="decimal"/>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5" w15:restartNumberingAfterBreak="0">
    <w:nsid w:val="1C0701A9"/>
    <w:multiLevelType w:val="hybridMultilevel"/>
    <w:tmpl w:val="DB48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54208"/>
    <w:multiLevelType w:val="hybridMultilevel"/>
    <w:tmpl w:val="C4EE8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14949"/>
    <w:multiLevelType w:val="multilevel"/>
    <w:tmpl w:val="55C87372"/>
    <w:lvl w:ilvl="0">
      <w:start w:val="1"/>
      <w:numFmt w:val="bullet"/>
      <w:lvlText w:val=""/>
      <w:lvlJc w:val="right"/>
      <w:pPr>
        <w:tabs>
          <w:tab w:val="num" w:pos="720"/>
        </w:tabs>
        <w:ind w:left="720" w:hanging="360"/>
      </w:pPr>
      <w:rPr>
        <w:rFonts w:ascii="Symbol" w:hAnsi="Symbol" w:cs="Open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Open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Open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8" w15:restartNumberingAfterBreak="0">
    <w:nsid w:val="30DE5FE0"/>
    <w:multiLevelType w:val="hybridMultilevel"/>
    <w:tmpl w:val="9E7A413E"/>
    <w:lvl w:ilvl="0" w:tplc="4570262E">
      <w:start w:val="1"/>
      <w:numFmt w:val="bullet"/>
      <w:lvlText w:val="•"/>
      <w:lvlJc w:val="left"/>
      <w:pPr>
        <w:tabs>
          <w:tab w:val="num" w:pos="720"/>
        </w:tabs>
        <w:ind w:left="720" w:hanging="360"/>
      </w:pPr>
      <w:rPr>
        <w:rFonts w:ascii="Times New Roman" w:hAnsi="Times New Roman" w:hint="default"/>
      </w:rPr>
    </w:lvl>
    <w:lvl w:ilvl="1" w:tplc="1D84B50E" w:tentative="1">
      <w:start w:val="1"/>
      <w:numFmt w:val="bullet"/>
      <w:lvlText w:val="•"/>
      <w:lvlJc w:val="left"/>
      <w:pPr>
        <w:tabs>
          <w:tab w:val="num" w:pos="1440"/>
        </w:tabs>
        <w:ind w:left="1440" w:hanging="360"/>
      </w:pPr>
      <w:rPr>
        <w:rFonts w:ascii="Times New Roman" w:hAnsi="Times New Roman" w:hint="default"/>
      </w:rPr>
    </w:lvl>
    <w:lvl w:ilvl="2" w:tplc="5DF2828C" w:tentative="1">
      <w:start w:val="1"/>
      <w:numFmt w:val="bullet"/>
      <w:lvlText w:val="•"/>
      <w:lvlJc w:val="left"/>
      <w:pPr>
        <w:tabs>
          <w:tab w:val="num" w:pos="2160"/>
        </w:tabs>
        <w:ind w:left="2160" w:hanging="360"/>
      </w:pPr>
      <w:rPr>
        <w:rFonts w:ascii="Times New Roman" w:hAnsi="Times New Roman" w:hint="default"/>
      </w:rPr>
    </w:lvl>
    <w:lvl w:ilvl="3" w:tplc="BF84C426" w:tentative="1">
      <w:start w:val="1"/>
      <w:numFmt w:val="bullet"/>
      <w:lvlText w:val="•"/>
      <w:lvlJc w:val="left"/>
      <w:pPr>
        <w:tabs>
          <w:tab w:val="num" w:pos="2880"/>
        </w:tabs>
        <w:ind w:left="2880" w:hanging="360"/>
      </w:pPr>
      <w:rPr>
        <w:rFonts w:ascii="Times New Roman" w:hAnsi="Times New Roman" w:hint="default"/>
      </w:rPr>
    </w:lvl>
    <w:lvl w:ilvl="4" w:tplc="8A18292A" w:tentative="1">
      <w:start w:val="1"/>
      <w:numFmt w:val="bullet"/>
      <w:lvlText w:val="•"/>
      <w:lvlJc w:val="left"/>
      <w:pPr>
        <w:tabs>
          <w:tab w:val="num" w:pos="3600"/>
        </w:tabs>
        <w:ind w:left="3600" w:hanging="360"/>
      </w:pPr>
      <w:rPr>
        <w:rFonts w:ascii="Times New Roman" w:hAnsi="Times New Roman" w:hint="default"/>
      </w:rPr>
    </w:lvl>
    <w:lvl w:ilvl="5" w:tplc="BF2479E0" w:tentative="1">
      <w:start w:val="1"/>
      <w:numFmt w:val="bullet"/>
      <w:lvlText w:val="•"/>
      <w:lvlJc w:val="left"/>
      <w:pPr>
        <w:tabs>
          <w:tab w:val="num" w:pos="4320"/>
        </w:tabs>
        <w:ind w:left="4320" w:hanging="360"/>
      </w:pPr>
      <w:rPr>
        <w:rFonts w:ascii="Times New Roman" w:hAnsi="Times New Roman" w:hint="default"/>
      </w:rPr>
    </w:lvl>
    <w:lvl w:ilvl="6" w:tplc="EBFE174E" w:tentative="1">
      <w:start w:val="1"/>
      <w:numFmt w:val="bullet"/>
      <w:lvlText w:val="•"/>
      <w:lvlJc w:val="left"/>
      <w:pPr>
        <w:tabs>
          <w:tab w:val="num" w:pos="5040"/>
        </w:tabs>
        <w:ind w:left="5040" w:hanging="360"/>
      </w:pPr>
      <w:rPr>
        <w:rFonts w:ascii="Times New Roman" w:hAnsi="Times New Roman" w:hint="default"/>
      </w:rPr>
    </w:lvl>
    <w:lvl w:ilvl="7" w:tplc="582C28CC" w:tentative="1">
      <w:start w:val="1"/>
      <w:numFmt w:val="bullet"/>
      <w:lvlText w:val="•"/>
      <w:lvlJc w:val="left"/>
      <w:pPr>
        <w:tabs>
          <w:tab w:val="num" w:pos="5760"/>
        </w:tabs>
        <w:ind w:left="5760" w:hanging="360"/>
      </w:pPr>
      <w:rPr>
        <w:rFonts w:ascii="Times New Roman" w:hAnsi="Times New Roman" w:hint="default"/>
      </w:rPr>
    </w:lvl>
    <w:lvl w:ilvl="8" w:tplc="631248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1672A0"/>
    <w:multiLevelType w:val="multilevel"/>
    <w:tmpl w:val="0FFC81CE"/>
    <w:lvl w:ilvl="0">
      <w:start w:val="1"/>
      <w:numFmt w:val="decimal"/>
      <w:lvlText w:val="%1."/>
      <w:lvlJc w:val="left"/>
      <w:pPr>
        <w:ind w:left="360" w:hanging="360"/>
      </w:pPr>
      <w:rPr>
        <w:rFonts w:hint="default"/>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D19ED"/>
    <w:multiLevelType w:val="hybridMultilevel"/>
    <w:tmpl w:val="FDC65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46694C"/>
    <w:multiLevelType w:val="hybridMultilevel"/>
    <w:tmpl w:val="50E24FDE"/>
    <w:lvl w:ilvl="0" w:tplc="04090005">
      <w:start w:val="1"/>
      <w:numFmt w:val="bullet"/>
      <w:lvlText w:val=""/>
      <w:lvlJc w:val="left"/>
      <w:pPr>
        <w:ind w:left="720" w:hanging="360"/>
      </w:pPr>
      <w:rPr>
        <w:rFonts w:ascii="Wingdings" w:hAnsi="Wingding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0CFF"/>
    <w:multiLevelType w:val="hybridMultilevel"/>
    <w:tmpl w:val="8FC03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C77079"/>
    <w:multiLevelType w:val="hybridMultilevel"/>
    <w:tmpl w:val="61347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A341A"/>
    <w:multiLevelType w:val="hybridMultilevel"/>
    <w:tmpl w:val="03867D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A76F20"/>
    <w:multiLevelType w:val="hybridMultilevel"/>
    <w:tmpl w:val="BD4C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B1AD7"/>
    <w:multiLevelType w:val="hybridMultilevel"/>
    <w:tmpl w:val="E38AE794"/>
    <w:lvl w:ilvl="0" w:tplc="457026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46A8B"/>
    <w:multiLevelType w:val="hybridMultilevel"/>
    <w:tmpl w:val="43080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06357"/>
    <w:multiLevelType w:val="hybridMultilevel"/>
    <w:tmpl w:val="A9D0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F2016"/>
    <w:multiLevelType w:val="hybridMultilevel"/>
    <w:tmpl w:val="3BE04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262B7"/>
    <w:multiLevelType w:val="hybridMultilevel"/>
    <w:tmpl w:val="BDF041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F754D"/>
    <w:multiLevelType w:val="hybridMultilevel"/>
    <w:tmpl w:val="C4E644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4"/>
  </w:num>
  <w:num w:numId="3">
    <w:abstractNumId w:val="15"/>
  </w:num>
  <w:num w:numId="4">
    <w:abstractNumId w:val="5"/>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8"/>
  </w:num>
  <w:num w:numId="9">
    <w:abstractNumId w:val="12"/>
  </w:num>
  <w:num w:numId="10">
    <w:abstractNumId w:val="16"/>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3"/>
  </w:num>
  <w:num w:numId="15">
    <w:abstractNumId w:val="2"/>
  </w:num>
  <w:num w:numId="16">
    <w:abstractNumId w:val="17"/>
  </w:num>
  <w:num w:numId="17">
    <w:abstractNumId w:val="19"/>
  </w:num>
  <w:num w:numId="18">
    <w:abstractNumId w:val="6"/>
  </w:num>
  <w:num w:numId="19">
    <w:abstractNumId w:val="11"/>
  </w:num>
  <w:num w:numId="20">
    <w:abstractNumId w:val="0"/>
  </w:num>
  <w:num w:numId="21">
    <w:abstractNumId w:val="1"/>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03"/>
    <w:rsid w:val="00001061"/>
    <w:rsid w:val="00001A6A"/>
    <w:rsid w:val="000027AD"/>
    <w:rsid w:val="0001766D"/>
    <w:rsid w:val="00017BFC"/>
    <w:rsid w:val="0002007D"/>
    <w:rsid w:val="00021FB9"/>
    <w:rsid w:val="00023B23"/>
    <w:rsid w:val="00033B6D"/>
    <w:rsid w:val="000453E0"/>
    <w:rsid w:val="00046F61"/>
    <w:rsid w:val="00054E73"/>
    <w:rsid w:val="00064D3C"/>
    <w:rsid w:val="000706BA"/>
    <w:rsid w:val="00070B92"/>
    <w:rsid w:val="000718EE"/>
    <w:rsid w:val="00075AC0"/>
    <w:rsid w:val="00091068"/>
    <w:rsid w:val="000924A8"/>
    <w:rsid w:val="00094C4E"/>
    <w:rsid w:val="000A1570"/>
    <w:rsid w:val="000A26D8"/>
    <w:rsid w:val="000A40C0"/>
    <w:rsid w:val="000A54C8"/>
    <w:rsid w:val="000A7049"/>
    <w:rsid w:val="000B3FAE"/>
    <w:rsid w:val="000C32D8"/>
    <w:rsid w:val="000C33AB"/>
    <w:rsid w:val="000E2793"/>
    <w:rsid w:val="000E779F"/>
    <w:rsid w:val="000F3EAC"/>
    <w:rsid w:val="000F4A85"/>
    <w:rsid w:val="00102F4F"/>
    <w:rsid w:val="00104C0C"/>
    <w:rsid w:val="001051E1"/>
    <w:rsid w:val="00105891"/>
    <w:rsid w:val="00110548"/>
    <w:rsid w:val="00111EDD"/>
    <w:rsid w:val="001235DE"/>
    <w:rsid w:val="00124764"/>
    <w:rsid w:val="00131AB3"/>
    <w:rsid w:val="001343A1"/>
    <w:rsid w:val="0013442E"/>
    <w:rsid w:val="001353DD"/>
    <w:rsid w:val="001371F0"/>
    <w:rsid w:val="0013763C"/>
    <w:rsid w:val="00142115"/>
    <w:rsid w:val="001472FC"/>
    <w:rsid w:val="001474C5"/>
    <w:rsid w:val="0015200F"/>
    <w:rsid w:val="00153235"/>
    <w:rsid w:val="00161A75"/>
    <w:rsid w:val="00166FE3"/>
    <w:rsid w:val="00167449"/>
    <w:rsid w:val="0017071A"/>
    <w:rsid w:val="001749ED"/>
    <w:rsid w:val="00177DF4"/>
    <w:rsid w:val="00190517"/>
    <w:rsid w:val="001A16EC"/>
    <w:rsid w:val="001A319B"/>
    <w:rsid w:val="001A3E89"/>
    <w:rsid w:val="001A41EE"/>
    <w:rsid w:val="001A759E"/>
    <w:rsid w:val="001B02DB"/>
    <w:rsid w:val="001B7558"/>
    <w:rsid w:val="001C00E9"/>
    <w:rsid w:val="001C1A17"/>
    <w:rsid w:val="001C2385"/>
    <w:rsid w:val="001C3136"/>
    <w:rsid w:val="001D2ECB"/>
    <w:rsid w:val="001D3E3C"/>
    <w:rsid w:val="001E7BF7"/>
    <w:rsid w:val="0021439A"/>
    <w:rsid w:val="00221E9A"/>
    <w:rsid w:val="00222298"/>
    <w:rsid w:val="002242B9"/>
    <w:rsid w:val="002243FE"/>
    <w:rsid w:val="00224E07"/>
    <w:rsid w:val="00225595"/>
    <w:rsid w:val="002270A1"/>
    <w:rsid w:val="00233B06"/>
    <w:rsid w:val="00241C10"/>
    <w:rsid w:val="00242CED"/>
    <w:rsid w:val="00244686"/>
    <w:rsid w:val="002454AE"/>
    <w:rsid w:val="00245CA7"/>
    <w:rsid w:val="00253EEE"/>
    <w:rsid w:val="00256FF4"/>
    <w:rsid w:val="002618FB"/>
    <w:rsid w:val="002634E2"/>
    <w:rsid w:val="00270BFC"/>
    <w:rsid w:val="00270E19"/>
    <w:rsid w:val="00282A55"/>
    <w:rsid w:val="0028653E"/>
    <w:rsid w:val="00287C92"/>
    <w:rsid w:val="002A29E8"/>
    <w:rsid w:val="002A60C9"/>
    <w:rsid w:val="002A707F"/>
    <w:rsid w:val="002B0652"/>
    <w:rsid w:val="002B5F94"/>
    <w:rsid w:val="002B665C"/>
    <w:rsid w:val="002B715B"/>
    <w:rsid w:val="002C5AE6"/>
    <w:rsid w:val="002D0C24"/>
    <w:rsid w:val="002E16E9"/>
    <w:rsid w:val="002E3BD1"/>
    <w:rsid w:val="002E7606"/>
    <w:rsid w:val="002F79CD"/>
    <w:rsid w:val="002F7C9A"/>
    <w:rsid w:val="00305F5A"/>
    <w:rsid w:val="00306C2E"/>
    <w:rsid w:val="00307315"/>
    <w:rsid w:val="003110ED"/>
    <w:rsid w:val="00315372"/>
    <w:rsid w:val="0031662E"/>
    <w:rsid w:val="003174C8"/>
    <w:rsid w:val="003174D5"/>
    <w:rsid w:val="00321445"/>
    <w:rsid w:val="003248FF"/>
    <w:rsid w:val="00324C9F"/>
    <w:rsid w:val="00325A0A"/>
    <w:rsid w:val="00331022"/>
    <w:rsid w:val="0036092C"/>
    <w:rsid w:val="00360A85"/>
    <w:rsid w:val="00363AF8"/>
    <w:rsid w:val="003720B1"/>
    <w:rsid w:val="00373A72"/>
    <w:rsid w:val="00386B74"/>
    <w:rsid w:val="00387232"/>
    <w:rsid w:val="00387920"/>
    <w:rsid w:val="0039194F"/>
    <w:rsid w:val="003951AD"/>
    <w:rsid w:val="00396518"/>
    <w:rsid w:val="003A3CFE"/>
    <w:rsid w:val="003A4884"/>
    <w:rsid w:val="003B045F"/>
    <w:rsid w:val="003B71E4"/>
    <w:rsid w:val="003C0DA9"/>
    <w:rsid w:val="003C2509"/>
    <w:rsid w:val="003C6EA7"/>
    <w:rsid w:val="003C70BF"/>
    <w:rsid w:val="003D0694"/>
    <w:rsid w:val="003D1B6A"/>
    <w:rsid w:val="003D2FCA"/>
    <w:rsid w:val="003D7881"/>
    <w:rsid w:val="003E3672"/>
    <w:rsid w:val="003E4CB5"/>
    <w:rsid w:val="003E7A93"/>
    <w:rsid w:val="003F02DC"/>
    <w:rsid w:val="003F09BC"/>
    <w:rsid w:val="003F3956"/>
    <w:rsid w:val="0040658F"/>
    <w:rsid w:val="00412E40"/>
    <w:rsid w:val="004138B7"/>
    <w:rsid w:val="0041536C"/>
    <w:rsid w:val="0042225D"/>
    <w:rsid w:val="00423E6D"/>
    <w:rsid w:val="004253F3"/>
    <w:rsid w:val="00434DF8"/>
    <w:rsid w:val="004562EE"/>
    <w:rsid w:val="00456854"/>
    <w:rsid w:val="00465B0F"/>
    <w:rsid w:val="00467246"/>
    <w:rsid w:val="0048245F"/>
    <w:rsid w:val="004843DB"/>
    <w:rsid w:val="00490CD9"/>
    <w:rsid w:val="00492C50"/>
    <w:rsid w:val="0049563C"/>
    <w:rsid w:val="004976BA"/>
    <w:rsid w:val="004A295D"/>
    <w:rsid w:val="004A74CC"/>
    <w:rsid w:val="004B6D20"/>
    <w:rsid w:val="004C48CC"/>
    <w:rsid w:val="004C56D2"/>
    <w:rsid w:val="004E7059"/>
    <w:rsid w:val="004F029D"/>
    <w:rsid w:val="004F32D3"/>
    <w:rsid w:val="004F78DE"/>
    <w:rsid w:val="00500621"/>
    <w:rsid w:val="00511763"/>
    <w:rsid w:val="0051569C"/>
    <w:rsid w:val="005222C7"/>
    <w:rsid w:val="0053227B"/>
    <w:rsid w:val="00536843"/>
    <w:rsid w:val="0053743C"/>
    <w:rsid w:val="00544F59"/>
    <w:rsid w:val="005471CB"/>
    <w:rsid w:val="00554F85"/>
    <w:rsid w:val="00563189"/>
    <w:rsid w:val="0056402E"/>
    <w:rsid w:val="00565685"/>
    <w:rsid w:val="00567B37"/>
    <w:rsid w:val="00573349"/>
    <w:rsid w:val="00580ADC"/>
    <w:rsid w:val="00580B70"/>
    <w:rsid w:val="0058393A"/>
    <w:rsid w:val="005A4ED4"/>
    <w:rsid w:val="005B2C4E"/>
    <w:rsid w:val="005B36B8"/>
    <w:rsid w:val="005B5302"/>
    <w:rsid w:val="005B67C0"/>
    <w:rsid w:val="005C23C4"/>
    <w:rsid w:val="005C33D3"/>
    <w:rsid w:val="005C64A4"/>
    <w:rsid w:val="005D5659"/>
    <w:rsid w:val="005E11D5"/>
    <w:rsid w:val="0060118D"/>
    <w:rsid w:val="00612D5E"/>
    <w:rsid w:val="00614269"/>
    <w:rsid w:val="00616D29"/>
    <w:rsid w:val="00617B98"/>
    <w:rsid w:val="00621564"/>
    <w:rsid w:val="006366A3"/>
    <w:rsid w:val="00645353"/>
    <w:rsid w:val="00647081"/>
    <w:rsid w:val="00654E79"/>
    <w:rsid w:val="006743B4"/>
    <w:rsid w:val="00674509"/>
    <w:rsid w:val="00676C0B"/>
    <w:rsid w:val="0067778F"/>
    <w:rsid w:val="00680703"/>
    <w:rsid w:val="00685685"/>
    <w:rsid w:val="006A75C7"/>
    <w:rsid w:val="006B6654"/>
    <w:rsid w:val="006C199D"/>
    <w:rsid w:val="006C2E29"/>
    <w:rsid w:val="006D0142"/>
    <w:rsid w:val="006D62A2"/>
    <w:rsid w:val="006D65D3"/>
    <w:rsid w:val="006D71B9"/>
    <w:rsid w:val="006E0608"/>
    <w:rsid w:val="006E5D28"/>
    <w:rsid w:val="006E6550"/>
    <w:rsid w:val="006F34EB"/>
    <w:rsid w:val="006F506E"/>
    <w:rsid w:val="007010A1"/>
    <w:rsid w:val="00702ED2"/>
    <w:rsid w:val="007045F6"/>
    <w:rsid w:val="00715E01"/>
    <w:rsid w:val="0072305F"/>
    <w:rsid w:val="007259E5"/>
    <w:rsid w:val="007434A8"/>
    <w:rsid w:val="007441FF"/>
    <w:rsid w:val="0074544F"/>
    <w:rsid w:val="00746828"/>
    <w:rsid w:val="007507E6"/>
    <w:rsid w:val="00751DD0"/>
    <w:rsid w:val="00753AE4"/>
    <w:rsid w:val="00760981"/>
    <w:rsid w:val="00761074"/>
    <w:rsid w:val="0076287C"/>
    <w:rsid w:val="00762A65"/>
    <w:rsid w:val="007639C4"/>
    <w:rsid w:val="007733A3"/>
    <w:rsid w:val="00775D5D"/>
    <w:rsid w:val="00780D26"/>
    <w:rsid w:val="00782302"/>
    <w:rsid w:val="00786313"/>
    <w:rsid w:val="00790973"/>
    <w:rsid w:val="00790BA2"/>
    <w:rsid w:val="0079229D"/>
    <w:rsid w:val="00796954"/>
    <w:rsid w:val="00796BBD"/>
    <w:rsid w:val="007B0CE1"/>
    <w:rsid w:val="007B100E"/>
    <w:rsid w:val="007B183E"/>
    <w:rsid w:val="007B4AC0"/>
    <w:rsid w:val="007B4BD2"/>
    <w:rsid w:val="007B5613"/>
    <w:rsid w:val="007C637F"/>
    <w:rsid w:val="007D71C0"/>
    <w:rsid w:val="007E1EB5"/>
    <w:rsid w:val="00800596"/>
    <w:rsid w:val="00806F1F"/>
    <w:rsid w:val="00810681"/>
    <w:rsid w:val="008118B2"/>
    <w:rsid w:val="00814C53"/>
    <w:rsid w:val="00821AA3"/>
    <w:rsid w:val="008259C0"/>
    <w:rsid w:val="00826671"/>
    <w:rsid w:val="00826E7E"/>
    <w:rsid w:val="00827316"/>
    <w:rsid w:val="00830625"/>
    <w:rsid w:val="0083266F"/>
    <w:rsid w:val="008517BF"/>
    <w:rsid w:val="00851C86"/>
    <w:rsid w:val="008570B5"/>
    <w:rsid w:val="00866A19"/>
    <w:rsid w:val="008755E3"/>
    <w:rsid w:val="00876F94"/>
    <w:rsid w:val="00885719"/>
    <w:rsid w:val="00896324"/>
    <w:rsid w:val="008A3B73"/>
    <w:rsid w:val="008A7FEC"/>
    <w:rsid w:val="008B2264"/>
    <w:rsid w:val="008B27A1"/>
    <w:rsid w:val="008B6DDA"/>
    <w:rsid w:val="008C21F9"/>
    <w:rsid w:val="008C33FC"/>
    <w:rsid w:val="008D078C"/>
    <w:rsid w:val="008E015B"/>
    <w:rsid w:val="008E3928"/>
    <w:rsid w:val="008E5572"/>
    <w:rsid w:val="008F0B18"/>
    <w:rsid w:val="008F52D2"/>
    <w:rsid w:val="008F79EA"/>
    <w:rsid w:val="00903147"/>
    <w:rsid w:val="00906A25"/>
    <w:rsid w:val="00907809"/>
    <w:rsid w:val="00912108"/>
    <w:rsid w:val="00920DF1"/>
    <w:rsid w:val="00921D47"/>
    <w:rsid w:val="009333FE"/>
    <w:rsid w:val="009458A7"/>
    <w:rsid w:val="00946056"/>
    <w:rsid w:val="0094618E"/>
    <w:rsid w:val="00961F2D"/>
    <w:rsid w:val="00967D73"/>
    <w:rsid w:val="009716AB"/>
    <w:rsid w:val="009751DA"/>
    <w:rsid w:val="0097592B"/>
    <w:rsid w:val="00977073"/>
    <w:rsid w:val="00982148"/>
    <w:rsid w:val="009914E8"/>
    <w:rsid w:val="009B470A"/>
    <w:rsid w:val="009B5890"/>
    <w:rsid w:val="009B6E06"/>
    <w:rsid w:val="009C0F0E"/>
    <w:rsid w:val="009C29C9"/>
    <w:rsid w:val="009D2FF9"/>
    <w:rsid w:val="009D4305"/>
    <w:rsid w:val="009D78DB"/>
    <w:rsid w:val="009E3490"/>
    <w:rsid w:val="009E5A18"/>
    <w:rsid w:val="009F119F"/>
    <w:rsid w:val="009F1390"/>
    <w:rsid w:val="009F3067"/>
    <w:rsid w:val="009F4EAA"/>
    <w:rsid w:val="009F748A"/>
    <w:rsid w:val="009F78A1"/>
    <w:rsid w:val="00A01454"/>
    <w:rsid w:val="00A06013"/>
    <w:rsid w:val="00A14C14"/>
    <w:rsid w:val="00A3115B"/>
    <w:rsid w:val="00A320A1"/>
    <w:rsid w:val="00A42B2B"/>
    <w:rsid w:val="00A515F2"/>
    <w:rsid w:val="00A51BED"/>
    <w:rsid w:val="00A53FD2"/>
    <w:rsid w:val="00A65CAA"/>
    <w:rsid w:val="00A71B6D"/>
    <w:rsid w:val="00A81916"/>
    <w:rsid w:val="00A81A84"/>
    <w:rsid w:val="00A8271C"/>
    <w:rsid w:val="00A85419"/>
    <w:rsid w:val="00A91CD3"/>
    <w:rsid w:val="00AA2932"/>
    <w:rsid w:val="00AB44D2"/>
    <w:rsid w:val="00AC5D5B"/>
    <w:rsid w:val="00AD0E57"/>
    <w:rsid w:val="00AD2644"/>
    <w:rsid w:val="00AD6A29"/>
    <w:rsid w:val="00AE0A30"/>
    <w:rsid w:val="00AE284F"/>
    <w:rsid w:val="00AE5576"/>
    <w:rsid w:val="00AF3967"/>
    <w:rsid w:val="00AF408C"/>
    <w:rsid w:val="00AF4878"/>
    <w:rsid w:val="00AF4C8D"/>
    <w:rsid w:val="00AF7FBC"/>
    <w:rsid w:val="00B03D80"/>
    <w:rsid w:val="00B11A45"/>
    <w:rsid w:val="00B11ED2"/>
    <w:rsid w:val="00B14537"/>
    <w:rsid w:val="00B22405"/>
    <w:rsid w:val="00B224BE"/>
    <w:rsid w:val="00B23CD3"/>
    <w:rsid w:val="00B253E5"/>
    <w:rsid w:val="00B27E75"/>
    <w:rsid w:val="00B3531C"/>
    <w:rsid w:val="00B43AE3"/>
    <w:rsid w:val="00B44FCC"/>
    <w:rsid w:val="00B4601C"/>
    <w:rsid w:val="00B51787"/>
    <w:rsid w:val="00B62973"/>
    <w:rsid w:val="00B65B71"/>
    <w:rsid w:val="00B6657F"/>
    <w:rsid w:val="00B70F94"/>
    <w:rsid w:val="00B72D6E"/>
    <w:rsid w:val="00B82F39"/>
    <w:rsid w:val="00B95355"/>
    <w:rsid w:val="00B969C8"/>
    <w:rsid w:val="00B97E1E"/>
    <w:rsid w:val="00BB06F1"/>
    <w:rsid w:val="00BB2CB3"/>
    <w:rsid w:val="00BB3D20"/>
    <w:rsid w:val="00BB43FF"/>
    <w:rsid w:val="00BB49A0"/>
    <w:rsid w:val="00BB6F00"/>
    <w:rsid w:val="00BB72E6"/>
    <w:rsid w:val="00BB788E"/>
    <w:rsid w:val="00BC29FC"/>
    <w:rsid w:val="00BC542A"/>
    <w:rsid w:val="00BD17B8"/>
    <w:rsid w:val="00BF31DB"/>
    <w:rsid w:val="00C063FE"/>
    <w:rsid w:val="00C14D64"/>
    <w:rsid w:val="00C24F82"/>
    <w:rsid w:val="00C27735"/>
    <w:rsid w:val="00C27C15"/>
    <w:rsid w:val="00C32F28"/>
    <w:rsid w:val="00C33131"/>
    <w:rsid w:val="00C34700"/>
    <w:rsid w:val="00C351E3"/>
    <w:rsid w:val="00C46301"/>
    <w:rsid w:val="00C50A9E"/>
    <w:rsid w:val="00C5324A"/>
    <w:rsid w:val="00C60FD4"/>
    <w:rsid w:val="00C72A60"/>
    <w:rsid w:val="00C7312D"/>
    <w:rsid w:val="00C80D42"/>
    <w:rsid w:val="00C8207A"/>
    <w:rsid w:val="00C8395A"/>
    <w:rsid w:val="00C842A9"/>
    <w:rsid w:val="00C9120D"/>
    <w:rsid w:val="00C93D23"/>
    <w:rsid w:val="00CA3DF5"/>
    <w:rsid w:val="00CA3EC8"/>
    <w:rsid w:val="00CC51A2"/>
    <w:rsid w:val="00CD1DFB"/>
    <w:rsid w:val="00CD4B9F"/>
    <w:rsid w:val="00CD5226"/>
    <w:rsid w:val="00CE25F7"/>
    <w:rsid w:val="00CE44EE"/>
    <w:rsid w:val="00CF1658"/>
    <w:rsid w:val="00CF7906"/>
    <w:rsid w:val="00D032C1"/>
    <w:rsid w:val="00D03866"/>
    <w:rsid w:val="00D050A2"/>
    <w:rsid w:val="00D07BFD"/>
    <w:rsid w:val="00D11ACB"/>
    <w:rsid w:val="00D13394"/>
    <w:rsid w:val="00D15364"/>
    <w:rsid w:val="00D20DC6"/>
    <w:rsid w:val="00D22BD0"/>
    <w:rsid w:val="00D23926"/>
    <w:rsid w:val="00D23E40"/>
    <w:rsid w:val="00D23F8D"/>
    <w:rsid w:val="00D26498"/>
    <w:rsid w:val="00D264A9"/>
    <w:rsid w:val="00D2736D"/>
    <w:rsid w:val="00D37796"/>
    <w:rsid w:val="00D40ADE"/>
    <w:rsid w:val="00D40B65"/>
    <w:rsid w:val="00D430B6"/>
    <w:rsid w:val="00D432E5"/>
    <w:rsid w:val="00D50A3A"/>
    <w:rsid w:val="00D51D14"/>
    <w:rsid w:val="00D54289"/>
    <w:rsid w:val="00D63FE1"/>
    <w:rsid w:val="00D71CED"/>
    <w:rsid w:val="00D7267D"/>
    <w:rsid w:val="00D76C2C"/>
    <w:rsid w:val="00D77F85"/>
    <w:rsid w:val="00D8003B"/>
    <w:rsid w:val="00D87563"/>
    <w:rsid w:val="00D96BE6"/>
    <w:rsid w:val="00D96F2F"/>
    <w:rsid w:val="00D97F2A"/>
    <w:rsid w:val="00DA1198"/>
    <w:rsid w:val="00DA540C"/>
    <w:rsid w:val="00DA5C6D"/>
    <w:rsid w:val="00DB0EE4"/>
    <w:rsid w:val="00DB3F4C"/>
    <w:rsid w:val="00DC138D"/>
    <w:rsid w:val="00DC464E"/>
    <w:rsid w:val="00DC53A4"/>
    <w:rsid w:val="00DD59E1"/>
    <w:rsid w:val="00DE08B9"/>
    <w:rsid w:val="00DE6A90"/>
    <w:rsid w:val="00DF23B3"/>
    <w:rsid w:val="00DF2DA8"/>
    <w:rsid w:val="00DF39AB"/>
    <w:rsid w:val="00DF4B50"/>
    <w:rsid w:val="00DF6D21"/>
    <w:rsid w:val="00E07313"/>
    <w:rsid w:val="00E15039"/>
    <w:rsid w:val="00E15FB6"/>
    <w:rsid w:val="00E17F21"/>
    <w:rsid w:val="00E32CFE"/>
    <w:rsid w:val="00E36A35"/>
    <w:rsid w:val="00E40627"/>
    <w:rsid w:val="00E41ED2"/>
    <w:rsid w:val="00E46000"/>
    <w:rsid w:val="00E503B5"/>
    <w:rsid w:val="00E62BDB"/>
    <w:rsid w:val="00E665D8"/>
    <w:rsid w:val="00E66B9A"/>
    <w:rsid w:val="00E66BA3"/>
    <w:rsid w:val="00E8688F"/>
    <w:rsid w:val="00E91844"/>
    <w:rsid w:val="00E93E64"/>
    <w:rsid w:val="00E97E8E"/>
    <w:rsid w:val="00EA2540"/>
    <w:rsid w:val="00EA7383"/>
    <w:rsid w:val="00EB43F7"/>
    <w:rsid w:val="00EC2054"/>
    <w:rsid w:val="00ED3320"/>
    <w:rsid w:val="00ED3873"/>
    <w:rsid w:val="00EE28BA"/>
    <w:rsid w:val="00EE662C"/>
    <w:rsid w:val="00EF1001"/>
    <w:rsid w:val="00EF6826"/>
    <w:rsid w:val="00EF740A"/>
    <w:rsid w:val="00F04C55"/>
    <w:rsid w:val="00F055CD"/>
    <w:rsid w:val="00F14F50"/>
    <w:rsid w:val="00F23422"/>
    <w:rsid w:val="00F24A43"/>
    <w:rsid w:val="00F25A6E"/>
    <w:rsid w:val="00F3141F"/>
    <w:rsid w:val="00F344C7"/>
    <w:rsid w:val="00F36D02"/>
    <w:rsid w:val="00F42979"/>
    <w:rsid w:val="00F47FC9"/>
    <w:rsid w:val="00F50EA4"/>
    <w:rsid w:val="00F5129A"/>
    <w:rsid w:val="00F63BEE"/>
    <w:rsid w:val="00F67341"/>
    <w:rsid w:val="00F676C8"/>
    <w:rsid w:val="00F744EB"/>
    <w:rsid w:val="00F753F1"/>
    <w:rsid w:val="00F75765"/>
    <w:rsid w:val="00F865C4"/>
    <w:rsid w:val="00F86849"/>
    <w:rsid w:val="00F93BD9"/>
    <w:rsid w:val="00F94F94"/>
    <w:rsid w:val="00FA429E"/>
    <w:rsid w:val="00FB748C"/>
    <w:rsid w:val="00FC75C5"/>
    <w:rsid w:val="00FD5926"/>
    <w:rsid w:val="00FD6A78"/>
    <w:rsid w:val="00FF47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F0C0F"/>
  <w15:docId w15:val="{8851C61C-4A04-45FF-8306-66505A7D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70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80703"/>
    <w:rPr>
      <w:rFonts w:ascii="Tahoma" w:hAnsi="Tahoma" w:cs="Tahoma"/>
      <w:sz w:val="16"/>
      <w:szCs w:val="16"/>
    </w:rPr>
  </w:style>
  <w:style w:type="paragraph" w:styleId="a5">
    <w:name w:val="List Paragraph"/>
    <w:basedOn w:val="a"/>
    <w:uiPriority w:val="34"/>
    <w:qFormat/>
    <w:rsid w:val="00167449"/>
    <w:pPr>
      <w:ind w:left="720"/>
      <w:contextualSpacing/>
    </w:pPr>
  </w:style>
  <w:style w:type="character" w:styleId="a6">
    <w:name w:val="annotation reference"/>
    <w:basedOn w:val="a0"/>
    <w:uiPriority w:val="99"/>
    <w:semiHidden/>
    <w:unhideWhenUsed/>
    <w:rsid w:val="00EB43F7"/>
    <w:rPr>
      <w:sz w:val="16"/>
      <w:szCs w:val="16"/>
    </w:rPr>
  </w:style>
  <w:style w:type="paragraph" w:styleId="a7">
    <w:name w:val="annotation text"/>
    <w:basedOn w:val="a"/>
    <w:link w:val="a8"/>
    <w:uiPriority w:val="99"/>
    <w:semiHidden/>
    <w:unhideWhenUsed/>
    <w:rsid w:val="00EB43F7"/>
    <w:pPr>
      <w:spacing w:line="240" w:lineRule="auto"/>
    </w:pPr>
    <w:rPr>
      <w:sz w:val="20"/>
      <w:szCs w:val="20"/>
    </w:rPr>
  </w:style>
  <w:style w:type="character" w:customStyle="1" w:styleId="a8">
    <w:name w:val="טקסט הערה תו"/>
    <w:basedOn w:val="a0"/>
    <w:link w:val="a7"/>
    <w:uiPriority w:val="99"/>
    <w:semiHidden/>
    <w:rsid w:val="00EB43F7"/>
    <w:rPr>
      <w:sz w:val="20"/>
      <w:szCs w:val="20"/>
    </w:rPr>
  </w:style>
  <w:style w:type="paragraph" w:styleId="a9">
    <w:name w:val="annotation subject"/>
    <w:basedOn w:val="a7"/>
    <w:next w:val="a7"/>
    <w:link w:val="aa"/>
    <w:uiPriority w:val="99"/>
    <w:semiHidden/>
    <w:unhideWhenUsed/>
    <w:rsid w:val="00EB43F7"/>
    <w:rPr>
      <w:b/>
      <w:bCs/>
    </w:rPr>
  </w:style>
  <w:style w:type="character" w:customStyle="1" w:styleId="aa">
    <w:name w:val="נושא הערה תו"/>
    <w:basedOn w:val="a8"/>
    <w:link w:val="a9"/>
    <w:uiPriority w:val="99"/>
    <w:semiHidden/>
    <w:rsid w:val="00EB43F7"/>
    <w:rPr>
      <w:b/>
      <w:bCs/>
      <w:sz w:val="20"/>
      <w:szCs w:val="20"/>
    </w:rPr>
  </w:style>
  <w:style w:type="character" w:styleId="Hyperlink">
    <w:name w:val="Hyperlink"/>
    <w:basedOn w:val="a0"/>
    <w:uiPriority w:val="99"/>
    <w:unhideWhenUsed/>
    <w:rsid w:val="00242CED"/>
    <w:rPr>
      <w:color w:val="0000FF" w:themeColor="hyperlink"/>
      <w:u w:val="single"/>
    </w:rPr>
  </w:style>
  <w:style w:type="paragraph" w:styleId="ab">
    <w:name w:val="header"/>
    <w:basedOn w:val="a"/>
    <w:link w:val="ac"/>
    <w:uiPriority w:val="99"/>
    <w:unhideWhenUsed/>
    <w:rsid w:val="008755E3"/>
    <w:pPr>
      <w:tabs>
        <w:tab w:val="center" w:pos="4153"/>
        <w:tab w:val="right" w:pos="8306"/>
      </w:tabs>
      <w:spacing w:after="0" w:line="240" w:lineRule="auto"/>
    </w:pPr>
  </w:style>
  <w:style w:type="character" w:customStyle="1" w:styleId="ac">
    <w:name w:val="כותרת עליונה תו"/>
    <w:basedOn w:val="a0"/>
    <w:link w:val="ab"/>
    <w:uiPriority w:val="99"/>
    <w:rsid w:val="008755E3"/>
  </w:style>
  <w:style w:type="paragraph" w:styleId="ad">
    <w:name w:val="footer"/>
    <w:basedOn w:val="a"/>
    <w:link w:val="ae"/>
    <w:uiPriority w:val="99"/>
    <w:unhideWhenUsed/>
    <w:rsid w:val="008755E3"/>
    <w:pPr>
      <w:tabs>
        <w:tab w:val="center" w:pos="4153"/>
        <w:tab w:val="right" w:pos="8306"/>
      </w:tabs>
      <w:spacing w:after="0" w:line="240" w:lineRule="auto"/>
    </w:pPr>
  </w:style>
  <w:style w:type="character" w:customStyle="1" w:styleId="ae">
    <w:name w:val="כותרת תחתונה תו"/>
    <w:basedOn w:val="a0"/>
    <w:link w:val="ad"/>
    <w:uiPriority w:val="99"/>
    <w:rsid w:val="008755E3"/>
  </w:style>
  <w:style w:type="character" w:styleId="FollowedHyperlink">
    <w:name w:val="FollowedHyperlink"/>
    <w:basedOn w:val="a0"/>
    <w:uiPriority w:val="99"/>
    <w:semiHidden/>
    <w:unhideWhenUsed/>
    <w:rsid w:val="00AC5D5B"/>
    <w:rPr>
      <w:color w:val="800080" w:themeColor="followedHyperlink"/>
      <w:u w:val="single"/>
    </w:rPr>
  </w:style>
  <w:style w:type="paragraph" w:styleId="af">
    <w:name w:val="footnote text"/>
    <w:basedOn w:val="a"/>
    <w:link w:val="af0"/>
    <w:uiPriority w:val="99"/>
    <w:unhideWhenUsed/>
    <w:rsid w:val="006E5D28"/>
    <w:pPr>
      <w:spacing w:after="0" w:line="240" w:lineRule="auto"/>
    </w:pPr>
    <w:rPr>
      <w:sz w:val="20"/>
      <w:szCs w:val="20"/>
    </w:rPr>
  </w:style>
  <w:style w:type="character" w:customStyle="1" w:styleId="af0">
    <w:name w:val="טקסט הערת שוליים תו"/>
    <w:basedOn w:val="a0"/>
    <w:link w:val="af"/>
    <w:uiPriority w:val="99"/>
    <w:rsid w:val="006E5D28"/>
    <w:rPr>
      <w:sz w:val="20"/>
      <w:szCs w:val="20"/>
    </w:rPr>
  </w:style>
  <w:style w:type="character" w:styleId="af1">
    <w:name w:val="footnote reference"/>
    <w:basedOn w:val="a0"/>
    <w:uiPriority w:val="99"/>
    <w:semiHidden/>
    <w:unhideWhenUsed/>
    <w:rsid w:val="006E5D28"/>
    <w:rPr>
      <w:vertAlign w:val="superscript"/>
    </w:rPr>
  </w:style>
  <w:style w:type="table" w:styleId="af2">
    <w:name w:val="Table Grid"/>
    <w:basedOn w:val="a1"/>
    <w:uiPriority w:val="59"/>
    <w:rsid w:val="00D97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71B6D"/>
    <w:rPr>
      <w:color w:val="605E5C"/>
      <w:shd w:val="clear" w:color="auto" w:fill="E1DFDD"/>
    </w:rPr>
  </w:style>
  <w:style w:type="paragraph" w:styleId="af3">
    <w:name w:val="Revision"/>
    <w:hidden/>
    <w:uiPriority w:val="99"/>
    <w:semiHidden/>
    <w:rsid w:val="00745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6330">
      <w:bodyDiv w:val="1"/>
      <w:marLeft w:val="0"/>
      <w:marRight w:val="0"/>
      <w:marTop w:val="0"/>
      <w:marBottom w:val="0"/>
      <w:divBdr>
        <w:top w:val="none" w:sz="0" w:space="0" w:color="auto"/>
        <w:left w:val="none" w:sz="0" w:space="0" w:color="auto"/>
        <w:bottom w:val="none" w:sz="0" w:space="0" w:color="auto"/>
        <w:right w:val="none" w:sz="0" w:space="0" w:color="auto"/>
      </w:divBdr>
    </w:div>
    <w:div w:id="661741560">
      <w:bodyDiv w:val="1"/>
      <w:marLeft w:val="0"/>
      <w:marRight w:val="0"/>
      <w:marTop w:val="0"/>
      <w:marBottom w:val="0"/>
      <w:divBdr>
        <w:top w:val="none" w:sz="0" w:space="0" w:color="auto"/>
        <w:left w:val="none" w:sz="0" w:space="0" w:color="auto"/>
        <w:bottom w:val="none" w:sz="0" w:space="0" w:color="auto"/>
        <w:right w:val="none" w:sz="0" w:space="0" w:color="auto"/>
      </w:divBdr>
    </w:div>
    <w:div w:id="897283666">
      <w:bodyDiv w:val="1"/>
      <w:marLeft w:val="0"/>
      <w:marRight w:val="0"/>
      <w:marTop w:val="0"/>
      <w:marBottom w:val="0"/>
      <w:divBdr>
        <w:top w:val="none" w:sz="0" w:space="0" w:color="auto"/>
        <w:left w:val="none" w:sz="0" w:space="0" w:color="auto"/>
        <w:bottom w:val="none" w:sz="0" w:space="0" w:color="auto"/>
        <w:right w:val="none" w:sz="0" w:space="0" w:color="auto"/>
      </w:divBdr>
    </w:div>
    <w:div w:id="1031495771">
      <w:bodyDiv w:val="1"/>
      <w:marLeft w:val="0"/>
      <w:marRight w:val="0"/>
      <w:marTop w:val="0"/>
      <w:marBottom w:val="0"/>
      <w:divBdr>
        <w:top w:val="none" w:sz="0" w:space="0" w:color="auto"/>
        <w:left w:val="none" w:sz="0" w:space="0" w:color="auto"/>
        <w:bottom w:val="none" w:sz="0" w:space="0" w:color="auto"/>
        <w:right w:val="none" w:sz="0" w:space="0" w:color="auto"/>
      </w:divBdr>
    </w:div>
    <w:div w:id="1039357109">
      <w:bodyDiv w:val="1"/>
      <w:marLeft w:val="0"/>
      <w:marRight w:val="0"/>
      <w:marTop w:val="0"/>
      <w:marBottom w:val="0"/>
      <w:divBdr>
        <w:top w:val="none" w:sz="0" w:space="0" w:color="auto"/>
        <w:left w:val="none" w:sz="0" w:space="0" w:color="auto"/>
        <w:bottom w:val="none" w:sz="0" w:space="0" w:color="auto"/>
        <w:right w:val="none" w:sz="0" w:space="0" w:color="auto"/>
      </w:divBdr>
    </w:div>
    <w:div w:id="1234240939">
      <w:bodyDiv w:val="1"/>
      <w:marLeft w:val="0"/>
      <w:marRight w:val="0"/>
      <w:marTop w:val="0"/>
      <w:marBottom w:val="0"/>
      <w:divBdr>
        <w:top w:val="none" w:sz="0" w:space="0" w:color="auto"/>
        <w:left w:val="none" w:sz="0" w:space="0" w:color="auto"/>
        <w:bottom w:val="none" w:sz="0" w:space="0" w:color="auto"/>
        <w:right w:val="none" w:sz="0" w:space="0" w:color="auto"/>
      </w:divBdr>
    </w:div>
    <w:div w:id="1237858858">
      <w:bodyDiv w:val="1"/>
      <w:marLeft w:val="0"/>
      <w:marRight w:val="0"/>
      <w:marTop w:val="0"/>
      <w:marBottom w:val="0"/>
      <w:divBdr>
        <w:top w:val="none" w:sz="0" w:space="0" w:color="auto"/>
        <w:left w:val="none" w:sz="0" w:space="0" w:color="auto"/>
        <w:bottom w:val="none" w:sz="0" w:space="0" w:color="auto"/>
        <w:right w:val="none" w:sz="0" w:space="0" w:color="auto"/>
      </w:divBdr>
    </w:div>
    <w:div w:id="15841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WaveListOrderValue xmlns="http://schemas.microsoft.com/sharepoint/v3" xsi:nil="true"/>
    <PublishingExpirationDate xmlns="http://schemas.microsoft.com/sharepoint/v3" xsi:nil="true"/>
    <PublishingStartDate xmlns="http://schemas.microsoft.com/sharepoint/v3" xsi:nil="true"/>
    <_DCDateCreated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bb10b40ee8d3a599c5f62d28aa9a0b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c347f0a8e3e1664f2bb8f913eca227a"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0219C-0A16-40EF-B67E-1BF47E94BAC6}"/>
</file>

<file path=customXml/itemProps2.xml><?xml version="1.0" encoding="utf-8"?>
<ds:datastoreItem xmlns:ds="http://schemas.openxmlformats.org/officeDocument/2006/customXml" ds:itemID="{430B6264-5062-454C-8DA4-7B4EA5E7510F}"/>
</file>

<file path=customXml/itemProps3.xml><?xml version="1.0" encoding="utf-8"?>
<ds:datastoreItem xmlns:ds="http://schemas.openxmlformats.org/officeDocument/2006/customXml" ds:itemID="{1386418E-5DBE-459B-9E95-A3510BB23613}"/>
</file>

<file path=customXml/itemProps4.xml><?xml version="1.0" encoding="utf-8"?>
<ds:datastoreItem xmlns:ds="http://schemas.openxmlformats.org/officeDocument/2006/customXml" ds:itemID="{E12F00DC-848E-4F13-9B54-A56B629F94CB}"/>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6636</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איילון בנימין</dc:creator>
  <cp:lastModifiedBy>boiuser</cp:lastModifiedBy>
  <cp:revision>2</cp:revision>
  <cp:lastPrinted>2020-07-13T09:00:00Z</cp:lastPrinted>
  <dcterms:created xsi:type="dcterms:W3CDTF">2020-07-13T10:26:00Z</dcterms:created>
  <dcterms:modified xsi:type="dcterms:W3CDTF">2020-07-13T10:26:00Z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