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36" w:rsidRDefault="00D55236" w:rsidP="00D55236">
      <w:pPr>
        <w:ind w:right="-101"/>
        <w:rPr>
          <w:rtl/>
        </w:rPr>
      </w:pPr>
      <w:bookmarkStart w:id="0" w:name="_GoBack"/>
      <w:bookmarkEnd w:id="0"/>
    </w:p>
    <w:p w:rsidR="00D55236" w:rsidRPr="00D55236" w:rsidRDefault="00D55236" w:rsidP="005525CD">
      <w:pPr>
        <w:ind w:right="-101"/>
        <w:rPr>
          <w:rFonts w:cstheme="minorBidi"/>
          <w:rtl/>
        </w:rPr>
      </w:pPr>
    </w:p>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D55236" w:rsidRPr="003571F5" w:rsidTr="00921943">
        <w:trPr>
          <w:cantSplit/>
        </w:trPr>
        <w:tc>
          <w:tcPr>
            <w:tcW w:w="3392" w:type="dxa"/>
            <w:tcBorders>
              <w:top w:val="nil"/>
              <w:left w:val="nil"/>
              <w:bottom w:val="nil"/>
              <w:right w:val="nil"/>
            </w:tcBorders>
            <w:vAlign w:val="center"/>
          </w:tcPr>
          <w:p w:rsidR="00D55236" w:rsidRPr="00D55236" w:rsidRDefault="00D55236" w:rsidP="00D55236">
            <w:pPr>
              <w:rPr>
                <w:rFonts w:ascii="David" w:eastAsia="Calibri" w:hAnsi="David" w:cs="David"/>
                <w:b/>
                <w:bCs/>
              </w:rPr>
            </w:pPr>
            <w:r w:rsidRPr="00D55236">
              <w:rPr>
                <w:rFonts w:ascii="David" w:eastAsia="Calibri" w:hAnsi="David" w:cs="David"/>
                <w:b/>
                <w:bCs/>
                <w:rtl/>
              </w:rPr>
              <w:t>בנק ישראל</w:t>
            </w:r>
          </w:p>
          <w:p w:rsidR="00D55236" w:rsidRPr="00D55236" w:rsidRDefault="00D55236" w:rsidP="00D55236">
            <w:pPr>
              <w:ind w:right="-101"/>
              <w:rPr>
                <w:rFonts w:ascii="David" w:eastAsia="Calibri" w:hAnsi="David" w:cs="David"/>
              </w:rPr>
            </w:pPr>
            <w:r w:rsidRPr="00D55236">
              <w:rPr>
                <w:rFonts w:ascii="David" w:eastAsia="Calibri" w:hAnsi="David" w:cs="David"/>
                <w:rtl/>
              </w:rPr>
              <w:t>דוברות והסברה כלכלית</w:t>
            </w:r>
          </w:p>
        </w:tc>
        <w:tc>
          <w:tcPr>
            <w:tcW w:w="2596" w:type="dxa"/>
            <w:tcBorders>
              <w:top w:val="nil"/>
              <w:left w:val="nil"/>
              <w:bottom w:val="nil"/>
              <w:right w:val="nil"/>
            </w:tcBorders>
          </w:tcPr>
          <w:p w:rsidR="00D55236" w:rsidRPr="00D55236" w:rsidRDefault="00D55236" w:rsidP="00D55236">
            <w:pPr>
              <w:rPr>
                <w:rFonts w:ascii="David" w:eastAsia="Calibri" w:hAnsi="David" w:cs="David"/>
              </w:rPr>
            </w:pPr>
            <w:r w:rsidRPr="00D55236">
              <w:rPr>
                <w:rFonts w:ascii="David" w:eastAsia="Calibri" w:hAnsi="David" w:cs="David"/>
                <w:noProof/>
              </w:rPr>
              <w:drawing>
                <wp:inline distT="0" distB="0" distL="0" distR="0">
                  <wp:extent cx="1049655" cy="1049655"/>
                  <wp:effectExtent l="0" t="0" r="0" b="0"/>
                  <wp:docPr id="1" name="תמונה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portals\DavWWWRoot\sites\boi\about\Mitug\DocList\Logo Bank of Israel 2 color\Logo Bank of Israel 2 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55236" w:rsidRPr="00D55236" w:rsidRDefault="00D55236" w:rsidP="00D55236">
            <w:pPr>
              <w:spacing w:line="480" w:lineRule="auto"/>
              <w:rPr>
                <w:rFonts w:ascii="David" w:eastAsia="Calibri" w:hAnsi="David" w:cs="David"/>
                <w:rtl/>
              </w:rPr>
            </w:pPr>
            <w:r w:rsidRPr="00D55236">
              <w:rPr>
                <w:rFonts w:ascii="David" w:eastAsia="Calibri" w:hAnsi="David" w:cs="David"/>
                <w:rtl/>
              </w:rPr>
              <w:t xml:space="preserve">‏ירושלים,‏‏ </w:t>
            </w:r>
            <w:r>
              <w:rPr>
                <w:rFonts w:ascii="David" w:eastAsia="Calibri" w:hAnsi="David" w:cs="David" w:hint="cs"/>
                <w:rtl/>
              </w:rPr>
              <w:t>ב'</w:t>
            </w:r>
            <w:r w:rsidRPr="00D55236">
              <w:rPr>
                <w:rFonts w:ascii="David" w:eastAsia="Calibri" w:hAnsi="David" w:cs="David"/>
                <w:rtl/>
              </w:rPr>
              <w:t xml:space="preserve"> </w:t>
            </w:r>
            <w:r>
              <w:rPr>
                <w:rFonts w:ascii="David" w:eastAsia="Calibri" w:hAnsi="David" w:cs="David" w:hint="cs"/>
                <w:rtl/>
              </w:rPr>
              <w:t>באייר</w:t>
            </w:r>
            <w:r w:rsidRPr="00D55236">
              <w:rPr>
                <w:rFonts w:ascii="David" w:eastAsia="Calibri" w:hAnsi="David" w:cs="David"/>
                <w:rtl/>
              </w:rPr>
              <w:t>, תשפ"ג</w:t>
            </w:r>
          </w:p>
          <w:p w:rsidR="00D55236" w:rsidRPr="00D55236" w:rsidRDefault="00D55236" w:rsidP="00D55236">
            <w:pPr>
              <w:spacing w:line="480" w:lineRule="auto"/>
              <w:rPr>
                <w:rFonts w:ascii="David" w:eastAsia="Calibri" w:hAnsi="David" w:cs="David"/>
              </w:rPr>
            </w:pPr>
            <w:r w:rsidRPr="00D55236">
              <w:rPr>
                <w:rFonts w:ascii="David" w:eastAsia="Calibri" w:hAnsi="David" w:cs="David"/>
                <w:rtl/>
              </w:rPr>
              <w:t>‏‏‏‏‏</w:t>
            </w:r>
            <w:r>
              <w:rPr>
                <w:rFonts w:ascii="David" w:eastAsia="Calibri" w:hAnsi="David" w:cs="David" w:hint="cs"/>
                <w:rtl/>
              </w:rPr>
              <w:t>23</w:t>
            </w:r>
            <w:r w:rsidRPr="00D55236">
              <w:rPr>
                <w:rFonts w:ascii="David" w:eastAsia="Calibri" w:hAnsi="David" w:cs="David"/>
                <w:rtl/>
              </w:rPr>
              <w:t xml:space="preserve"> </w:t>
            </w:r>
            <w:r>
              <w:rPr>
                <w:rFonts w:ascii="David" w:eastAsia="Calibri" w:hAnsi="David" w:cs="David" w:hint="cs"/>
                <w:rtl/>
              </w:rPr>
              <w:t>באפריל</w:t>
            </w:r>
            <w:r w:rsidRPr="00D55236">
              <w:rPr>
                <w:rFonts w:ascii="David" w:eastAsia="Calibri" w:hAnsi="David" w:cs="David"/>
                <w:rtl/>
              </w:rPr>
              <w:t xml:space="preserve"> 2023</w:t>
            </w:r>
          </w:p>
        </w:tc>
      </w:tr>
    </w:tbl>
    <w:p w:rsidR="00B03F3D" w:rsidRPr="002A51F8" w:rsidRDefault="00B03F3D" w:rsidP="00B03F3D">
      <w:pPr>
        <w:spacing w:before="240" w:after="240" w:line="360" w:lineRule="auto"/>
        <w:rPr>
          <w:rFonts w:ascii="David" w:hAnsi="David" w:cs="David"/>
          <w:sz w:val="24"/>
          <w:szCs w:val="24"/>
        </w:rPr>
      </w:pPr>
      <w:r w:rsidRPr="002A51F8">
        <w:rPr>
          <w:rFonts w:ascii="David" w:hAnsi="David" w:cs="David" w:hint="cs"/>
          <w:sz w:val="24"/>
          <w:szCs w:val="24"/>
          <w:rtl/>
        </w:rPr>
        <w:t>הודעה לעיתונות:</w:t>
      </w:r>
    </w:p>
    <w:p w:rsidR="00B03F3D" w:rsidRPr="002A51F8" w:rsidRDefault="00AA4E15" w:rsidP="004A08F2">
      <w:pPr>
        <w:spacing w:line="360" w:lineRule="auto"/>
        <w:jc w:val="center"/>
        <w:rPr>
          <w:rFonts w:ascii="David" w:hAnsi="David" w:cs="David"/>
          <w:b/>
          <w:bCs/>
          <w:sz w:val="28"/>
          <w:szCs w:val="28"/>
          <w:u w:val="single"/>
          <w:rtl/>
        </w:rPr>
      </w:pPr>
      <w:r w:rsidRPr="002A51F8">
        <w:rPr>
          <w:rFonts w:ascii="David" w:hAnsi="David" w:cs="David"/>
          <w:b/>
          <w:bCs/>
          <w:sz w:val="28"/>
          <w:szCs w:val="28"/>
          <w:rtl/>
        </w:rPr>
        <w:t xml:space="preserve">דברי המפקח </w:t>
      </w:r>
      <w:r w:rsidR="006D1A2D" w:rsidRPr="002A51F8">
        <w:rPr>
          <w:rFonts w:ascii="David" w:hAnsi="David" w:cs="David" w:hint="cs"/>
          <w:b/>
          <w:bCs/>
          <w:sz w:val="28"/>
          <w:szCs w:val="28"/>
          <w:rtl/>
        </w:rPr>
        <w:t>על הבנקים, מר יאיר אביד</w:t>
      </w:r>
      <w:r w:rsidR="002A51F8">
        <w:rPr>
          <w:rFonts w:ascii="David" w:hAnsi="David" w:cs="David" w:hint="cs"/>
          <w:b/>
          <w:bCs/>
          <w:sz w:val="28"/>
          <w:szCs w:val="28"/>
          <w:rtl/>
        </w:rPr>
        <w:t xml:space="preserve">ן </w:t>
      </w:r>
      <w:r w:rsidR="00DA632F">
        <w:rPr>
          <w:rFonts w:ascii="David" w:hAnsi="David" w:cs="David" w:hint="cs"/>
          <w:b/>
          <w:bCs/>
          <w:sz w:val="28"/>
          <w:szCs w:val="28"/>
          <w:rtl/>
        </w:rPr>
        <w:t>ב</w:t>
      </w:r>
      <w:r w:rsidR="002A51F8" w:rsidRPr="002A51F8">
        <w:rPr>
          <w:rFonts w:ascii="David" w:hAnsi="David" w:cs="David" w:hint="cs"/>
          <w:b/>
          <w:bCs/>
          <w:sz w:val="28"/>
          <w:szCs w:val="28"/>
          <w:rtl/>
        </w:rPr>
        <w:t>כנס בנושא "בנקים במשבר"</w:t>
      </w:r>
      <w:r w:rsidR="004A08F2" w:rsidRPr="004A08F2">
        <w:rPr>
          <w:rFonts w:ascii="David" w:hAnsi="David" w:cs="David" w:hint="cs"/>
          <w:b/>
          <w:bCs/>
          <w:sz w:val="28"/>
          <w:szCs w:val="28"/>
          <w:rtl/>
        </w:rPr>
        <w:t xml:space="preserve"> </w:t>
      </w:r>
      <w:r w:rsidR="004A08F2">
        <w:rPr>
          <w:rFonts w:ascii="David" w:hAnsi="David" w:cs="David" w:hint="cs"/>
          <w:b/>
          <w:bCs/>
          <w:sz w:val="28"/>
          <w:szCs w:val="28"/>
          <w:rtl/>
        </w:rPr>
        <w:t xml:space="preserve">שהתקיים </w:t>
      </w:r>
      <w:r w:rsidR="004A08F2" w:rsidRPr="002A51F8">
        <w:rPr>
          <w:rFonts w:ascii="David" w:hAnsi="David" w:cs="David" w:hint="cs"/>
          <w:b/>
          <w:bCs/>
          <w:sz w:val="28"/>
          <w:szCs w:val="28"/>
          <w:rtl/>
        </w:rPr>
        <w:t>במכללה למינהל</w:t>
      </w:r>
    </w:p>
    <w:p w:rsidR="002A51F8" w:rsidRPr="002A51F8" w:rsidRDefault="002A51F8" w:rsidP="002A51F8">
      <w:pPr>
        <w:spacing w:line="360" w:lineRule="auto"/>
        <w:jc w:val="center"/>
        <w:rPr>
          <w:rFonts w:ascii="David" w:hAnsi="David" w:cs="David"/>
          <w:b/>
          <w:bCs/>
          <w:sz w:val="28"/>
          <w:szCs w:val="28"/>
          <w:u w:val="single"/>
          <w:rtl/>
        </w:rPr>
      </w:pPr>
    </w:p>
    <w:p w:rsidR="00C225A7" w:rsidRPr="00B03F3D" w:rsidRDefault="00B03F3D" w:rsidP="00B03F3D">
      <w:pPr>
        <w:spacing w:line="360" w:lineRule="auto"/>
        <w:jc w:val="both"/>
        <w:rPr>
          <w:rFonts w:ascii="David" w:hAnsi="David" w:cs="David"/>
          <w:sz w:val="24"/>
          <w:szCs w:val="24"/>
          <w:rtl/>
        </w:rPr>
      </w:pPr>
      <w:r w:rsidRPr="00B03F3D">
        <w:rPr>
          <w:rFonts w:ascii="David" w:hAnsi="David" w:cs="David"/>
          <w:sz w:val="24"/>
          <w:szCs w:val="24"/>
          <w:rtl/>
        </w:rPr>
        <w:t>המפקח על הבנקי</w:t>
      </w:r>
      <w:r>
        <w:rPr>
          <w:rFonts w:ascii="David" w:hAnsi="David" w:cs="David"/>
          <w:sz w:val="24"/>
          <w:szCs w:val="24"/>
          <w:rtl/>
        </w:rPr>
        <w:t>ם, מר יאיר אבידן, נשא דברים ב</w:t>
      </w:r>
      <w:r>
        <w:rPr>
          <w:rFonts w:ascii="David" w:hAnsi="David" w:cs="David" w:hint="cs"/>
          <w:sz w:val="24"/>
          <w:szCs w:val="24"/>
          <w:rtl/>
        </w:rPr>
        <w:t>כנס</w:t>
      </w:r>
      <w:r w:rsidRPr="00B03F3D">
        <w:rPr>
          <w:rFonts w:ascii="David" w:hAnsi="David" w:cs="David"/>
          <w:sz w:val="24"/>
          <w:szCs w:val="24"/>
        </w:rPr>
        <w:t>  </w:t>
      </w:r>
      <w:r w:rsidRPr="00B03F3D">
        <w:rPr>
          <w:rFonts w:ascii="David" w:hAnsi="David" w:cs="David" w:hint="cs"/>
          <w:sz w:val="24"/>
          <w:szCs w:val="24"/>
          <w:rtl/>
        </w:rPr>
        <w:t>בנושא "בנקים במשבר"</w:t>
      </w:r>
      <w:r w:rsidRPr="00B03F3D">
        <w:rPr>
          <w:rFonts w:ascii="David" w:hAnsi="David" w:cs="David"/>
          <w:sz w:val="24"/>
          <w:szCs w:val="24"/>
        </w:rPr>
        <w:t xml:space="preserve"> </w:t>
      </w:r>
      <w:r>
        <w:rPr>
          <w:rFonts w:ascii="David" w:hAnsi="David" w:cs="David" w:hint="cs"/>
          <w:sz w:val="24"/>
          <w:szCs w:val="24"/>
          <w:rtl/>
        </w:rPr>
        <w:t xml:space="preserve">שנערך </w:t>
      </w:r>
      <w:r w:rsidRPr="00B03F3D">
        <w:rPr>
          <w:rFonts w:ascii="David" w:hAnsi="David" w:cs="David"/>
          <w:sz w:val="24"/>
          <w:szCs w:val="24"/>
          <w:rtl/>
        </w:rPr>
        <w:t xml:space="preserve">במכללה </w:t>
      </w:r>
      <w:r w:rsidR="00115B62" w:rsidRPr="00B03F3D">
        <w:rPr>
          <w:rFonts w:ascii="David" w:hAnsi="David" w:cs="David" w:hint="cs"/>
          <w:sz w:val="24"/>
          <w:szCs w:val="24"/>
          <w:rtl/>
        </w:rPr>
        <w:t>למ</w:t>
      </w:r>
      <w:r w:rsidR="000E131A">
        <w:rPr>
          <w:rFonts w:ascii="David" w:hAnsi="David" w:cs="David" w:hint="cs"/>
          <w:sz w:val="24"/>
          <w:szCs w:val="24"/>
          <w:rtl/>
        </w:rPr>
        <w:t>י</w:t>
      </w:r>
      <w:r w:rsidR="00115B62" w:rsidRPr="00B03F3D">
        <w:rPr>
          <w:rFonts w:ascii="David" w:hAnsi="David" w:cs="David" w:hint="cs"/>
          <w:sz w:val="24"/>
          <w:szCs w:val="24"/>
          <w:rtl/>
        </w:rPr>
        <w:t>נהל</w:t>
      </w:r>
      <w:r w:rsidRPr="00B03F3D">
        <w:rPr>
          <w:rFonts w:ascii="David" w:hAnsi="David" w:cs="David"/>
          <w:sz w:val="24"/>
          <w:szCs w:val="24"/>
        </w:rPr>
        <w:t> </w:t>
      </w:r>
      <w:r w:rsidRPr="00B03F3D">
        <w:rPr>
          <w:rFonts w:ascii="David" w:hAnsi="David" w:cs="David"/>
          <w:sz w:val="24"/>
          <w:szCs w:val="24"/>
          <w:rtl/>
        </w:rPr>
        <w:t>להלן דבריו</w:t>
      </w:r>
      <w:r w:rsidRPr="00B03F3D">
        <w:rPr>
          <w:rFonts w:ascii="David" w:hAnsi="David" w:cs="David"/>
          <w:sz w:val="24"/>
          <w:szCs w:val="24"/>
        </w:rPr>
        <w:t>:</w:t>
      </w:r>
    </w:p>
    <w:p w:rsidR="00B03F3D" w:rsidRPr="00B03F3D" w:rsidRDefault="00B03F3D" w:rsidP="00CE3AB9">
      <w:pPr>
        <w:spacing w:line="360" w:lineRule="auto"/>
        <w:jc w:val="both"/>
        <w:rPr>
          <w:rFonts w:ascii="David" w:hAnsi="David" w:cs="David"/>
          <w:sz w:val="24"/>
          <w:szCs w:val="24"/>
          <w:u w:val="single"/>
          <w:rtl/>
        </w:rPr>
      </w:pPr>
    </w:p>
    <w:p w:rsidR="00DE79E5" w:rsidRDefault="00DE79E5" w:rsidP="00B03F3D">
      <w:pPr>
        <w:spacing w:after="200" w:line="360" w:lineRule="auto"/>
        <w:contextualSpacing/>
        <w:jc w:val="both"/>
        <w:rPr>
          <w:rFonts w:ascii="David" w:hAnsi="David" w:cs="David"/>
          <w:sz w:val="24"/>
          <w:szCs w:val="24"/>
          <w:rtl/>
        </w:rPr>
      </w:pPr>
      <w:r w:rsidRPr="00B03F3D">
        <w:rPr>
          <w:rFonts w:ascii="David" w:hAnsi="David" w:cs="David"/>
          <w:sz w:val="24"/>
          <w:szCs w:val="24"/>
          <w:rtl/>
        </w:rPr>
        <w:t>שלום לכולם,</w:t>
      </w:r>
    </w:p>
    <w:p w:rsidR="00B03F3D" w:rsidRPr="00B03F3D" w:rsidRDefault="00B03F3D" w:rsidP="00B03F3D">
      <w:pPr>
        <w:spacing w:after="200" w:line="360" w:lineRule="auto"/>
        <w:contextualSpacing/>
        <w:jc w:val="both"/>
        <w:rPr>
          <w:rFonts w:ascii="David" w:hAnsi="David" w:cs="David"/>
          <w:sz w:val="24"/>
          <w:szCs w:val="24"/>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אני שמח להשתתף ולקחת חלק בכינוס זה. אני מודה למארגנות ד"ר איריס סורוקר ופרופ' רות פלאטו שנער שמצאו לנכון להזמין אותי לשאת דברים.</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הרקע לכנס ומנעד הנושאים הוא כה רחב, כך שיקשה עלי בזמן שניתן לי לכסות את כולם באופן מלא. אנסה לגעת במרביתם ב"טעימות" שבתקווה יתנו טעם ותיאבון להמשך.</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E61363">
      <w:pPr>
        <w:spacing w:after="200" w:line="360" w:lineRule="auto"/>
        <w:contextualSpacing/>
        <w:jc w:val="both"/>
        <w:rPr>
          <w:rFonts w:ascii="David" w:hAnsi="David" w:cs="David"/>
          <w:sz w:val="24"/>
          <w:szCs w:val="24"/>
          <w:rtl/>
        </w:rPr>
      </w:pPr>
      <w:r w:rsidRPr="00B03F3D">
        <w:rPr>
          <w:rFonts w:ascii="David" w:hAnsi="David" w:cs="David"/>
          <w:sz w:val="24"/>
          <w:szCs w:val="24"/>
          <w:rtl/>
        </w:rPr>
        <w:t xml:space="preserve">אין כל ספק, שהתמוטטות של הבנק ה-16 בגודלו בארה"ב הוא אירוע דרמטי, כמו גם, משום השלכותיו הרוחביות הפוטנציאליות וגם אלו שהתרחשו אחריו, בארה"ב ואף בשווייץ עם מיזוגם של </w:t>
      </w:r>
      <w:r w:rsidR="00E61363" w:rsidRPr="00B03F3D">
        <w:rPr>
          <w:rFonts w:ascii="David" w:hAnsi="David" w:cs="David"/>
          <w:sz w:val="24"/>
          <w:szCs w:val="24"/>
          <w:rtl/>
        </w:rPr>
        <w:t>שני</w:t>
      </w:r>
      <w:r w:rsidRPr="00B03F3D">
        <w:rPr>
          <w:rFonts w:ascii="David" w:hAnsi="David" w:cs="David"/>
          <w:sz w:val="24"/>
          <w:szCs w:val="24"/>
          <w:rtl/>
        </w:rPr>
        <w:t xml:space="preserve"> הבנקים הגדולים על רקע קשייו של בנק קרדיט סוויס. לאירועים אלו יש בכדי לחדד את הצורך והחשיבות ביציבות בנקאית ומעורר את שאלת האסדרה הראויה, יכולות פיקוח, הערכה ואכיפה.</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 xml:space="preserve">בעידן הגלובליזציה, לצד התפתחות תקשורת ההמונים בכלל והמדיה החברתית בפרט, המערכת הפיננסית מחוברת ומקושרת לשיח הציבורי באופן הדוק, ומכאן, ל"אפקט הפרפר" משמעות רבה עוד יותר, ובוודאי ככל שעסקינן בתנועות הון וסיכוני הדבקה. החיבוריות באשר היא וזו קיימת מהווה מרכיב מגביר סיכון. הרשתות החברתיות מאפשרות שיח והקצנה של שמועות ופחד (שיתכן שלעיתים גם נכונות) אודות מצבם של בנקים, שיח אשר מתפשט בקצב מהיר יותר בהשוואה לצעדים שאותם ניתן לנקוט באותו מועד לשמירה על אמון הציבור בבנקים אלו. האירוע האחרון של </w:t>
      </w:r>
      <w:r w:rsidRPr="00B03F3D">
        <w:rPr>
          <w:rFonts w:ascii="David" w:hAnsi="David" w:cs="David"/>
          <w:sz w:val="24"/>
          <w:szCs w:val="24"/>
        </w:rPr>
        <w:t>SVB</w:t>
      </w:r>
      <w:r w:rsidRPr="00B03F3D">
        <w:rPr>
          <w:rFonts w:ascii="David" w:hAnsi="David" w:cs="David"/>
          <w:sz w:val="24"/>
          <w:szCs w:val="24"/>
          <w:rtl/>
        </w:rPr>
        <w:t xml:space="preserve"> שראינו הינו אולי ה- "</w:t>
      </w:r>
      <w:r w:rsidRPr="00B03F3D">
        <w:rPr>
          <w:rFonts w:ascii="David" w:hAnsi="David" w:cs="David"/>
          <w:sz w:val="24"/>
          <w:szCs w:val="24"/>
        </w:rPr>
        <w:t>Bank Run</w:t>
      </w:r>
      <w:r w:rsidRPr="00B03F3D">
        <w:rPr>
          <w:rFonts w:ascii="David" w:hAnsi="David" w:cs="David"/>
          <w:sz w:val="24"/>
          <w:szCs w:val="24"/>
          <w:rtl/>
        </w:rPr>
        <w:t>" הוויראלי הראשון שחווינו.</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בהיבט זה, ניתן לשאול עד כמה קריסת בנק בינוני-גדול מתמחה כ-</w:t>
      </w:r>
      <w:r w:rsidRPr="00B03F3D">
        <w:rPr>
          <w:rFonts w:ascii="David" w:hAnsi="David" w:cs="David"/>
          <w:sz w:val="24"/>
          <w:szCs w:val="24"/>
        </w:rPr>
        <w:t>SVB</w:t>
      </w:r>
      <w:r w:rsidRPr="00B03F3D">
        <w:rPr>
          <w:rFonts w:ascii="David" w:hAnsi="David" w:cs="David"/>
          <w:sz w:val="24"/>
          <w:szCs w:val="24"/>
          <w:rtl/>
        </w:rPr>
        <w:t xml:space="preserve">, ובנקים מתמחים כ- </w:t>
      </w:r>
      <w:r w:rsidRPr="00B03F3D">
        <w:rPr>
          <w:rFonts w:ascii="David" w:hAnsi="David" w:cs="David"/>
          <w:sz w:val="24"/>
          <w:szCs w:val="24"/>
        </w:rPr>
        <w:t>Signature Bank</w:t>
      </w:r>
      <w:r w:rsidRPr="00B03F3D">
        <w:rPr>
          <w:rFonts w:ascii="David" w:hAnsi="David" w:cs="David"/>
          <w:sz w:val="24"/>
          <w:szCs w:val="24"/>
          <w:rtl/>
        </w:rPr>
        <w:t xml:space="preserve"> ו-</w:t>
      </w:r>
      <w:r w:rsidRPr="00B03F3D">
        <w:rPr>
          <w:rFonts w:ascii="David" w:hAnsi="David" w:cs="David"/>
          <w:sz w:val="24"/>
          <w:szCs w:val="24"/>
        </w:rPr>
        <w:t>Silvergate Capital</w:t>
      </w:r>
      <w:r w:rsidRPr="00B03F3D">
        <w:rPr>
          <w:rFonts w:ascii="David" w:hAnsi="David" w:cs="David"/>
          <w:sz w:val="24"/>
          <w:szCs w:val="24"/>
          <w:rtl/>
        </w:rPr>
        <w:t xml:space="preserve"> (לצד אירוע </w:t>
      </w:r>
      <w:r w:rsidRPr="00B03F3D">
        <w:rPr>
          <w:rFonts w:ascii="David" w:hAnsi="David" w:cs="David"/>
          <w:sz w:val="24"/>
          <w:szCs w:val="24"/>
        </w:rPr>
        <w:t>Credit Suisse</w:t>
      </w:r>
      <w:r w:rsidRPr="00B03F3D">
        <w:rPr>
          <w:rFonts w:ascii="David" w:hAnsi="David" w:cs="David"/>
          <w:sz w:val="24"/>
          <w:szCs w:val="24"/>
          <w:rtl/>
        </w:rPr>
        <w:t>) יכולים להשפיע על הבנקאות העולמית בכלל ועל הבנקאות והמשק הישראלי, בפרט.</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lastRenderedPageBreak/>
        <w:t>כמו כן, התחזקה ועולה לדיון הנקודה החשובה של שימור יציבות המערכת הבנקאית ואמון הציבור שברגעי הצורך, כספו מובטח, זמין ונגיש. זהו היעוד הראשי של הפיקוח על הבנקים בבנק ישראל והאירועים האחרונים חידדו את חשיבותו גם בשיח הציבורי.</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בהיבט זה, ניתן לציין את יציבותה של המערכת הבנקאית הישראלית, הגם שלעיתים קיימת ביקורת על השמרנות הרגולטורית שמתבטאת למשל במגבלות הון ונזילות שמקשות על מינוף יתר של המערכת</w:t>
      </w:r>
      <w:r w:rsidR="00992497" w:rsidRPr="00B03F3D">
        <w:rPr>
          <w:rFonts w:ascii="David" w:hAnsi="David" w:cs="David"/>
          <w:sz w:val="24"/>
          <w:szCs w:val="24"/>
          <w:rtl/>
        </w:rPr>
        <w:t>,</w:t>
      </w:r>
      <w:r w:rsidRPr="00B03F3D">
        <w:rPr>
          <w:rFonts w:ascii="David" w:hAnsi="David" w:cs="David"/>
          <w:sz w:val="24"/>
          <w:szCs w:val="24"/>
          <w:rtl/>
        </w:rPr>
        <w:t xml:space="preserve"> וייתכן שבכך מאטה את קצב הנעת הכלכלה ועוד. סטנדרטים גבוהים אלה לצד פיקוח הדוק, הם הנותנים את הנוחות והאמון של הציבור במערכת הבנקאית. לכן איני קורא לכך "שמרנות פיקוחית", אלא "אחריות פיקוחית". לצערי, לאור האירועים בעולם, הטרמינולוגיה הזו מובנת היום טוב יותר כמובן.</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ברצוני לנצל במה זו ולהדגיש, שאגב האתגרים הקיימים, וקיימים, בין אם סביבת ריבית ואינפלציה עולות, סיכוני סייבר, סיכוני סביבה ואקלים (הגם שאלה אינם נתפשים כסיכוני טווח קצר אך עלולים לייצר אירועים לא לינאריים), סיכונים ביטחוניים ואחרים, אנו פועלים ונפעל על מנת לשמר את יציבות המערכת הבנקאית ומכאן את אמון הציבור בה.</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 xml:space="preserve">בעולם היציבותי, אנו בפיקוח עוקבים אחר הוראות באזל ומיישמים את ההוראות המרכזיות בהתאמות הנדרשות למשק הישראלי ובמקרים מסוימים אף מחמירים במעט מעבר לסטנדרטים הבינלאומיים, היכן שאנו מרגישים שכך נדרש לאור מאפייני המשק הישראלי. </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אנו מנהלים רגולציה פרופורציונלית-מידתית, בדרך של מתן הקלות לבנקים חדשים ודרישות הון ונזילות נמוכות יותר לבנקים בינוניים בגודלם, הגם שאנו שוקדים על בחינת תפיסת הפיקוח הקיימת להיבטי הפרופורציונאליות, כמו גם, נכון הדבר לחברות כרטיסי האשראי ולסולקים המצויים תחת פיקוחנו.</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המערכת הבנקאית הישראלית יציבה ומפוקחת היטב, אך ברור הוא שלפעילות ואירועים גלובליים יכולת השפעה על המשק, הכלכלה ועל הבנקאות.</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 xml:space="preserve">בהקשר זה ראוי לתת דגש על הקצב של התפתחות האירועים, קצב המחייב התייחסות ותגובה מהירה להתפתחויות. ניתן ללמוד מהפעילות בארה"ב ביחס לשלושת הבנקים שקרסו, כמו גם, לפעילות המהירה ביחס לרכישת </w:t>
      </w:r>
      <w:r w:rsidRPr="00B03F3D">
        <w:rPr>
          <w:rFonts w:ascii="David" w:hAnsi="David" w:cs="David"/>
          <w:sz w:val="24"/>
          <w:szCs w:val="24"/>
        </w:rPr>
        <w:t>Credit Suisse</w:t>
      </w:r>
      <w:r w:rsidRPr="00B03F3D">
        <w:rPr>
          <w:rFonts w:ascii="David" w:hAnsi="David" w:cs="David"/>
          <w:sz w:val="24"/>
          <w:szCs w:val="24"/>
          <w:rtl/>
        </w:rPr>
        <w:t xml:space="preserve"> על ידי </w:t>
      </w:r>
      <w:r w:rsidRPr="00B03F3D">
        <w:rPr>
          <w:rFonts w:ascii="David" w:hAnsi="David" w:cs="David"/>
          <w:sz w:val="24"/>
          <w:szCs w:val="24"/>
        </w:rPr>
        <w:t>UBS</w:t>
      </w:r>
      <w:r w:rsidRPr="00B03F3D">
        <w:rPr>
          <w:rFonts w:ascii="David" w:hAnsi="David" w:cs="David"/>
          <w:sz w:val="24"/>
          <w:szCs w:val="24"/>
          <w:rtl/>
        </w:rPr>
        <w:t>, מקצב ההתפתחויות ונקיטת הפעולות המהירות על ידי הרגולטורים והאורגנים האחרים, אגב שזה בפני עצמו יש בו בכדי לשדר ביטחון ביציבות מערכות ובכספי הציבור.</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יציבות המערכת נבחנת על ידי הפיקוח באופן שוטף באמצעות מגוון כלים ושיטות לרבות תהליכי ביקורת, תהליכי הערכה שוטפת, וביצוע מבחני קיצון לזיהוי עמידות ואזורי פגיעות. אנו בהחלט שבעי רצון מ</w:t>
      </w:r>
      <w:r w:rsidR="00E61363" w:rsidRPr="00B03F3D">
        <w:rPr>
          <w:rFonts w:ascii="David" w:hAnsi="David" w:cs="David"/>
          <w:sz w:val="24"/>
          <w:szCs w:val="24"/>
          <w:rtl/>
        </w:rPr>
        <w:t>ה</w:t>
      </w:r>
      <w:r w:rsidRPr="00B03F3D">
        <w:rPr>
          <w:rFonts w:ascii="David" w:hAnsi="David" w:cs="David"/>
          <w:sz w:val="24"/>
          <w:szCs w:val="24"/>
          <w:rtl/>
        </w:rPr>
        <w:t>עמידות שמפגינה המערכת הישראלית על בסיס התרחישים שבוצעו בשנים האחרונות כך שאף בנק לא ירד מיחסי הלימות ההון הרגולטורים המינימליים.</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עם זאת, לצד היציבות ההונית ושימור יחסי נזילות, קיים אתגר שהולך ומתעצם והינו שמירת העמידות התפעולית של המערכות (</w:t>
      </w:r>
      <w:r w:rsidRPr="00B03F3D">
        <w:rPr>
          <w:rFonts w:ascii="David" w:hAnsi="David" w:cs="David"/>
          <w:sz w:val="24"/>
          <w:szCs w:val="24"/>
        </w:rPr>
        <w:t>Operational Resilience</w:t>
      </w:r>
      <w:r w:rsidRPr="00B03F3D">
        <w:rPr>
          <w:rFonts w:ascii="David" w:hAnsi="David" w:cs="David"/>
          <w:sz w:val="24"/>
          <w:szCs w:val="24"/>
          <w:rtl/>
        </w:rPr>
        <w:t xml:space="preserve">). בזה נכון לכלול את עמידות המערכת </w:t>
      </w:r>
      <w:r w:rsidRPr="00B03F3D">
        <w:rPr>
          <w:rFonts w:ascii="David" w:hAnsi="David" w:cs="David"/>
          <w:sz w:val="24"/>
          <w:szCs w:val="24"/>
          <w:rtl/>
        </w:rPr>
        <w:lastRenderedPageBreak/>
        <w:t xml:space="preserve">לכשלים תפעולים ויכולת ההתאוששות בכלל ושל שירותים חיוניים, בפרט, עמידות המערכת בפני אירועי סייבר ואבטחת מידע בהינתן שמשטח התקיפה עולה בהתמדה אגב פריקות שירותים ומוצרים, שימוש במיקור חוץ והעברת מערכות ליבה לפעילות בענן. בעולם העמידות התפעולית פועלים רגולטורים רבים בעולם, כאשר בחלק </w:t>
      </w:r>
      <w:r w:rsidR="00992497" w:rsidRPr="00B03F3D">
        <w:rPr>
          <w:rFonts w:ascii="David" w:hAnsi="David" w:cs="David"/>
          <w:sz w:val="24"/>
          <w:szCs w:val="24"/>
          <w:rtl/>
        </w:rPr>
        <w:t>מהמדינות פעילות זו מלווה בחקיקה</w:t>
      </w:r>
      <w:r w:rsidRPr="00B03F3D">
        <w:rPr>
          <w:rFonts w:ascii="David" w:hAnsi="David" w:cs="David"/>
          <w:sz w:val="24"/>
          <w:szCs w:val="24"/>
          <w:rtl/>
        </w:rPr>
        <w:t xml:space="preserve"> ובאסדרה מתאימה.</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כאמור, המערכת יציבה ועמידה, ובכל זאת אנחנו צריכים להיות ערוכים תמיד להתממשותם של אירועים פוטנציאלים. כפי שציינתי, בעולם גלובלי, בעולם בו קיימת חיבוריות, תנועות מהירות וחוצת גבולות, פריקות שירותים ומוצרים, התפתחות עולם התשלומים, נכסים קריפטוגרפים ועוד, קיומה של תקשורת המונים על השפעותיה, בהחלט יתכן שגם פגיעה במערכות בנקאיות פיננסיות שאינן סיסטמיות, עלולות לגרור תגובות שרשרת משמעותיות או פוטנציאליות להיות משמעותיות. מכאן, מעבר לחשיבות ולביטחון שיש לנו בהיקפי ההון והנזילות של המערכת הבנקאית עלינו להיות בטוחים במערכת הבנקאית, במסגרת היציבותית ובאיכות הרגולציה והפיקוח.</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בהחלט אני יכול לציין כי המערכת הבנקאית הישראלית חזקה ואיכותית עם מערכי הגנה ומשילות איכותיים. לצד זה, אנו כרגולטור, נמשיך במאמצים לשמור על מערכת זו ולהגן על כספי המפקידים ולשמר את אימון הציבור במערכת זו, בד בבד עם קידום המהלכים הרבים לשיפור התחרות במערכת הפיננסית והמשך העברת הכח ללקוח. אנו כבר חוזים בחלק מפירות המהלכים הללו ועוד נמשיך לראותם.</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בהמשך לפתיח זה, אני מוצא לנכון להתייחס ב"קליפת אגוז" למספר סוגיות שמניח שיעלו במסגרת הפאנל בהמשך הכנס.</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line="360" w:lineRule="auto"/>
        <w:jc w:val="both"/>
        <w:rPr>
          <w:rFonts w:ascii="David" w:hAnsi="David" w:cs="David"/>
          <w:b/>
          <w:bCs/>
          <w:sz w:val="24"/>
          <w:szCs w:val="24"/>
          <w:rtl/>
        </w:rPr>
      </w:pPr>
      <w:r w:rsidRPr="00B03F3D">
        <w:rPr>
          <w:rFonts w:ascii="David" w:hAnsi="David" w:cs="David"/>
          <w:b/>
          <w:bCs/>
          <w:sz w:val="24"/>
          <w:szCs w:val="24"/>
          <w:rtl/>
        </w:rPr>
        <w:t xml:space="preserve">קריסת בנק </w:t>
      </w:r>
      <w:r w:rsidRPr="00B03F3D">
        <w:rPr>
          <w:rFonts w:ascii="David" w:hAnsi="David" w:cs="David"/>
          <w:b/>
          <w:bCs/>
          <w:sz w:val="24"/>
          <w:szCs w:val="24"/>
        </w:rPr>
        <w:t>SVB</w:t>
      </w:r>
    </w:p>
    <w:p w:rsidR="00DE79E5" w:rsidRPr="00B03F3D" w:rsidRDefault="00DE79E5" w:rsidP="00DE79E5">
      <w:pPr>
        <w:spacing w:line="360" w:lineRule="auto"/>
        <w:jc w:val="both"/>
        <w:rPr>
          <w:rFonts w:ascii="David" w:hAnsi="David" w:cs="David"/>
          <w:b/>
          <w:bCs/>
          <w:sz w:val="24"/>
          <w:szCs w:val="24"/>
          <w:rtl/>
        </w:rPr>
      </w:pPr>
    </w:p>
    <w:p w:rsidR="00DE79E5" w:rsidRPr="00B03F3D" w:rsidRDefault="00DE79E5" w:rsidP="00DE79E5">
      <w:pPr>
        <w:spacing w:line="360" w:lineRule="auto"/>
        <w:jc w:val="both"/>
        <w:rPr>
          <w:rFonts w:ascii="David" w:hAnsi="David" w:cs="David"/>
          <w:sz w:val="24"/>
          <w:szCs w:val="24"/>
          <w:rtl/>
        </w:rPr>
      </w:pPr>
      <w:r w:rsidRPr="00B03F3D">
        <w:rPr>
          <w:rFonts w:ascii="David" w:hAnsi="David" w:cs="David"/>
          <w:sz w:val="24"/>
          <w:szCs w:val="24"/>
          <w:rtl/>
        </w:rPr>
        <w:t>אמנם עבר זמן מה ממועד האירוע, ובהתייחס לאירוע זה אציין:</w:t>
      </w:r>
    </w:p>
    <w:p w:rsidR="00DE79E5" w:rsidRPr="00B03F3D" w:rsidRDefault="00DE79E5" w:rsidP="00992497">
      <w:pPr>
        <w:numPr>
          <w:ilvl w:val="0"/>
          <w:numId w:val="19"/>
        </w:numPr>
        <w:spacing w:after="200" w:line="360" w:lineRule="auto"/>
        <w:contextualSpacing/>
        <w:jc w:val="both"/>
        <w:rPr>
          <w:rFonts w:ascii="David" w:hAnsi="David" w:cs="David"/>
          <w:sz w:val="24"/>
          <w:szCs w:val="24"/>
        </w:rPr>
      </w:pPr>
      <w:r w:rsidRPr="00B03F3D">
        <w:rPr>
          <w:rFonts w:ascii="David" w:hAnsi="David" w:cs="David"/>
          <w:sz w:val="24"/>
          <w:szCs w:val="24"/>
          <w:rtl/>
        </w:rPr>
        <w:t>בחנו מקרוב את המקרה ואנו עוקבים אחר ההתפתחויות וההשפעות האפשריות ומנצלים את ההזדמנות ללמוד ולהפיק לקחים מניסיונם של אחרים מאירוע זה. לקחנו גם חלק בצוות הבין משרדי שהוקם באוצר למעקב, ניתוח וגיבוש מענה ככל שיידרש.</w:t>
      </w:r>
      <w:r w:rsidR="000065FD" w:rsidRPr="00B03F3D">
        <w:rPr>
          <w:rFonts w:ascii="David" w:hAnsi="David" w:cs="David"/>
          <w:sz w:val="24"/>
          <w:szCs w:val="24"/>
          <w:rtl/>
        </w:rPr>
        <w:t xml:space="preserve"> הגברנו את תהליכי הניטור והבקרה שלנו וביצענו ניתוחים על פעילותם של הבנקים הישראלים כדי לבחון את קיומם של גורמים דומים לאלו שתרמו לקריסתו של בנק </w:t>
      </w:r>
      <w:r w:rsidR="000065FD" w:rsidRPr="00B03F3D">
        <w:rPr>
          <w:rFonts w:ascii="David" w:hAnsi="David" w:cs="David"/>
          <w:sz w:val="24"/>
          <w:szCs w:val="24"/>
        </w:rPr>
        <w:t>SVB</w:t>
      </w:r>
      <w:r w:rsidR="000065FD" w:rsidRPr="00B03F3D">
        <w:rPr>
          <w:rFonts w:ascii="David" w:hAnsi="David" w:cs="David"/>
          <w:sz w:val="24"/>
          <w:szCs w:val="24"/>
          <w:rtl/>
        </w:rPr>
        <w:t>.</w:t>
      </w:r>
    </w:p>
    <w:p w:rsidR="000065FD" w:rsidRPr="00B03F3D" w:rsidRDefault="000065FD" w:rsidP="000065FD">
      <w:pPr>
        <w:numPr>
          <w:ilvl w:val="0"/>
          <w:numId w:val="19"/>
        </w:numPr>
        <w:spacing w:after="200" w:line="360" w:lineRule="auto"/>
        <w:contextualSpacing/>
        <w:jc w:val="both"/>
        <w:rPr>
          <w:rFonts w:ascii="David" w:hAnsi="David" w:cs="David"/>
          <w:sz w:val="24"/>
          <w:szCs w:val="24"/>
        </w:rPr>
      </w:pPr>
      <w:r w:rsidRPr="00B03F3D">
        <w:rPr>
          <w:rFonts w:ascii="David" w:hAnsi="David" w:cs="David"/>
          <w:sz w:val="24"/>
          <w:szCs w:val="24"/>
          <w:rtl/>
        </w:rPr>
        <w:t xml:space="preserve">אני מרשה לעצמי לומר כי הסיכוי שאירוע כדוגמת </w:t>
      </w:r>
      <w:r w:rsidRPr="00B03F3D">
        <w:rPr>
          <w:rFonts w:ascii="David" w:hAnsi="David" w:cs="David"/>
          <w:sz w:val="24"/>
          <w:szCs w:val="24"/>
        </w:rPr>
        <w:t>SVB</w:t>
      </w:r>
      <w:r w:rsidRPr="00B03F3D">
        <w:rPr>
          <w:rFonts w:ascii="David" w:hAnsi="David" w:cs="David"/>
          <w:sz w:val="24"/>
          <w:szCs w:val="24"/>
          <w:rtl/>
        </w:rPr>
        <w:t xml:space="preserve"> יקרה בישראל הוא מזערי - הפעילות של הבנקים בישראל ושל</w:t>
      </w:r>
      <w:r w:rsidR="00E61363" w:rsidRPr="00B03F3D">
        <w:rPr>
          <w:rFonts w:ascii="David" w:hAnsi="David" w:cs="David"/>
          <w:sz w:val="24"/>
          <w:szCs w:val="24"/>
          <w:rtl/>
        </w:rPr>
        <w:t xml:space="preserve"> הפיקוח היא שמרנית ביחס לעולם ו</w:t>
      </w:r>
      <w:r w:rsidRPr="00B03F3D">
        <w:rPr>
          <w:rFonts w:ascii="David" w:hAnsi="David" w:cs="David"/>
          <w:sz w:val="24"/>
          <w:szCs w:val="24"/>
          <w:rtl/>
        </w:rPr>
        <w:t>תיאבון הסיכון של הפיקוח על הבנקים לנפילת בנק הוא אפס.</w:t>
      </w:r>
    </w:p>
    <w:p w:rsidR="00DE79E5" w:rsidRPr="00B03F3D" w:rsidRDefault="00DE79E5" w:rsidP="00DE79E5">
      <w:pPr>
        <w:numPr>
          <w:ilvl w:val="0"/>
          <w:numId w:val="19"/>
        </w:numPr>
        <w:spacing w:after="200" w:line="360" w:lineRule="auto"/>
        <w:contextualSpacing/>
        <w:jc w:val="both"/>
        <w:rPr>
          <w:rFonts w:ascii="David" w:hAnsi="David" w:cs="David"/>
          <w:sz w:val="24"/>
          <w:szCs w:val="24"/>
          <w:rtl/>
        </w:rPr>
      </w:pPr>
      <w:r w:rsidRPr="00B03F3D">
        <w:rPr>
          <w:rFonts w:ascii="David" w:hAnsi="David" w:cs="David"/>
          <w:sz w:val="24"/>
          <w:szCs w:val="24"/>
          <w:rtl/>
        </w:rPr>
        <w:t xml:space="preserve">מקרה זה הוא הזדמנות חשובה להדגיש את מה שנלקח ע״י רבים כמובן מאליו, ועבורנו בבנק ישראל הוא לחם חוקינו - הבטחת יציבותה ואיתנותה של המערכת הפיננסית הישראלית, וכחלק עיקרי בה המערכת הבנקאית, עליה אנו בפיקוח על הבנקים מפקחים באדיקות. אותה יציבות של הבנקים וחברות כרטיסי האשראי והתנהלותם האחראית, סייעה רבות למשק הישראלי בצליחת משברים כלכליים משמעותיים. </w:t>
      </w:r>
    </w:p>
    <w:p w:rsidR="00DE79E5" w:rsidRPr="00B03F3D" w:rsidRDefault="00DE79E5" w:rsidP="00DE79E5">
      <w:pPr>
        <w:numPr>
          <w:ilvl w:val="0"/>
          <w:numId w:val="19"/>
        </w:numPr>
        <w:spacing w:after="200" w:line="360" w:lineRule="auto"/>
        <w:contextualSpacing/>
        <w:jc w:val="both"/>
        <w:rPr>
          <w:rFonts w:ascii="David" w:hAnsi="David" w:cs="David"/>
          <w:sz w:val="24"/>
          <w:szCs w:val="24"/>
          <w:rtl/>
        </w:rPr>
      </w:pPr>
      <w:r w:rsidRPr="00B03F3D">
        <w:rPr>
          <w:rFonts w:ascii="David" w:hAnsi="David" w:cs="David"/>
          <w:sz w:val="24"/>
          <w:szCs w:val="24"/>
          <w:rtl/>
        </w:rPr>
        <w:lastRenderedPageBreak/>
        <w:t xml:space="preserve">בתמצית, בנק בסדר גדול כמו </w:t>
      </w:r>
      <w:r w:rsidRPr="00B03F3D">
        <w:rPr>
          <w:rFonts w:ascii="David" w:hAnsi="David" w:cs="David"/>
          <w:sz w:val="24"/>
          <w:szCs w:val="24"/>
        </w:rPr>
        <w:t>SVB</w:t>
      </w:r>
      <w:r w:rsidRPr="00B03F3D">
        <w:rPr>
          <w:rFonts w:ascii="David" w:hAnsi="David" w:cs="David"/>
          <w:sz w:val="24"/>
          <w:szCs w:val="24"/>
          <w:rtl/>
        </w:rPr>
        <w:t xml:space="preserve">, ללא מנהל סיכונים ראשי לתקופה ארוכה, </w:t>
      </w:r>
      <w:r w:rsidR="00F02CBB" w:rsidRPr="00B03F3D">
        <w:rPr>
          <w:rFonts w:ascii="David" w:hAnsi="David" w:cs="David"/>
          <w:sz w:val="24"/>
          <w:szCs w:val="24"/>
          <w:rtl/>
        </w:rPr>
        <w:t xml:space="preserve">המרוכז בענף תעשייה אחד, </w:t>
      </w:r>
      <w:r w:rsidRPr="00B03F3D">
        <w:rPr>
          <w:rFonts w:ascii="David" w:hAnsi="David" w:cs="David"/>
          <w:sz w:val="24"/>
          <w:szCs w:val="24"/>
          <w:rtl/>
        </w:rPr>
        <w:t xml:space="preserve">שאיננו מחוייב בדיווח נזילות של </w:t>
      </w:r>
      <w:r w:rsidRPr="00B03F3D">
        <w:rPr>
          <w:rFonts w:ascii="David" w:hAnsi="David" w:cs="David"/>
          <w:sz w:val="24"/>
          <w:szCs w:val="24"/>
        </w:rPr>
        <w:t>LCR</w:t>
      </w:r>
      <w:r w:rsidRPr="00B03F3D">
        <w:rPr>
          <w:rFonts w:ascii="David" w:hAnsi="David" w:cs="David"/>
          <w:sz w:val="24"/>
          <w:szCs w:val="24"/>
          <w:rtl/>
        </w:rPr>
        <w:t xml:space="preserve"> (יחס כיסוי נזילות) ו-</w:t>
      </w:r>
      <w:r w:rsidRPr="00B03F3D">
        <w:rPr>
          <w:rFonts w:ascii="David" w:hAnsi="David" w:cs="David"/>
          <w:sz w:val="24"/>
          <w:szCs w:val="24"/>
        </w:rPr>
        <w:t xml:space="preserve"> NSFR</w:t>
      </w:r>
      <w:r w:rsidRPr="00B03F3D">
        <w:rPr>
          <w:rFonts w:ascii="David" w:hAnsi="David" w:cs="David"/>
          <w:sz w:val="24"/>
          <w:szCs w:val="24"/>
          <w:rtl/>
        </w:rPr>
        <w:t xml:space="preserve">(יחס מימון יציב), בנק ללא מגבלות פנימיות על </w:t>
      </w:r>
      <w:r w:rsidRPr="00B03F3D">
        <w:rPr>
          <w:rFonts w:ascii="David" w:hAnsi="David" w:cs="David"/>
          <w:sz w:val="24"/>
          <w:szCs w:val="24"/>
        </w:rPr>
        <w:t>NII</w:t>
      </w:r>
      <w:r w:rsidRPr="00B03F3D">
        <w:rPr>
          <w:rFonts w:ascii="David" w:hAnsi="David" w:cs="David"/>
          <w:sz w:val="24"/>
          <w:szCs w:val="24"/>
          <w:rtl/>
        </w:rPr>
        <w:t xml:space="preserve"> (הכנסות מימון נטו) ו-</w:t>
      </w:r>
      <w:r w:rsidRPr="00B03F3D">
        <w:rPr>
          <w:rFonts w:ascii="David" w:hAnsi="David" w:cs="David"/>
          <w:sz w:val="24"/>
          <w:szCs w:val="24"/>
        </w:rPr>
        <w:t>EVE</w:t>
      </w:r>
      <w:r w:rsidRPr="00B03F3D">
        <w:rPr>
          <w:rFonts w:ascii="David" w:hAnsi="David" w:cs="David"/>
          <w:sz w:val="24"/>
          <w:szCs w:val="24"/>
          <w:rtl/>
        </w:rPr>
        <w:t xml:space="preserve"> (שווי כלכלי של ההון), רגולציה שאיננה מביאה בחשבון הפסדים מהתיק הזמין למכירה והמוחזק</w:t>
      </w:r>
      <w:r w:rsidR="00992497" w:rsidRPr="00B03F3D">
        <w:rPr>
          <w:rFonts w:ascii="David" w:hAnsi="David" w:cs="David"/>
          <w:sz w:val="24"/>
          <w:szCs w:val="24"/>
          <w:rtl/>
        </w:rPr>
        <w:t xml:space="preserve"> לפדיון במסגרת חשבון ההון ובכלל</w:t>
      </w:r>
      <w:r w:rsidRPr="00B03F3D">
        <w:rPr>
          <w:rFonts w:ascii="David" w:hAnsi="David" w:cs="David"/>
          <w:sz w:val="24"/>
          <w:szCs w:val="24"/>
          <w:rtl/>
        </w:rPr>
        <w:t xml:space="preserve"> </w:t>
      </w:r>
      <w:r w:rsidR="00992497" w:rsidRPr="00B03F3D">
        <w:rPr>
          <w:rFonts w:ascii="David" w:hAnsi="David" w:cs="David"/>
          <w:sz w:val="24"/>
          <w:szCs w:val="24"/>
          <w:rtl/>
        </w:rPr>
        <w:t>ו</w:t>
      </w:r>
      <w:r w:rsidRPr="00B03F3D">
        <w:rPr>
          <w:rFonts w:ascii="David" w:hAnsi="David" w:cs="David"/>
          <w:sz w:val="24"/>
          <w:szCs w:val="24"/>
          <w:rtl/>
        </w:rPr>
        <w:t>קיומה של התמחות סקטוריאלית חד ממדית – מאפיינים אלה אינם תואמים את האסדרה והפיקוח במקומותינו.</w:t>
      </w:r>
    </w:p>
    <w:p w:rsidR="00DE79E5" w:rsidRPr="00B03F3D" w:rsidRDefault="00DE79E5" w:rsidP="00DE79E5">
      <w:pPr>
        <w:numPr>
          <w:ilvl w:val="0"/>
          <w:numId w:val="19"/>
        </w:numPr>
        <w:spacing w:after="200" w:line="360" w:lineRule="auto"/>
        <w:contextualSpacing/>
        <w:jc w:val="both"/>
        <w:rPr>
          <w:rFonts w:ascii="David" w:hAnsi="David" w:cs="David"/>
          <w:sz w:val="24"/>
          <w:szCs w:val="24"/>
          <w:rtl/>
        </w:rPr>
      </w:pPr>
      <w:r w:rsidRPr="00B03F3D">
        <w:rPr>
          <w:rFonts w:ascii="David" w:hAnsi="David" w:cs="David"/>
          <w:sz w:val="24"/>
          <w:szCs w:val="24"/>
          <w:rtl/>
        </w:rPr>
        <w:t>המערכת הבנקאית בישראל לא מאוד גדולה, מה שמאפשר לנו להיות במעקב מאוד קרוב וביחסי עבודה מאוד צמודים עם הבנקים.</w:t>
      </w:r>
    </w:p>
    <w:p w:rsidR="00DE79E5" w:rsidRPr="00B03F3D" w:rsidRDefault="00DE79E5" w:rsidP="00DE79E5">
      <w:pPr>
        <w:numPr>
          <w:ilvl w:val="0"/>
          <w:numId w:val="19"/>
        </w:numPr>
        <w:spacing w:after="200" w:line="360" w:lineRule="auto"/>
        <w:contextualSpacing/>
        <w:jc w:val="both"/>
        <w:rPr>
          <w:rFonts w:ascii="David" w:hAnsi="David" w:cs="David"/>
          <w:sz w:val="24"/>
          <w:szCs w:val="24"/>
          <w:rtl/>
        </w:rPr>
      </w:pPr>
      <w:r w:rsidRPr="00B03F3D">
        <w:rPr>
          <w:rFonts w:ascii="David" w:hAnsi="David" w:cs="David"/>
          <w:sz w:val="24"/>
          <w:szCs w:val="24"/>
          <w:rtl/>
        </w:rPr>
        <w:t>אנחנו מנהלים באופן קבוע הערכת סיכונים לכל בנק ובנק, מודעים היטב למאפייני ואיכות ניהול החשיפות והסיכונים, כמו גם, נוקטים בפעילויות פיקוחיות נדרשות בקרות אירוע ו/או עם התפתחות סביבת הסיכון.</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ובהמשך טבעי לכך, יש לתת התייחסות לעולם ביטוח הפיקדונות, שזה כשלעצמו נושא מורכב ששווה העמקה, ומכאן התייחסותי תהיה "שטוחה" במידה מסוימת.</w:t>
      </w:r>
    </w:p>
    <w:p w:rsidR="00DE79E5" w:rsidRPr="00B03F3D" w:rsidRDefault="00DE79E5" w:rsidP="00DE79E5">
      <w:pPr>
        <w:spacing w:after="200" w:line="360" w:lineRule="auto"/>
        <w:contextualSpacing/>
        <w:jc w:val="right"/>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Pr>
      </w:pPr>
      <w:r w:rsidRPr="00B03F3D">
        <w:rPr>
          <w:rFonts w:ascii="David" w:hAnsi="David" w:cs="David"/>
          <w:sz w:val="24"/>
          <w:szCs w:val="24"/>
          <w:rtl/>
        </w:rPr>
        <w:t>לביטוח פיקדונות יתרונות רבים, אך גם חסרונות. יתרה מזאת, בעת משבר לעתים לא היה בו די בכדי למנוע את הצורך בתמיכה ממשלתית נוספת</w:t>
      </w:r>
      <w:r w:rsidRPr="00B03F3D">
        <w:rPr>
          <w:rFonts w:ascii="David" w:hAnsi="David" w:cs="David"/>
          <w:sz w:val="24"/>
          <w:szCs w:val="24"/>
        </w:rPr>
        <w:t>.</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E61363">
      <w:pPr>
        <w:spacing w:after="200" w:line="360" w:lineRule="auto"/>
        <w:contextualSpacing/>
        <w:jc w:val="both"/>
        <w:rPr>
          <w:rFonts w:ascii="David" w:hAnsi="David" w:cs="David"/>
          <w:sz w:val="24"/>
          <w:szCs w:val="24"/>
          <w:rtl/>
        </w:rPr>
      </w:pPr>
      <w:r w:rsidRPr="00B03F3D">
        <w:rPr>
          <w:rFonts w:ascii="David" w:hAnsi="David" w:cs="David"/>
          <w:sz w:val="24"/>
          <w:szCs w:val="24"/>
          <w:rtl/>
        </w:rPr>
        <w:t>החלת</w:t>
      </w:r>
      <w:r w:rsidRPr="00B03F3D">
        <w:rPr>
          <w:rFonts w:ascii="David" w:hAnsi="David" w:cs="David"/>
          <w:sz w:val="24"/>
          <w:szCs w:val="24"/>
        </w:rPr>
        <w:t xml:space="preserve"> </w:t>
      </w:r>
      <w:r w:rsidRPr="00B03F3D">
        <w:rPr>
          <w:rFonts w:ascii="David" w:hAnsi="David" w:cs="David"/>
          <w:sz w:val="24"/>
          <w:szCs w:val="24"/>
          <w:rtl/>
        </w:rPr>
        <w:t>ביטוח</w:t>
      </w:r>
      <w:r w:rsidRPr="00B03F3D">
        <w:rPr>
          <w:rFonts w:ascii="David" w:hAnsi="David" w:cs="David"/>
          <w:sz w:val="24"/>
          <w:szCs w:val="24"/>
        </w:rPr>
        <w:t xml:space="preserve"> </w:t>
      </w:r>
      <w:r w:rsidRPr="00B03F3D">
        <w:rPr>
          <w:rFonts w:ascii="David" w:hAnsi="David" w:cs="David"/>
          <w:sz w:val="24"/>
          <w:szCs w:val="24"/>
          <w:rtl/>
        </w:rPr>
        <w:t>פיקדונות</w:t>
      </w:r>
      <w:r w:rsidRPr="00B03F3D">
        <w:rPr>
          <w:rFonts w:ascii="David" w:hAnsi="David" w:cs="David"/>
          <w:sz w:val="24"/>
          <w:szCs w:val="24"/>
        </w:rPr>
        <w:t xml:space="preserve"> </w:t>
      </w:r>
      <w:r w:rsidRPr="00B03F3D">
        <w:rPr>
          <w:rFonts w:ascii="David" w:hAnsi="David" w:cs="David"/>
          <w:sz w:val="24"/>
          <w:szCs w:val="24"/>
          <w:rtl/>
        </w:rPr>
        <w:t>נועדה</w:t>
      </w:r>
      <w:r w:rsidRPr="00B03F3D">
        <w:rPr>
          <w:rFonts w:ascii="David" w:hAnsi="David" w:cs="David"/>
          <w:sz w:val="24"/>
          <w:szCs w:val="24"/>
        </w:rPr>
        <w:t xml:space="preserve"> </w:t>
      </w:r>
      <w:r w:rsidRPr="00B03F3D">
        <w:rPr>
          <w:rFonts w:ascii="David" w:hAnsi="David" w:cs="David"/>
          <w:sz w:val="24"/>
          <w:szCs w:val="24"/>
          <w:rtl/>
        </w:rPr>
        <w:t xml:space="preserve">למנוע </w:t>
      </w:r>
      <w:r w:rsidRPr="00B03F3D">
        <w:rPr>
          <w:rFonts w:ascii="David" w:hAnsi="David" w:cs="David"/>
          <w:sz w:val="24"/>
          <w:szCs w:val="24"/>
        </w:rPr>
        <w:t>"</w:t>
      </w:r>
      <w:r w:rsidRPr="00B03F3D">
        <w:rPr>
          <w:rFonts w:ascii="David" w:hAnsi="David" w:cs="David"/>
          <w:sz w:val="24"/>
          <w:szCs w:val="24"/>
          <w:rtl/>
        </w:rPr>
        <w:t>ריצה</w:t>
      </w:r>
      <w:r w:rsidRPr="00B03F3D">
        <w:rPr>
          <w:rFonts w:ascii="David" w:hAnsi="David" w:cs="David"/>
          <w:sz w:val="24"/>
          <w:szCs w:val="24"/>
        </w:rPr>
        <w:t xml:space="preserve"> </w:t>
      </w:r>
      <w:r w:rsidRPr="00B03F3D">
        <w:rPr>
          <w:rFonts w:ascii="David" w:hAnsi="David" w:cs="David"/>
          <w:sz w:val="24"/>
          <w:szCs w:val="24"/>
          <w:rtl/>
        </w:rPr>
        <w:t>אל</w:t>
      </w:r>
      <w:r w:rsidRPr="00B03F3D">
        <w:rPr>
          <w:rFonts w:ascii="David" w:hAnsi="David" w:cs="David"/>
          <w:sz w:val="24"/>
          <w:szCs w:val="24"/>
        </w:rPr>
        <w:t xml:space="preserve"> </w:t>
      </w:r>
      <w:r w:rsidRPr="00B03F3D">
        <w:rPr>
          <w:rFonts w:ascii="David" w:hAnsi="David" w:cs="David"/>
          <w:sz w:val="24"/>
          <w:szCs w:val="24"/>
          <w:rtl/>
        </w:rPr>
        <w:t>הבנק"</w:t>
      </w:r>
      <w:r w:rsidRPr="00B03F3D">
        <w:rPr>
          <w:rFonts w:ascii="David" w:hAnsi="David" w:cs="David"/>
          <w:sz w:val="24"/>
          <w:szCs w:val="24"/>
        </w:rPr>
        <w:t xml:space="preserve"> – </w:t>
      </w:r>
      <w:r w:rsidRPr="00B03F3D">
        <w:rPr>
          <w:rFonts w:ascii="David" w:hAnsi="David" w:cs="David"/>
          <w:sz w:val="24"/>
          <w:szCs w:val="24"/>
          <w:rtl/>
        </w:rPr>
        <w:t>מצב</w:t>
      </w:r>
      <w:r w:rsidRPr="00B03F3D">
        <w:rPr>
          <w:rFonts w:ascii="David" w:hAnsi="David" w:cs="David"/>
          <w:sz w:val="24"/>
          <w:szCs w:val="24"/>
        </w:rPr>
        <w:t xml:space="preserve"> </w:t>
      </w:r>
      <w:r w:rsidRPr="00B03F3D">
        <w:rPr>
          <w:rFonts w:ascii="David" w:hAnsi="David" w:cs="David"/>
          <w:sz w:val="24"/>
          <w:szCs w:val="24"/>
          <w:rtl/>
        </w:rPr>
        <w:t>שבו</w:t>
      </w:r>
      <w:r w:rsidRPr="00B03F3D">
        <w:rPr>
          <w:rFonts w:ascii="David" w:hAnsi="David" w:cs="David"/>
          <w:sz w:val="24"/>
          <w:szCs w:val="24"/>
        </w:rPr>
        <w:t xml:space="preserve"> </w:t>
      </w:r>
      <w:r w:rsidRPr="00B03F3D">
        <w:rPr>
          <w:rFonts w:ascii="David" w:hAnsi="David" w:cs="David"/>
          <w:sz w:val="24"/>
          <w:szCs w:val="24"/>
          <w:rtl/>
        </w:rPr>
        <w:t>מפקידים</w:t>
      </w:r>
      <w:r w:rsidRPr="00B03F3D">
        <w:rPr>
          <w:rFonts w:ascii="David" w:hAnsi="David" w:cs="David"/>
          <w:sz w:val="24"/>
          <w:szCs w:val="24"/>
        </w:rPr>
        <w:t xml:space="preserve"> </w:t>
      </w:r>
      <w:r w:rsidRPr="00B03F3D">
        <w:rPr>
          <w:rFonts w:ascii="David" w:hAnsi="David" w:cs="David"/>
          <w:sz w:val="24"/>
          <w:szCs w:val="24"/>
          <w:rtl/>
        </w:rPr>
        <w:t>רצים</w:t>
      </w:r>
      <w:r w:rsidRPr="00B03F3D">
        <w:rPr>
          <w:rFonts w:ascii="David" w:hAnsi="David" w:cs="David"/>
          <w:sz w:val="24"/>
          <w:szCs w:val="24"/>
        </w:rPr>
        <w:t xml:space="preserve"> </w:t>
      </w:r>
      <w:r w:rsidRPr="00B03F3D">
        <w:rPr>
          <w:rFonts w:ascii="David" w:hAnsi="David" w:cs="David"/>
          <w:sz w:val="24"/>
          <w:szCs w:val="24"/>
          <w:rtl/>
        </w:rPr>
        <w:t>אל</w:t>
      </w:r>
      <w:r w:rsidRPr="00B03F3D">
        <w:rPr>
          <w:rFonts w:ascii="David" w:hAnsi="David" w:cs="David"/>
          <w:sz w:val="24"/>
          <w:szCs w:val="24"/>
        </w:rPr>
        <w:t xml:space="preserve"> </w:t>
      </w:r>
      <w:r w:rsidRPr="00B03F3D">
        <w:rPr>
          <w:rFonts w:ascii="David" w:hAnsi="David" w:cs="David"/>
          <w:sz w:val="24"/>
          <w:szCs w:val="24"/>
          <w:rtl/>
        </w:rPr>
        <w:t>הבנק</w:t>
      </w:r>
      <w:r w:rsidRPr="00B03F3D">
        <w:rPr>
          <w:rFonts w:ascii="David" w:hAnsi="David" w:cs="David"/>
          <w:sz w:val="24"/>
          <w:szCs w:val="24"/>
        </w:rPr>
        <w:t xml:space="preserve"> </w:t>
      </w:r>
      <w:r w:rsidRPr="00B03F3D">
        <w:rPr>
          <w:rFonts w:ascii="David" w:hAnsi="David" w:cs="David"/>
          <w:sz w:val="24"/>
          <w:szCs w:val="24"/>
          <w:rtl/>
        </w:rPr>
        <w:t>בעת</w:t>
      </w:r>
      <w:r w:rsidRPr="00B03F3D">
        <w:rPr>
          <w:rFonts w:ascii="David" w:hAnsi="David" w:cs="David"/>
          <w:sz w:val="24"/>
          <w:szCs w:val="24"/>
        </w:rPr>
        <w:t xml:space="preserve"> </w:t>
      </w:r>
      <w:r w:rsidRPr="00B03F3D">
        <w:rPr>
          <w:rFonts w:ascii="David" w:hAnsi="David" w:cs="David"/>
          <w:sz w:val="24"/>
          <w:szCs w:val="24"/>
          <w:rtl/>
        </w:rPr>
        <w:t>משבר</w:t>
      </w:r>
      <w:r w:rsidRPr="00B03F3D">
        <w:rPr>
          <w:rFonts w:ascii="David" w:hAnsi="David" w:cs="David"/>
          <w:sz w:val="24"/>
          <w:szCs w:val="24"/>
        </w:rPr>
        <w:t xml:space="preserve"> </w:t>
      </w:r>
      <w:r w:rsidRPr="00B03F3D">
        <w:rPr>
          <w:rFonts w:ascii="David" w:hAnsi="David" w:cs="David"/>
          <w:sz w:val="24"/>
          <w:szCs w:val="24"/>
          <w:rtl/>
        </w:rPr>
        <w:t>כדי למשוך</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פיקדונותיהם, וכתוצאה</w:t>
      </w:r>
      <w:r w:rsidRPr="00B03F3D">
        <w:rPr>
          <w:rFonts w:ascii="David" w:hAnsi="David" w:cs="David"/>
          <w:sz w:val="24"/>
          <w:szCs w:val="24"/>
        </w:rPr>
        <w:t xml:space="preserve"> </w:t>
      </w:r>
      <w:r w:rsidRPr="00B03F3D">
        <w:rPr>
          <w:rFonts w:ascii="David" w:hAnsi="David" w:cs="David"/>
          <w:sz w:val="24"/>
          <w:szCs w:val="24"/>
          <w:rtl/>
        </w:rPr>
        <w:t>מכך</w:t>
      </w:r>
      <w:r w:rsidRPr="00B03F3D">
        <w:rPr>
          <w:rFonts w:ascii="David" w:hAnsi="David" w:cs="David"/>
          <w:sz w:val="24"/>
          <w:szCs w:val="24"/>
        </w:rPr>
        <w:t xml:space="preserve"> </w:t>
      </w:r>
      <w:r w:rsidRPr="00B03F3D">
        <w:rPr>
          <w:rFonts w:ascii="David" w:hAnsi="David" w:cs="David"/>
          <w:sz w:val="24"/>
          <w:szCs w:val="24"/>
          <w:rtl/>
        </w:rPr>
        <w:t>מצוקת</w:t>
      </w:r>
      <w:r w:rsidRPr="00B03F3D">
        <w:rPr>
          <w:rFonts w:ascii="David" w:hAnsi="David" w:cs="David"/>
          <w:sz w:val="24"/>
          <w:szCs w:val="24"/>
        </w:rPr>
        <w:t xml:space="preserve"> </w:t>
      </w:r>
      <w:r w:rsidRPr="00B03F3D">
        <w:rPr>
          <w:rFonts w:ascii="David" w:hAnsi="David" w:cs="David"/>
          <w:sz w:val="24"/>
          <w:szCs w:val="24"/>
          <w:rtl/>
        </w:rPr>
        <w:t>נזילות</w:t>
      </w:r>
      <w:r w:rsidRPr="00B03F3D">
        <w:rPr>
          <w:rFonts w:ascii="David" w:hAnsi="David" w:cs="David"/>
          <w:sz w:val="24"/>
          <w:szCs w:val="24"/>
        </w:rPr>
        <w:t xml:space="preserve"> </w:t>
      </w:r>
      <w:r w:rsidRPr="00B03F3D">
        <w:rPr>
          <w:rFonts w:ascii="David" w:hAnsi="David" w:cs="David"/>
          <w:sz w:val="24"/>
          <w:szCs w:val="24"/>
          <w:rtl/>
        </w:rPr>
        <w:t>זמנית</w:t>
      </w:r>
      <w:r w:rsidRPr="00B03F3D">
        <w:rPr>
          <w:rFonts w:ascii="David" w:hAnsi="David" w:cs="David"/>
          <w:sz w:val="24"/>
          <w:szCs w:val="24"/>
        </w:rPr>
        <w:t xml:space="preserve"> </w:t>
      </w:r>
      <w:r w:rsidRPr="00B03F3D">
        <w:rPr>
          <w:rFonts w:ascii="David" w:hAnsi="David" w:cs="David"/>
          <w:sz w:val="24"/>
          <w:szCs w:val="24"/>
          <w:rtl/>
        </w:rPr>
        <w:t>עלולה</w:t>
      </w:r>
      <w:r w:rsidRPr="00B03F3D">
        <w:rPr>
          <w:rFonts w:ascii="David" w:hAnsi="David" w:cs="David"/>
          <w:sz w:val="24"/>
          <w:szCs w:val="24"/>
        </w:rPr>
        <w:t xml:space="preserve"> </w:t>
      </w:r>
      <w:r w:rsidRPr="00B03F3D">
        <w:rPr>
          <w:rFonts w:ascii="David" w:hAnsi="David" w:cs="David"/>
          <w:sz w:val="24"/>
          <w:szCs w:val="24"/>
          <w:rtl/>
        </w:rPr>
        <w:t>להוביל</w:t>
      </w:r>
      <w:r w:rsidRPr="00B03F3D">
        <w:rPr>
          <w:rFonts w:ascii="David" w:hAnsi="David" w:cs="David"/>
          <w:sz w:val="24"/>
          <w:szCs w:val="24"/>
        </w:rPr>
        <w:t xml:space="preserve"> </w:t>
      </w:r>
      <w:r w:rsidRPr="00B03F3D">
        <w:rPr>
          <w:rFonts w:ascii="David" w:hAnsi="David" w:cs="David"/>
          <w:sz w:val="24"/>
          <w:szCs w:val="24"/>
          <w:rtl/>
        </w:rPr>
        <w:t>לחדלות</w:t>
      </w:r>
      <w:r w:rsidRPr="00B03F3D">
        <w:rPr>
          <w:rFonts w:ascii="David" w:hAnsi="David" w:cs="David"/>
          <w:sz w:val="24"/>
          <w:szCs w:val="24"/>
        </w:rPr>
        <w:t xml:space="preserve"> </w:t>
      </w:r>
      <w:r w:rsidRPr="00B03F3D">
        <w:rPr>
          <w:rFonts w:ascii="David" w:hAnsi="David" w:cs="David"/>
          <w:sz w:val="24"/>
          <w:szCs w:val="24"/>
          <w:rtl/>
        </w:rPr>
        <w:t>פירעון</w:t>
      </w:r>
      <w:r w:rsidRPr="00B03F3D">
        <w:rPr>
          <w:rFonts w:ascii="David" w:hAnsi="David" w:cs="David"/>
          <w:sz w:val="24"/>
          <w:szCs w:val="24"/>
        </w:rPr>
        <w:t xml:space="preserve"> </w:t>
      </w:r>
      <w:r w:rsidRPr="00B03F3D">
        <w:rPr>
          <w:rFonts w:ascii="David" w:hAnsi="David" w:cs="David"/>
          <w:sz w:val="24"/>
          <w:szCs w:val="24"/>
          <w:rtl/>
        </w:rPr>
        <w:t>של</w:t>
      </w:r>
      <w:r w:rsidRPr="00B03F3D">
        <w:rPr>
          <w:rFonts w:ascii="David" w:hAnsi="David" w:cs="David"/>
          <w:sz w:val="24"/>
          <w:szCs w:val="24"/>
        </w:rPr>
        <w:t xml:space="preserve"> </w:t>
      </w:r>
      <w:r w:rsidRPr="00B03F3D">
        <w:rPr>
          <w:rFonts w:ascii="David" w:hAnsi="David" w:cs="David"/>
          <w:sz w:val="24"/>
          <w:szCs w:val="24"/>
          <w:rtl/>
        </w:rPr>
        <w:t>בנק</w:t>
      </w:r>
      <w:r w:rsidRPr="00B03F3D">
        <w:rPr>
          <w:rFonts w:ascii="David" w:hAnsi="David" w:cs="David"/>
          <w:sz w:val="24"/>
          <w:szCs w:val="24"/>
        </w:rPr>
        <w:t xml:space="preserve"> </w:t>
      </w:r>
      <w:r w:rsidRPr="00B03F3D">
        <w:rPr>
          <w:rFonts w:ascii="David" w:hAnsi="David" w:cs="David"/>
          <w:sz w:val="24"/>
          <w:szCs w:val="24"/>
          <w:rtl/>
        </w:rPr>
        <w:t>או אף</w:t>
      </w:r>
      <w:r w:rsidRPr="00B03F3D">
        <w:rPr>
          <w:rFonts w:ascii="David" w:hAnsi="David" w:cs="David"/>
          <w:sz w:val="24"/>
          <w:szCs w:val="24"/>
        </w:rPr>
        <w:t xml:space="preserve"> </w:t>
      </w:r>
      <w:r w:rsidRPr="00B03F3D">
        <w:rPr>
          <w:rFonts w:ascii="David" w:hAnsi="David" w:cs="David"/>
          <w:sz w:val="24"/>
          <w:szCs w:val="24"/>
          <w:rtl/>
        </w:rPr>
        <w:t>להתרחבות</w:t>
      </w:r>
      <w:r w:rsidRPr="00B03F3D">
        <w:rPr>
          <w:rFonts w:ascii="David" w:hAnsi="David" w:cs="David"/>
          <w:sz w:val="24"/>
          <w:szCs w:val="24"/>
        </w:rPr>
        <w:t xml:space="preserve"> </w:t>
      </w:r>
      <w:r w:rsidRPr="00B03F3D">
        <w:rPr>
          <w:rFonts w:ascii="David" w:hAnsi="David" w:cs="David"/>
          <w:sz w:val="24"/>
          <w:szCs w:val="24"/>
          <w:rtl/>
        </w:rPr>
        <w:t>הכשל</w:t>
      </w:r>
      <w:r w:rsidRPr="00B03F3D">
        <w:rPr>
          <w:rFonts w:ascii="David" w:hAnsi="David" w:cs="David"/>
          <w:sz w:val="24"/>
          <w:szCs w:val="24"/>
        </w:rPr>
        <w:t xml:space="preserve"> </w:t>
      </w:r>
      <w:r w:rsidRPr="00B03F3D">
        <w:rPr>
          <w:rFonts w:ascii="David" w:hAnsi="David" w:cs="David"/>
          <w:sz w:val="24"/>
          <w:szCs w:val="24"/>
          <w:rtl/>
        </w:rPr>
        <w:t>למערכת</w:t>
      </w:r>
      <w:r w:rsidRPr="00B03F3D">
        <w:rPr>
          <w:rFonts w:ascii="David" w:hAnsi="David" w:cs="David"/>
          <w:sz w:val="24"/>
          <w:szCs w:val="24"/>
        </w:rPr>
        <w:t xml:space="preserve"> </w:t>
      </w:r>
      <w:r w:rsidRPr="00B03F3D">
        <w:rPr>
          <w:rFonts w:ascii="David" w:hAnsi="David" w:cs="David"/>
          <w:sz w:val="24"/>
          <w:szCs w:val="24"/>
          <w:rtl/>
        </w:rPr>
        <w:t>כולה</w:t>
      </w:r>
      <w:r w:rsidRPr="00B03F3D">
        <w:rPr>
          <w:rFonts w:ascii="David" w:hAnsi="David" w:cs="David"/>
          <w:sz w:val="24"/>
          <w:szCs w:val="24"/>
        </w:rPr>
        <w:t>.</w:t>
      </w:r>
      <w:r w:rsidRPr="00B03F3D">
        <w:rPr>
          <w:rFonts w:ascii="David" w:hAnsi="David" w:cs="David"/>
          <w:sz w:val="24"/>
          <w:szCs w:val="24"/>
          <w:rtl/>
        </w:rPr>
        <w:t xml:space="preserve"> </w:t>
      </w:r>
      <w:r w:rsidR="00E61363" w:rsidRPr="00B03F3D">
        <w:rPr>
          <w:rFonts w:ascii="David" w:hAnsi="David" w:cs="David"/>
          <w:sz w:val="24"/>
          <w:szCs w:val="24"/>
          <w:rtl/>
        </w:rPr>
        <w:t>ב</w:t>
      </w:r>
      <w:r w:rsidRPr="00B03F3D">
        <w:rPr>
          <w:rFonts w:ascii="David" w:hAnsi="David" w:cs="David"/>
          <w:sz w:val="24"/>
          <w:szCs w:val="24"/>
          <w:rtl/>
        </w:rPr>
        <w:t>נוסף</w:t>
      </w:r>
      <w:r w:rsidRPr="00B03F3D">
        <w:rPr>
          <w:rFonts w:ascii="David" w:hAnsi="David" w:cs="David"/>
          <w:sz w:val="24"/>
          <w:szCs w:val="24"/>
        </w:rPr>
        <w:t xml:space="preserve"> </w:t>
      </w:r>
      <w:r w:rsidRPr="00B03F3D">
        <w:rPr>
          <w:rFonts w:ascii="David" w:hAnsi="David" w:cs="David"/>
          <w:sz w:val="24"/>
          <w:szCs w:val="24"/>
          <w:rtl/>
        </w:rPr>
        <w:t>למטרה</w:t>
      </w:r>
      <w:r w:rsidRPr="00B03F3D">
        <w:rPr>
          <w:rFonts w:ascii="David" w:hAnsi="David" w:cs="David"/>
          <w:sz w:val="24"/>
          <w:szCs w:val="24"/>
        </w:rPr>
        <w:t xml:space="preserve"> </w:t>
      </w:r>
      <w:r w:rsidRPr="00B03F3D">
        <w:rPr>
          <w:rFonts w:ascii="David" w:hAnsi="David" w:cs="David"/>
          <w:sz w:val="24"/>
          <w:szCs w:val="24"/>
          <w:rtl/>
        </w:rPr>
        <w:t>זו</w:t>
      </w:r>
      <w:r w:rsidR="00E61363" w:rsidRPr="00B03F3D">
        <w:rPr>
          <w:rFonts w:ascii="David" w:hAnsi="David" w:cs="David"/>
          <w:sz w:val="24"/>
          <w:szCs w:val="24"/>
          <w:rtl/>
        </w:rPr>
        <w:t>,</w:t>
      </w:r>
      <w:r w:rsidRPr="00B03F3D">
        <w:rPr>
          <w:rFonts w:ascii="David" w:hAnsi="David" w:cs="David"/>
          <w:sz w:val="24"/>
          <w:szCs w:val="24"/>
        </w:rPr>
        <w:t xml:space="preserve"> </w:t>
      </w:r>
      <w:r w:rsidRPr="00B03F3D">
        <w:rPr>
          <w:rFonts w:ascii="David" w:hAnsi="David" w:cs="David"/>
          <w:sz w:val="24"/>
          <w:szCs w:val="24"/>
          <w:rtl/>
        </w:rPr>
        <w:t>הספרות</w:t>
      </w:r>
      <w:r w:rsidRPr="00B03F3D">
        <w:rPr>
          <w:rFonts w:ascii="David" w:hAnsi="David" w:cs="David"/>
          <w:sz w:val="24"/>
          <w:szCs w:val="24"/>
        </w:rPr>
        <w:t xml:space="preserve"> </w:t>
      </w:r>
      <w:r w:rsidRPr="00B03F3D">
        <w:rPr>
          <w:rFonts w:ascii="David" w:hAnsi="David" w:cs="David"/>
          <w:sz w:val="24"/>
          <w:szCs w:val="24"/>
          <w:rtl/>
        </w:rPr>
        <w:t>המקצועית</w:t>
      </w:r>
      <w:r w:rsidRPr="00B03F3D">
        <w:rPr>
          <w:rFonts w:ascii="David" w:hAnsi="David" w:cs="David"/>
          <w:sz w:val="24"/>
          <w:szCs w:val="24"/>
        </w:rPr>
        <w:t xml:space="preserve"> </w:t>
      </w:r>
      <w:r w:rsidRPr="00B03F3D">
        <w:rPr>
          <w:rFonts w:ascii="David" w:hAnsi="David" w:cs="David"/>
          <w:sz w:val="24"/>
          <w:szCs w:val="24"/>
          <w:rtl/>
        </w:rPr>
        <w:t>מזכירה כמה</w:t>
      </w:r>
      <w:r w:rsidRPr="00B03F3D">
        <w:rPr>
          <w:rFonts w:ascii="David" w:hAnsi="David" w:cs="David"/>
          <w:sz w:val="24"/>
          <w:szCs w:val="24"/>
        </w:rPr>
        <w:t xml:space="preserve"> </w:t>
      </w:r>
      <w:r w:rsidRPr="00B03F3D">
        <w:rPr>
          <w:rFonts w:ascii="David" w:hAnsi="David" w:cs="David"/>
          <w:sz w:val="24"/>
          <w:szCs w:val="24"/>
          <w:rtl/>
        </w:rPr>
        <w:t>שיקולים</w:t>
      </w:r>
      <w:r w:rsidRPr="00B03F3D">
        <w:rPr>
          <w:rFonts w:ascii="David" w:hAnsi="David" w:cs="David"/>
          <w:sz w:val="24"/>
          <w:szCs w:val="24"/>
        </w:rPr>
        <w:t xml:space="preserve"> </w:t>
      </w:r>
      <w:r w:rsidRPr="00B03F3D">
        <w:rPr>
          <w:rFonts w:ascii="David" w:hAnsi="David" w:cs="David"/>
          <w:sz w:val="24"/>
          <w:szCs w:val="24"/>
          <w:rtl/>
        </w:rPr>
        <w:t>לטובת</w:t>
      </w:r>
      <w:r w:rsidRPr="00B03F3D">
        <w:rPr>
          <w:rFonts w:ascii="David" w:hAnsi="David" w:cs="David"/>
          <w:sz w:val="24"/>
          <w:szCs w:val="24"/>
        </w:rPr>
        <w:t xml:space="preserve"> </w:t>
      </w:r>
      <w:r w:rsidRPr="00B03F3D">
        <w:rPr>
          <w:rFonts w:ascii="David" w:hAnsi="David" w:cs="David"/>
          <w:sz w:val="24"/>
          <w:szCs w:val="24"/>
          <w:rtl/>
        </w:rPr>
        <w:t>ביטוחי</w:t>
      </w:r>
      <w:r w:rsidRPr="00B03F3D">
        <w:rPr>
          <w:rFonts w:ascii="David" w:hAnsi="David" w:cs="David"/>
          <w:sz w:val="24"/>
          <w:szCs w:val="24"/>
        </w:rPr>
        <w:t xml:space="preserve"> </w:t>
      </w:r>
      <w:r w:rsidRPr="00B03F3D">
        <w:rPr>
          <w:rFonts w:ascii="David" w:hAnsi="David" w:cs="David"/>
          <w:sz w:val="24"/>
          <w:szCs w:val="24"/>
          <w:rtl/>
        </w:rPr>
        <w:t>פיקדונות</w:t>
      </w:r>
      <w:r w:rsidRPr="00B03F3D">
        <w:rPr>
          <w:rFonts w:ascii="David" w:hAnsi="David" w:cs="David"/>
          <w:sz w:val="24"/>
          <w:szCs w:val="24"/>
        </w:rPr>
        <w:t>:</w:t>
      </w:r>
    </w:p>
    <w:p w:rsidR="00DE79E5" w:rsidRPr="00B03F3D" w:rsidRDefault="00DE79E5" w:rsidP="00E61363">
      <w:pPr>
        <w:pStyle w:val="a3"/>
        <w:numPr>
          <w:ilvl w:val="0"/>
          <w:numId w:val="20"/>
        </w:numPr>
        <w:spacing w:after="200" w:line="360" w:lineRule="auto"/>
        <w:jc w:val="both"/>
        <w:rPr>
          <w:rFonts w:ascii="David" w:hAnsi="David" w:cs="David"/>
          <w:sz w:val="24"/>
          <w:szCs w:val="24"/>
        </w:rPr>
      </w:pPr>
      <w:r w:rsidRPr="00B03F3D">
        <w:rPr>
          <w:rFonts w:ascii="David" w:hAnsi="David" w:cs="David"/>
          <w:sz w:val="24"/>
          <w:szCs w:val="24"/>
          <w:rtl/>
        </w:rPr>
        <w:t>הם</w:t>
      </w:r>
      <w:r w:rsidRPr="00B03F3D">
        <w:rPr>
          <w:rFonts w:ascii="David" w:hAnsi="David" w:cs="David"/>
          <w:sz w:val="24"/>
          <w:szCs w:val="24"/>
        </w:rPr>
        <w:t xml:space="preserve"> </w:t>
      </w:r>
      <w:r w:rsidRPr="00B03F3D">
        <w:rPr>
          <w:rFonts w:ascii="David" w:hAnsi="David" w:cs="David"/>
          <w:sz w:val="24"/>
          <w:szCs w:val="24"/>
          <w:rtl/>
        </w:rPr>
        <w:t>מגבירים</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התחרות</w:t>
      </w:r>
      <w:r w:rsidRPr="00B03F3D">
        <w:rPr>
          <w:rFonts w:ascii="David" w:hAnsi="David" w:cs="David"/>
          <w:sz w:val="24"/>
          <w:szCs w:val="24"/>
        </w:rPr>
        <w:t xml:space="preserve"> </w:t>
      </w:r>
      <w:r w:rsidRPr="00B03F3D">
        <w:rPr>
          <w:rFonts w:ascii="David" w:hAnsi="David" w:cs="David"/>
          <w:sz w:val="24"/>
          <w:szCs w:val="24"/>
          <w:rtl/>
        </w:rPr>
        <w:t>ומפחיתים</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הריכוזיות, אם</w:t>
      </w:r>
      <w:r w:rsidRPr="00B03F3D">
        <w:rPr>
          <w:rFonts w:ascii="David" w:hAnsi="David" w:cs="David"/>
          <w:sz w:val="24"/>
          <w:szCs w:val="24"/>
        </w:rPr>
        <w:t xml:space="preserve"> </w:t>
      </w:r>
      <w:r w:rsidRPr="00B03F3D">
        <w:rPr>
          <w:rFonts w:ascii="David" w:hAnsi="David" w:cs="David"/>
          <w:sz w:val="24"/>
          <w:szCs w:val="24"/>
          <w:rtl/>
        </w:rPr>
        <w:t>הביטוח</w:t>
      </w:r>
      <w:r w:rsidRPr="00B03F3D">
        <w:rPr>
          <w:rFonts w:ascii="David" w:hAnsi="David" w:cs="David"/>
          <w:sz w:val="24"/>
          <w:szCs w:val="24"/>
        </w:rPr>
        <w:t xml:space="preserve"> </w:t>
      </w:r>
      <w:r w:rsidRPr="00B03F3D">
        <w:rPr>
          <w:rFonts w:ascii="David" w:hAnsi="David" w:cs="David"/>
          <w:sz w:val="24"/>
          <w:szCs w:val="24"/>
          <w:rtl/>
        </w:rPr>
        <w:t>מתייחס</w:t>
      </w:r>
      <w:r w:rsidRPr="00B03F3D">
        <w:rPr>
          <w:rFonts w:ascii="David" w:hAnsi="David" w:cs="David"/>
          <w:sz w:val="24"/>
          <w:szCs w:val="24"/>
        </w:rPr>
        <w:t xml:space="preserve"> </w:t>
      </w:r>
      <w:r w:rsidRPr="00B03F3D">
        <w:rPr>
          <w:rFonts w:ascii="David" w:hAnsi="David" w:cs="David"/>
          <w:sz w:val="24"/>
          <w:szCs w:val="24"/>
          <w:rtl/>
        </w:rPr>
        <w:t>בנפרד</w:t>
      </w:r>
      <w:r w:rsidRPr="00B03F3D">
        <w:rPr>
          <w:rFonts w:ascii="David" w:hAnsi="David" w:cs="David"/>
          <w:sz w:val="24"/>
          <w:szCs w:val="24"/>
        </w:rPr>
        <w:t xml:space="preserve"> </w:t>
      </w:r>
      <w:r w:rsidRPr="00B03F3D">
        <w:rPr>
          <w:rFonts w:ascii="David" w:hAnsi="David" w:cs="David"/>
          <w:sz w:val="24"/>
          <w:szCs w:val="24"/>
          <w:rtl/>
        </w:rPr>
        <w:t>לפיקדונות</w:t>
      </w:r>
      <w:r w:rsidRPr="00B03F3D">
        <w:rPr>
          <w:rFonts w:ascii="David" w:hAnsi="David" w:cs="David"/>
          <w:sz w:val="24"/>
          <w:szCs w:val="24"/>
        </w:rPr>
        <w:t xml:space="preserve"> </w:t>
      </w:r>
      <w:r w:rsidRPr="00B03F3D">
        <w:rPr>
          <w:rFonts w:ascii="David" w:hAnsi="David" w:cs="David"/>
          <w:sz w:val="24"/>
          <w:szCs w:val="24"/>
          <w:rtl/>
        </w:rPr>
        <w:t>בבנקים שונים</w:t>
      </w:r>
      <w:r w:rsidRPr="00B03F3D">
        <w:rPr>
          <w:rFonts w:ascii="David" w:hAnsi="David" w:cs="David"/>
          <w:sz w:val="24"/>
          <w:szCs w:val="24"/>
        </w:rPr>
        <w:t xml:space="preserve"> </w:t>
      </w:r>
      <w:r w:rsidRPr="00B03F3D">
        <w:rPr>
          <w:rFonts w:ascii="David" w:hAnsi="David" w:cs="David"/>
          <w:sz w:val="24"/>
          <w:szCs w:val="24"/>
          <w:rtl/>
        </w:rPr>
        <w:t>ולא</w:t>
      </w:r>
      <w:r w:rsidRPr="00B03F3D">
        <w:rPr>
          <w:rFonts w:ascii="David" w:hAnsi="David" w:cs="David"/>
          <w:sz w:val="24"/>
          <w:szCs w:val="24"/>
        </w:rPr>
        <w:t xml:space="preserve"> </w:t>
      </w:r>
      <w:r w:rsidRPr="00B03F3D">
        <w:rPr>
          <w:rFonts w:ascii="David" w:hAnsi="David" w:cs="David"/>
          <w:sz w:val="24"/>
          <w:szCs w:val="24"/>
          <w:rtl/>
        </w:rPr>
        <w:t>לסך</w:t>
      </w:r>
      <w:r w:rsidRPr="00B03F3D">
        <w:rPr>
          <w:rFonts w:ascii="David" w:hAnsi="David" w:cs="David"/>
          <w:sz w:val="24"/>
          <w:szCs w:val="24"/>
        </w:rPr>
        <w:t xml:space="preserve"> </w:t>
      </w:r>
      <w:r w:rsidRPr="00B03F3D">
        <w:rPr>
          <w:rFonts w:ascii="David" w:hAnsi="David" w:cs="David"/>
          <w:sz w:val="24"/>
          <w:szCs w:val="24"/>
          <w:rtl/>
        </w:rPr>
        <w:t>פיקדונות</w:t>
      </w:r>
      <w:r w:rsidRPr="00B03F3D">
        <w:rPr>
          <w:rFonts w:ascii="David" w:hAnsi="David" w:cs="David"/>
          <w:sz w:val="24"/>
          <w:szCs w:val="24"/>
        </w:rPr>
        <w:t xml:space="preserve"> </w:t>
      </w:r>
      <w:r w:rsidRPr="00B03F3D">
        <w:rPr>
          <w:rFonts w:ascii="David" w:hAnsi="David" w:cs="David"/>
          <w:sz w:val="24"/>
          <w:szCs w:val="24"/>
          <w:rtl/>
        </w:rPr>
        <w:t>המפקיד</w:t>
      </w:r>
      <w:r w:rsidRPr="00B03F3D">
        <w:rPr>
          <w:rFonts w:ascii="David" w:hAnsi="David" w:cs="David"/>
          <w:sz w:val="24"/>
          <w:szCs w:val="24"/>
        </w:rPr>
        <w:t xml:space="preserve"> </w:t>
      </w:r>
      <w:r w:rsidRPr="00B03F3D">
        <w:rPr>
          <w:rFonts w:ascii="David" w:hAnsi="David" w:cs="David"/>
          <w:sz w:val="24"/>
          <w:szCs w:val="24"/>
          <w:rtl/>
        </w:rPr>
        <w:t>במערכת</w:t>
      </w:r>
      <w:r w:rsidRPr="00B03F3D">
        <w:rPr>
          <w:rFonts w:ascii="David" w:hAnsi="David" w:cs="David"/>
          <w:sz w:val="24"/>
          <w:szCs w:val="24"/>
        </w:rPr>
        <w:t xml:space="preserve"> </w:t>
      </w:r>
      <w:r w:rsidRPr="00B03F3D">
        <w:rPr>
          <w:rFonts w:ascii="David" w:hAnsi="David" w:cs="David"/>
          <w:sz w:val="24"/>
          <w:szCs w:val="24"/>
          <w:rtl/>
        </w:rPr>
        <w:t>הבנקאית.</w:t>
      </w:r>
      <w:r w:rsidRPr="00B03F3D">
        <w:rPr>
          <w:rFonts w:ascii="David" w:hAnsi="David" w:cs="David"/>
          <w:sz w:val="24"/>
          <w:szCs w:val="24"/>
        </w:rPr>
        <w:t xml:space="preserve"> </w:t>
      </w:r>
      <w:r w:rsidRPr="00B03F3D">
        <w:rPr>
          <w:rFonts w:ascii="David" w:hAnsi="David" w:cs="David"/>
          <w:sz w:val="24"/>
          <w:szCs w:val="24"/>
          <w:rtl/>
        </w:rPr>
        <w:t>זאת</w:t>
      </w:r>
      <w:r w:rsidRPr="00B03F3D">
        <w:rPr>
          <w:rFonts w:ascii="David" w:hAnsi="David" w:cs="David"/>
          <w:sz w:val="24"/>
          <w:szCs w:val="24"/>
        </w:rPr>
        <w:t xml:space="preserve"> </w:t>
      </w:r>
      <w:r w:rsidRPr="00B03F3D">
        <w:rPr>
          <w:rFonts w:ascii="David" w:hAnsi="David" w:cs="David"/>
          <w:sz w:val="24"/>
          <w:szCs w:val="24"/>
          <w:rtl/>
        </w:rPr>
        <w:t>משום</w:t>
      </w:r>
      <w:r w:rsidRPr="00B03F3D">
        <w:rPr>
          <w:rFonts w:ascii="David" w:hAnsi="David" w:cs="David"/>
          <w:sz w:val="24"/>
          <w:szCs w:val="24"/>
        </w:rPr>
        <w:t xml:space="preserve"> </w:t>
      </w:r>
      <w:r w:rsidRPr="00B03F3D">
        <w:rPr>
          <w:rFonts w:ascii="David" w:hAnsi="David" w:cs="David"/>
          <w:sz w:val="24"/>
          <w:szCs w:val="24"/>
          <w:rtl/>
        </w:rPr>
        <w:t>שהדבר</w:t>
      </w:r>
      <w:r w:rsidRPr="00B03F3D">
        <w:rPr>
          <w:rFonts w:ascii="David" w:hAnsi="David" w:cs="David"/>
          <w:sz w:val="24"/>
          <w:szCs w:val="24"/>
        </w:rPr>
        <w:t xml:space="preserve"> </w:t>
      </w:r>
      <w:r w:rsidRPr="00B03F3D">
        <w:rPr>
          <w:rFonts w:ascii="David" w:hAnsi="David" w:cs="David"/>
          <w:sz w:val="24"/>
          <w:szCs w:val="24"/>
          <w:rtl/>
        </w:rPr>
        <w:t>מעודד</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ציבור</w:t>
      </w:r>
      <w:r w:rsidRPr="00B03F3D">
        <w:rPr>
          <w:rFonts w:ascii="David" w:hAnsi="David" w:cs="David"/>
          <w:sz w:val="24"/>
          <w:szCs w:val="24"/>
        </w:rPr>
        <w:t xml:space="preserve"> </w:t>
      </w:r>
      <w:r w:rsidRPr="00B03F3D">
        <w:rPr>
          <w:rFonts w:ascii="David" w:hAnsi="David" w:cs="David"/>
          <w:sz w:val="24"/>
          <w:szCs w:val="24"/>
          <w:rtl/>
        </w:rPr>
        <w:t>המפקידים לפצל</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פיקדונותיהם</w:t>
      </w:r>
      <w:r w:rsidRPr="00B03F3D">
        <w:rPr>
          <w:rFonts w:ascii="David" w:hAnsi="David" w:cs="David"/>
          <w:sz w:val="24"/>
          <w:szCs w:val="24"/>
        </w:rPr>
        <w:t xml:space="preserve"> </w:t>
      </w:r>
      <w:r w:rsidRPr="00B03F3D">
        <w:rPr>
          <w:rFonts w:ascii="David" w:hAnsi="David" w:cs="David"/>
          <w:sz w:val="24"/>
          <w:szCs w:val="24"/>
          <w:rtl/>
        </w:rPr>
        <w:t>בין</w:t>
      </w:r>
      <w:r w:rsidRPr="00B03F3D">
        <w:rPr>
          <w:rFonts w:ascii="David" w:hAnsi="David" w:cs="David"/>
          <w:sz w:val="24"/>
          <w:szCs w:val="24"/>
        </w:rPr>
        <w:t xml:space="preserve"> </w:t>
      </w:r>
      <w:r w:rsidRPr="00B03F3D">
        <w:rPr>
          <w:rFonts w:ascii="David" w:hAnsi="David" w:cs="David"/>
          <w:sz w:val="24"/>
          <w:szCs w:val="24"/>
          <w:rtl/>
        </w:rPr>
        <w:t>בנקים</w:t>
      </w:r>
      <w:r w:rsidRPr="00B03F3D">
        <w:rPr>
          <w:rFonts w:ascii="David" w:hAnsi="David" w:cs="David"/>
          <w:sz w:val="24"/>
          <w:szCs w:val="24"/>
        </w:rPr>
        <w:t xml:space="preserve"> </w:t>
      </w:r>
      <w:r w:rsidRPr="00B03F3D">
        <w:rPr>
          <w:rFonts w:ascii="David" w:hAnsi="David" w:cs="David"/>
          <w:sz w:val="24"/>
          <w:szCs w:val="24"/>
          <w:rtl/>
        </w:rPr>
        <w:t>שונים</w:t>
      </w:r>
      <w:r w:rsidRPr="00B03F3D">
        <w:rPr>
          <w:rFonts w:ascii="David" w:hAnsi="David" w:cs="David"/>
          <w:sz w:val="24"/>
          <w:szCs w:val="24"/>
        </w:rPr>
        <w:t xml:space="preserve"> </w:t>
      </w:r>
      <w:r w:rsidRPr="00B03F3D">
        <w:rPr>
          <w:rFonts w:ascii="David" w:hAnsi="David" w:cs="David"/>
          <w:sz w:val="24"/>
          <w:szCs w:val="24"/>
          <w:rtl/>
        </w:rPr>
        <w:t>על</w:t>
      </w:r>
      <w:r w:rsidRPr="00B03F3D">
        <w:rPr>
          <w:rFonts w:ascii="David" w:hAnsi="David" w:cs="David"/>
          <w:sz w:val="24"/>
          <w:szCs w:val="24"/>
        </w:rPr>
        <w:t xml:space="preserve"> </w:t>
      </w:r>
      <w:r w:rsidRPr="00B03F3D">
        <w:rPr>
          <w:rFonts w:ascii="David" w:hAnsi="David" w:cs="David"/>
          <w:sz w:val="24"/>
          <w:szCs w:val="24"/>
          <w:rtl/>
        </w:rPr>
        <w:t>מנת</w:t>
      </w:r>
      <w:r w:rsidRPr="00B03F3D">
        <w:rPr>
          <w:rFonts w:ascii="David" w:hAnsi="David" w:cs="David"/>
          <w:sz w:val="24"/>
          <w:szCs w:val="24"/>
        </w:rPr>
        <w:t xml:space="preserve"> </w:t>
      </w:r>
      <w:r w:rsidRPr="00B03F3D">
        <w:rPr>
          <w:rFonts w:ascii="David" w:hAnsi="David" w:cs="David"/>
          <w:sz w:val="24"/>
          <w:szCs w:val="24"/>
          <w:rtl/>
        </w:rPr>
        <w:t>לבטח</w:t>
      </w:r>
      <w:r w:rsidRPr="00B03F3D">
        <w:rPr>
          <w:rFonts w:ascii="David" w:hAnsi="David" w:cs="David"/>
          <w:sz w:val="24"/>
          <w:szCs w:val="24"/>
        </w:rPr>
        <w:t xml:space="preserve"> </w:t>
      </w:r>
      <w:r w:rsidRPr="00B03F3D">
        <w:rPr>
          <w:rFonts w:ascii="David" w:hAnsi="David" w:cs="David"/>
          <w:sz w:val="24"/>
          <w:szCs w:val="24"/>
          <w:rtl/>
        </w:rPr>
        <w:t>סכום</w:t>
      </w:r>
      <w:r w:rsidRPr="00B03F3D">
        <w:rPr>
          <w:rFonts w:ascii="David" w:hAnsi="David" w:cs="David"/>
          <w:sz w:val="24"/>
          <w:szCs w:val="24"/>
        </w:rPr>
        <w:t xml:space="preserve"> </w:t>
      </w:r>
      <w:r w:rsidR="00E61363" w:rsidRPr="00B03F3D">
        <w:rPr>
          <w:rFonts w:ascii="David" w:hAnsi="David" w:cs="David"/>
          <w:sz w:val="24"/>
          <w:szCs w:val="24"/>
          <w:rtl/>
        </w:rPr>
        <w:t>גבוה</w:t>
      </w:r>
      <w:r w:rsidRPr="00B03F3D">
        <w:rPr>
          <w:rFonts w:ascii="David" w:hAnsi="David" w:cs="David"/>
          <w:sz w:val="24"/>
          <w:szCs w:val="24"/>
        </w:rPr>
        <w:t xml:space="preserve"> </w:t>
      </w:r>
      <w:r w:rsidRPr="00B03F3D">
        <w:rPr>
          <w:rFonts w:ascii="David" w:hAnsi="David" w:cs="David"/>
          <w:sz w:val="24"/>
          <w:szCs w:val="24"/>
          <w:rtl/>
        </w:rPr>
        <w:t>יותר.</w:t>
      </w:r>
    </w:p>
    <w:p w:rsidR="00DE79E5" w:rsidRPr="00B03F3D" w:rsidRDefault="00DE79E5" w:rsidP="00DE79E5">
      <w:pPr>
        <w:pStyle w:val="a3"/>
        <w:numPr>
          <w:ilvl w:val="0"/>
          <w:numId w:val="20"/>
        </w:numPr>
        <w:spacing w:after="200" w:line="360" w:lineRule="auto"/>
        <w:jc w:val="both"/>
        <w:rPr>
          <w:rFonts w:ascii="David" w:hAnsi="David" w:cs="David"/>
          <w:sz w:val="24"/>
          <w:szCs w:val="24"/>
        </w:rPr>
      </w:pPr>
      <w:r w:rsidRPr="00B03F3D">
        <w:rPr>
          <w:rFonts w:ascii="David" w:hAnsi="David" w:cs="David"/>
          <w:sz w:val="24"/>
          <w:szCs w:val="24"/>
          <w:rtl/>
        </w:rPr>
        <w:t>הם</w:t>
      </w:r>
      <w:r w:rsidRPr="00B03F3D">
        <w:rPr>
          <w:rFonts w:ascii="David" w:hAnsi="David" w:cs="David"/>
          <w:sz w:val="24"/>
          <w:szCs w:val="24"/>
        </w:rPr>
        <w:t xml:space="preserve"> </w:t>
      </w:r>
      <w:r w:rsidRPr="00B03F3D">
        <w:rPr>
          <w:rFonts w:ascii="David" w:hAnsi="David" w:cs="David"/>
          <w:sz w:val="24"/>
          <w:szCs w:val="24"/>
          <w:rtl/>
        </w:rPr>
        <w:t>מצמצמים</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הנטל</w:t>
      </w:r>
      <w:r w:rsidRPr="00B03F3D">
        <w:rPr>
          <w:rFonts w:ascii="David" w:hAnsi="David" w:cs="David"/>
          <w:sz w:val="24"/>
          <w:szCs w:val="24"/>
        </w:rPr>
        <w:t xml:space="preserve"> </w:t>
      </w:r>
      <w:r w:rsidRPr="00B03F3D">
        <w:rPr>
          <w:rFonts w:ascii="David" w:hAnsi="David" w:cs="David"/>
          <w:sz w:val="24"/>
          <w:szCs w:val="24"/>
          <w:rtl/>
        </w:rPr>
        <w:t>על</w:t>
      </w:r>
      <w:r w:rsidRPr="00B03F3D">
        <w:rPr>
          <w:rFonts w:ascii="David" w:hAnsi="David" w:cs="David"/>
          <w:sz w:val="24"/>
          <w:szCs w:val="24"/>
        </w:rPr>
        <w:t xml:space="preserve"> </w:t>
      </w:r>
      <w:r w:rsidRPr="00B03F3D">
        <w:rPr>
          <w:rFonts w:ascii="David" w:hAnsi="David" w:cs="David"/>
          <w:sz w:val="24"/>
          <w:szCs w:val="24"/>
          <w:rtl/>
        </w:rPr>
        <w:t>ההוצאה</w:t>
      </w:r>
      <w:r w:rsidRPr="00B03F3D">
        <w:rPr>
          <w:rFonts w:ascii="David" w:hAnsi="David" w:cs="David"/>
          <w:sz w:val="24"/>
          <w:szCs w:val="24"/>
        </w:rPr>
        <w:t xml:space="preserve"> </w:t>
      </w:r>
      <w:r w:rsidRPr="00B03F3D">
        <w:rPr>
          <w:rFonts w:ascii="David" w:hAnsi="David" w:cs="David"/>
          <w:sz w:val="24"/>
          <w:szCs w:val="24"/>
          <w:rtl/>
        </w:rPr>
        <w:t>הציבורית</w:t>
      </w:r>
      <w:r w:rsidRPr="00B03F3D">
        <w:rPr>
          <w:rFonts w:ascii="David" w:hAnsi="David" w:cs="David"/>
          <w:sz w:val="24"/>
          <w:szCs w:val="24"/>
        </w:rPr>
        <w:t xml:space="preserve"> </w:t>
      </w:r>
      <w:r w:rsidRPr="00B03F3D">
        <w:rPr>
          <w:rFonts w:ascii="David" w:hAnsi="David" w:cs="David"/>
          <w:sz w:val="24"/>
          <w:szCs w:val="24"/>
          <w:rtl/>
        </w:rPr>
        <w:t>בעת</w:t>
      </w:r>
      <w:r w:rsidRPr="00B03F3D">
        <w:rPr>
          <w:rFonts w:ascii="David" w:hAnsi="David" w:cs="David"/>
          <w:sz w:val="24"/>
          <w:szCs w:val="24"/>
        </w:rPr>
        <w:t xml:space="preserve"> </w:t>
      </w:r>
      <w:r w:rsidRPr="00B03F3D">
        <w:rPr>
          <w:rFonts w:ascii="David" w:hAnsi="David" w:cs="David"/>
          <w:sz w:val="24"/>
          <w:szCs w:val="24"/>
          <w:rtl/>
        </w:rPr>
        <w:t>משבר</w:t>
      </w:r>
      <w:r w:rsidRPr="00B03F3D">
        <w:rPr>
          <w:rFonts w:ascii="David" w:hAnsi="David" w:cs="David"/>
          <w:sz w:val="24"/>
          <w:szCs w:val="24"/>
        </w:rPr>
        <w:t>.</w:t>
      </w:r>
    </w:p>
    <w:p w:rsidR="00DE79E5" w:rsidRPr="00B03F3D" w:rsidRDefault="00DE79E5" w:rsidP="00DE79E5">
      <w:pPr>
        <w:pStyle w:val="a3"/>
        <w:numPr>
          <w:ilvl w:val="0"/>
          <w:numId w:val="20"/>
        </w:numPr>
        <w:spacing w:after="200" w:line="360" w:lineRule="auto"/>
        <w:jc w:val="both"/>
        <w:rPr>
          <w:rFonts w:ascii="David" w:hAnsi="David" w:cs="David"/>
          <w:sz w:val="24"/>
          <w:szCs w:val="24"/>
        </w:rPr>
      </w:pPr>
      <w:r w:rsidRPr="00B03F3D">
        <w:rPr>
          <w:rFonts w:ascii="David" w:hAnsi="David" w:cs="David"/>
          <w:sz w:val="24"/>
          <w:szCs w:val="24"/>
          <w:rtl/>
        </w:rPr>
        <w:t>הם</w:t>
      </w:r>
      <w:r w:rsidRPr="00B03F3D">
        <w:rPr>
          <w:rFonts w:ascii="David" w:hAnsi="David" w:cs="David"/>
          <w:sz w:val="24"/>
          <w:szCs w:val="24"/>
        </w:rPr>
        <w:t xml:space="preserve"> </w:t>
      </w:r>
      <w:r w:rsidRPr="00B03F3D">
        <w:rPr>
          <w:rFonts w:ascii="David" w:hAnsi="David" w:cs="David"/>
          <w:sz w:val="24"/>
          <w:szCs w:val="24"/>
          <w:rtl/>
        </w:rPr>
        <w:t>מעניקים</w:t>
      </w:r>
      <w:r w:rsidRPr="00B03F3D">
        <w:rPr>
          <w:rFonts w:ascii="David" w:hAnsi="David" w:cs="David"/>
          <w:sz w:val="24"/>
          <w:szCs w:val="24"/>
        </w:rPr>
        <w:t xml:space="preserve"> </w:t>
      </w:r>
      <w:r w:rsidRPr="00B03F3D">
        <w:rPr>
          <w:rFonts w:ascii="David" w:hAnsi="David" w:cs="David"/>
          <w:sz w:val="24"/>
          <w:szCs w:val="24"/>
          <w:rtl/>
        </w:rPr>
        <w:t>למפקידים</w:t>
      </w:r>
      <w:r w:rsidRPr="00B03F3D">
        <w:rPr>
          <w:rFonts w:ascii="David" w:hAnsi="David" w:cs="David"/>
          <w:sz w:val="24"/>
          <w:szCs w:val="24"/>
        </w:rPr>
        <w:t xml:space="preserve"> </w:t>
      </w:r>
      <w:r w:rsidRPr="00B03F3D">
        <w:rPr>
          <w:rFonts w:ascii="David" w:hAnsi="David" w:cs="David"/>
          <w:sz w:val="24"/>
          <w:szCs w:val="24"/>
          <w:rtl/>
        </w:rPr>
        <w:t>מידה</w:t>
      </w:r>
      <w:r w:rsidRPr="00B03F3D">
        <w:rPr>
          <w:rFonts w:ascii="David" w:hAnsi="David" w:cs="David"/>
          <w:sz w:val="24"/>
          <w:szCs w:val="24"/>
        </w:rPr>
        <w:t xml:space="preserve"> </w:t>
      </w:r>
      <w:r w:rsidRPr="00B03F3D">
        <w:rPr>
          <w:rFonts w:ascii="David" w:hAnsi="David" w:cs="David"/>
          <w:sz w:val="24"/>
          <w:szCs w:val="24"/>
          <w:rtl/>
        </w:rPr>
        <w:t>רבה</w:t>
      </w:r>
      <w:r w:rsidRPr="00B03F3D">
        <w:rPr>
          <w:rFonts w:ascii="David" w:hAnsi="David" w:cs="David"/>
          <w:sz w:val="24"/>
          <w:szCs w:val="24"/>
        </w:rPr>
        <w:t xml:space="preserve"> </w:t>
      </w:r>
      <w:r w:rsidRPr="00B03F3D">
        <w:rPr>
          <w:rFonts w:ascii="David" w:hAnsi="David" w:cs="David"/>
          <w:sz w:val="24"/>
          <w:szCs w:val="24"/>
          <w:rtl/>
        </w:rPr>
        <w:t>של</w:t>
      </w:r>
      <w:r w:rsidRPr="00B03F3D">
        <w:rPr>
          <w:rFonts w:ascii="David" w:hAnsi="David" w:cs="David"/>
          <w:sz w:val="24"/>
          <w:szCs w:val="24"/>
        </w:rPr>
        <w:t xml:space="preserve"> </w:t>
      </w:r>
      <w:r w:rsidRPr="00B03F3D">
        <w:rPr>
          <w:rFonts w:ascii="David" w:hAnsi="David" w:cs="David"/>
          <w:sz w:val="24"/>
          <w:szCs w:val="24"/>
          <w:rtl/>
        </w:rPr>
        <w:t>ודאות</w:t>
      </w:r>
      <w:r w:rsidRPr="00B03F3D">
        <w:rPr>
          <w:rFonts w:ascii="David" w:hAnsi="David" w:cs="David"/>
          <w:sz w:val="24"/>
          <w:szCs w:val="24"/>
        </w:rPr>
        <w:t xml:space="preserve"> </w:t>
      </w:r>
      <w:r w:rsidRPr="00B03F3D">
        <w:rPr>
          <w:rFonts w:ascii="David" w:hAnsi="David" w:cs="David"/>
          <w:sz w:val="24"/>
          <w:szCs w:val="24"/>
          <w:rtl/>
        </w:rPr>
        <w:t>ביחס</w:t>
      </w:r>
      <w:r w:rsidRPr="00B03F3D">
        <w:rPr>
          <w:rFonts w:ascii="David" w:hAnsi="David" w:cs="David"/>
          <w:sz w:val="24"/>
          <w:szCs w:val="24"/>
        </w:rPr>
        <w:t xml:space="preserve"> </w:t>
      </w:r>
      <w:r w:rsidRPr="00B03F3D">
        <w:rPr>
          <w:rFonts w:ascii="David" w:hAnsi="David" w:cs="David"/>
          <w:sz w:val="24"/>
          <w:szCs w:val="24"/>
          <w:rtl/>
        </w:rPr>
        <w:t>ליכולתם</w:t>
      </w:r>
      <w:r w:rsidRPr="00B03F3D">
        <w:rPr>
          <w:rFonts w:ascii="David" w:hAnsi="David" w:cs="David"/>
          <w:sz w:val="24"/>
          <w:szCs w:val="24"/>
        </w:rPr>
        <w:t xml:space="preserve"> </w:t>
      </w:r>
      <w:r w:rsidRPr="00B03F3D">
        <w:rPr>
          <w:rFonts w:ascii="David" w:hAnsi="David" w:cs="David"/>
          <w:sz w:val="24"/>
          <w:szCs w:val="24"/>
          <w:rtl/>
        </w:rPr>
        <w:t>למשוך</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הפיקדון</w:t>
      </w:r>
      <w:r w:rsidRPr="00B03F3D">
        <w:rPr>
          <w:rFonts w:ascii="David" w:hAnsi="David" w:cs="David"/>
          <w:sz w:val="24"/>
          <w:szCs w:val="24"/>
        </w:rPr>
        <w:t xml:space="preserve"> </w:t>
      </w:r>
      <w:r w:rsidRPr="00B03F3D">
        <w:rPr>
          <w:rFonts w:ascii="David" w:hAnsi="David" w:cs="David"/>
          <w:sz w:val="24"/>
          <w:szCs w:val="24"/>
          <w:rtl/>
        </w:rPr>
        <w:t>במהירות</w:t>
      </w:r>
      <w:r w:rsidRPr="00B03F3D">
        <w:rPr>
          <w:rFonts w:ascii="David" w:hAnsi="David" w:cs="David"/>
          <w:sz w:val="24"/>
          <w:szCs w:val="24"/>
        </w:rPr>
        <w:t>.</w:t>
      </w: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אולם</w:t>
      </w:r>
      <w:r w:rsidRPr="00B03F3D">
        <w:rPr>
          <w:rFonts w:ascii="David" w:hAnsi="David" w:cs="David"/>
          <w:sz w:val="24"/>
          <w:szCs w:val="24"/>
        </w:rPr>
        <w:t xml:space="preserve"> </w:t>
      </w:r>
      <w:r w:rsidRPr="00B03F3D">
        <w:rPr>
          <w:rFonts w:ascii="David" w:hAnsi="David" w:cs="David"/>
          <w:sz w:val="24"/>
          <w:szCs w:val="24"/>
          <w:rtl/>
        </w:rPr>
        <w:t>לביטוחי</w:t>
      </w:r>
      <w:r w:rsidRPr="00B03F3D">
        <w:rPr>
          <w:rFonts w:ascii="David" w:hAnsi="David" w:cs="David"/>
          <w:sz w:val="24"/>
          <w:szCs w:val="24"/>
        </w:rPr>
        <w:t xml:space="preserve"> </w:t>
      </w:r>
      <w:r w:rsidRPr="00B03F3D">
        <w:rPr>
          <w:rFonts w:ascii="David" w:hAnsi="David" w:cs="David"/>
          <w:sz w:val="24"/>
          <w:szCs w:val="24"/>
          <w:rtl/>
        </w:rPr>
        <w:t>הפיקדונות</w:t>
      </w:r>
      <w:r w:rsidRPr="00B03F3D">
        <w:rPr>
          <w:rFonts w:ascii="David" w:hAnsi="David" w:cs="David"/>
          <w:sz w:val="24"/>
          <w:szCs w:val="24"/>
        </w:rPr>
        <w:t xml:space="preserve"> </w:t>
      </w:r>
      <w:r w:rsidRPr="00B03F3D">
        <w:rPr>
          <w:rFonts w:ascii="David" w:hAnsi="David" w:cs="David"/>
          <w:sz w:val="24"/>
          <w:szCs w:val="24"/>
          <w:rtl/>
        </w:rPr>
        <w:t>יש</w:t>
      </w:r>
      <w:r w:rsidRPr="00B03F3D">
        <w:rPr>
          <w:rFonts w:ascii="David" w:hAnsi="David" w:cs="David"/>
          <w:sz w:val="24"/>
          <w:szCs w:val="24"/>
        </w:rPr>
        <w:t xml:space="preserve"> </w:t>
      </w:r>
      <w:r w:rsidRPr="00B03F3D">
        <w:rPr>
          <w:rFonts w:ascii="David" w:hAnsi="David" w:cs="David"/>
          <w:sz w:val="24"/>
          <w:szCs w:val="24"/>
          <w:rtl/>
        </w:rPr>
        <w:t>גם</w:t>
      </w:r>
      <w:r w:rsidRPr="00B03F3D">
        <w:rPr>
          <w:rFonts w:ascii="David" w:hAnsi="David" w:cs="David"/>
          <w:sz w:val="24"/>
          <w:szCs w:val="24"/>
        </w:rPr>
        <w:t xml:space="preserve"> </w:t>
      </w:r>
      <w:r w:rsidRPr="00B03F3D">
        <w:rPr>
          <w:rFonts w:ascii="David" w:hAnsi="David" w:cs="David"/>
          <w:sz w:val="24"/>
          <w:szCs w:val="24"/>
          <w:rtl/>
        </w:rPr>
        <w:t>חסרונות</w:t>
      </w:r>
      <w:r w:rsidRPr="00B03F3D">
        <w:rPr>
          <w:rFonts w:ascii="David" w:hAnsi="David" w:cs="David"/>
          <w:sz w:val="24"/>
          <w:szCs w:val="24"/>
        </w:rPr>
        <w:t>:</w:t>
      </w:r>
    </w:p>
    <w:p w:rsidR="00DE79E5" w:rsidRPr="00B03F3D" w:rsidRDefault="00DE79E5" w:rsidP="00DE79E5">
      <w:pPr>
        <w:pStyle w:val="a3"/>
        <w:numPr>
          <w:ilvl w:val="0"/>
          <w:numId w:val="20"/>
        </w:numPr>
        <w:spacing w:after="200" w:line="360" w:lineRule="auto"/>
        <w:jc w:val="both"/>
        <w:rPr>
          <w:rFonts w:ascii="David" w:hAnsi="David" w:cs="David"/>
          <w:sz w:val="24"/>
          <w:szCs w:val="24"/>
        </w:rPr>
      </w:pPr>
      <w:r w:rsidRPr="00B03F3D">
        <w:rPr>
          <w:rFonts w:ascii="David" w:hAnsi="David" w:cs="David"/>
          <w:sz w:val="24"/>
          <w:szCs w:val="24"/>
          <w:rtl/>
        </w:rPr>
        <w:t xml:space="preserve">יש בהם בכדי להעלות את הסיכון המוסרי </w:t>
      </w:r>
      <w:r w:rsidRPr="00B03F3D">
        <w:rPr>
          <w:rFonts w:ascii="David" w:hAnsi="David" w:cs="David"/>
          <w:sz w:val="24"/>
          <w:szCs w:val="24"/>
        </w:rPr>
        <w:t>(moral hazard)</w:t>
      </w:r>
      <w:r w:rsidRPr="00B03F3D">
        <w:rPr>
          <w:rFonts w:ascii="David" w:hAnsi="David" w:cs="David"/>
          <w:sz w:val="24"/>
          <w:szCs w:val="24"/>
          <w:rtl/>
        </w:rPr>
        <w:t>, משום</w:t>
      </w:r>
      <w:r w:rsidRPr="00B03F3D">
        <w:rPr>
          <w:rFonts w:ascii="David" w:hAnsi="David" w:cs="David"/>
          <w:sz w:val="24"/>
          <w:szCs w:val="24"/>
        </w:rPr>
        <w:t xml:space="preserve"> </w:t>
      </w:r>
      <w:r w:rsidRPr="00B03F3D">
        <w:rPr>
          <w:rFonts w:ascii="David" w:hAnsi="David" w:cs="David"/>
          <w:sz w:val="24"/>
          <w:szCs w:val="24"/>
          <w:rtl/>
        </w:rPr>
        <w:t>שיש בהם בכדי לעודד</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ההנהלה</w:t>
      </w:r>
      <w:r w:rsidRPr="00B03F3D">
        <w:rPr>
          <w:rFonts w:ascii="David" w:hAnsi="David" w:cs="David"/>
          <w:sz w:val="24"/>
          <w:szCs w:val="24"/>
        </w:rPr>
        <w:t xml:space="preserve"> </w:t>
      </w:r>
      <w:r w:rsidRPr="00B03F3D">
        <w:rPr>
          <w:rFonts w:ascii="David" w:hAnsi="David" w:cs="David"/>
          <w:sz w:val="24"/>
          <w:szCs w:val="24"/>
          <w:rtl/>
        </w:rPr>
        <w:t>ובעלי</w:t>
      </w:r>
      <w:r w:rsidRPr="00B03F3D">
        <w:rPr>
          <w:rFonts w:ascii="David" w:hAnsi="David" w:cs="David"/>
          <w:sz w:val="24"/>
          <w:szCs w:val="24"/>
        </w:rPr>
        <w:t xml:space="preserve"> </w:t>
      </w:r>
      <w:r w:rsidRPr="00B03F3D">
        <w:rPr>
          <w:rFonts w:ascii="David" w:hAnsi="David" w:cs="David"/>
          <w:sz w:val="24"/>
          <w:szCs w:val="24"/>
          <w:rtl/>
        </w:rPr>
        <w:t>המניות של הבנק</w:t>
      </w:r>
      <w:r w:rsidRPr="00B03F3D">
        <w:rPr>
          <w:rFonts w:ascii="David" w:hAnsi="David" w:cs="David"/>
          <w:sz w:val="24"/>
          <w:szCs w:val="24"/>
        </w:rPr>
        <w:t xml:space="preserve"> </w:t>
      </w:r>
      <w:r w:rsidRPr="00B03F3D">
        <w:rPr>
          <w:rFonts w:ascii="David" w:hAnsi="David" w:cs="David"/>
          <w:sz w:val="24"/>
          <w:szCs w:val="24"/>
          <w:rtl/>
        </w:rPr>
        <w:t>ליטול</w:t>
      </w:r>
      <w:r w:rsidRPr="00B03F3D">
        <w:rPr>
          <w:rFonts w:ascii="David" w:hAnsi="David" w:cs="David"/>
          <w:sz w:val="24"/>
          <w:szCs w:val="24"/>
        </w:rPr>
        <w:t xml:space="preserve"> </w:t>
      </w:r>
      <w:r w:rsidRPr="00B03F3D">
        <w:rPr>
          <w:rFonts w:ascii="David" w:hAnsi="David" w:cs="David"/>
          <w:sz w:val="24"/>
          <w:szCs w:val="24"/>
          <w:rtl/>
        </w:rPr>
        <w:t>סיכונים</w:t>
      </w:r>
      <w:r w:rsidRPr="00B03F3D">
        <w:rPr>
          <w:rFonts w:ascii="David" w:hAnsi="David" w:cs="David"/>
          <w:sz w:val="24"/>
          <w:szCs w:val="24"/>
        </w:rPr>
        <w:t xml:space="preserve"> </w:t>
      </w:r>
      <w:r w:rsidRPr="00B03F3D">
        <w:rPr>
          <w:rFonts w:ascii="David" w:hAnsi="David" w:cs="David"/>
          <w:sz w:val="24"/>
          <w:szCs w:val="24"/>
          <w:rtl/>
        </w:rPr>
        <w:t>גדולים</w:t>
      </w:r>
      <w:r w:rsidRPr="00B03F3D">
        <w:rPr>
          <w:rFonts w:ascii="David" w:hAnsi="David" w:cs="David"/>
          <w:sz w:val="24"/>
          <w:szCs w:val="24"/>
        </w:rPr>
        <w:t xml:space="preserve"> </w:t>
      </w:r>
      <w:r w:rsidRPr="00B03F3D">
        <w:rPr>
          <w:rFonts w:ascii="David" w:hAnsi="David" w:cs="David"/>
          <w:sz w:val="24"/>
          <w:szCs w:val="24"/>
          <w:rtl/>
        </w:rPr>
        <w:t>יותר</w:t>
      </w:r>
      <w:r w:rsidRPr="00B03F3D">
        <w:rPr>
          <w:rFonts w:ascii="David" w:hAnsi="David" w:cs="David"/>
          <w:sz w:val="24"/>
          <w:szCs w:val="24"/>
        </w:rPr>
        <w:t xml:space="preserve"> </w:t>
      </w:r>
      <w:r w:rsidRPr="00B03F3D">
        <w:rPr>
          <w:rFonts w:ascii="David" w:hAnsi="David" w:cs="David"/>
          <w:sz w:val="24"/>
          <w:szCs w:val="24"/>
          <w:rtl/>
        </w:rPr>
        <w:t>כדי</w:t>
      </w:r>
      <w:r w:rsidRPr="00B03F3D">
        <w:rPr>
          <w:rFonts w:ascii="David" w:hAnsi="David" w:cs="David"/>
          <w:sz w:val="24"/>
          <w:szCs w:val="24"/>
        </w:rPr>
        <w:t xml:space="preserve"> </w:t>
      </w:r>
      <w:r w:rsidRPr="00B03F3D">
        <w:rPr>
          <w:rFonts w:ascii="David" w:hAnsi="David" w:cs="David"/>
          <w:sz w:val="24"/>
          <w:szCs w:val="24"/>
          <w:rtl/>
        </w:rPr>
        <w:t>להגדיל</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הרווחים.</w:t>
      </w:r>
      <w:r w:rsidRPr="00B03F3D">
        <w:rPr>
          <w:rFonts w:ascii="David" w:hAnsi="David" w:cs="David"/>
          <w:sz w:val="24"/>
          <w:szCs w:val="24"/>
        </w:rPr>
        <w:t xml:space="preserve"> </w:t>
      </w:r>
    </w:p>
    <w:p w:rsidR="00DE79E5" w:rsidRPr="00B03F3D" w:rsidRDefault="00DE79E5" w:rsidP="00DE79E5">
      <w:pPr>
        <w:pStyle w:val="a3"/>
        <w:numPr>
          <w:ilvl w:val="0"/>
          <w:numId w:val="20"/>
        </w:numPr>
        <w:spacing w:after="200" w:line="360" w:lineRule="auto"/>
        <w:jc w:val="both"/>
        <w:rPr>
          <w:rFonts w:ascii="David" w:hAnsi="David" w:cs="David"/>
          <w:sz w:val="24"/>
          <w:szCs w:val="24"/>
        </w:rPr>
      </w:pPr>
      <w:r w:rsidRPr="00B03F3D">
        <w:rPr>
          <w:rFonts w:ascii="David" w:hAnsi="David" w:cs="David"/>
          <w:sz w:val="24"/>
          <w:szCs w:val="24"/>
          <w:rtl/>
        </w:rPr>
        <w:t>יש בהם בכדי להפחית</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משמעת</w:t>
      </w:r>
      <w:r w:rsidRPr="00B03F3D">
        <w:rPr>
          <w:rFonts w:ascii="David" w:hAnsi="David" w:cs="David"/>
          <w:sz w:val="24"/>
          <w:szCs w:val="24"/>
        </w:rPr>
        <w:t xml:space="preserve"> </w:t>
      </w:r>
      <w:r w:rsidRPr="00B03F3D">
        <w:rPr>
          <w:rFonts w:ascii="David" w:hAnsi="David" w:cs="David"/>
          <w:sz w:val="24"/>
          <w:szCs w:val="24"/>
          <w:rtl/>
        </w:rPr>
        <w:t>השוק</w:t>
      </w:r>
      <w:r w:rsidRPr="00B03F3D">
        <w:rPr>
          <w:rFonts w:ascii="David" w:hAnsi="David" w:cs="David"/>
          <w:sz w:val="24"/>
          <w:szCs w:val="24"/>
        </w:rPr>
        <w:t xml:space="preserve"> </w:t>
      </w:r>
      <w:r w:rsidRPr="00B03F3D">
        <w:rPr>
          <w:rFonts w:ascii="David" w:hAnsi="David" w:cs="David"/>
          <w:sz w:val="24"/>
          <w:szCs w:val="24"/>
          <w:rtl/>
        </w:rPr>
        <w:t>מפני</w:t>
      </w:r>
      <w:r w:rsidRPr="00B03F3D">
        <w:rPr>
          <w:rFonts w:ascii="David" w:hAnsi="David" w:cs="David"/>
          <w:sz w:val="24"/>
          <w:szCs w:val="24"/>
        </w:rPr>
        <w:t xml:space="preserve"> </w:t>
      </w:r>
      <w:r w:rsidRPr="00B03F3D">
        <w:rPr>
          <w:rFonts w:ascii="David" w:hAnsi="David" w:cs="David"/>
          <w:sz w:val="24"/>
          <w:szCs w:val="24"/>
          <w:rtl/>
        </w:rPr>
        <w:t>שהם</w:t>
      </w:r>
      <w:r w:rsidRPr="00B03F3D">
        <w:rPr>
          <w:rFonts w:ascii="David" w:hAnsi="David" w:cs="David"/>
          <w:sz w:val="24"/>
          <w:szCs w:val="24"/>
        </w:rPr>
        <w:t xml:space="preserve"> </w:t>
      </w:r>
      <w:r w:rsidRPr="00B03F3D">
        <w:rPr>
          <w:rFonts w:ascii="David" w:hAnsi="David" w:cs="David"/>
          <w:sz w:val="24"/>
          <w:szCs w:val="24"/>
          <w:rtl/>
        </w:rPr>
        <w:t>פוגעים</w:t>
      </w:r>
      <w:r w:rsidRPr="00B03F3D">
        <w:rPr>
          <w:rFonts w:ascii="David" w:hAnsi="David" w:cs="David"/>
          <w:sz w:val="24"/>
          <w:szCs w:val="24"/>
        </w:rPr>
        <w:t xml:space="preserve"> </w:t>
      </w:r>
      <w:r w:rsidRPr="00B03F3D">
        <w:rPr>
          <w:rFonts w:ascii="David" w:hAnsi="David" w:cs="David"/>
          <w:sz w:val="24"/>
          <w:szCs w:val="24"/>
          <w:rtl/>
        </w:rPr>
        <w:t>במוטיבציה</w:t>
      </w:r>
      <w:r w:rsidRPr="00B03F3D">
        <w:rPr>
          <w:rFonts w:ascii="David" w:hAnsi="David" w:cs="David"/>
          <w:sz w:val="24"/>
          <w:szCs w:val="24"/>
        </w:rPr>
        <w:t xml:space="preserve"> </w:t>
      </w:r>
      <w:r w:rsidRPr="00B03F3D">
        <w:rPr>
          <w:rFonts w:ascii="David" w:hAnsi="David" w:cs="David"/>
          <w:sz w:val="24"/>
          <w:szCs w:val="24"/>
          <w:rtl/>
        </w:rPr>
        <w:t>של</w:t>
      </w:r>
      <w:r w:rsidRPr="00B03F3D">
        <w:rPr>
          <w:rFonts w:ascii="David" w:hAnsi="David" w:cs="David"/>
          <w:sz w:val="24"/>
          <w:szCs w:val="24"/>
        </w:rPr>
        <w:t xml:space="preserve"> </w:t>
      </w:r>
      <w:r w:rsidRPr="00B03F3D">
        <w:rPr>
          <w:rFonts w:ascii="David" w:hAnsi="David" w:cs="David"/>
          <w:sz w:val="24"/>
          <w:szCs w:val="24"/>
          <w:rtl/>
        </w:rPr>
        <w:t>המפקידים</w:t>
      </w:r>
      <w:r w:rsidRPr="00B03F3D">
        <w:rPr>
          <w:rFonts w:ascii="David" w:hAnsi="David" w:cs="David"/>
          <w:sz w:val="24"/>
          <w:szCs w:val="24"/>
        </w:rPr>
        <w:t xml:space="preserve"> </w:t>
      </w:r>
      <w:r w:rsidRPr="00B03F3D">
        <w:rPr>
          <w:rFonts w:ascii="David" w:hAnsi="David" w:cs="David"/>
          <w:sz w:val="24"/>
          <w:szCs w:val="24"/>
          <w:rtl/>
        </w:rPr>
        <w:t>לנטר</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הסיכון</w:t>
      </w:r>
      <w:r w:rsidRPr="00B03F3D">
        <w:rPr>
          <w:rFonts w:ascii="David" w:hAnsi="David" w:cs="David"/>
          <w:sz w:val="24"/>
          <w:szCs w:val="24"/>
        </w:rPr>
        <w:t xml:space="preserve"> </w:t>
      </w:r>
      <w:r w:rsidRPr="00B03F3D">
        <w:rPr>
          <w:rFonts w:ascii="David" w:hAnsi="David" w:cs="David"/>
          <w:sz w:val="24"/>
          <w:szCs w:val="24"/>
          <w:rtl/>
        </w:rPr>
        <w:t>הנשקף מפעילותם של הבנקים,</w:t>
      </w:r>
      <w:r w:rsidRPr="00B03F3D">
        <w:rPr>
          <w:rFonts w:ascii="David" w:hAnsi="David" w:cs="David"/>
          <w:sz w:val="24"/>
          <w:szCs w:val="24"/>
        </w:rPr>
        <w:t xml:space="preserve"> </w:t>
      </w:r>
      <w:r w:rsidRPr="00B03F3D">
        <w:rPr>
          <w:rFonts w:ascii="David" w:hAnsi="David" w:cs="David"/>
          <w:sz w:val="24"/>
          <w:szCs w:val="24"/>
          <w:rtl/>
        </w:rPr>
        <w:t>וכן</w:t>
      </w:r>
      <w:r w:rsidRPr="00B03F3D">
        <w:rPr>
          <w:rFonts w:ascii="David" w:hAnsi="David" w:cs="David"/>
          <w:sz w:val="24"/>
          <w:szCs w:val="24"/>
        </w:rPr>
        <w:t xml:space="preserve"> </w:t>
      </w:r>
      <w:r w:rsidRPr="00B03F3D">
        <w:rPr>
          <w:rFonts w:ascii="David" w:hAnsi="David" w:cs="David"/>
          <w:sz w:val="24"/>
          <w:szCs w:val="24"/>
          <w:rtl/>
        </w:rPr>
        <w:t>במוטיבציה</w:t>
      </w:r>
      <w:r w:rsidRPr="00B03F3D">
        <w:rPr>
          <w:rFonts w:ascii="David" w:hAnsi="David" w:cs="David"/>
          <w:sz w:val="24"/>
          <w:szCs w:val="24"/>
        </w:rPr>
        <w:t xml:space="preserve"> </w:t>
      </w:r>
      <w:r w:rsidRPr="00B03F3D">
        <w:rPr>
          <w:rFonts w:ascii="David" w:hAnsi="David" w:cs="David"/>
          <w:sz w:val="24"/>
          <w:szCs w:val="24"/>
          <w:rtl/>
        </w:rPr>
        <w:t>שלהם</w:t>
      </w:r>
      <w:r w:rsidRPr="00B03F3D">
        <w:rPr>
          <w:rFonts w:ascii="David" w:hAnsi="David" w:cs="David"/>
          <w:sz w:val="24"/>
          <w:szCs w:val="24"/>
        </w:rPr>
        <w:t xml:space="preserve"> </w:t>
      </w:r>
      <w:r w:rsidRPr="00B03F3D">
        <w:rPr>
          <w:rFonts w:ascii="David" w:hAnsi="David" w:cs="David"/>
          <w:sz w:val="24"/>
          <w:szCs w:val="24"/>
          <w:rtl/>
        </w:rPr>
        <w:t>לנקוט</w:t>
      </w:r>
      <w:r w:rsidRPr="00B03F3D">
        <w:rPr>
          <w:rFonts w:ascii="David" w:hAnsi="David" w:cs="David"/>
          <w:sz w:val="24"/>
          <w:szCs w:val="24"/>
        </w:rPr>
        <w:t xml:space="preserve"> </w:t>
      </w:r>
      <w:r w:rsidRPr="00B03F3D">
        <w:rPr>
          <w:rFonts w:ascii="David" w:hAnsi="David" w:cs="David"/>
          <w:sz w:val="24"/>
          <w:szCs w:val="24"/>
          <w:rtl/>
        </w:rPr>
        <w:t>סנקציות</w:t>
      </w:r>
      <w:r w:rsidRPr="00B03F3D">
        <w:rPr>
          <w:rFonts w:ascii="David" w:hAnsi="David" w:cs="David"/>
          <w:sz w:val="24"/>
          <w:szCs w:val="24"/>
        </w:rPr>
        <w:t xml:space="preserve"> – </w:t>
      </w:r>
      <w:r w:rsidRPr="00B03F3D">
        <w:rPr>
          <w:rFonts w:ascii="David" w:hAnsi="David" w:cs="David"/>
          <w:sz w:val="24"/>
          <w:szCs w:val="24"/>
          <w:rtl/>
        </w:rPr>
        <w:t>באמצעות</w:t>
      </w:r>
      <w:r w:rsidRPr="00B03F3D">
        <w:rPr>
          <w:rFonts w:ascii="David" w:hAnsi="David" w:cs="David"/>
          <w:sz w:val="24"/>
          <w:szCs w:val="24"/>
        </w:rPr>
        <w:t xml:space="preserve"> </w:t>
      </w:r>
      <w:r w:rsidRPr="00B03F3D">
        <w:rPr>
          <w:rFonts w:ascii="David" w:hAnsi="David" w:cs="David"/>
          <w:sz w:val="24"/>
          <w:szCs w:val="24"/>
          <w:rtl/>
        </w:rPr>
        <w:t>משיכת</w:t>
      </w:r>
      <w:r w:rsidRPr="00B03F3D">
        <w:rPr>
          <w:rFonts w:ascii="David" w:hAnsi="David" w:cs="David"/>
          <w:sz w:val="24"/>
          <w:szCs w:val="24"/>
        </w:rPr>
        <w:t xml:space="preserve"> </w:t>
      </w:r>
      <w:r w:rsidRPr="00B03F3D">
        <w:rPr>
          <w:rFonts w:ascii="David" w:hAnsi="David" w:cs="David"/>
          <w:sz w:val="24"/>
          <w:szCs w:val="24"/>
          <w:rtl/>
        </w:rPr>
        <w:t>הפיקדונות</w:t>
      </w:r>
      <w:r w:rsidRPr="00B03F3D">
        <w:rPr>
          <w:rFonts w:ascii="David" w:hAnsi="David" w:cs="David"/>
          <w:sz w:val="24"/>
          <w:szCs w:val="24"/>
        </w:rPr>
        <w:t xml:space="preserve"> – </w:t>
      </w:r>
      <w:r w:rsidRPr="00B03F3D">
        <w:rPr>
          <w:rFonts w:ascii="David" w:hAnsi="David" w:cs="David"/>
          <w:sz w:val="24"/>
          <w:szCs w:val="24"/>
          <w:rtl/>
        </w:rPr>
        <w:t>כאשר הסיכון</w:t>
      </w:r>
      <w:r w:rsidRPr="00B03F3D">
        <w:rPr>
          <w:rFonts w:ascii="David" w:hAnsi="David" w:cs="David"/>
          <w:sz w:val="24"/>
          <w:szCs w:val="24"/>
        </w:rPr>
        <w:t xml:space="preserve"> </w:t>
      </w:r>
      <w:r w:rsidRPr="00B03F3D">
        <w:rPr>
          <w:rFonts w:ascii="David" w:hAnsi="David" w:cs="David"/>
          <w:sz w:val="24"/>
          <w:szCs w:val="24"/>
          <w:rtl/>
        </w:rPr>
        <w:t>עולה</w:t>
      </w:r>
      <w:r w:rsidRPr="00B03F3D">
        <w:rPr>
          <w:rFonts w:ascii="David" w:hAnsi="David" w:cs="David"/>
          <w:sz w:val="24"/>
          <w:szCs w:val="24"/>
        </w:rPr>
        <w:t>.</w:t>
      </w:r>
    </w:p>
    <w:p w:rsidR="00DE79E5" w:rsidRPr="00B03F3D" w:rsidRDefault="00DE79E5" w:rsidP="00DE79E5">
      <w:pPr>
        <w:pStyle w:val="a3"/>
        <w:numPr>
          <w:ilvl w:val="0"/>
          <w:numId w:val="20"/>
        </w:numPr>
        <w:spacing w:after="200" w:line="360" w:lineRule="auto"/>
        <w:jc w:val="both"/>
        <w:rPr>
          <w:rFonts w:ascii="David" w:hAnsi="David" w:cs="David"/>
          <w:sz w:val="24"/>
          <w:szCs w:val="24"/>
          <w:rtl/>
        </w:rPr>
      </w:pPr>
      <w:r w:rsidRPr="00B03F3D">
        <w:rPr>
          <w:rFonts w:ascii="David" w:hAnsi="David" w:cs="David"/>
          <w:sz w:val="24"/>
          <w:szCs w:val="24"/>
          <w:rtl/>
        </w:rPr>
        <w:t>הם</w:t>
      </w:r>
      <w:r w:rsidRPr="00B03F3D">
        <w:rPr>
          <w:rFonts w:ascii="David" w:hAnsi="David" w:cs="David"/>
          <w:sz w:val="24"/>
          <w:szCs w:val="24"/>
        </w:rPr>
        <w:t xml:space="preserve"> </w:t>
      </w:r>
      <w:r w:rsidRPr="00B03F3D">
        <w:rPr>
          <w:rFonts w:ascii="David" w:hAnsi="David" w:cs="David"/>
          <w:sz w:val="24"/>
          <w:szCs w:val="24"/>
          <w:rtl/>
        </w:rPr>
        <w:t>עלולים</w:t>
      </w:r>
      <w:r w:rsidRPr="00B03F3D">
        <w:rPr>
          <w:rFonts w:ascii="David" w:hAnsi="David" w:cs="David"/>
          <w:sz w:val="24"/>
          <w:szCs w:val="24"/>
        </w:rPr>
        <w:t xml:space="preserve"> </w:t>
      </w:r>
      <w:r w:rsidRPr="00B03F3D">
        <w:rPr>
          <w:rFonts w:ascii="David" w:hAnsi="David" w:cs="David"/>
          <w:sz w:val="24"/>
          <w:szCs w:val="24"/>
          <w:rtl/>
        </w:rPr>
        <w:t>להעלות</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מחירי</w:t>
      </w:r>
      <w:r w:rsidRPr="00B03F3D">
        <w:rPr>
          <w:rFonts w:ascii="David" w:hAnsi="David" w:cs="David"/>
          <w:sz w:val="24"/>
          <w:szCs w:val="24"/>
        </w:rPr>
        <w:t xml:space="preserve"> </w:t>
      </w:r>
      <w:r w:rsidRPr="00B03F3D">
        <w:rPr>
          <w:rFonts w:ascii="David" w:hAnsi="David" w:cs="David"/>
          <w:sz w:val="24"/>
          <w:szCs w:val="24"/>
          <w:rtl/>
        </w:rPr>
        <w:t>השירותים</w:t>
      </w:r>
      <w:r w:rsidRPr="00B03F3D">
        <w:rPr>
          <w:rFonts w:ascii="David" w:hAnsi="David" w:cs="David"/>
          <w:sz w:val="24"/>
          <w:szCs w:val="24"/>
        </w:rPr>
        <w:t xml:space="preserve"> </w:t>
      </w:r>
      <w:r w:rsidRPr="00B03F3D">
        <w:rPr>
          <w:rFonts w:ascii="David" w:hAnsi="David" w:cs="David"/>
          <w:sz w:val="24"/>
          <w:szCs w:val="24"/>
          <w:rtl/>
        </w:rPr>
        <w:t>הבנקאיים</w:t>
      </w:r>
      <w:r w:rsidRPr="00B03F3D">
        <w:rPr>
          <w:rFonts w:ascii="David" w:hAnsi="David" w:cs="David"/>
          <w:sz w:val="24"/>
          <w:szCs w:val="24"/>
        </w:rPr>
        <w:t xml:space="preserve"> </w:t>
      </w:r>
      <w:r w:rsidRPr="00B03F3D">
        <w:rPr>
          <w:rFonts w:ascii="David" w:hAnsi="David" w:cs="David"/>
          <w:sz w:val="24"/>
          <w:szCs w:val="24"/>
          <w:rtl/>
        </w:rPr>
        <w:t>במקרה</w:t>
      </w:r>
      <w:r w:rsidRPr="00B03F3D">
        <w:rPr>
          <w:rFonts w:ascii="David" w:hAnsi="David" w:cs="David"/>
          <w:sz w:val="24"/>
          <w:szCs w:val="24"/>
        </w:rPr>
        <w:t xml:space="preserve"> </w:t>
      </w:r>
      <w:r w:rsidRPr="00B03F3D">
        <w:rPr>
          <w:rFonts w:ascii="David" w:hAnsi="David" w:cs="David"/>
          <w:sz w:val="24"/>
          <w:szCs w:val="24"/>
          <w:rtl/>
        </w:rPr>
        <w:t>שהבנקים</w:t>
      </w:r>
      <w:r w:rsidRPr="00B03F3D">
        <w:rPr>
          <w:rFonts w:ascii="David" w:hAnsi="David" w:cs="David"/>
          <w:sz w:val="24"/>
          <w:szCs w:val="24"/>
        </w:rPr>
        <w:t xml:space="preserve"> </w:t>
      </w:r>
      <w:r w:rsidRPr="00B03F3D">
        <w:rPr>
          <w:rFonts w:ascii="David" w:hAnsi="David" w:cs="David"/>
          <w:sz w:val="24"/>
          <w:szCs w:val="24"/>
          <w:rtl/>
        </w:rPr>
        <w:t>ישיתו</w:t>
      </w:r>
      <w:r w:rsidRPr="00B03F3D">
        <w:rPr>
          <w:rFonts w:ascii="David" w:hAnsi="David" w:cs="David"/>
          <w:sz w:val="24"/>
          <w:szCs w:val="24"/>
        </w:rPr>
        <w:t xml:space="preserve"> </w:t>
      </w:r>
      <w:r w:rsidRPr="00B03F3D">
        <w:rPr>
          <w:rFonts w:ascii="David" w:hAnsi="David" w:cs="David"/>
          <w:sz w:val="24"/>
          <w:szCs w:val="24"/>
          <w:rtl/>
        </w:rPr>
        <w:t>על</w:t>
      </w:r>
      <w:r w:rsidRPr="00B03F3D">
        <w:rPr>
          <w:rFonts w:ascii="David" w:hAnsi="David" w:cs="David"/>
          <w:sz w:val="24"/>
          <w:szCs w:val="24"/>
        </w:rPr>
        <w:t xml:space="preserve"> </w:t>
      </w:r>
      <w:r w:rsidRPr="00B03F3D">
        <w:rPr>
          <w:rFonts w:ascii="David" w:hAnsi="David" w:cs="David"/>
          <w:sz w:val="24"/>
          <w:szCs w:val="24"/>
          <w:rtl/>
        </w:rPr>
        <w:t>המפקידים, גם אם חלקית,</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עלויות</w:t>
      </w:r>
      <w:r w:rsidRPr="00B03F3D">
        <w:rPr>
          <w:rFonts w:ascii="David" w:hAnsi="David" w:cs="David"/>
          <w:sz w:val="24"/>
          <w:szCs w:val="24"/>
        </w:rPr>
        <w:t xml:space="preserve"> </w:t>
      </w:r>
      <w:r w:rsidRPr="00B03F3D">
        <w:rPr>
          <w:rFonts w:ascii="David" w:hAnsi="David" w:cs="David"/>
          <w:sz w:val="24"/>
          <w:szCs w:val="24"/>
          <w:rtl/>
        </w:rPr>
        <w:t>המימון</w:t>
      </w:r>
      <w:r w:rsidRPr="00B03F3D">
        <w:rPr>
          <w:rFonts w:ascii="David" w:hAnsi="David" w:cs="David"/>
          <w:sz w:val="24"/>
          <w:szCs w:val="24"/>
        </w:rPr>
        <w:t xml:space="preserve"> </w:t>
      </w:r>
      <w:r w:rsidRPr="00B03F3D">
        <w:rPr>
          <w:rFonts w:ascii="David" w:hAnsi="David" w:cs="David"/>
          <w:sz w:val="24"/>
          <w:szCs w:val="24"/>
          <w:rtl/>
        </w:rPr>
        <w:t>של</w:t>
      </w:r>
      <w:r w:rsidRPr="00B03F3D">
        <w:rPr>
          <w:rFonts w:ascii="David" w:hAnsi="David" w:cs="David"/>
          <w:sz w:val="24"/>
          <w:szCs w:val="24"/>
        </w:rPr>
        <w:t xml:space="preserve"> </w:t>
      </w:r>
      <w:r w:rsidRPr="00B03F3D">
        <w:rPr>
          <w:rFonts w:ascii="David" w:hAnsi="David" w:cs="David"/>
          <w:sz w:val="24"/>
          <w:szCs w:val="24"/>
          <w:rtl/>
        </w:rPr>
        <w:t>מנגנון</w:t>
      </w:r>
      <w:r w:rsidRPr="00B03F3D">
        <w:rPr>
          <w:rFonts w:ascii="David" w:hAnsi="David" w:cs="David"/>
          <w:sz w:val="24"/>
          <w:szCs w:val="24"/>
        </w:rPr>
        <w:t xml:space="preserve"> </w:t>
      </w:r>
      <w:r w:rsidRPr="00B03F3D">
        <w:rPr>
          <w:rFonts w:ascii="David" w:hAnsi="David" w:cs="David"/>
          <w:sz w:val="24"/>
          <w:szCs w:val="24"/>
          <w:rtl/>
        </w:rPr>
        <w:t>הביטוח</w:t>
      </w:r>
      <w:r w:rsidRPr="00B03F3D">
        <w:rPr>
          <w:rFonts w:ascii="David" w:hAnsi="David" w:cs="David"/>
          <w:sz w:val="24"/>
          <w:szCs w:val="24"/>
        </w:rPr>
        <w:t>.</w:t>
      </w:r>
    </w:p>
    <w:p w:rsidR="00DE79E5" w:rsidRPr="00B03F3D" w:rsidRDefault="00DE79E5" w:rsidP="00992497">
      <w:pPr>
        <w:spacing w:after="200" w:line="360" w:lineRule="auto"/>
        <w:contextualSpacing/>
        <w:jc w:val="both"/>
        <w:rPr>
          <w:rFonts w:ascii="David" w:hAnsi="David" w:cs="David"/>
          <w:sz w:val="24"/>
          <w:szCs w:val="24"/>
          <w:rtl/>
        </w:rPr>
      </w:pPr>
      <w:r w:rsidRPr="00B03F3D">
        <w:rPr>
          <w:rFonts w:ascii="David" w:hAnsi="David" w:cs="David"/>
          <w:sz w:val="24"/>
          <w:szCs w:val="24"/>
          <w:rtl/>
        </w:rPr>
        <w:lastRenderedPageBreak/>
        <w:t>ביטוח</w:t>
      </w:r>
      <w:r w:rsidRPr="00B03F3D">
        <w:rPr>
          <w:rFonts w:ascii="David" w:hAnsi="David" w:cs="David"/>
          <w:sz w:val="24"/>
          <w:szCs w:val="24"/>
        </w:rPr>
        <w:t xml:space="preserve"> </w:t>
      </w:r>
      <w:r w:rsidRPr="00B03F3D">
        <w:rPr>
          <w:rFonts w:ascii="David" w:hAnsi="David" w:cs="David"/>
          <w:sz w:val="24"/>
          <w:szCs w:val="24"/>
          <w:rtl/>
        </w:rPr>
        <w:t>פיקדונות</w:t>
      </w:r>
      <w:r w:rsidRPr="00B03F3D">
        <w:rPr>
          <w:rFonts w:ascii="David" w:hAnsi="David" w:cs="David"/>
          <w:sz w:val="24"/>
          <w:szCs w:val="24"/>
        </w:rPr>
        <w:t xml:space="preserve"> </w:t>
      </w:r>
      <w:r w:rsidRPr="00B03F3D">
        <w:rPr>
          <w:rFonts w:ascii="David" w:hAnsi="David" w:cs="David"/>
          <w:sz w:val="24"/>
          <w:szCs w:val="24"/>
          <w:rtl/>
        </w:rPr>
        <w:t>עשוי</w:t>
      </w:r>
      <w:r w:rsidRPr="00B03F3D">
        <w:rPr>
          <w:rFonts w:ascii="David" w:hAnsi="David" w:cs="David"/>
          <w:sz w:val="24"/>
          <w:szCs w:val="24"/>
        </w:rPr>
        <w:t xml:space="preserve"> </w:t>
      </w:r>
      <w:r w:rsidRPr="00B03F3D">
        <w:rPr>
          <w:rFonts w:ascii="David" w:hAnsi="David" w:cs="David"/>
          <w:sz w:val="24"/>
          <w:szCs w:val="24"/>
          <w:rtl/>
        </w:rPr>
        <w:t>אפוא</w:t>
      </w:r>
      <w:r w:rsidRPr="00B03F3D">
        <w:rPr>
          <w:rFonts w:ascii="David" w:hAnsi="David" w:cs="David"/>
          <w:sz w:val="24"/>
          <w:szCs w:val="24"/>
        </w:rPr>
        <w:t xml:space="preserve"> </w:t>
      </w:r>
      <w:r w:rsidRPr="00B03F3D">
        <w:rPr>
          <w:rFonts w:ascii="David" w:hAnsi="David" w:cs="David"/>
          <w:sz w:val="24"/>
          <w:szCs w:val="24"/>
          <w:rtl/>
        </w:rPr>
        <w:t>למתן</w:t>
      </w:r>
      <w:r w:rsidRPr="00B03F3D">
        <w:rPr>
          <w:rFonts w:ascii="David" w:hAnsi="David" w:cs="David"/>
          <w:sz w:val="24"/>
          <w:szCs w:val="24"/>
        </w:rPr>
        <w:t xml:space="preserve"> </w:t>
      </w:r>
      <w:r w:rsidRPr="00B03F3D">
        <w:rPr>
          <w:rFonts w:ascii="David" w:hAnsi="David" w:cs="David"/>
          <w:sz w:val="24"/>
          <w:szCs w:val="24"/>
          <w:rtl/>
        </w:rPr>
        <w:t>ריצה</w:t>
      </w:r>
      <w:r w:rsidRPr="00B03F3D">
        <w:rPr>
          <w:rFonts w:ascii="David" w:hAnsi="David" w:cs="David"/>
          <w:sz w:val="24"/>
          <w:szCs w:val="24"/>
        </w:rPr>
        <w:t xml:space="preserve"> </w:t>
      </w:r>
      <w:r w:rsidRPr="00B03F3D">
        <w:rPr>
          <w:rFonts w:ascii="David" w:hAnsi="David" w:cs="David"/>
          <w:sz w:val="24"/>
          <w:szCs w:val="24"/>
          <w:rtl/>
        </w:rPr>
        <w:t>אל</w:t>
      </w:r>
      <w:r w:rsidRPr="00B03F3D">
        <w:rPr>
          <w:rFonts w:ascii="David" w:hAnsi="David" w:cs="David"/>
          <w:sz w:val="24"/>
          <w:szCs w:val="24"/>
        </w:rPr>
        <w:t xml:space="preserve"> </w:t>
      </w:r>
      <w:r w:rsidRPr="00B03F3D">
        <w:rPr>
          <w:rFonts w:ascii="David" w:hAnsi="David" w:cs="David"/>
          <w:sz w:val="24"/>
          <w:szCs w:val="24"/>
          <w:rtl/>
        </w:rPr>
        <w:t>הבנק</w:t>
      </w:r>
      <w:r w:rsidRPr="00B03F3D">
        <w:rPr>
          <w:rFonts w:ascii="David" w:hAnsi="David" w:cs="David"/>
          <w:sz w:val="24"/>
          <w:szCs w:val="24"/>
        </w:rPr>
        <w:t xml:space="preserve"> </w:t>
      </w:r>
      <w:r w:rsidRPr="00B03F3D">
        <w:rPr>
          <w:rFonts w:ascii="David" w:hAnsi="David" w:cs="David"/>
          <w:sz w:val="24"/>
          <w:szCs w:val="24"/>
          <w:rtl/>
        </w:rPr>
        <w:t>בעת</w:t>
      </w:r>
      <w:r w:rsidRPr="00B03F3D">
        <w:rPr>
          <w:rFonts w:ascii="David" w:hAnsi="David" w:cs="David"/>
          <w:sz w:val="24"/>
          <w:szCs w:val="24"/>
        </w:rPr>
        <w:t xml:space="preserve"> </w:t>
      </w:r>
      <w:r w:rsidRPr="00B03F3D">
        <w:rPr>
          <w:rFonts w:ascii="David" w:hAnsi="David" w:cs="David"/>
          <w:sz w:val="24"/>
          <w:szCs w:val="24"/>
          <w:rtl/>
        </w:rPr>
        <w:t>משבר, אך</w:t>
      </w:r>
      <w:r w:rsidRPr="00B03F3D">
        <w:rPr>
          <w:rFonts w:ascii="David" w:hAnsi="David" w:cs="David"/>
          <w:sz w:val="24"/>
          <w:szCs w:val="24"/>
        </w:rPr>
        <w:t xml:space="preserve"> </w:t>
      </w:r>
      <w:r w:rsidRPr="00B03F3D">
        <w:rPr>
          <w:rFonts w:ascii="David" w:hAnsi="David" w:cs="David"/>
          <w:sz w:val="24"/>
          <w:szCs w:val="24"/>
          <w:rtl/>
        </w:rPr>
        <w:t>נראה</w:t>
      </w:r>
      <w:r w:rsidRPr="00B03F3D">
        <w:rPr>
          <w:rFonts w:ascii="David" w:hAnsi="David" w:cs="David"/>
          <w:sz w:val="24"/>
          <w:szCs w:val="24"/>
        </w:rPr>
        <w:t xml:space="preserve"> </w:t>
      </w:r>
      <w:r w:rsidRPr="00B03F3D">
        <w:rPr>
          <w:rFonts w:ascii="David" w:hAnsi="David" w:cs="David"/>
          <w:sz w:val="24"/>
          <w:szCs w:val="24"/>
          <w:rtl/>
        </w:rPr>
        <w:t>כי</w:t>
      </w:r>
      <w:r w:rsidRPr="00B03F3D">
        <w:rPr>
          <w:rFonts w:ascii="David" w:hAnsi="David" w:cs="David"/>
          <w:sz w:val="24"/>
          <w:szCs w:val="24"/>
        </w:rPr>
        <w:t xml:space="preserve"> </w:t>
      </w:r>
      <w:r w:rsidRPr="00B03F3D">
        <w:rPr>
          <w:rFonts w:ascii="David" w:hAnsi="David" w:cs="David"/>
          <w:sz w:val="24"/>
          <w:szCs w:val="24"/>
          <w:rtl/>
        </w:rPr>
        <w:t>הוא</w:t>
      </w:r>
      <w:r w:rsidRPr="00B03F3D">
        <w:rPr>
          <w:rFonts w:ascii="David" w:hAnsi="David" w:cs="David"/>
          <w:sz w:val="24"/>
          <w:szCs w:val="24"/>
        </w:rPr>
        <w:t xml:space="preserve"> </w:t>
      </w:r>
      <w:r w:rsidRPr="00B03F3D">
        <w:rPr>
          <w:rFonts w:ascii="David" w:hAnsi="David" w:cs="David"/>
          <w:sz w:val="24"/>
          <w:szCs w:val="24"/>
          <w:rtl/>
        </w:rPr>
        <w:t>אינו</w:t>
      </w:r>
      <w:r w:rsidRPr="00B03F3D">
        <w:rPr>
          <w:rFonts w:ascii="David" w:hAnsi="David" w:cs="David"/>
          <w:sz w:val="24"/>
          <w:szCs w:val="24"/>
        </w:rPr>
        <w:t xml:space="preserve"> </w:t>
      </w:r>
      <w:r w:rsidRPr="00B03F3D">
        <w:rPr>
          <w:rFonts w:ascii="David" w:hAnsi="David" w:cs="David"/>
          <w:sz w:val="24"/>
          <w:szCs w:val="24"/>
          <w:rtl/>
        </w:rPr>
        <w:t>מסוגל</w:t>
      </w:r>
      <w:r w:rsidRPr="00B03F3D">
        <w:rPr>
          <w:rFonts w:ascii="David" w:hAnsi="David" w:cs="David"/>
          <w:sz w:val="24"/>
          <w:szCs w:val="24"/>
        </w:rPr>
        <w:t xml:space="preserve"> </w:t>
      </w:r>
      <w:r w:rsidRPr="00B03F3D">
        <w:rPr>
          <w:rFonts w:ascii="David" w:hAnsi="David" w:cs="David"/>
          <w:sz w:val="24"/>
          <w:szCs w:val="24"/>
          <w:rtl/>
        </w:rPr>
        <w:t>למנוע</w:t>
      </w:r>
      <w:r w:rsidRPr="00B03F3D">
        <w:rPr>
          <w:rFonts w:ascii="David" w:hAnsi="David" w:cs="David"/>
          <w:sz w:val="24"/>
          <w:szCs w:val="24"/>
        </w:rPr>
        <w:t xml:space="preserve"> </w:t>
      </w:r>
      <w:r w:rsidRPr="00B03F3D">
        <w:rPr>
          <w:rFonts w:ascii="David" w:hAnsi="David" w:cs="David"/>
          <w:sz w:val="24"/>
          <w:szCs w:val="24"/>
          <w:rtl/>
        </w:rPr>
        <w:t>זאת באופן</w:t>
      </w:r>
      <w:r w:rsidRPr="00B03F3D">
        <w:rPr>
          <w:rFonts w:ascii="David" w:hAnsi="David" w:cs="David"/>
          <w:sz w:val="24"/>
          <w:szCs w:val="24"/>
        </w:rPr>
        <w:t xml:space="preserve"> </w:t>
      </w:r>
      <w:r w:rsidRPr="00B03F3D">
        <w:rPr>
          <w:rFonts w:ascii="David" w:hAnsi="David" w:cs="David"/>
          <w:sz w:val="24"/>
          <w:szCs w:val="24"/>
          <w:rtl/>
        </w:rPr>
        <w:t>מספק. באירופה</w:t>
      </w:r>
      <w:r w:rsidRPr="00B03F3D">
        <w:rPr>
          <w:rFonts w:ascii="David" w:hAnsi="David" w:cs="David"/>
          <w:sz w:val="24"/>
          <w:szCs w:val="24"/>
        </w:rPr>
        <w:t xml:space="preserve"> </w:t>
      </w:r>
      <w:r w:rsidRPr="00B03F3D">
        <w:rPr>
          <w:rFonts w:ascii="David" w:hAnsi="David" w:cs="David"/>
          <w:sz w:val="24"/>
          <w:szCs w:val="24"/>
          <w:rtl/>
        </w:rPr>
        <w:t>יש</w:t>
      </w:r>
      <w:r w:rsidRPr="00B03F3D">
        <w:rPr>
          <w:rFonts w:ascii="David" w:hAnsi="David" w:cs="David"/>
          <w:sz w:val="24"/>
          <w:szCs w:val="24"/>
        </w:rPr>
        <w:t xml:space="preserve"> </w:t>
      </w:r>
      <w:r w:rsidRPr="00B03F3D">
        <w:rPr>
          <w:rFonts w:ascii="David" w:hAnsi="David" w:cs="David"/>
          <w:sz w:val="24"/>
          <w:szCs w:val="24"/>
          <w:rtl/>
        </w:rPr>
        <w:t>ביטוח</w:t>
      </w:r>
      <w:r w:rsidRPr="00B03F3D">
        <w:rPr>
          <w:rFonts w:ascii="David" w:hAnsi="David" w:cs="David"/>
          <w:sz w:val="24"/>
          <w:szCs w:val="24"/>
        </w:rPr>
        <w:t xml:space="preserve"> </w:t>
      </w:r>
      <w:r w:rsidRPr="00B03F3D">
        <w:rPr>
          <w:rFonts w:ascii="David" w:hAnsi="David" w:cs="David"/>
          <w:sz w:val="24"/>
          <w:szCs w:val="24"/>
          <w:rtl/>
        </w:rPr>
        <w:t>פיקדונות, אך</w:t>
      </w:r>
      <w:r w:rsidRPr="00B03F3D">
        <w:rPr>
          <w:rFonts w:ascii="David" w:hAnsi="David" w:cs="David"/>
          <w:sz w:val="24"/>
          <w:szCs w:val="24"/>
        </w:rPr>
        <w:t xml:space="preserve"> </w:t>
      </w:r>
      <w:r w:rsidRPr="00B03F3D">
        <w:rPr>
          <w:rFonts w:ascii="David" w:hAnsi="David" w:cs="David"/>
          <w:sz w:val="24"/>
          <w:szCs w:val="24"/>
          <w:rtl/>
        </w:rPr>
        <w:t>הוא</w:t>
      </w:r>
      <w:r w:rsidRPr="00B03F3D">
        <w:rPr>
          <w:rFonts w:ascii="David" w:hAnsi="David" w:cs="David"/>
          <w:sz w:val="24"/>
          <w:szCs w:val="24"/>
        </w:rPr>
        <w:t xml:space="preserve"> </w:t>
      </w:r>
      <w:r w:rsidRPr="00B03F3D">
        <w:rPr>
          <w:rFonts w:ascii="David" w:hAnsi="David" w:cs="David"/>
          <w:sz w:val="24"/>
          <w:szCs w:val="24"/>
          <w:rtl/>
        </w:rPr>
        <w:t>לא</w:t>
      </w:r>
      <w:r w:rsidRPr="00B03F3D">
        <w:rPr>
          <w:rFonts w:ascii="David" w:hAnsi="David" w:cs="David"/>
          <w:sz w:val="24"/>
          <w:szCs w:val="24"/>
        </w:rPr>
        <w:t xml:space="preserve"> </w:t>
      </w:r>
      <w:r w:rsidRPr="00B03F3D">
        <w:rPr>
          <w:rFonts w:ascii="David" w:hAnsi="David" w:cs="David"/>
          <w:sz w:val="24"/>
          <w:szCs w:val="24"/>
          <w:rtl/>
        </w:rPr>
        <w:t>מנע</w:t>
      </w:r>
      <w:r w:rsidRPr="00B03F3D">
        <w:rPr>
          <w:rFonts w:ascii="David" w:hAnsi="David" w:cs="David"/>
          <w:sz w:val="24"/>
          <w:szCs w:val="24"/>
        </w:rPr>
        <w:t xml:space="preserve"> </w:t>
      </w:r>
      <w:r w:rsidRPr="00B03F3D">
        <w:rPr>
          <w:rFonts w:ascii="David" w:hAnsi="David" w:cs="David"/>
          <w:sz w:val="24"/>
          <w:szCs w:val="24"/>
          <w:rtl/>
        </w:rPr>
        <w:t>ריצה</w:t>
      </w:r>
      <w:r w:rsidRPr="00B03F3D">
        <w:rPr>
          <w:rFonts w:ascii="David" w:hAnsi="David" w:cs="David"/>
          <w:sz w:val="24"/>
          <w:szCs w:val="24"/>
        </w:rPr>
        <w:t xml:space="preserve"> </w:t>
      </w:r>
      <w:r w:rsidRPr="00B03F3D">
        <w:rPr>
          <w:rFonts w:ascii="David" w:hAnsi="David" w:cs="David"/>
          <w:sz w:val="24"/>
          <w:szCs w:val="24"/>
          <w:rtl/>
        </w:rPr>
        <w:t>אל</w:t>
      </w:r>
      <w:r w:rsidRPr="00B03F3D">
        <w:rPr>
          <w:rFonts w:ascii="David" w:hAnsi="David" w:cs="David"/>
          <w:sz w:val="24"/>
          <w:szCs w:val="24"/>
        </w:rPr>
        <w:t xml:space="preserve"> </w:t>
      </w:r>
      <w:r w:rsidRPr="00B03F3D">
        <w:rPr>
          <w:rFonts w:ascii="David" w:hAnsi="David" w:cs="David"/>
          <w:sz w:val="24"/>
          <w:szCs w:val="24"/>
          <w:rtl/>
        </w:rPr>
        <w:t>הבנק</w:t>
      </w:r>
      <w:r w:rsidRPr="00B03F3D">
        <w:rPr>
          <w:rFonts w:ascii="David" w:hAnsi="David" w:cs="David"/>
          <w:sz w:val="24"/>
          <w:szCs w:val="24"/>
        </w:rPr>
        <w:t xml:space="preserve"> </w:t>
      </w:r>
      <w:r w:rsidRPr="00B03F3D">
        <w:rPr>
          <w:rFonts w:ascii="David" w:hAnsi="David" w:cs="David"/>
          <w:sz w:val="24"/>
          <w:szCs w:val="24"/>
          <w:rtl/>
        </w:rPr>
        <w:t>במקרים</w:t>
      </w:r>
      <w:r w:rsidRPr="00B03F3D">
        <w:rPr>
          <w:rFonts w:ascii="David" w:hAnsi="David" w:cs="David"/>
          <w:sz w:val="24"/>
          <w:szCs w:val="24"/>
        </w:rPr>
        <w:t xml:space="preserve"> </w:t>
      </w:r>
      <w:r w:rsidRPr="00B03F3D">
        <w:rPr>
          <w:rFonts w:ascii="David" w:hAnsi="David" w:cs="David"/>
          <w:sz w:val="24"/>
          <w:szCs w:val="24"/>
          <w:rtl/>
        </w:rPr>
        <w:t>של</w:t>
      </w:r>
      <w:r w:rsidR="00992497" w:rsidRPr="00B03F3D">
        <w:rPr>
          <w:rFonts w:ascii="David" w:hAnsi="David" w:cs="David"/>
          <w:sz w:val="24"/>
          <w:szCs w:val="24"/>
          <w:rtl/>
        </w:rPr>
        <w:t xml:space="preserve"> </w:t>
      </w:r>
      <w:r w:rsidRPr="00B03F3D">
        <w:rPr>
          <w:rFonts w:ascii="David" w:hAnsi="David" w:cs="David"/>
          <w:sz w:val="24"/>
          <w:szCs w:val="24"/>
        </w:rPr>
        <w:t>Northern Rock</w:t>
      </w:r>
      <w:r w:rsidRPr="00B03F3D">
        <w:rPr>
          <w:rFonts w:ascii="David" w:hAnsi="David" w:cs="David"/>
          <w:sz w:val="24"/>
          <w:szCs w:val="24"/>
          <w:rtl/>
        </w:rPr>
        <w:t xml:space="preserve"> באנגליה ו-</w:t>
      </w:r>
      <w:r w:rsidRPr="00B03F3D">
        <w:rPr>
          <w:rFonts w:ascii="David" w:hAnsi="David" w:cs="David"/>
          <w:sz w:val="24"/>
          <w:szCs w:val="24"/>
        </w:rPr>
        <w:t>DSB</w:t>
      </w:r>
      <w:r w:rsidRPr="00B03F3D">
        <w:rPr>
          <w:rFonts w:ascii="David" w:hAnsi="David" w:cs="David"/>
          <w:sz w:val="24"/>
          <w:szCs w:val="24"/>
          <w:rtl/>
        </w:rPr>
        <w:t xml:space="preserve"> בהולנד.</w:t>
      </w:r>
      <w:r w:rsidRPr="00B03F3D">
        <w:rPr>
          <w:rFonts w:ascii="David" w:hAnsi="David" w:cs="David"/>
          <w:sz w:val="24"/>
          <w:szCs w:val="24"/>
        </w:rPr>
        <w:t xml:space="preserve"> </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כאשר</w:t>
      </w:r>
      <w:r w:rsidRPr="00B03F3D">
        <w:rPr>
          <w:rFonts w:ascii="David" w:hAnsi="David" w:cs="David"/>
          <w:sz w:val="24"/>
          <w:szCs w:val="24"/>
        </w:rPr>
        <w:t xml:space="preserve"> </w:t>
      </w:r>
      <w:r w:rsidRPr="00B03F3D">
        <w:rPr>
          <w:rFonts w:ascii="David" w:hAnsi="David" w:cs="David"/>
          <w:sz w:val="24"/>
          <w:szCs w:val="24"/>
          <w:rtl/>
        </w:rPr>
        <w:t>סוקרים</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האמצעים</w:t>
      </w:r>
      <w:r w:rsidRPr="00B03F3D">
        <w:rPr>
          <w:rFonts w:ascii="David" w:hAnsi="David" w:cs="David"/>
          <w:sz w:val="24"/>
          <w:szCs w:val="24"/>
        </w:rPr>
        <w:t xml:space="preserve"> </w:t>
      </w:r>
      <w:r w:rsidRPr="00B03F3D">
        <w:rPr>
          <w:rFonts w:ascii="David" w:hAnsi="David" w:cs="David"/>
          <w:sz w:val="24"/>
          <w:szCs w:val="24"/>
          <w:rtl/>
        </w:rPr>
        <w:t>שמדינות</w:t>
      </w:r>
      <w:r w:rsidRPr="00B03F3D">
        <w:rPr>
          <w:rFonts w:ascii="David" w:hAnsi="David" w:cs="David"/>
          <w:sz w:val="24"/>
          <w:szCs w:val="24"/>
        </w:rPr>
        <w:t xml:space="preserve"> </w:t>
      </w:r>
      <w:r w:rsidRPr="00B03F3D">
        <w:rPr>
          <w:rFonts w:ascii="David" w:hAnsi="David" w:cs="David"/>
          <w:sz w:val="24"/>
          <w:szCs w:val="24"/>
          <w:rtl/>
        </w:rPr>
        <w:t>נקטו</w:t>
      </w:r>
      <w:r w:rsidRPr="00B03F3D">
        <w:rPr>
          <w:rFonts w:ascii="David" w:hAnsi="David" w:cs="David"/>
          <w:sz w:val="24"/>
          <w:szCs w:val="24"/>
        </w:rPr>
        <w:t xml:space="preserve"> </w:t>
      </w:r>
      <w:r w:rsidRPr="00B03F3D">
        <w:rPr>
          <w:rFonts w:ascii="David" w:hAnsi="David" w:cs="David"/>
          <w:sz w:val="24"/>
          <w:szCs w:val="24"/>
          <w:rtl/>
        </w:rPr>
        <w:t>במשבר</w:t>
      </w:r>
      <w:r w:rsidRPr="00B03F3D">
        <w:rPr>
          <w:rFonts w:ascii="David" w:hAnsi="David" w:cs="David"/>
          <w:sz w:val="24"/>
          <w:szCs w:val="24"/>
        </w:rPr>
        <w:t xml:space="preserve"> </w:t>
      </w:r>
      <w:r w:rsidRPr="00B03F3D">
        <w:rPr>
          <w:rFonts w:ascii="David" w:hAnsi="David" w:cs="David"/>
          <w:sz w:val="24"/>
          <w:szCs w:val="24"/>
          <w:rtl/>
        </w:rPr>
        <w:t>האחרון</w:t>
      </w:r>
      <w:r w:rsidRPr="00B03F3D">
        <w:rPr>
          <w:rFonts w:ascii="David" w:hAnsi="David" w:cs="David"/>
          <w:sz w:val="24"/>
          <w:szCs w:val="24"/>
        </w:rPr>
        <w:t xml:space="preserve"> </w:t>
      </w:r>
      <w:r w:rsidRPr="00B03F3D">
        <w:rPr>
          <w:rFonts w:ascii="David" w:hAnsi="David" w:cs="David"/>
          <w:sz w:val="24"/>
          <w:szCs w:val="24"/>
          <w:rtl/>
        </w:rPr>
        <w:t>כדי</w:t>
      </w:r>
      <w:r w:rsidRPr="00B03F3D">
        <w:rPr>
          <w:rFonts w:ascii="David" w:hAnsi="David" w:cs="David"/>
          <w:sz w:val="24"/>
          <w:szCs w:val="24"/>
        </w:rPr>
        <w:t xml:space="preserve"> </w:t>
      </w:r>
      <w:r w:rsidRPr="00B03F3D">
        <w:rPr>
          <w:rFonts w:ascii="David" w:hAnsi="David" w:cs="David"/>
          <w:sz w:val="24"/>
          <w:szCs w:val="24"/>
          <w:rtl/>
        </w:rPr>
        <w:t>לייצב</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המערכת</w:t>
      </w:r>
      <w:r w:rsidRPr="00B03F3D">
        <w:rPr>
          <w:rFonts w:ascii="David" w:hAnsi="David" w:cs="David"/>
          <w:sz w:val="24"/>
          <w:szCs w:val="24"/>
        </w:rPr>
        <w:t xml:space="preserve"> </w:t>
      </w:r>
      <w:r w:rsidRPr="00B03F3D">
        <w:rPr>
          <w:rFonts w:ascii="David" w:hAnsi="David" w:cs="David"/>
          <w:sz w:val="24"/>
          <w:szCs w:val="24"/>
          <w:rtl/>
        </w:rPr>
        <w:t>הפיננסית,</w:t>
      </w:r>
      <w:r w:rsidRPr="00B03F3D">
        <w:rPr>
          <w:rFonts w:ascii="David" w:hAnsi="David" w:cs="David"/>
          <w:sz w:val="24"/>
          <w:szCs w:val="24"/>
        </w:rPr>
        <w:t xml:space="preserve"> </w:t>
      </w:r>
      <w:r w:rsidRPr="00B03F3D">
        <w:rPr>
          <w:rFonts w:ascii="David" w:hAnsi="David" w:cs="David"/>
          <w:sz w:val="24"/>
          <w:szCs w:val="24"/>
          <w:rtl/>
        </w:rPr>
        <w:t>מוצאים שביטוח</w:t>
      </w:r>
      <w:r w:rsidRPr="00B03F3D">
        <w:rPr>
          <w:rFonts w:ascii="David" w:hAnsi="David" w:cs="David"/>
          <w:sz w:val="24"/>
          <w:szCs w:val="24"/>
        </w:rPr>
        <w:t xml:space="preserve"> </w:t>
      </w:r>
      <w:r w:rsidRPr="00B03F3D">
        <w:rPr>
          <w:rFonts w:ascii="David" w:hAnsi="David" w:cs="David"/>
          <w:sz w:val="24"/>
          <w:szCs w:val="24"/>
          <w:rtl/>
        </w:rPr>
        <w:t>פיקדונות</w:t>
      </w:r>
      <w:r w:rsidRPr="00B03F3D">
        <w:rPr>
          <w:rFonts w:ascii="David" w:hAnsi="David" w:cs="David"/>
          <w:sz w:val="24"/>
          <w:szCs w:val="24"/>
        </w:rPr>
        <w:t xml:space="preserve"> </w:t>
      </w:r>
      <w:r w:rsidRPr="00B03F3D">
        <w:rPr>
          <w:rFonts w:ascii="David" w:hAnsi="David" w:cs="David"/>
          <w:sz w:val="24"/>
          <w:szCs w:val="24"/>
          <w:rtl/>
        </w:rPr>
        <w:t>לא</w:t>
      </w:r>
      <w:r w:rsidRPr="00B03F3D">
        <w:rPr>
          <w:rFonts w:ascii="David" w:hAnsi="David" w:cs="David"/>
          <w:sz w:val="24"/>
          <w:szCs w:val="24"/>
        </w:rPr>
        <w:t xml:space="preserve"> </w:t>
      </w:r>
      <w:r w:rsidRPr="00B03F3D">
        <w:rPr>
          <w:rFonts w:ascii="David" w:hAnsi="David" w:cs="David"/>
          <w:sz w:val="24"/>
          <w:szCs w:val="24"/>
          <w:rtl/>
        </w:rPr>
        <w:t>יִיתר</w:t>
      </w:r>
      <w:r w:rsidRPr="00B03F3D">
        <w:rPr>
          <w:rFonts w:ascii="David" w:hAnsi="David" w:cs="David"/>
          <w:sz w:val="24"/>
          <w:szCs w:val="24"/>
        </w:rPr>
        <w:t xml:space="preserve"> </w:t>
      </w:r>
      <w:r w:rsidRPr="00B03F3D">
        <w:rPr>
          <w:rFonts w:ascii="David" w:hAnsi="David" w:cs="David"/>
          <w:sz w:val="24"/>
          <w:szCs w:val="24"/>
          <w:rtl/>
        </w:rPr>
        <w:t>את</w:t>
      </w:r>
      <w:r w:rsidRPr="00B03F3D">
        <w:rPr>
          <w:rFonts w:ascii="David" w:hAnsi="David" w:cs="David"/>
          <w:sz w:val="24"/>
          <w:szCs w:val="24"/>
        </w:rPr>
        <w:t xml:space="preserve"> </w:t>
      </w:r>
      <w:r w:rsidRPr="00B03F3D">
        <w:rPr>
          <w:rFonts w:ascii="David" w:hAnsi="David" w:cs="David"/>
          <w:sz w:val="24"/>
          <w:szCs w:val="24"/>
          <w:rtl/>
        </w:rPr>
        <w:t>הצורך</w:t>
      </w:r>
      <w:r w:rsidRPr="00B03F3D">
        <w:rPr>
          <w:rFonts w:ascii="David" w:hAnsi="David" w:cs="David"/>
          <w:sz w:val="24"/>
          <w:szCs w:val="24"/>
        </w:rPr>
        <w:t xml:space="preserve"> </w:t>
      </w:r>
      <w:r w:rsidRPr="00B03F3D">
        <w:rPr>
          <w:rFonts w:ascii="David" w:hAnsi="David" w:cs="David"/>
          <w:sz w:val="24"/>
          <w:szCs w:val="24"/>
          <w:rtl/>
        </w:rPr>
        <w:t>בערבות</w:t>
      </w:r>
      <w:r w:rsidRPr="00B03F3D">
        <w:rPr>
          <w:rFonts w:ascii="David" w:hAnsi="David" w:cs="David"/>
          <w:sz w:val="24"/>
          <w:szCs w:val="24"/>
        </w:rPr>
        <w:t xml:space="preserve"> </w:t>
      </w:r>
      <w:r w:rsidRPr="00B03F3D">
        <w:rPr>
          <w:rFonts w:ascii="David" w:hAnsi="David" w:cs="David"/>
          <w:sz w:val="24"/>
          <w:szCs w:val="24"/>
          <w:rtl/>
        </w:rPr>
        <w:t>משתמעת</w:t>
      </w:r>
      <w:r w:rsidRPr="00B03F3D">
        <w:rPr>
          <w:rFonts w:ascii="David" w:hAnsi="David" w:cs="David"/>
          <w:sz w:val="24"/>
          <w:szCs w:val="24"/>
        </w:rPr>
        <w:t xml:space="preserve"> </w:t>
      </w:r>
      <w:r w:rsidRPr="00B03F3D">
        <w:rPr>
          <w:rFonts w:ascii="David" w:hAnsi="David" w:cs="David"/>
          <w:sz w:val="24"/>
          <w:szCs w:val="24"/>
          <w:rtl/>
        </w:rPr>
        <w:t>של</w:t>
      </w:r>
      <w:r w:rsidRPr="00B03F3D">
        <w:rPr>
          <w:rFonts w:ascii="David" w:hAnsi="David" w:cs="David"/>
          <w:sz w:val="24"/>
          <w:szCs w:val="24"/>
        </w:rPr>
        <w:t xml:space="preserve"> </w:t>
      </w:r>
      <w:r w:rsidRPr="00B03F3D">
        <w:rPr>
          <w:rFonts w:ascii="David" w:hAnsi="David" w:cs="David"/>
          <w:sz w:val="24"/>
          <w:szCs w:val="24"/>
          <w:rtl/>
        </w:rPr>
        <w:t>הממשלה</w:t>
      </w:r>
      <w:r w:rsidRPr="00B03F3D">
        <w:rPr>
          <w:rFonts w:ascii="David" w:hAnsi="David" w:cs="David"/>
          <w:sz w:val="24"/>
          <w:szCs w:val="24"/>
        </w:rPr>
        <w:t>.</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992497">
      <w:pPr>
        <w:spacing w:after="200" w:line="360" w:lineRule="auto"/>
        <w:contextualSpacing/>
        <w:jc w:val="both"/>
        <w:rPr>
          <w:rFonts w:ascii="David" w:hAnsi="David" w:cs="David"/>
          <w:sz w:val="24"/>
          <w:szCs w:val="24"/>
          <w:rtl/>
        </w:rPr>
      </w:pPr>
      <w:r w:rsidRPr="00B03F3D">
        <w:rPr>
          <w:rFonts w:ascii="David" w:hAnsi="David" w:cs="David"/>
          <w:sz w:val="24"/>
          <w:szCs w:val="24"/>
          <w:rtl/>
        </w:rPr>
        <w:t xml:space="preserve">כמו כן, מסתמנת בעולם נטייה לצמצם את החשיפה של כספי הציבור לסיכון הנובע מהצורך לחלץ בנקים כושלים, בפרט כשעסקינן בבנקים גדולים ובינוניים, קרי, מתקיים דיון לפיו ראוי שבעלי המניות ואג"ח לא מובטחות יישאו בעלויות הכשל של הפירמה לפני שיינתן סיוע ממשלתי </w:t>
      </w:r>
      <w:r w:rsidR="00992497" w:rsidRPr="00B03F3D">
        <w:rPr>
          <w:rFonts w:ascii="David" w:hAnsi="David" w:cs="David"/>
          <w:sz w:val="24"/>
          <w:szCs w:val="24"/>
          <w:rtl/>
        </w:rPr>
        <w:t>(</w:t>
      </w:r>
      <w:r w:rsidR="00992497" w:rsidRPr="00B03F3D">
        <w:rPr>
          <w:rFonts w:ascii="David" w:hAnsi="David" w:cs="David"/>
          <w:sz w:val="24"/>
          <w:szCs w:val="24"/>
        </w:rPr>
        <w:t>Bail In</w:t>
      </w:r>
      <w:r w:rsidR="00992497" w:rsidRPr="00B03F3D">
        <w:rPr>
          <w:rFonts w:ascii="David" w:hAnsi="David" w:cs="David"/>
          <w:sz w:val="24"/>
          <w:szCs w:val="24"/>
          <w:rtl/>
        </w:rPr>
        <w:t xml:space="preserve"> </w:t>
      </w:r>
      <w:r w:rsidRPr="00B03F3D">
        <w:rPr>
          <w:rFonts w:ascii="David" w:hAnsi="David" w:cs="David"/>
          <w:sz w:val="24"/>
          <w:szCs w:val="24"/>
          <w:rtl/>
        </w:rPr>
        <w:t xml:space="preserve">במקום </w:t>
      </w:r>
      <w:r w:rsidRPr="00B03F3D">
        <w:rPr>
          <w:rFonts w:ascii="David" w:hAnsi="David" w:cs="David"/>
          <w:sz w:val="24"/>
          <w:szCs w:val="24"/>
        </w:rPr>
        <w:t>Bail Out</w:t>
      </w:r>
      <w:r w:rsidRPr="00B03F3D">
        <w:rPr>
          <w:rFonts w:ascii="David" w:hAnsi="David" w:cs="David"/>
          <w:sz w:val="24"/>
          <w:szCs w:val="24"/>
          <w:rtl/>
        </w:rPr>
        <w:t>). מחיקת אג"ח ה-</w:t>
      </w:r>
      <w:r w:rsidRPr="00B03F3D">
        <w:rPr>
          <w:rFonts w:ascii="David" w:hAnsi="David" w:cs="David"/>
          <w:sz w:val="24"/>
          <w:szCs w:val="24"/>
        </w:rPr>
        <w:t>COCO</w:t>
      </w:r>
      <w:r w:rsidRPr="00B03F3D">
        <w:rPr>
          <w:rFonts w:ascii="David" w:hAnsi="David" w:cs="David"/>
          <w:sz w:val="24"/>
          <w:szCs w:val="24"/>
          <w:rtl/>
        </w:rPr>
        <w:t xml:space="preserve"> של </w:t>
      </w:r>
      <w:r w:rsidRPr="00B03F3D">
        <w:rPr>
          <w:rFonts w:ascii="David" w:hAnsi="David" w:cs="David"/>
          <w:sz w:val="24"/>
          <w:szCs w:val="24"/>
        </w:rPr>
        <w:t>Credit Suisse</w:t>
      </w:r>
      <w:r w:rsidRPr="00B03F3D">
        <w:rPr>
          <w:rFonts w:ascii="David" w:hAnsi="David" w:cs="David"/>
          <w:sz w:val="24"/>
          <w:szCs w:val="24"/>
          <w:rtl/>
        </w:rPr>
        <w:t xml:space="preserve"> בהיקף של כ-17 מיליארד דולר מהווה המחשה לכך.</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בישראל</w:t>
      </w:r>
      <w:r w:rsidRPr="00B03F3D">
        <w:rPr>
          <w:rFonts w:ascii="David" w:hAnsi="David" w:cs="David"/>
          <w:sz w:val="24"/>
          <w:szCs w:val="24"/>
        </w:rPr>
        <w:t xml:space="preserve"> </w:t>
      </w:r>
      <w:r w:rsidRPr="00B03F3D">
        <w:rPr>
          <w:rFonts w:ascii="David" w:hAnsi="David" w:cs="David"/>
          <w:sz w:val="24"/>
          <w:szCs w:val="24"/>
          <w:rtl/>
        </w:rPr>
        <w:t>אין</w:t>
      </w:r>
      <w:r w:rsidRPr="00B03F3D">
        <w:rPr>
          <w:rFonts w:ascii="David" w:hAnsi="David" w:cs="David"/>
          <w:sz w:val="24"/>
          <w:szCs w:val="24"/>
        </w:rPr>
        <w:t xml:space="preserve"> </w:t>
      </w:r>
      <w:r w:rsidRPr="00B03F3D">
        <w:rPr>
          <w:rFonts w:ascii="David" w:hAnsi="David" w:cs="David"/>
          <w:sz w:val="24"/>
          <w:szCs w:val="24"/>
          <w:rtl/>
        </w:rPr>
        <w:t>מנגנון</w:t>
      </w:r>
      <w:r w:rsidRPr="00B03F3D">
        <w:rPr>
          <w:rFonts w:ascii="David" w:hAnsi="David" w:cs="David"/>
          <w:sz w:val="24"/>
          <w:szCs w:val="24"/>
        </w:rPr>
        <w:t xml:space="preserve"> </w:t>
      </w:r>
      <w:r w:rsidRPr="00B03F3D">
        <w:rPr>
          <w:rFonts w:ascii="David" w:hAnsi="David" w:cs="David"/>
          <w:sz w:val="24"/>
          <w:szCs w:val="24"/>
          <w:rtl/>
        </w:rPr>
        <w:t>של</w:t>
      </w:r>
      <w:r w:rsidRPr="00B03F3D">
        <w:rPr>
          <w:rFonts w:ascii="David" w:hAnsi="David" w:cs="David"/>
          <w:sz w:val="24"/>
          <w:szCs w:val="24"/>
        </w:rPr>
        <w:t xml:space="preserve"> </w:t>
      </w:r>
      <w:r w:rsidRPr="00B03F3D">
        <w:rPr>
          <w:rFonts w:ascii="David" w:hAnsi="David" w:cs="David"/>
          <w:sz w:val="24"/>
          <w:szCs w:val="24"/>
          <w:rtl/>
        </w:rPr>
        <w:t>ביטוח</w:t>
      </w:r>
      <w:r w:rsidRPr="00B03F3D">
        <w:rPr>
          <w:rFonts w:ascii="David" w:hAnsi="David" w:cs="David"/>
          <w:sz w:val="24"/>
          <w:szCs w:val="24"/>
        </w:rPr>
        <w:t xml:space="preserve"> </w:t>
      </w:r>
      <w:r w:rsidRPr="00B03F3D">
        <w:rPr>
          <w:rFonts w:ascii="David" w:hAnsi="David" w:cs="David"/>
          <w:sz w:val="24"/>
          <w:szCs w:val="24"/>
          <w:rtl/>
        </w:rPr>
        <w:t>פיקדונות פורמאלי אולם קיימת</w:t>
      </w:r>
      <w:r w:rsidRPr="00B03F3D">
        <w:rPr>
          <w:rFonts w:ascii="David" w:hAnsi="David" w:cs="David"/>
          <w:sz w:val="24"/>
          <w:szCs w:val="24"/>
        </w:rPr>
        <w:t xml:space="preserve"> </w:t>
      </w:r>
      <w:r w:rsidRPr="00B03F3D">
        <w:rPr>
          <w:rFonts w:ascii="David" w:hAnsi="David" w:cs="David"/>
          <w:sz w:val="24"/>
          <w:szCs w:val="24"/>
          <w:rtl/>
        </w:rPr>
        <w:t>ערבות</w:t>
      </w:r>
      <w:r w:rsidRPr="00B03F3D">
        <w:rPr>
          <w:rFonts w:ascii="David" w:hAnsi="David" w:cs="David"/>
          <w:sz w:val="24"/>
          <w:szCs w:val="24"/>
        </w:rPr>
        <w:t xml:space="preserve"> </w:t>
      </w:r>
      <w:r w:rsidRPr="00B03F3D">
        <w:rPr>
          <w:rFonts w:ascii="David" w:hAnsi="David" w:cs="David"/>
          <w:sz w:val="24"/>
          <w:szCs w:val="24"/>
          <w:rtl/>
        </w:rPr>
        <w:t>ממשלתית</w:t>
      </w:r>
      <w:r w:rsidRPr="00B03F3D">
        <w:rPr>
          <w:rFonts w:ascii="David" w:hAnsi="David" w:cs="David"/>
          <w:sz w:val="24"/>
          <w:szCs w:val="24"/>
        </w:rPr>
        <w:t xml:space="preserve"> </w:t>
      </w:r>
      <w:r w:rsidRPr="00B03F3D">
        <w:rPr>
          <w:rFonts w:ascii="David" w:hAnsi="David" w:cs="David"/>
          <w:sz w:val="24"/>
          <w:szCs w:val="24"/>
          <w:rtl/>
        </w:rPr>
        <w:t>משתמעת שמשמעותה כי הממשלה ובנק ישראל יוכלו למנוע פגיעה במפקידים כדי להגן על היציבות הפיננסית, גם אם אפשרות זו לא נקבעה במפורש בחקיקה.</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 xml:space="preserve">בכל מקרי הצורך בעבר העמידו בנק ישראל והממשלה ביטוח בפועל למפקידים וניסיון העבר מראה כי כאשר היה מקרה כשל בבנק בישראל, המפקידים לא נשאו בהפסדים. </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Pr>
      </w:pPr>
      <w:r w:rsidRPr="00B03F3D">
        <w:rPr>
          <w:rFonts w:ascii="David" w:hAnsi="David" w:cs="David"/>
          <w:sz w:val="24"/>
          <w:szCs w:val="24"/>
          <w:rtl/>
        </w:rPr>
        <w:t>במסגרת זו ובהקשר זה אזכיר את תפקיד הבנק המרכזי ב"ריצה אל הבנק" (שלא נדע). בראש ובראשונה, ל</w:t>
      </w:r>
      <w:r w:rsidR="00595864" w:rsidRPr="00B03F3D">
        <w:rPr>
          <w:rFonts w:ascii="David" w:hAnsi="David" w:cs="David"/>
          <w:sz w:val="24"/>
          <w:szCs w:val="24"/>
          <w:rtl/>
        </w:rPr>
        <w:t>בנק המרכזי תפקיד חשוב במניעה או</w:t>
      </w:r>
      <w:r w:rsidRPr="00B03F3D">
        <w:rPr>
          <w:rFonts w:ascii="David" w:hAnsi="David" w:cs="David"/>
          <w:sz w:val="24"/>
          <w:szCs w:val="24"/>
          <w:rtl/>
        </w:rPr>
        <w:t xml:space="preserve"> איפחות (מיטיגציה) של ריצה אל הבנק. התפקיד בשגרה הינו לייצר סביבה שתקטין את ההסתברות לאירועים כאלה באמצעות רגולציה ופיקוח איכותיים שיש בהם בכדי לייצר ביטחון לשוק ולהקטין ההסתברות לתופעות אלה.</w:t>
      </w:r>
    </w:p>
    <w:p w:rsidR="00992497" w:rsidRPr="00B03F3D" w:rsidRDefault="00992497"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כמו כן, בנק מרכזי יכול להתערב באירועים מעין אלה, ככל ואם מתרחשים או עומדים להתרחש:</w:t>
      </w:r>
    </w:p>
    <w:p w:rsidR="00DE79E5" w:rsidRPr="00B03F3D" w:rsidRDefault="00DE79E5" w:rsidP="00DE79E5">
      <w:pPr>
        <w:jc w:val="both"/>
        <w:rPr>
          <w:rFonts w:ascii="David" w:hAnsi="David" w:cs="David"/>
          <w:sz w:val="24"/>
          <w:szCs w:val="24"/>
          <w:rtl/>
        </w:rPr>
      </w:pPr>
    </w:p>
    <w:p w:rsidR="00DE79E5" w:rsidRPr="00B03F3D" w:rsidRDefault="00DE79E5" w:rsidP="00DE79E5">
      <w:pPr>
        <w:pStyle w:val="a3"/>
        <w:numPr>
          <w:ilvl w:val="0"/>
          <w:numId w:val="18"/>
        </w:numPr>
        <w:spacing w:line="360" w:lineRule="auto"/>
        <w:jc w:val="both"/>
        <w:rPr>
          <w:rFonts w:ascii="David" w:hAnsi="David" w:cs="David"/>
          <w:sz w:val="24"/>
          <w:szCs w:val="24"/>
          <w:rtl/>
        </w:rPr>
      </w:pPr>
      <w:r w:rsidRPr="00B03F3D">
        <w:rPr>
          <w:rFonts w:ascii="David" w:hAnsi="David" w:cs="David"/>
          <w:sz w:val="24"/>
          <w:szCs w:val="24"/>
          <w:rtl/>
        </w:rPr>
        <w:t>אספקת נזילות לבנקים המתקשים</w:t>
      </w:r>
    </w:p>
    <w:p w:rsidR="00DE79E5" w:rsidRPr="00B03F3D" w:rsidRDefault="00DE79E5" w:rsidP="00DE79E5">
      <w:pPr>
        <w:pStyle w:val="a3"/>
        <w:numPr>
          <w:ilvl w:val="0"/>
          <w:numId w:val="18"/>
        </w:numPr>
        <w:spacing w:line="360" w:lineRule="auto"/>
        <w:jc w:val="both"/>
        <w:rPr>
          <w:rFonts w:ascii="David" w:hAnsi="David" w:cs="David"/>
          <w:sz w:val="24"/>
          <w:szCs w:val="24"/>
          <w:rtl/>
        </w:rPr>
      </w:pPr>
      <w:r w:rsidRPr="00B03F3D">
        <w:rPr>
          <w:rFonts w:ascii="David" w:hAnsi="David" w:cs="David"/>
          <w:sz w:val="24"/>
          <w:szCs w:val="24"/>
          <w:rtl/>
        </w:rPr>
        <w:t>לשמש כ-</w:t>
      </w:r>
      <w:r w:rsidRPr="00B03F3D">
        <w:rPr>
          <w:rFonts w:ascii="David" w:hAnsi="David" w:cs="David"/>
          <w:sz w:val="24"/>
          <w:szCs w:val="24"/>
        </w:rPr>
        <w:t>Lender of Last resort</w:t>
      </w:r>
      <w:r w:rsidRPr="00B03F3D">
        <w:rPr>
          <w:rFonts w:ascii="David" w:hAnsi="David" w:cs="David"/>
          <w:sz w:val="24"/>
          <w:szCs w:val="24"/>
          <w:rtl/>
        </w:rPr>
        <w:t xml:space="preserve"> – לפעול על מנת למנוע סיכון סיסטמי</w:t>
      </w:r>
    </w:p>
    <w:p w:rsidR="00DE79E5" w:rsidRPr="00B03F3D" w:rsidRDefault="00DE79E5" w:rsidP="00DE79E5">
      <w:pPr>
        <w:pStyle w:val="a3"/>
        <w:numPr>
          <w:ilvl w:val="0"/>
          <w:numId w:val="18"/>
        </w:numPr>
        <w:spacing w:line="360" w:lineRule="auto"/>
        <w:jc w:val="both"/>
        <w:rPr>
          <w:rFonts w:ascii="David" w:hAnsi="David" w:cs="David"/>
          <w:sz w:val="24"/>
          <w:szCs w:val="24"/>
          <w:rtl/>
        </w:rPr>
      </w:pPr>
      <w:r w:rsidRPr="00B03F3D">
        <w:rPr>
          <w:rFonts w:ascii="David" w:hAnsi="David" w:cs="David"/>
          <w:sz w:val="24"/>
          <w:szCs w:val="24"/>
          <w:rtl/>
        </w:rPr>
        <w:t>וכמובן, שימוש בביטוח פיקדונות</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 xml:space="preserve">ולאחר שהתייחסתי בתמצית לקריסת </w:t>
      </w:r>
      <w:r w:rsidRPr="00B03F3D">
        <w:rPr>
          <w:rFonts w:ascii="David" w:hAnsi="David" w:cs="David"/>
          <w:sz w:val="24"/>
          <w:szCs w:val="24"/>
        </w:rPr>
        <w:t>SVB</w:t>
      </w:r>
      <w:r w:rsidRPr="00B03F3D">
        <w:rPr>
          <w:rFonts w:ascii="David" w:hAnsi="David" w:cs="David"/>
          <w:sz w:val="24"/>
          <w:szCs w:val="24"/>
          <w:rtl/>
        </w:rPr>
        <w:t xml:space="preserve"> ואחרים ולביטוח פיקדונות, מוצא לנכון להתייחס לשילוב בין אסדרה וביטוח פיקדונות.</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 xml:space="preserve">בהתבוננות על משבר הבנקים בארה"ב, זה עשוי (או עלול – הכל בעיני המתבונן) להוביל להקשחת הרגולציה. בהחלט סביר ויתכן שקריסות הבנקים בארה"ב לאחרונה ערערו במידת מה את אמון הציבור במערכת, כאשר ברור הוא שאמון הציבור במערכת הינו ראשון במעלה בחשיבותו. </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ללא אמון, אין כל מודל שיכול לשמור על יציבות המערכת הבנקאית. כשהשווקים מאבדים אמון ביכולת שלך לנהל סיכונים, שום מודל נזילות לא יכול לעזור לך.</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lastRenderedPageBreak/>
        <w:t>פערי הגודל והרגולציה הדיפרנציאלית, הגם שיש לה בסיס הגיוני, יוצרת בהגדרתה מתיחות, ארביטראז' וקשיים. המוסדות הגדולים הם אלה ש"ביום הפקודה" מסבסדים את המוסדות הקטנים באירוע כשל, כאשר סביר להניח שככל שמוסד גדול יקרוס</w:t>
      </w:r>
      <w:r w:rsidR="00B628E7" w:rsidRPr="00B03F3D">
        <w:rPr>
          <w:rFonts w:ascii="David" w:hAnsi="David" w:cs="David"/>
          <w:sz w:val="24"/>
          <w:szCs w:val="24"/>
          <w:rtl/>
        </w:rPr>
        <w:t xml:space="preserve"> (ככל שהרגולטורים לא יצילו אותו בהיותו </w:t>
      </w:r>
      <w:r w:rsidR="00B628E7" w:rsidRPr="00B03F3D">
        <w:rPr>
          <w:rFonts w:ascii="David" w:hAnsi="David" w:cs="David"/>
          <w:sz w:val="24"/>
          <w:szCs w:val="24"/>
        </w:rPr>
        <w:t>too big to fail</w:t>
      </w:r>
      <w:r w:rsidR="00B628E7" w:rsidRPr="00B03F3D">
        <w:rPr>
          <w:rFonts w:ascii="David" w:hAnsi="David" w:cs="David"/>
          <w:sz w:val="24"/>
          <w:szCs w:val="24"/>
          <w:rtl/>
        </w:rPr>
        <w:t>)</w:t>
      </w:r>
      <w:r w:rsidRPr="00B03F3D">
        <w:rPr>
          <w:rFonts w:ascii="David" w:hAnsi="David" w:cs="David"/>
          <w:sz w:val="24"/>
          <w:szCs w:val="24"/>
          <w:rtl/>
        </w:rPr>
        <w:t>, לא יהיה בידי קרן הביטוח בכדי לכסות הנזק. כמו כן, ברור הוא שאלה המוסדות שימלאו את קופת קרן הביטוח לאחר שכל הלקוחות יפוצו בגין היקף פיקדונותיהם בבנקים שכשלו.</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ומכאן, מוטלת רגולציה מחמירה על המוסדות המשמעותיים. מחד, לשמור על יציבותם ולהימנע מאירוע משמעותי ומאידך שיהיה מקור משמעותי למילוי קרן הביטוח.</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 xml:space="preserve">מנגד, מכיוון שחלק משמעותי מהפיקדונות אינן מובטחים, יש לחץ מכיוון האוכלוסיה העשירה ובעלת ההשפעה על מקבלי ההחלטות, כך שביום הפקודה, אלה לא ינזקו. וככל שאלה אכן מפוצים ולא ניזוקים, עולה השאלה, עד כמה והאם ביטוח הפיקדונות אפקטיבי. </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וכאן עולה גם הדילמה של הרגולציה הדיפרנציאלית המקלה עם הבנקים הקטנים. יש ברגולציה מקלה זו בכדי להעלות את ההסתברות לכשל של בנקים אלה, ומכאן, יש בכך פוטנציאל בכדי להעלות את חוסר האמון של הצרכנים במערכת, להגדיל את סיכון ההדבקה ולהביא למעבר לקוחות לבנקים החזקים, מהלך שעלול אף הוא ליצור בשל עצמו פגיעה בשכבה רחבה של בנקים בינוניים-קטנים.</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spacing w:after="200" w:line="360" w:lineRule="auto"/>
        <w:contextualSpacing/>
        <w:jc w:val="both"/>
        <w:rPr>
          <w:rFonts w:ascii="David" w:hAnsi="David" w:cs="David"/>
          <w:sz w:val="24"/>
          <w:szCs w:val="24"/>
          <w:rtl/>
        </w:rPr>
      </w:pPr>
      <w:r w:rsidRPr="00B03F3D">
        <w:rPr>
          <w:rFonts w:ascii="David" w:hAnsi="David" w:cs="David"/>
          <w:sz w:val="24"/>
          <w:szCs w:val="24"/>
          <w:rtl/>
        </w:rPr>
        <w:t>בתמצית – זו בהחלט דילמה שמובילה לחשיבותה של רגולציה שמרנית, מידתית ולפיקוח ואכיפה איכותיים.</w:t>
      </w:r>
    </w:p>
    <w:p w:rsidR="00DE79E5" w:rsidRPr="00B03F3D" w:rsidRDefault="00DE79E5" w:rsidP="00DE79E5">
      <w:pPr>
        <w:spacing w:after="200" w:line="360" w:lineRule="auto"/>
        <w:contextualSpacing/>
        <w:jc w:val="both"/>
        <w:rPr>
          <w:rFonts w:ascii="David" w:hAnsi="David" w:cs="David"/>
          <w:sz w:val="24"/>
          <w:szCs w:val="24"/>
          <w:rtl/>
        </w:rPr>
      </w:pPr>
    </w:p>
    <w:p w:rsidR="00DE79E5" w:rsidRPr="00B03F3D" w:rsidRDefault="00DE79E5" w:rsidP="00DE79E5">
      <w:pPr>
        <w:jc w:val="both"/>
        <w:rPr>
          <w:rFonts w:ascii="David" w:hAnsi="David" w:cs="David"/>
          <w:sz w:val="24"/>
          <w:szCs w:val="24"/>
          <w:rtl/>
        </w:rPr>
      </w:pPr>
      <w:r w:rsidRPr="00B03F3D">
        <w:rPr>
          <w:rFonts w:ascii="David" w:hAnsi="David" w:cs="David"/>
          <w:b/>
          <w:bCs/>
          <w:sz w:val="24"/>
          <w:szCs w:val="24"/>
          <w:rtl/>
        </w:rPr>
        <w:t>ולסיום</w:t>
      </w:r>
      <w:r w:rsidRPr="00B03F3D">
        <w:rPr>
          <w:rFonts w:ascii="David" w:hAnsi="David" w:cs="David"/>
          <w:sz w:val="24"/>
          <w:szCs w:val="24"/>
          <w:rtl/>
        </w:rPr>
        <w:t>:</w:t>
      </w:r>
    </w:p>
    <w:p w:rsidR="00DE79E5" w:rsidRPr="00B03F3D" w:rsidRDefault="00DE79E5" w:rsidP="00DE79E5">
      <w:pPr>
        <w:jc w:val="both"/>
        <w:rPr>
          <w:rFonts w:ascii="David" w:hAnsi="David" w:cs="David"/>
          <w:sz w:val="24"/>
          <w:szCs w:val="24"/>
          <w:rtl/>
        </w:rPr>
      </w:pPr>
    </w:p>
    <w:p w:rsidR="00DE79E5" w:rsidRPr="00B03F3D" w:rsidRDefault="00DE79E5" w:rsidP="00DE79E5">
      <w:pPr>
        <w:spacing w:line="360" w:lineRule="auto"/>
        <w:jc w:val="both"/>
        <w:rPr>
          <w:rFonts w:ascii="David" w:hAnsi="David" w:cs="David"/>
          <w:sz w:val="24"/>
          <w:szCs w:val="24"/>
        </w:rPr>
      </w:pPr>
      <w:r w:rsidRPr="00B03F3D">
        <w:rPr>
          <w:rFonts w:ascii="David" w:eastAsia="Times New Roman" w:hAnsi="David" w:cs="David"/>
          <w:kern w:val="36"/>
          <w:sz w:val="24"/>
          <w:szCs w:val="24"/>
          <w:rtl/>
        </w:rPr>
        <w:t>האירועים האחרונים במערכת הבנקאות בארה"ב וגם באירופה, מדגישים עוד יותר את חשיבות עמידותה של מערכת הבנקאות, כאשר בבסיסה ממשל תאגידי איכותי, ניהול סיכונים מקצועי והוליסטי, סטנדרטים רגולטוריים חזקים ופיקוח הדוק. הבנקים וכן הפיקוח נדרשים להישאר ערניים לתחזיות המאקרו המתפתחות, לסביבת האינפלציה והריבית, לשיעורי הצמיחה החזויים, למתחים הפוליטיים ולמתחים הגיאופוליטיים. מכאן עולה החשיבות ליישום רגולציה עכשווית בראי באזל בהיבטים היציבותיים על הנגזרות השונות.</w:t>
      </w:r>
    </w:p>
    <w:p w:rsidR="00DE79E5" w:rsidRPr="00B03F3D" w:rsidRDefault="00DE79E5" w:rsidP="00DE79E5">
      <w:pPr>
        <w:spacing w:before="100" w:beforeAutospacing="1" w:after="100" w:afterAutospacing="1" w:line="360" w:lineRule="auto"/>
        <w:jc w:val="both"/>
        <w:outlineLvl w:val="0"/>
        <w:rPr>
          <w:rFonts w:ascii="David" w:eastAsia="Times New Roman" w:hAnsi="David" w:cs="David"/>
          <w:kern w:val="36"/>
          <w:sz w:val="24"/>
          <w:szCs w:val="24"/>
          <w:rtl/>
        </w:rPr>
      </w:pPr>
      <w:r w:rsidRPr="00B03F3D">
        <w:rPr>
          <w:rFonts w:ascii="David" w:eastAsia="Times New Roman" w:hAnsi="David" w:cs="David"/>
          <w:kern w:val="36"/>
          <w:sz w:val="24"/>
          <w:szCs w:val="24"/>
          <w:rtl/>
        </w:rPr>
        <w:t>המערכת הבנקאית הישראלי</w:t>
      </w:r>
      <w:r w:rsidR="00E61363" w:rsidRPr="00B03F3D">
        <w:rPr>
          <w:rFonts w:ascii="David" w:eastAsia="Times New Roman" w:hAnsi="David" w:cs="David"/>
          <w:kern w:val="36"/>
          <w:sz w:val="24"/>
          <w:szCs w:val="24"/>
          <w:rtl/>
        </w:rPr>
        <w:t>ת</w:t>
      </w:r>
      <w:r w:rsidRPr="00B03F3D">
        <w:rPr>
          <w:rFonts w:ascii="David" w:eastAsia="Times New Roman" w:hAnsi="David" w:cs="David"/>
          <w:kern w:val="36"/>
          <w:sz w:val="24"/>
          <w:szCs w:val="24"/>
          <w:rtl/>
        </w:rPr>
        <w:t xml:space="preserve"> קטנה יותר, והגם השמרנות והתיאבון לסיכון שאיננו גבוה מייצגים למעשה את ביטוח הפיקדונות המשתמע.</w:t>
      </w:r>
    </w:p>
    <w:p w:rsidR="00DE79E5" w:rsidRPr="00B03F3D" w:rsidRDefault="00DE79E5" w:rsidP="00DE79E5">
      <w:pPr>
        <w:spacing w:before="100" w:beforeAutospacing="1" w:after="100" w:afterAutospacing="1" w:line="360" w:lineRule="auto"/>
        <w:jc w:val="both"/>
        <w:outlineLvl w:val="0"/>
        <w:rPr>
          <w:rFonts w:ascii="David" w:eastAsia="Times New Roman" w:hAnsi="David" w:cs="David"/>
          <w:kern w:val="36"/>
          <w:sz w:val="24"/>
          <w:szCs w:val="24"/>
          <w:rtl/>
        </w:rPr>
      </w:pPr>
      <w:r w:rsidRPr="00B03F3D">
        <w:rPr>
          <w:rFonts w:ascii="David" w:eastAsia="Times New Roman" w:hAnsi="David" w:cs="David"/>
          <w:kern w:val="36"/>
          <w:sz w:val="24"/>
          <w:szCs w:val="24"/>
          <w:rtl/>
        </w:rPr>
        <w:t>מערכת הבנקאות המקומית איתנה, שומרת על יחסים רגולטורים גבוהים ובעלת משילות ויכולות ניהול סיכונים גבוהות.</w:t>
      </w:r>
    </w:p>
    <w:p w:rsidR="00DE79E5" w:rsidRPr="00B03F3D" w:rsidRDefault="00DE79E5" w:rsidP="00DE79E5">
      <w:pPr>
        <w:spacing w:before="100" w:beforeAutospacing="1" w:after="100" w:afterAutospacing="1" w:line="360" w:lineRule="auto"/>
        <w:jc w:val="both"/>
        <w:outlineLvl w:val="0"/>
        <w:rPr>
          <w:rFonts w:ascii="David" w:eastAsia="Times New Roman" w:hAnsi="David" w:cs="David"/>
          <w:kern w:val="36"/>
          <w:sz w:val="24"/>
          <w:szCs w:val="24"/>
          <w:rtl/>
        </w:rPr>
      </w:pPr>
      <w:r w:rsidRPr="00B03F3D">
        <w:rPr>
          <w:rFonts w:ascii="David" w:eastAsia="Times New Roman" w:hAnsi="David" w:cs="David"/>
          <w:kern w:val="36"/>
          <w:sz w:val="24"/>
          <w:szCs w:val="24"/>
          <w:rtl/>
        </w:rPr>
        <w:t>וכפי שפתחתי, ברצוני לנצל במה זו ולהדגיש - אנו פועלים בכל עת על מנת לשמר את יציבות המערכת הבנקאית ואת אמון הציבור בה אל מול כל האתגרים והסיכונים להם חשוף המשק הישראלי.</w:t>
      </w:r>
    </w:p>
    <w:p w:rsidR="00DE79E5" w:rsidRPr="00B03F3D" w:rsidRDefault="00DE79E5" w:rsidP="00DE79E5">
      <w:pPr>
        <w:spacing w:before="100" w:beforeAutospacing="1" w:after="100" w:afterAutospacing="1" w:line="360" w:lineRule="auto"/>
        <w:jc w:val="both"/>
        <w:outlineLvl w:val="0"/>
        <w:rPr>
          <w:rFonts w:ascii="David" w:eastAsia="Times New Roman" w:hAnsi="David" w:cs="David"/>
          <w:kern w:val="36"/>
          <w:sz w:val="24"/>
          <w:szCs w:val="24"/>
          <w:rtl/>
        </w:rPr>
      </w:pPr>
      <w:r w:rsidRPr="00B03F3D">
        <w:rPr>
          <w:rFonts w:ascii="David" w:eastAsia="Times New Roman" w:hAnsi="David" w:cs="David"/>
          <w:kern w:val="36"/>
          <w:sz w:val="24"/>
          <w:szCs w:val="24"/>
          <w:rtl/>
        </w:rPr>
        <w:lastRenderedPageBreak/>
        <w:t>אני יכול לציין כי המערכת הבנקאית חזקה ואיכותית עם מערכי הגנה ומשילות איכותיים ולצד זה, אנו כרגולטור, נמשיך במאמצים לשמור על יציבות מערכת זו ולהגן על כספי המפקידים, לצד קידום תהליכי התחרות והחדשנות המשלימים, ולשמר את אמון הציבור במערכת זו.</w:t>
      </w:r>
    </w:p>
    <w:p w:rsidR="006432ED" w:rsidRPr="00B03F3D" w:rsidRDefault="00DE79E5" w:rsidP="006432ED">
      <w:pPr>
        <w:spacing w:before="100" w:beforeAutospacing="1" w:after="100" w:afterAutospacing="1" w:line="360" w:lineRule="auto"/>
        <w:jc w:val="both"/>
        <w:outlineLvl w:val="0"/>
        <w:rPr>
          <w:rFonts w:ascii="David" w:eastAsia="Times New Roman" w:hAnsi="David" w:cs="David"/>
          <w:kern w:val="36"/>
          <w:sz w:val="24"/>
          <w:szCs w:val="24"/>
          <w:rtl/>
        </w:rPr>
      </w:pPr>
      <w:r w:rsidRPr="00B03F3D">
        <w:rPr>
          <w:rFonts w:ascii="David" w:eastAsia="Times New Roman" w:hAnsi="David" w:cs="David"/>
          <w:kern w:val="36"/>
          <w:sz w:val="24"/>
          <w:szCs w:val="24"/>
          <w:rtl/>
        </w:rPr>
        <w:t>תודה רבה לכולם והמשך כנס מוצלח.</w:t>
      </w:r>
    </w:p>
    <w:sectPr w:rsidR="006432ED" w:rsidRPr="00B03F3D" w:rsidSect="00CE76F6">
      <w:footerReference w:type="default" r:id="rId9"/>
      <w:headerReference w:type="first" r:id="rId10"/>
      <w:pgSz w:w="11906" w:h="16838"/>
      <w:pgMar w:top="1418" w:right="1797" w:bottom="993" w:left="1797" w:header="709" w:footer="59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5E9" w:rsidRDefault="00A075E9" w:rsidP="00127502">
      <w:r>
        <w:separator/>
      </w:r>
    </w:p>
  </w:endnote>
  <w:endnote w:type="continuationSeparator" w:id="0">
    <w:p w:rsidR="00A075E9" w:rsidRDefault="00A075E9" w:rsidP="0012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4"/>
        <w:szCs w:val="24"/>
        <w:rtl/>
      </w:rPr>
      <w:id w:val="-13388156"/>
      <w:docPartObj>
        <w:docPartGallery w:val="Page Numbers (Bottom of Page)"/>
        <w:docPartUnique/>
      </w:docPartObj>
    </w:sdtPr>
    <w:sdtEndPr/>
    <w:sdtContent>
      <w:p w:rsidR="00127502" w:rsidRPr="00D21F61" w:rsidRDefault="00127502">
        <w:pPr>
          <w:pStyle w:val="a7"/>
          <w:jc w:val="center"/>
          <w:rPr>
            <w:rFonts w:ascii="David" w:hAnsi="David" w:cs="David"/>
            <w:sz w:val="24"/>
            <w:szCs w:val="24"/>
            <w:rtl/>
            <w:cs/>
          </w:rPr>
        </w:pPr>
        <w:r w:rsidRPr="00D21F61">
          <w:rPr>
            <w:rFonts w:ascii="David" w:hAnsi="David" w:cs="David"/>
            <w:sz w:val="24"/>
            <w:szCs w:val="24"/>
          </w:rPr>
          <w:fldChar w:fldCharType="begin"/>
        </w:r>
        <w:r w:rsidRPr="00D21F61">
          <w:rPr>
            <w:rFonts w:ascii="David" w:hAnsi="David" w:cs="David"/>
            <w:sz w:val="24"/>
            <w:szCs w:val="24"/>
            <w:rtl/>
            <w:cs/>
          </w:rPr>
          <w:instrText>PAGE   \* MERGEFORMAT</w:instrText>
        </w:r>
        <w:r w:rsidRPr="00D21F61">
          <w:rPr>
            <w:rFonts w:ascii="David" w:hAnsi="David" w:cs="David"/>
            <w:sz w:val="24"/>
            <w:szCs w:val="24"/>
          </w:rPr>
          <w:fldChar w:fldCharType="separate"/>
        </w:r>
        <w:r w:rsidR="005967BB" w:rsidRPr="005967BB">
          <w:rPr>
            <w:rFonts w:ascii="David" w:hAnsi="David" w:cs="David"/>
            <w:noProof/>
            <w:sz w:val="24"/>
            <w:szCs w:val="24"/>
            <w:rtl/>
            <w:lang w:val="he-IL"/>
          </w:rPr>
          <w:t>2</w:t>
        </w:r>
        <w:r w:rsidRPr="00D21F61">
          <w:rPr>
            <w:rFonts w:ascii="David" w:hAnsi="David" w:cs="David"/>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5E9" w:rsidRDefault="00A075E9" w:rsidP="00127502">
      <w:r>
        <w:separator/>
      </w:r>
    </w:p>
  </w:footnote>
  <w:footnote w:type="continuationSeparator" w:id="0">
    <w:p w:rsidR="00A075E9" w:rsidRDefault="00A075E9" w:rsidP="0012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242" w:rsidRDefault="005D6242" w:rsidP="00677CF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5FB9"/>
    <w:multiLevelType w:val="hybridMultilevel"/>
    <w:tmpl w:val="0212A5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E2F43"/>
    <w:multiLevelType w:val="hybridMultilevel"/>
    <w:tmpl w:val="90F22EC0"/>
    <w:lvl w:ilvl="0" w:tplc="04090005">
      <w:start w:val="1"/>
      <w:numFmt w:val="bullet"/>
      <w:lvlText w:val=""/>
      <w:lvlJc w:val="left"/>
      <w:pPr>
        <w:ind w:left="778" w:hanging="360"/>
      </w:pPr>
      <w:rPr>
        <w:rFonts w:ascii="Wingdings" w:hAnsi="Wingdings"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E8659A5"/>
    <w:multiLevelType w:val="hybridMultilevel"/>
    <w:tmpl w:val="6FA6C098"/>
    <w:lvl w:ilvl="0" w:tplc="24F4E8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43F20"/>
    <w:multiLevelType w:val="hybridMultilevel"/>
    <w:tmpl w:val="CCB60BB0"/>
    <w:lvl w:ilvl="0" w:tplc="CD583A82">
      <w:start w:val="1"/>
      <w:numFmt w:val="decimal"/>
      <w:lvlText w:val="%1."/>
      <w:lvlJc w:val="left"/>
      <w:pPr>
        <w:ind w:left="720" w:hanging="360"/>
      </w:pPr>
      <w:rPr>
        <w:rFonts w:hint="default"/>
        <w:b w:val="0"/>
        <w:bCs w:val="0"/>
      </w:rPr>
    </w:lvl>
    <w:lvl w:ilvl="1" w:tplc="04090005">
      <w:start w:val="1"/>
      <w:numFmt w:val="bullet"/>
      <w:lvlText w:val=""/>
      <w:lvlJc w:val="left"/>
      <w:pPr>
        <w:ind w:left="1440" w:hanging="360"/>
      </w:pPr>
      <w:rPr>
        <w:rFonts w:ascii="Wingdings" w:hAnsi="Wingdings" w:hint="default"/>
      </w:rPr>
    </w:lvl>
    <w:lvl w:ilvl="2" w:tplc="E37CA04A">
      <w:start w:val="1"/>
      <w:numFmt w:val="hebrew1"/>
      <w:lvlText w:val="%3."/>
      <w:lvlJc w:val="center"/>
      <w:pPr>
        <w:ind w:left="2160" w:hanging="180"/>
      </w:pPr>
      <w:rPr>
        <w:b w:val="0"/>
        <w:bCs w:val="0"/>
      </w:rPr>
    </w:lvl>
    <w:lvl w:ilvl="3" w:tplc="B49C4FB2">
      <w:start w:val="1"/>
      <w:numFmt w:val="bullet"/>
      <w:lvlText w:val="-"/>
      <w:lvlJc w:val="left"/>
      <w:pPr>
        <w:ind w:left="2880" w:hanging="360"/>
      </w:pPr>
      <w:rPr>
        <w:rFonts w:ascii="David" w:eastAsiaTheme="minorHAnsi" w:hAnsi="David"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F129D"/>
    <w:multiLevelType w:val="hybridMultilevel"/>
    <w:tmpl w:val="FBB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8D4451"/>
    <w:multiLevelType w:val="hybridMultilevel"/>
    <w:tmpl w:val="4C18A1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451F6F"/>
    <w:multiLevelType w:val="hybridMultilevel"/>
    <w:tmpl w:val="3BC4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F166A"/>
    <w:multiLevelType w:val="hybridMultilevel"/>
    <w:tmpl w:val="6FA6C098"/>
    <w:lvl w:ilvl="0" w:tplc="24F4E81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E43A3"/>
    <w:multiLevelType w:val="hybridMultilevel"/>
    <w:tmpl w:val="F1363DDC"/>
    <w:lvl w:ilvl="0" w:tplc="8036F85E">
      <w:start w:val="1"/>
      <w:numFmt w:val="bullet"/>
      <w:lvlText w:val=""/>
      <w:lvlJc w:val="left"/>
      <w:pPr>
        <w:ind w:left="1575" w:hanging="360"/>
      </w:pPr>
      <w:rPr>
        <w:rFonts w:ascii="Wingdings" w:hAnsi="Wingdings" w:hint="default"/>
        <w:color w:val="auto"/>
      </w:rPr>
    </w:lvl>
    <w:lvl w:ilvl="1" w:tplc="37089266">
      <w:start w:val="1"/>
      <w:numFmt w:val="bullet"/>
      <w:lvlText w:val="o"/>
      <w:lvlJc w:val="left"/>
      <w:pPr>
        <w:ind w:left="2011" w:hanging="360"/>
      </w:pPr>
      <w:rPr>
        <w:rFonts w:ascii="Courier New" w:hAnsi="Courier New" w:cs="Courier New" w:hint="default"/>
        <w:lang w:bidi="he-IL"/>
      </w:rPr>
    </w:lvl>
    <w:lvl w:ilvl="2" w:tplc="04090005">
      <w:start w:val="1"/>
      <w:numFmt w:val="bullet"/>
      <w:lvlText w:val=""/>
      <w:lvlJc w:val="left"/>
      <w:pPr>
        <w:ind w:left="2731" w:hanging="360"/>
      </w:pPr>
      <w:rPr>
        <w:rFonts w:ascii="Wingdings" w:hAnsi="Wingdings" w:hint="default"/>
      </w:rPr>
    </w:lvl>
    <w:lvl w:ilvl="3" w:tplc="0409000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9" w15:restartNumberingAfterBreak="0">
    <w:nsid w:val="283062E3"/>
    <w:multiLevelType w:val="hybridMultilevel"/>
    <w:tmpl w:val="E36AEA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C47463"/>
    <w:multiLevelType w:val="hybridMultilevel"/>
    <w:tmpl w:val="6C162892"/>
    <w:lvl w:ilvl="0" w:tplc="77BCFFEA">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94C5B"/>
    <w:multiLevelType w:val="hybridMultilevel"/>
    <w:tmpl w:val="A8180EDE"/>
    <w:lvl w:ilvl="0" w:tplc="03CC1A0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D6F16"/>
    <w:multiLevelType w:val="hybridMultilevel"/>
    <w:tmpl w:val="6252468A"/>
    <w:lvl w:ilvl="0" w:tplc="BCACA7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3054E"/>
    <w:multiLevelType w:val="hybridMultilevel"/>
    <w:tmpl w:val="0212AB04"/>
    <w:lvl w:ilvl="0" w:tplc="D82A5CF6">
      <w:start w:val="1"/>
      <w:numFmt w:val="decimal"/>
      <w:lvlText w:val="%1."/>
      <w:lvlJc w:val="left"/>
      <w:pPr>
        <w:ind w:left="458" w:hanging="360"/>
      </w:pPr>
      <w:rPr>
        <w:rFonts w:hint="default"/>
        <w:u w:val="none"/>
      </w:rPr>
    </w:lvl>
    <w:lvl w:ilvl="1" w:tplc="04090005">
      <w:start w:val="1"/>
      <w:numFmt w:val="bullet"/>
      <w:lvlText w:val=""/>
      <w:lvlJc w:val="left"/>
      <w:pPr>
        <w:ind w:left="1178" w:hanging="360"/>
      </w:pPr>
      <w:rPr>
        <w:rFonts w:ascii="Wingdings" w:hAnsi="Wingdings" w:hint="default"/>
      </w:rPr>
    </w:lvl>
    <w:lvl w:ilvl="2" w:tplc="0409001B">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4" w15:restartNumberingAfterBreak="0">
    <w:nsid w:val="54B14336"/>
    <w:multiLevelType w:val="hybridMultilevel"/>
    <w:tmpl w:val="7F8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D0D9A"/>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D13975"/>
    <w:multiLevelType w:val="hybridMultilevel"/>
    <w:tmpl w:val="EC9492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D960C9"/>
    <w:multiLevelType w:val="hybridMultilevel"/>
    <w:tmpl w:val="8A4644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295581"/>
    <w:multiLevelType w:val="hybridMultilevel"/>
    <w:tmpl w:val="C6BE0442"/>
    <w:lvl w:ilvl="0" w:tplc="37229564">
      <w:start w:val="27"/>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5"/>
  </w:num>
  <w:num w:numId="4">
    <w:abstractNumId w:val="7"/>
  </w:num>
  <w:num w:numId="5">
    <w:abstractNumId w:val="17"/>
  </w:num>
  <w:num w:numId="6">
    <w:abstractNumId w:val="18"/>
  </w:num>
  <w:num w:numId="7">
    <w:abstractNumId w:val="4"/>
  </w:num>
  <w:num w:numId="8">
    <w:abstractNumId w:val="13"/>
  </w:num>
  <w:num w:numId="9">
    <w:abstractNumId w:val="12"/>
  </w:num>
  <w:num w:numId="10">
    <w:abstractNumId w:val="14"/>
  </w:num>
  <w:num w:numId="11">
    <w:abstractNumId w:val="4"/>
  </w:num>
  <w:num w:numId="12">
    <w:abstractNumId w:val="0"/>
  </w:num>
  <w:num w:numId="13">
    <w:abstractNumId w:val="1"/>
  </w:num>
  <w:num w:numId="14">
    <w:abstractNumId w:val="8"/>
  </w:num>
  <w:num w:numId="15">
    <w:abstractNumId w:val="6"/>
  </w:num>
  <w:num w:numId="16">
    <w:abstractNumId w:val="11"/>
  </w:num>
  <w:num w:numId="17">
    <w:abstractNumId w:val="10"/>
  </w:num>
  <w:num w:numId="18">
    <w:abstractNumId w:val="5"/>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A4"/>
    <w:rsid w:val="00001806"/>
    <w:rsid w:val="00003562"/>
    <w:rsid w:val="0000416C"/>
    <w:rsid w:val="00005EAD"/>
    <w:rsid w:val="000062FF"/>
    <w:rsid w:val="000065FD"/>
    <w:rsid w:val="0001030E"/>
    <w:rsid w:val="00011E34"/>
    <w:rsid w:val="000123FB"/>
    <w:rsid w:val="000215DB"/>
    <w:rsid w:val="0002304F"/>
    <w:rsid w:val="00023929"/>
    <w:rsid w:val="00025CFF"/>
    <w:rsid w:val="00026885"/>
    <w:rsid w:val="00030F32"/>
    <w:rsid w:val="00031BD5"/>
    <w:rsid w:val="00034907"/>
    <w:rsid w:val="00035E0C"/>
    <w:rsid w:val="000376EF"/>
    <w:rsid w:val="0004164C"/>
    <w:rsid w:val="00044A34"/>
    <w:rsid w:val="00050B86"/>
    <w:rsid w:val="00051034"/>
    <w:rsid w:val="00051C16"/>
    <w:rsid w:val="00055424"/>
    <w:rsid w:val="00056250"/>
    <w:rsid w:val="000573A5"/>
    <w:rsid w:val="000573F9"/>
    <w:rsid w:val="00060D96"/>
    <w:rsid w:val="00072791"/>
    <w:rsid w:val="000728E1"/>
    <w:rsid w:val="00074DCD"/>
    <w:rsid w:val="00081FA3"/>
    <w:rsid w:val="00084F15"/>
    <w:rsid w:val="00084FE1"/>
    <w:rsid w:val="00085EFF"/>
    <w:rsid w:val="00087EF8"/>
    <w:rsid w:val="00090281"/>
    <w:rsid w:val="00090BAF"/>
    <w:rsid w:val="0009270F"/>
    <w:rsid w:val="00092ED1"/>
    <w:rsid w:val="00095CE2"/>
    <w:rsid w:val="00095D6C"/>
    <w:rsid w:val="00096096"/>
    <w:rsid w:val="00097E33"/>
    <w:rsid w:val="000A03BF"/>
    <w:rsid w:val="000A0A55"/>
    <w:rsid w:val="000A1838"/>
    <w:rsid w:val="000A45A8"/>
    <w:rsid w:val="000B27F3"/>
    <w:rsid w:val="000B5895"/>
    <w:rsid w:val="000B7D24"/>
    <w:rsid w:val="000B7F0D"/>
    <w:rsid w:val="000C0120"/>
    <w:rsid w:val="000C026A"/>
    <w:rsid w:val="000C1CD6"/>
    <w:rsid w:val="000C5682"/>
    <w:rsid w:val="000C57D3"/>
    <w:rsid w:val="000C58FF"/>
    <w:rsid w:val="000D69F3"/>
    <w:rsid w:val="000E131A"/>
    <w:rsid w:val="000E26F1"/>
    <w:rsid w:val="000E61DE"/>
    <w:rsid w:val="000E63AF"/>
    <w:rsid w:val="000E7153"/>
    <w:rsid w:val="000F05B7"/>
    <w:rsid w:val="000F0E1D"/>
    <w:rsid w:val="000F1382"/>
    <w:rsid w:val="000F24CB"/>
    <w:rsid w:val="000F3B33"/>
    <w:rsid w:val="000F547D"/>
    <w:rsid w:val="000F621A"/>
    <w:rsid w:val="000F72C3"/>
    <w:rsid w:val="0010023A"/>
    <w:rsid w:val="00100E5D"/>
    <w:rsid w:val="001014CF"/>
    <w:rsid w:val="001019C1"/>
    <w:rsid w:val="0010417E"/>
    <w:rsid w:val="00105A79"/>
    <w:rsid w:val="00106123"/>
    <w:rsid w:val="00106984"/>
    <w:rsid w:val="00107398"/>
    <w:rsid w:val="00111294"/>
    <w:rsid w:val="00114D6F"/>
    <w:rsid w:val="00115B62"/>
    <w:rsid w:val="00117080"/>
    <w:rsid w:val="00124EC5"/>
    <w:rsid w:val="00125071"/>
    <w:rsid w:val="00127502"/>
    <w:rsid w:val="001311BC"/>
    <w:rsid w:val="00132188"/>
    <w:rsid w:val="001334A1"/>
    <w:rsid w:val="001340ED"/>
    <w:rsid w:val="00136D71"/>
    <w:rsid w:val="001375EF"/>
    <w:rsid w:val="001404EA"/>
    <w:rsid w:val="00142BFD"/>
    <w:rsid w:val="00146D8C"/>
    <w:rsid w:val="00146EC9"/>
    <w:rsid w:val="00147F87"/>
    <w:rsid w:val="0015044B"/>
    <w:rsid w:val="001523FD"/>
    <w:rsid w:val="00153906"/>
    <w:rsid w:val="00156C16"/>
    <w:rsid w:val="00160A61"/>
    <w:rsid w:val="00161A4C"/>
    <w:rsid w:val="00163674"/>
    <w:rsid w:val="00164617"/>
    <w:rsid w:val="0016688D"/>
    <w:rsid w:val="00167613"/>
    <w:rsid w:val="001679B8"/>
    <w:rsid w:val="001722CB"/>
    <w:rsid w:val="00175FA0"/>
    <w:rsid w:val="00181046"/>
    <w:rsid w:val="00183307"/>
    <w:rsid w:val="00185909"/>
    <w:rsid w:val="00185BF0"/>
    <w:rsid w:val="00191EDB"/>
    <w:rsid w:val="00192C3A"/>
    <w:rsid w:val="001939E2"/>
    <w:rsid w:val="00193DAD"/>
    <w:rsid w:val="001951B3"/>
    <w:rsid w:val="0019557E"/>
    <w:rsid w:val="001971B4"/>
    <w:rsid w:val="001A1BAB"/>
    <w:rsid w:val="001A2AF2"/>
    <w:rsid w:val="001A3887"/>
    <w:rsid w:val="001B1847"/>
    <w:rsid w:val="001B2378"/>
    <w:rsid w:val="001B294F"/>
    <w:rsid w:val="001C0387"/>
    <w:rsid w:val="001C164A"/>
    <w:rsid w:val="001C1B79"/>
    <w:rsid w:val="001C3457"/>
    <w:rsid w:val="001C4FC4"/>
    <w:rsid w:val="001C6F9B"/>
    <w:rsid w:val="001D01C3"/>
    <w:rsid w:val="001D02F7"/>
    <w:rsid w:val="001D06A2"/>
    <w:rsid w:val="001D0D9D"/>
    <w:rsid w:val="001D246F"/>
    <w:rsid w:val="001D6136"/>
    <w:rsid w:val="001F40D1"/>
    <w:rsid w:val="001F6C35"/>
    <w:rsid w:val="001F7648"/>
    <w:rsid w:val="002017E5"/>
    <w:rsid w:val="00206439"/>
    <w:rsid w:val="00207A00"/>
    <w:rsid w:val="00210953"/>
    <w:rsid w:val="00212E27"/>
    <w:rsid w:val="00214BF9"/>
    <w:rsid w:val="0021517B"/>
    <w:rsid w:val="0021589B"/>
    <w:rsid w:val="00216076"/>
    <w:rsid w:val="00217CF4"/>
    <w:rsid w:val="00231806"/>
    <w:rsid w:val="00232E3D"/>
    <w:rsid w:val="002345AC"/>
    <w:rsid w:val="00235465"/>
    <w:rsid w:val="002410A8"/>
    <w:rsid w:val="0024273D"/>
    <w:rsid w:val="002427AA"/>
    <w:rsid w:val="00243F4F"/>
    <w:rsid w:val="002440B5"/>
    <w:rsid w:val="00250DCC"/>
    <w:rsid w:val="00251BCB"/>
    <w:rsid w:val="00252744"/>
    <w:rsid w:val="00253B5F"/>
    <w:rsid w:val="0025627A"/>
    <w:rsid w:val="00263F59"/>
    <w:rsid w:val="00264753"/>
    <w:rsid w:val="0026490A"/>
    <w:rsid w:val="00267B85"/>
    <w:rsid w:val="00270D87"/>
    <w:rsid w:val="00273258"/>
    <w:rsid w:val="002742B0"/>
    <w:rsid w:val="002748F3"/>
    <w:rsid w:val="00275DBC"/>
    <w:rsid w:val="00282B8F"/>
    <w:rsid w:val="00283D72"/>
    <w:rsid w:val="002861DA"/>
    <w:rsid w:val="0029012F"/>
    <w:rsid w:val="00291EE1"/>
    <w:rsid w:val="00292D62"/>
    <w:rsid w:val="002938C2"/>
    <w:rsid w:val="00294CEA"/>
    <w:rsid w:val="00297E3F"/>
    <w:rsid w:val="002A0510"/>
    <w:rsid w:val="002A20D3"/>
    <w:rsid w:val="002A23CA"/>
    <w:rsid w:val="002A355E"/>
    <w:rsid w:val="002A51F8"/>
    <w:rsid w:val="002A669B"/>
    <w:rsid w:val="002B2CC0"/>
    <w:rsid w:val="002C0AED"/>
    <w:rsid w:val="002C1897"/>
    <w:rsid w:val="002C472C"/>
    <w:rsid w:val="002C4CAE"/>
    <w:rsid w:val="002C595D"/>
    <w:rsid w:val="002C5D52"/>
    <w:rsid w:val="002C7F3B"/>
    <w:rsid w:val="002D0E90"/>
    <w:rsid w:val="002D7A70"/>
    <w:rsid w:val="002E019D"/>
    <w:rsid w:val="002E391A"/>
    <w:rsid w:val="002E677B"/>
    <w:rsid w:val="002F2034"/>
    <w:rsid w:val="002F2E46"/>
    <w:rsid w:val="002F3477"/>
    <w:rsid w:val="002F3730"/>
    <w:rsid w:val="002F5A48"/>
    <w:rsid w:val="002F64A2"/>
    <w:rsid w:val="002F7573"/>
    <w:rsid w:val="0030084C"/>
    <w:rsid w:val="00300852"/>
    <w:rsid w:val="003018BE"/>
    <w:rsid w:val="00305B7F"/>
    <w:rsid w:val="003120B0"/>
    <w:rsid w:val="00313D40"/>
    <w:rsid w:val="0031448D"/>
    <w:rsid w:val="0032072D"/>
    <w:rsid w:val="00321095"/>
    <w:rsid w:val="00324947"/>
    <w:rsid w:val="003302FD"/>
    <w:rsid w:val="00335B50"/>
    <w:rsid w:val="00335E33"/>
    <w:rsid w:val="00336437"/>
    <w:rsid w:val="00337842"/>
    <w:rsid w:val="00350EF8"/>
    <w:rsid w:val="00353C6B"/>
    <w:rsid w:val="00356DCB"/>
    <w:rsid w:val="00360522"/>
    <w:rsid w:val="00361E1D"/>
    <w:rsid w:val="00363689"/>
    <w:rsid w:val="00363D73"/>
    <w:rsid w:val="00363DA9"/>
    <w:rsid w:val="00363F04"/>
    <w:rsid w:val="003658D2"/>
    <w:rsid w:val="00367EAE"/>
    <w:rsid w:val="00367FE7"/>
    <w:rsid w:val="003720B5"/>
    <w:rsid w:val="0037254F"/>
    <w:rsid w:val="00373917"/>
    <w:rsid w:val="00374DFB"/>
    <w:rsid w:val="00375851"/>
    <w:rsid w:val="00376E90"/>
    <w:rsid w:val="003803FC"/>
    <w:rsid w:val="003809D2"/>
    <w:rsid w:val="00380AB3"/>
    <w:rsid w:val="00380FED"/>
    <w:rsid w:val="0038277E"/>
    <w:rsid w:val="00386AA6"/>
    <w:rsid w:val="0039146F"/>
    <w:rsid w:val="00396560"/>
    <w:rsid w:val="003A0BD6"/>
    <w:rsid w:val="003A5B24"/>
    <w:rsid w:val="003A5BB6"/>
    <w:rsid w:val="003A77D9"/>
    <w:rsid w:val="003A7F49"/>
    <w:rsid w:val="003B2DBB"/>
    <w:rsid w:val="003B2F87"/>
    <w:rsid w:val="003B7417"/>
    <w:rsid w:val="003C6BDC"/>
    <w:rsid w:val="003D16E6"/>
    <w:rsid w:val="003D2518"/>
    <w:rsid w:val="003D3D9C"/>
    <w:rsid w:val="003D410F"/>
    <w:rsid w:val="003D6A65"/>
    <w:rsid w:val="003D6A85"/>
    <w:rsid w:val="003E4F79"/>
    <w:rsid w:val="003E7F7C"/>
    <w:rsid w:val="003F06BD"/>
    <w:rsid w:val="003F1285"/>
    <w:rsid w:val="003F15AA"/>
    <w:rsid w:val="003F1A6C"/>
    <w:rsid w:val="003F2B0F"/>
    <w:rsid w:val="003F5405"/>
    <w:rsid w:val="003F5524"/>
    <w:rsid w:val="003F5B8E"/>
    <w:rsid w:val="003F725B"/>
    <w:rsid w:val="0040287D"/>
    <w:rsid w:val="00403580"/>
    <w:rsid w:val="00411381"/>
    <w:rsid w:val="00412481"/>
    <w:rsid w:val="00414D64"/>
    <w:rsid w:val="00416FAD"/>
    <w:rsid w:val="00420053"/>
    <w:rsid w:val="00421164"/>
    <w:rsid w:val="00425275"/>
    <w:rsid w:val="00425752"/>
    <w:rsid w:val="00426824"/>
    <w:rsid w:val="00431FB1"/>
    <w:rsid w:val="00437486"/>
    <w:rsid w:val="00437FD8"/>
    <w:rsid w:val="004425F9"/>
    <w:rsid w:val="004426F8"/>
    <w:rsid w:val="0044379D"/>
    <w:rsid w:val="0044411E"/>
    <w:rsid w:val="00445790"/>
    <w:rsid w:val="00445960"/>
    <w:rsid w:val="00452ECB"/>
    <w:rsid w:val="00455F3B"/>
    <w:rsid w:val="00456D76"/>
    <w:rsid w:val="00457752"/>
    <w:rsid w:val="00460231"/>
    <w:rsid w:val="0046346A"/>
    <w:rsid w:val="0046515E"/>
    <w:rsid w:val="00465207"/>
    <w:rsid w:val="004652D5"/>
    <w:rsid w:val="00466812"/>
    <w:rsid w:val="00470433"/>
    <w:rsid w:val="00471699"/>
    <w:rsid w:val="004729FC"/>
    <w:rsid w:val="00475A64"/>
    <w:rsid w:val="00481A17"/>
    <w:rsid w:val="0048415F"/>
    <w:rsid w:val="0048547B"/>
    <w:rsid w:val="004902A2"/>
    <w:rsid w:val="00493528"/>
    <w:rsid w:val="00493CF7"/>
    <w:rsid w:val="004954E2"/>
    <w:rsid w:val="004971D7"/>
    <w:rsid w:val="004A08F2"/>
    <w:rsid w:val="004A0D02"/>
    <w:rsid w:val="004A1EBB"/>
    <w:rsid w:val="004A5C2D"/>
    <w:rsid w:val="004A69F4"/>
    <w:rsid w:val="004B1826"/>
    <w:rsid w:val="004B3A59"/>
    <w:rsid w:val="004C0C4C"/>
    <w:rsid w:val="004C1731"/>
    <w:rsid w:val="004C3091"/>
    <w:rsid w:val="004C3C47"/>
    <w:rsid w:val="004C487C"/>
    <w:rsid w:val="004C691E"/>
    <w:rsid w:val="004C6AF5"/>
    <w:rsid w:val="004C6BB2"/>
    <w:rsid w:val="004D4DFE"/>
    <w:rsid w:val="004D6ED9"/>
    <w:rsid w:val="004E1541"/>
    <w:rsid w:val="004E3A57"/>
    <w:rsid w:val="004E5BEF"/>
    <w:rsid w:val="004E678F"/>
    <w:rsid w:val="004F3D28"/>
    <w:rsid w:val="004F4558"/>
    <w:rsid w:val="004F5BC2"/>
    <w:rsid w:val="004F7A32"/>
    <w:rsid w:val="004F7FA1"/>
    <w:rsid w:val="00500A6C"/>
    <w:rsid w:val="00505B13"/>
    <w:rsid w:val="00506D3A"/>
    <w:rsid w:val="00507317"/>
    <w:rsid w:val="00510363"/>
    <w:rsid w:val="00510456"/>
    <w:rsid w:val="005110F1"/>
    <w:rsid w:val="00511B74"/>
    <w:rsid w:val="00512B04"/>
    <w:rsid w:val="00517904"/>
    <w:rsid w:val="0051799B"/>
    <w:rsid w:val="00520AAF"/>
    <w:rsid w:val="00520FE7"/>
    <w:rsid w:val="00524EB7"/>
    <w:rsid w:val="00525657"/>
    <w:rsid w:val="0052728A"/>
    <w:rsid w:val="00527583"/>
    <w:rsid w:val="00527807"/>
    <w:rsid w:val="00530263"/>
    <w:rsid w:val="00530B80"/>
    <w:rsid w:val="00531F36"/>
    <w:rsid w:val="00532B92"/>
    <w:rsid w:val="00533C14"/>
    <w:rsid w:val="00534815"/>
    <w:rsid w:val="00535149"/>
    <w:rsid w:val="00536408"/>
    <w:rsid w:val="00541FFD"/>
    <w:rsid w:val="00542833"/>
    <w:rsid w:val="00545601"/>
    <w:rsid w:val="0054583D"/>
    <w:rsid w:val="005514F4"/>
    <w:rsid w:val="005525CD"/>
    <w:rsid w:val="00552622"/>
    <w:rsid w:val="00553850"/>
    <w:rsid w:val="00553DA1"/>
    <w:rsid w:val="00556923"/>
    <w:rsid w:val="00557AFC"/>
    <w:rsid w:val="00560E58"/>
    <w:rsid w:val="0056336E"/>
    <w:rsid w:val="00565401"/>
    <w:rsid w:val="0056559C"/>
    <w:rsid w:val="00567A5F"/>
    <w:rsid w:val="00572447"/>
    <w:rsid w:val="00573E80"/>
    <w:rsid w:val="00574116"/>
    <w:rsid w:val="00575349"/>
    <w:rsid w:val="00582C3B"/>
    <w:rsid w:val="00582EFB"/>
    <w:rsid w:val="0058491B"/>
    <w:rsid w:val="00586C6E"/>
    <w:rsid w:val="00595864"/>
    <w:rsid w:val="005967BB"/>
    <w:rsid w:val="005968C1"/>
    <w:rsid w:val="0059697D"/>
    <w:rsid w:val="005A274D"/>
    <w:rsid w:val="005A317E"/>
    <w:rsid w:val="005A38E5"/>
    <w:rsid w:val="005A3B42"/>
    <w:rsid w:val="005A3DA1"/>
    <w:rsid w:val="005A3E55"/>
    <w:rsid w:val="005A4641"/>
    <w:rsid w:val="005A5505"/>
    <w:rsid w:val="005A5A78"/>
    <w:rsid w:val="005B16EE"/>
    <w:rsid w:val="005B2BBA"/>
    <w:rsid w:val="005C1D9D"/>
    <w:rsid w:val="005C3463"/>
    <w:rsid w:val="005C4D9C"/>
    <w:rsid w:val="005C74C8"/>
    <w:rsid w:val="005C7614"/>
    <w:rsid w:val="005D1CB0"/>
    <w:rsid w:val="005D3998"/>
    <w:rsid w:val="005D5203"/>
    <w:rsid w:val="005D5A8C"/>
    <w:rsid w:val="005D6242"/>
    <w:rsid w:val="005D7A81"/>
    <w:rsid w:val="005D7F52"/>
    <w:rsid w:val="005E0145"/>
    <w:rsid w:val="005E414C"/>
    <w:rsid w:val="005E5253"/>
    <w:rsid w:val="005E5DFD"/>
    <w:rsid w:val="005F07B4"/>
    <w:rsid w:val="005F5D3D"/>
    <w:rsid w:val="005F7918"/>
    <w:rsid w:val="00601E35"/>
    <w:rsid w:val="0060233B"/>
    <w:rsid w:val="00603237"/>
    <w:rsid w:val="00604D8C"/>
    <w:rsid w:val="006139CF"/>
    <w:rsid w:val="00613F49"/>
    <w:rsid w:val="006160DD"/>
    <w:rsid w:val="00616500"/>
    <w:rsid w:val="006170A9"/>
    <w:rsid w:val="00620251"/>
    <w:rsid w:val="00620BC1"/>
    <w:rsid w:val="00624E60"/>
    <w:rsid w:val="00630267"/>
    <w:rsid w:val="00630A7E"/>
    <w:rsid w:val="0063574A"/>
    <w:rsid w:val="006432ED"/>
    <w:rsid w:val="00644993"/>
    <w:rsid w:val="0064533A"/>
    <w:rsid w:val="00652084"/>
    <w:rsid w:val="006565E5"/>
    <w:rsid w:val="00656E79"/>
    <w:rsid w:val="006601D5"/>
    <w:rsid w:val="006648CA"/>
    <w:rsid w:val="00666159"/>
    <w:rsid w:val="006663D0"/>
    <w:rsid w:val="00670FE0"/>
    <w:rsid w:val="00672A05"/>
    <w:rsid w:val="00673863"/>
    <w:rsid w:val="00675573"/>
    <w:rsid w:val="00676BCD"/>
    <w:rsid w:val="006779CA"/>
    <w:rsid w:val="00677CF9"/>
    <w:rsid w:val="00677E97"/>
    <w:rsid w:val="0068137B"/>
    <w:rsid w:val="006820A2"/>
    <w:rsid w:val="00682815"/>
    <w:rsid w:val="0068287A"/>
    <w:rsid w:val="00685C75"/>
    <w:rsid w:val="00687283"/>
    <w:rsid w:val="00694259"/>
    <w:rsid w:val="00695FFC"/>
    <w:rsid w:val="00696DDC"/>
    <w:rsid w:val="0069725B"/>
    <w:rsid w:val="006A022D"/>
    <w:rsid w:val="006A1D43"/>
    <w:rsid w:val="006A3788"/>
    <w:rsid w:val="006A4695"/>
    <w:rsid w:val="006A4C8B"/>
    <w:rsid w:val="006A5186"/>
    <w:rsid w:val="006B1A84"/>
    <w:rsid w:val="006B2D21"/>
    <w:rsid w:val="006B69C4"/>
    <w:rsid w:val="006C04F4"/>
    <w:rsid w:val="006C498D"/>
    <w:rsid w:val="006C517E"/>
    <w:rsid w:val="006C6B32"/>
    <w:rsid w:val="006C728D"/>
    <w:rsid w:val="006C74BF"/>
    <w:rsid w:val="006D1A2D"/>
    <w:rsid w:val="006D232A"/>
    <w:rsid w:val="006D4114"/>
    <w:rsid w:val="006D608C"/>
    <w:rsid w:val="006D7C40"/>
    <w:rsid w:val="006E026B"/>
    <w:rsid w:val="006E13DC"/>
    <w:rsid w:val="006E17E5"/>
    <w:rsid w:val="006E1E72"/>
    <w:rsid w:val="006E249E"/>
    <w:rsid w:val="006E42E5"/>
    <w:rsid w:val="006E747B"/>
    <w:rsid w:val="006F1606"/>
    <w:rsid w:val="006F207C"/>
    <w:rsid w:val="006F2ABB"/>
    <w:rsid w:val="006F67B8"/>
    <w:rsid w:val="007000DD"/>
    <w:rsid w:val="0070103B"/>
    <w:rsid w:val="00701720"/>
    <w:rsid w:val="00701B1E"/>
    <w:rsid w:val="007062D2"/>
    <w:rsid w:val="007074F4"/>
    <w:rsid w:val="00712444"/>
    <w:rsid w:val="00714F97"/>
    <w:rsid w:val="00717167"/>
    <w:rsid w:val="00717907"/>
    <w:rsid w:val="00717AB4"/>
    <w:rsid w:val="007202BE"/>
    <w:rsid w:val="007245C4"/>
    <w:rsid w:val="00725EB9"/>
    <w:rsid w:val="00733B96"/>
    <w:rsid w:val="00734051"/>
    <w:rsid w:val="00734390"/>
    <w:rsid w:val="007354AD"/>
    <w:rsid w:val="00745FE6"/>
    <w:rsid w:val="007507F5"/>
    <w:rsid w:val="0075269B"/>
    <w:rsid w:val="0075485E"/>
    <w:rsid w:val="0075575C"/>
    <w:rsid w:val="007579BC"/>
    <w:rsid w:val="00757EAE"/>
    <w:rsid w:val="0076018B"/>
    <w:rsid w:val="007606AA"/>
    <w:rsid w:val="0076130C"/>
    <w:rsid w:val="007627AE"/>
    <w:rsid w:val="00762B86"/>
    <w:rsid w:val="00765750"/>
    <w:rsid w:val="007658D2"/>
    <w:rsid w:val="00766DC9"/>
    <w:rsid w:val="007678D8"/>
    <w:rsid w:val="00767B1C"/>
    <w:rsid w:val="007745C2"/>
    <w:rsid w:val="00775F81"/>
    <w:rsid w:val="00777BD9"/>
    <w:rsid w:val="0078269B"/>
    <w:rsid w:val="00785BD0"/>
    <w:rsid w:val="00791202"/>
    <w:rsid w:val="007935BB"/>
    <w:rsid w:val="007945DB"/>
    <w:rsid w:val="007949E2"/>
    <w:rsid w:val="007976A8"/>
    <w:rsid w:val="007A02E2"/>
    <w:rsid w:val="007A0678"/>
    <w:rsid w:val="007A187A"/>
    <w:rsid w:val="007A2F5B"/>
    <w:rsid w:val="007A3E3F"/>
    <w:rsid w:val="007A3FE6"/>
    <w:rsid w:val="007A5C05"/>
    <w:rsid w:val="007B098C"/>
    <w:rsid w:val="007B21E1"/>
    <w:rsid w:val="007B231C"/>
    <w:rsid w:val="007B4789"/>
    <w:rsid w:val="007C14F6"/>
    <w:rsid w:val="007C2CED"/>
    <w:rsid w:val="007C398D"/>
    <w:rsid w:val="007C4462"/>
    <w:rsid w:val="007C54A2"/>
    <w:rsid w:val="007C59D4"/>
    <w:rsid w:val="007C7952"/>
    <w:rsid w:val="007D6CAD"/>
    <w:rsid w:val="007E094A"/>
    <w:rsid w:val="007E1240"/>
    <w:rsid w:val="007F02DF"/>
    <w:rsid w:val="007F1CF5"/>
    <w:rsid w:val="007F3045"/>
    <w:rsid w:val="007F45CA"/>
    <w:rsid w:val="007F52E3"/>
    <w:rsid w:val="00803C5A"/>
    <w:rsid w:val="0080413F"/>
    <w:rsid w:val="00804681"/>
    <w:rsid w:val="008052BA"/>
    <w:rsid w:val="0080611F"/>
    <w:rsid w:val="008065B2"/>
    <w:rsid w:val="00812E0E"/>
    <w:rsid w:val="008139DF"/>
    <w:rsid w:val="0081458D"/>
    <w:rsid w:val="00814BF8"/>
    <w:rsid w:val="00820B25"/>
    <w:rsid w:val="00822C88"/>
    <w:rsid w:val="00825814"/>
    <w:rsid w:val="00831344"/>
    <w:rsid w:val="00831740"/>
    <w:rsid w:val="0083189B"/>
    <w:rsid w:val="00831FE7"/>
    <w:rsid w:val="008342D7"/>
    <w:rsid w:val="00835AD0"/>
    <w:rsid w:val="008363CD"/>
    <w:rsid w:val="008374E3"/>
    <w:rsid w:val="00837827"/>
    <w:rsid w:val="00837E39"/>
    <w:rsid w:val="00840EA9"/>
    <w:rsid w:val="00840F65"/>
    <w:rsid w:val="0084317E"/>
    <w:rsid w:val="00843CFA"/>
    <w:rsid w:val="008449BB"/>
    <w:rsid w:val="0084711A"/>
    <w:rsid w:val="00850966"/>
    <w:rsid w:val="00851958"/>
    <w:rsid w:val="00852435"/>
    <w:rsid w:val="00852DE0"/>
    <w:rsid w:val="008556FB"/>
    <w:rsid w:val="00855940"/>
    <w:rsid w:val="00856000"/>
    <w:rsid w:val="00857F95"/>
    <w:rsid w:val="00862C8D"/>
    <w:rsid w:val="00864BE3"/>
    <w:rsid w:val="008659DC"/>
    <w:rsid w:val="008700E4"/>
    <w:rsid w:val="00876722"/>
    <w:rsid w:val="0088192C"/>
    <w:rsid w:val="00891AB7"/>
    <w:rsid w:val="00891CCB"/>
    <w:rsid w:val="0089212A"/>
    <w:rsid w:val="008941F5"/>
    <w:rsid w:val="00894D92"/>
    <w:rsid w:val="00895629"/>
    <w:rsid w:val="008A006C"/>
    <w:rsid w:val="008A4EAF"/>
    <w:rsid w:val="008A50E9"/>
    <w:rsid w:val="008A70F1"/>
    <w:rsid w:val="008B2F19"/>
    <w:rsid w:val="008B3A50"/>
    <w:rsid w:val="008B5B5C"/>
    <w:rsid w:val="008B6A61"/>
    <w:rsid w:val="008B780D"/>
    <w:rsid w:val="008C68C8"/>
    <w:rsid w:val="008C72F6"/>
    <w:rsid w:val="008C7371"/>
    <w:rsid w:val="008D01B3"/>
    <w:rsid w:val="008D11CD"/>
    <w:rsid w:val="008D361C"/>
    <w:rsid w:val="008D6F00"/>
    <w:rsid w:val="008E18CE"/>
    <w:rsid w:val="008E4696"/>
    <w:rsid w:val="008E52D8"/>
    <w:rsid w:val="008E72DE"/>
    <w:rsid w:val="008E79C7"/>
    <w:rsid w:val="008E7AAF"/>
    <w:rsid w:val="008F05B8"/>
    <w:rsid w:val="008F2D96"/>
    <w:rsid w:val="008F33F0"/>
    <w:rsid w:val="008F460F"/>
    <w:rsid w:val="008F67F2"/>
    <w:rsid w:val="00901966"/>
    <w:rsid w:val="00907078"/>
    <w:rsid w:val="00912473"/>
    <w:rsid w:val="0091258B"/>
    <w:rsid w:val="00921640"/>
    <w:rsid w:val="00926507"/>
    <w:rsid w:val="00926C75"/>
    <w:rsid w:val="00932F8F"/>
    <w:rsid w:val="00937D1E"/>
    <w:rsid w:val="00940B4B"/>
    <w:rsid w:val="00943C75"/>
    <w:rsid w:val="0094732D"/>
    <w:rsid w:val="009473AA"/>
    <w:rsid w:val="00956E0E"/>
    <w:rsid w:val="00957221"/>
    <w:rsid w:val="00960A94"/>
    <w:rsid w:val="0096403C"/>
    <w:rsid w:val="009640B2"/>
    <w:rsid w:val="0096451F"/>
    <w:rsid w:val="009650E7"/>
    <w:rsid w:val="009654F2"/>
    <w:rsid w:val="00967E29"/>
    <w:rsid w:val="00973DCD"/>
    <w:rsid w:val="00975E7C"/>
    <w:rsid w:val="009779A9"/>
    <w:rsid w:val="00982DFE"/>
    <w:rsid w:val="009830B7"/>
    <w:rsid w:val="009849B9"/>
    <w:rsid w:val="009879FC"/>
    <w:rsid w:val="00991E28"/>
    <w:rsid w:val="00992497"/>
    <w:rsid w:val="00992C90"/>
    <w:rsid w:val="009932B7"/>
    <w:rsid w:val="009936A7"/>
    <w:rsid w:val="00993871"/>
    <w:rsid w:val="009938F2"/>
    <w:rsid w:val="009946B9"/>
    <w:rsid w:val="009948D5"/>
    <w:rsid w:val="009A0FAC"/>
    <w:rsid w:val="009A2CA2"/>
    <w:rsid w:val="009A4B3F"/>
    <w:rsid w:val="009A7870"/>
    <w:rsid w:val="009B14F8"/>
    <w:rsid w:val="009B3CB8"/>
    <w:rsid w:val="009B4878"/>
    <w:rsid w:val="009C2830"/>
    <w:rsid w:val="009C335B"/>
    <w:rsid w:val="009D356D"/>
    <w:rsid w:val="009D506D"/>
    <w:rsid w:val="009D6101"/>
    <w:rsid w:val="009D74B1"/>
    <w:rsid w:val="009E18A5"/>
    <w:rsid w:val="009E5FC8"/>
    <w:rsid w:val="009F0A44"/>
    <w:rsid w:val="009F4C75"/>
    <w:rsid w:val="009F6B64"/>
    <w:rsid w:val="009F70CA"/>
    <w:rsid w:val="00A00B0A"/>
    <w:rsid w:val="00A00F57"/>
    <w:rsid w:val="00A02543"/>
    <w:rsid w:val="00A04D57"/>
    <w:rsid w:val="00A075E9"/>
    <w:rsid w:val="00A07BE0"/>
    <w:rsid w:val="00A13910"/>
    <w:rsid w:val="00A14A45"/>
    <w:rsid w:val="00A175AC"/>
    <w:rsid w:val="00A20783"/>
    <w:rsid w:val="00A240DD"/>
    <w:rsid w:val="00A24B35"/>
    <w:rsid w:val="00A2612B"/>
    <w:rsid w:val="00A2679B"/>
    <w:rsid w:val="00A31889"/>
    <w:rsid w:val="00A326D3"/>
    <w:rsid w:val="00A33080"/>
    <w:rsid w:val="00A338D3"/>
    <w:rsid w:val="00A33A0E"/>
    <w:rsid w:val="00A42C50"/>
    <w:rsid w:val="00A439DC"/>
    <w:rsid w:val="00A534C6"/>
    <w:rsid w:val="00A541AE"/>
    <w:rsid w:val="00A6516F"/>
    <w:rsid w:val="00A672DF"/>
    <w:rsid w:val="00A70899"/>
    <w:rsid w:val="00A72A76"/>
    <w:rsid w:val="00A735DB"/>
    <w:rsid w:val="00A75602"/>
    <w:rsid w:val="00A75B20"/>
    <w:rsid w:val="00A75E7B"/>
    <w:rsid w:val="00A75F74"/>
    <w:rsid w:val="00A77FBA"/>
    <w:rsid w:val="00A809BC"/>
    <w:rsid w:val="00A84651"/>
    <w:rsid w:val="00A8540D"/>
    <w:rsid w:val="00A87597"/>
    <w:rsid w:val="00A92A21"/>
    <w:rsid w:val="00A942F1"/>
    <w:rsid w:val="00A97CD6"/>
    <w:rsid w:val="00AA4E15"/>
    <w:rsid w:val="00AA7C9C"/>
    <w:rsid w:val="00AB0978"/>
    <w:rsid w:val="00AB38AA"/>
    <w:rsid w:val="00AB6856"/>
    <w:rsid w:val="00AB78BD"/>
    <w:rsid w:val="00AB7D77"/>
    <w:rsid w:val="00AC0505"/>
    <w:rsid w:val="00AC0EC8"/>
    <w:rsid w:val="00AC149C"/>
    <w:rsid w:val="00AC3B4E"/>
    <w:rsid w:val="00AC416B"/>
    <w:rsid w:val="00AC6074"/>
    <w:rsid w:val="00AC6175"/>
    <w:rsid w:val="00AC619D"/>
    <w:rsid w:val="00AC7BF0"/>
    <w:rsid w:val="00AD046F"/>
    <w:rsid w:val="00AD2047"/>
    <w:rsid w:val="00AD3BEA"/>
    <w:rsid w:val="00AD3E98"/>
    <w:rsid w:val="00AD5997"/>
    <w:rsid w:val="00AD72D3"/>
    <w:rsid w:val="00AE1EA5"/>
    <w:rsid w:val="00AE77B1"/>
    <w:rsid w:val="00AF0D1C"/>
    <w:rsid w:val="00AF3CCC"/>
    <w:rsid w:val="00AF51FB"/>
    <w:rsid w:val="00B02604"/>
    <w:rsid w:val="00B02B76"/>
    <w:rsid w:val="00B03F3D"/>
    <w:rsid w:val="00B1448B"/>
    <w:rsid w:val="00B1636D"/>
    <w:rsid w:val="00B176E5"/>
    <w:rsid w:val="00B22A3A"/>
    <w:rsid w:val="00B23412"/>
    <w:rsid w:val="00B2550E"/>
    <w:rsid w:val="00B267DC"/>
    <w:rsid w:val="00B2748B"/>
    <w:rsid w:val="00B31FEA"/>
    <w:rsid w:val="00B32578"/>
    <w:rsid w:val="00B35656"/>
    <w:rsid w:val="00B35ED2"/>
    <w:rsid w:val="00B40FEA"/>
    <w:rsid w:val="00B44EE4"/>
    <w:rsid w:val="00B51E56"/>
    <w:rsid w:val="00B52E0F"/>
    <w:rsid w:val="00B54325"/>
    <w:rsid w:val="00B543E7"/>
    <w:rsid w:val="00B551F0"/>
    <w:rsid w:val="00B56409"/>
    <w:rsid w:val="00B60879"/>
    <w:rsid w:val="00B60E19"/>
    <w:rsid w:val="00B628E7"/>
    <w:rsid w:val="00B6397D"/>
    <w:rsid w:val="00B644BF"/>
    <w:rsid w:val="00B67D59"/>
    <w:rsid w:val="00B7101E"/>
    <w:rsid w:val="00B72A30"/>
    <w:rsid w:val="00B7562A"/>
    <w:rsid w:val="00B80DB6"/>
    <w:rsid w:val="00B81659"/>
    <w:rsid w:val="00B844D3"/>
    <w:rsid w:val="00B9211E"/>
    <w:rsid w:val="00B93CCD"/>
    <w:rsid w:val="00BA2F91"/>
    <w:rsid w:val="00BA3D06"/>
    <w:rsid w:val="00BA45D2"/>
    <w:rsid w:val="00BA4CC8"/>
    <w:rsid w:val="00BA5D7D"/>
    <w:rsid w:val="00BA7FAD"/>
    <w:rsid w:val="00BB1244"/>
    <w:rsid w:val="00BB75FE"/>
    <w:rsid w:val="00BB7E9F"/>
    <w:rsid w:val="00BC0F19"/>
    <w:rsid w:val="00BC167C"/>
    <w:rsid w:val="00BC16FF"/>
    <w:rsid w:val="00BC206F"/>
    <w:rsid w:val="00BC25D9"/>
    <w:rsid w:val="00BC2681"/>
    <w:rsid w:val="00BC6738"/>
    <w:rsid w:val="00BC6AA2"/>
    <w:rsid w:val="00BC7F59"/>
    <w:rsid w:val="00BD0DE3"/>
    <w:rsid w:val="00BD1174"/>
    <w:rsid w:val="00BD2810"/>
    <w:rsid w:val="00BD5964"/>
    <w:rsid w:val="00BD5D3D"/>
    <w:rsid w:val="00BD6D23"/>
    <w:rsid w:val="00BD7DD9"/>
    <w:rsid w:val="00BE29E1"/>
    <w:rsid w:val="00BE5936"/>
    <w:rsid w:val="00BF19DF"/>
    <w:rsid w:val="00BF4561"/>
    <w:rsid w:val="00BF5BD7"/>
    <w:rsid w:val="00C00096"/>
    <w:rsid w:val="00C01284"/>
    <w:rsid w:val="00C02D78"/>
    <w:rsid w:val="00C0307D"/>
    <w:rsid w:val="00C03899"/>
    <w:rsid w:val="00C05325"/>
    <w:rsid w:val="00C103B7"/>
    <w:rsid w:val="00C1191E"/>
    <w:rsid w:val="00C1209E"/>
    <w:rsid w:val="00C13326"/>
    <w:rsid w:val="00C159BB"/>
    <w:rsid w:val="00C16607"/>
    <w:rsid w:val="00C2201F"/>
    <w:rsid w:val="00C225A7"/>
    <w:rsid w:val="00C23141"/>
    <w:rsid w:val="00C26875"/>
    <w:rsid w:val="00C306FC"/>
    <w:rsid w:val="00C3162F"/>
    <w:rsid w:val="00C335E1"/>
    <w:rsid w:val="00C34FBC"/>
    <w:rsid w:val="00C377B0"/>
    <w:rsid w:val="00C40168"/>
    <w:rsid w:val="00C41958"/>
    <w:rsid w:val="00C435C8"/>
    <w:rsid w:val="00C53368"/>
    <w:rsid w:val="00C55765"/>
    <w:rsid w:val="00C56CF0"/>
    <w:rsid w:val="00C57BAE"/>
    <w:rsid w:val="00C60C65"/>
    <w:rsid w:val="00C65681"/>
    <w:rsid w:val="00C70764"/>
    <w:rsid w:val="00C70D59"/>
    <w:rsid w:val="00C737ED"/>
    <w:rsid w:val="00C73BC3"/>
    <w:rsid w:val="00C8084E"/>
    <w:rsid w:val="00C80BCB"/>
    <w:rsid w:val="00C8288E"/>
    <w:rsid w:val="00C84548"/>
    <w:rsid w:val="00C8586E"/>
    <w:rsid w:val="00C876C8"/>
    <w:rsid w:val="00C90302"/>
    <w:rsid w:val="00C90553"/>
    <w:rsid w:val="00C90BE4"/>
    <w:rsid w:val="00C90F22"/>
    <w:rsid w:val="00C942A2"/>
    <w:rsid w:val="00C949D0"/>
    <w:rsid w:val="00C95DB5"/>
    <w:rsid w:val="00C96D5C"/>
    <w:rsid w:val="00CA3889"/>
    <w:rsid w:val="00CA408E"/>
    <w:rsid w:val="00CA5B99"/>
    <w:rsid w:val="00CA6298"/>
    <w:rsid w:val="00CB018F"/>
    <w:rsid w:val="00CB349E"/>
    <w:rsid w:val="00CB455A"/>
    <w:rsid w:val="00CB4899"/>
    <w:rsid w:val="00CB49F8"/>
    <w:rsid w:val="00CB4B43"/>
    <w:rsid w:val="00CB521A"/>
    <w:rsid w:val="00CB5C5E"/>
    <w:rsid w:val="00CB6C29"/>
    <w:rsid w:val="00CB7D8E"/>
    <w:rsid w:val="00CC05C6"/>
    <w:rsid w:val="00CC4E72"/>
    <w:rsid w:val="00CC54AD"/>
    <w:rsid w:val="00CC6660"/>
    <w:rsid w:val="00CC6EFB"/>
    <w:rsid w:val="00CC74F6"/>
    <w:rsid w:val="00CC76A6"/>
    <w:rsid w:val="00CD08B6"/>
    <w:rsid w:val="00CD26B3"/>
    <w:rsid w:val="00CD2A90"/>
    <w:rsid w:val="00CD2EF3"/>
    <w:rsid w:val="00CD3FAB"/>
    <w:rsid w:val="00CD405B"/>
    <w:rsid w:val="00CD6AF8"/>
    <w:rsid w:val="00CD6F03"/>
    <w:rsid w:val="00CE00BA"/>
    <w:rsid w:val="00CE310E"/>
    <w:rsid w:val="00CE3AB9"/>
    <w:rsid w:val="00CE4893"/>
    <w:rsid w:val="00CE54D4"/>
    <w:rsid w:val="00CE5A40"/>
    <w:rsid w:val="00CE76F6"/>
    <w:rsid w:val="00CF0222"/>
    <w:rsid w:val="00CF4A87"/>
    <w:rsid w:val="00CF6ED0"/>
    <w:rsid w:val="00D01258"/>
    <w:rsid w:val="00D013F2"/>
    <w:rsid w:val="00D02B10"/>
    <w:rsid w:val="00D03CF0"/>
    <w:rsid w:val="00D1025A"/>
    <w:rsid w:val="00D102E9"/>
    <w:rsid w:val="00D12A82"/>
    <w:rsid w:val="00D12C3E"/>
    <w:rsid w:val="00D15E8E"/>
    <w:rsid w:val="00D21F61"/>
    <w:rsid w:val="00D2211D"/>
    <w:rsid w:val="00D22495"/>
    <w:rsid w:val="00D232A3"/>
    <w:rsid w:val="00D2375B"/>
    <w:rsid w:val="00D26B06"/>
    <w:rsid w:val="00D31EC1"/>
    <w:rsid w:val="00D31FD7"/>
    <w:rsid w:val="00D321F2"/>
    <w:rsid w:val="00D34D64"/>
    <w:rsid w:val="00D35D64"/>
    <w:rsid w:val="00D36CC6"/>
    <w:rsid w:val="00D36E58"/>
    <w:rsid w:val="00D371EE"/>
    <w:rsid w:val="00D435D4"/>
    <w:rsid w:val="00D439DD"/>
    <w:rsid w:val="00D43EA7"/>
    <w:rsid w:val="00D443B7"/>
    <w:rsid w:val="00D447BD"/>
    <w:rsid w:val="00D529D6"/>
    <w:rsid w:val="00D55236"/>
    <w:rsid w:val="00D63688"/>
    <w:rsid w:val="00D649A4"/>
    <w:rsid w:val="00D65463"/>
    <w:rsid w:val="00D655B9"/>
    <w:rsid w:val="00D75EE5"/>
    <w:rsid w:val="00D81D15"/>
    <w:rsid w:val="00D82EB6"/>
    <w:rsid w:val="00D83D60"/>
    <w:rsid w:val="00D8483E"/>
    <w:rsid w:val="00D873C0"/>
    <w:rsid w:val="00D878A0"/>
    <w:rsid w:val="00D9137C"/>
    <w:rsid w:val="00D9495C"/>
    <w:rsid w:val="00D94D20"/>
    <w:rsid w:val="00DA0BF0"/>
    <w:rsid w:val="00DA116A"/>
    <w:rsid w:val="00DA17D5"/>
    <w:rsid w:val="00DA273A"/>
    <w:rsid w:val="00DA6257"/>
    <w:rsid w:val="00DA632F"/>
    <w:rsid w:val="00DA71AD"/>
    <w:rsid w:val="00DB76DC"/>
    <w:rsid w:val="00DC2141"/>
    <w:rsid w:val="00DC2294"/>
    <w:rsid w:val="00DC2EE8"/>
    <w:rsid w:val="00DD5DAB"/>
    <w:rsid w:val="00DD6746"/>
    <w:rsid w:val="00DD68BF"/>
    <w:rsid w:val="00DD7575"/>
    <w:rsid w:val="00DD7CB4"/>
    <w:rsid w:val="00DE0FB1"/>
    <w:rsid w:val="00DE1D6D"/>
    <w:rsid w:val="00DE1EAA"/>
    <w:rsid w:val="00DE24BA"/>
    <w:rsid w:val="00DE2D9C"/>
    <w:rsid w:val="00DE59AA"/>
    <w:rsid w:val="00DE79E5"/>
    <w:rsid w:val="00DF0B64"/>
    <w:rsid w:val="00DF4AA4"/>
    <w:rsid w:val="00DF7C8A"/>
    <w:rsid w:val="00E0537A"/>
    <w:rsid w:val="00E131DF"/>
    <w:rsid w:val="00E13351"/>
    <w:rsid w:val="00E1401C"/>
    <w:rsid w:val="00E153CB"/>
    <w:rsid w:val="00E20625"/>
    <w:rsid w:val="00E22648"/>
    <w:rsid w:val="00E3229E"/>
    <w:rsid w:val="00E35191"/>
    <w:rsid w:val="00E36088"/>
    <w:rsid w:val="00E41785"/>
    <w:rsid w:val="00E421F7"/>
    <w:rsid w:val="00E4678F"/>
    <w:rsid w:val="00E50425"/>
    <w:rsid w:val="00E50DB0"/>
    <w:rsid w:val="00E50FC5"/>
    <w:rsid w:val="00E54300"/>
    <w:rsid w:val="00E5733E"/>
    <w:rsid w:val="00E61363"/>
    <w:rsid w:val="00E63969"/>
    <w:rsid w:val="00E6586A"/>
    <w:rsid w:val="00E66F64"/>
    <w:rsid w:val="00E71DDC"/>
    <w:rsid w:val="00E731AC"/>
    <w:rsid w:val="00E82E38"/>
    <w:rsid w:val="00E8557A"/>
    <w:rsid w:val="00E85906"/>
    <w:rsid w:val="00E85CDC"/>
    <w:rsid w:val="00E92882"/>
    <w:rsid w:val="00E930FA"/>
    <w:rsid w:val="00E942F4"/>
    <w:rsid w:val="00E945C6"/>
    <w:rsid w:val="00E9554D"/>
    <w:rsid w:val="00E95AFF"/>
    <w:rsid w:val="00E96B41"/>
    <w:rsid w:val="00EB1A09"/>
    <w:rsid w:val="00EB2117"/>
    <w:rsid w:val="00EB2576"/>
    <w:rsid w:val="00EB42F8"/>
    <w:rsid w:val="00EB644C"/>
    <w:rsid w:val="00EB6993"/>
    <w:rsid w:val="00EC21D1"/>
    <w:rsid w:val="00EC3075"/>
    <w:rsid w:val="00EC3122"/>
    <w:rsid w:val="00EC5DD7"/>
    <w:rsid w:val="00EC6EA3"/>
    <w:rsid w:val="00EC7784"/>
    <w:rsid w:val="00ED6FF0"/>
    <w:rsid w:val="00ED7252"/>
    <w:rsid w:val="00EE0022"/>
    <w:rsid w:val="00EE145C"/>
    <w:rsid w:val="00EE296F"/>
    <w:rsid w:val="00EE4667"/>
    <w:rsid w:val="00EE4741"/>
    <w:rsid w:val="00EE634A"/>
    <w:rsid w:val="00EF3111"/>
    <w:rsid w:val="00EF3844"/>
    <w:rsid w:val="00EF432B"/>
    <w:rsid w:val="00EF652E"/>
    <w:rsid w:val="00EF7715"/>
    <w:rsid w:val="00F009C1"/>
    <w:rsid w:val="00F02CBB"/>
    <w:rsid w:val="00F03547"/>
    <w:rsid w:val="00F0467B"/>
    <w:rsid w:val="00F04A4F"/>
    <w:rsid w:val="00F062B5"/>
    <w:rsid w:val="00F10DF4"/>
    <w:rsid w:val="00F119AE"/>
    <w:rsid w:val="00F15BBA"/>
    <w:rsid w:val="00F23464"/>
    <w:rsid w:val="00F244D2"/>
    <w:rsid w:val="00F25448"/>
    <w:rsid w:val="00F276A5"/>
    <w:rsid w:val="00F3023F"/>
    <w:rsid w:val="00F30BFB"/>
    <w:rsid w:val="00F31367"/>
    <w:rsid w:val="00F34DB6"/>
    <w:rsid w:val="00F3590D"/>
    <w:rsid w:val="00F36342"/>
    <w:rsid w:val="00F36503"/>
    <w:rsid w:val="00F44A31"/>
    <w:rsid w:val="00F44A79"/>
    <w:rsid w:val="00F506EF"/>
    <w:rsid w:val="00F52563"/>
    <w:rsid w:val="00F61ECD"/>
    <w:rsid w:val="00F63030"/>
    <w:rsid w:val="00F65881"/>
    <w:rsid w:val="00F65B02"/>
    <w:rsid w:val="00F70620"/>
    <w:rsid w:val="00F70E08"/>
    <w:rsid w:val="00F734E6"/>
    <w:rsid w:val="00F75F27"/>
    <w:rsid w:val="00F77198"/>
    <w:rsid w:val="00F81080"/>
    <w:rsid w:val="00F82FF3"/>
    <w:rsid w:val="00F8368F"/>
    <w:rsid w:val="00F847C4"/>
    <w:rsid w:val="00F868E9"/>
    <w:rsid w:val="00F86E40"/>
    <w:rsid w:val="00F87804"/>
    <w:rsid w:val="00F93D4C"/>
    <w:rsid w:val="00F93F15"/>
    <w:rsid w:val="00F94667"/>
    <w:rsid w:val="00FB234B"/>
    <w:rsid w:val="00FB2548"/>
    <w:rsid w:val="00FB3250"/>
    <w:rsid w:val="00FB59ED"/>
    <w:rsid w:val="00FB5DD7"/>
    <w:rsid w:val="00FB5FD1"/>
    <w:rsid w:val="00FB6031"/>
    <w:rsid w:val="00FB733B"/>
    <w:rsid w:val="00FB7397"/>
    <w:rsid w:val="00FC5923"/>
    <w:rsid w:val="00FD0B59"/>
    <w:rsid w:val="00FD6149"/>
    <w:rsid w:val="00FD6681"/>
    <w:rsid w:val="00FE5BB1"/>
    <w:rsid w:val="00FE671F"/>
    <w:rsid w:val="00FE7B9B"/>
    <w:rsid w:val="00FF1103"/>
    <w:rsid w:val="00FF1692"/>
    <w:rsid w:val="00FF354D"/>
    <w:rsid w:val="00FF4D44"/>
    <w:rsid w:val="00FF6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A9DC860-0B4A-44B6-8A37-49FE4658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A4"/>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פיסקת רשימה12,פיסקת רשימה121,פיסקת רשימה2,פיסקת רשימה11"/>
    <w:basedOn w:val="a"/>
    <w:link w:val="a4"/>
    <w:uiPriority w:val="34"/>
    <w:qFormat/>
    <w:rsid w:val="00DD6746"/>
    <w:pPr>
      <w:ind w:left="720"/>
      <w:contextualSpacing/>
    </w:pPr>
  </w:style>
  <w:style w:type="paragraph" w:styleId="a5">
    <w:name w:val="header"/>
    <w:basedOn w:val="a"/>
    <w:link w:val="a6"/>
    <w:unhideWhenUsed/>
    <w:rsid w:val="00127502"/>
    <w:pPr>
      <w:tabs>
        <w:tab w:val="center" w:pos="4153"/>
        <w:tab w:val="right" w:pos="8306"/>
      </w:tabs>
    </w:pPr>
  </w:style>
  <w:style w:type="character" w:customStyle="1" w:styleId="a6">
    <w:name w:val="כותרת עליונה תו"/>
    <w:basedOn w:val="a0"/>
    <w:link w:val="a5"/>
    <w:uiPriority w:val="99"/>
    <w:rsid w:val="00127502"/>
    <w:rPr>
      <w:rFonts w:ascii="Calibri" w:hAnsi="Calibri" w:cs="Calibri"/>
    </w:rPr>
  </w:style>
  <w:style w:type="paragraph" w:styleId="a7">
    <w:name w:val="footer"/>
    <w:basedOn w:val="a"/>
    <w:link w:val="a8"/>
    <w:uiPriority w:val="99"/>
    <w:unhideWhenUsed/>
    <w:rsid w:val="00127502"/>
    <w:pPr>
      <w:tabs>
        <w:tab w:val="center" w:pos="4153"/>
        <w:tab w:val="right" w:pos="8306"/>
      </w:tabs>
    </w:pPr>
  </w:style>
  <w:style w:type="character" w:customStyle="1" w:styleId="a8">
    <w:name w:val="כותרת תחתונה תו"/>
    <w:basedOn w:val="a0"/>
    <w:link w:val="a7"/>
    <w:uiPriority w:val="99"/>
    <w:rsid w:val="00127502"/>
    <w:rPr>
      <w:rFonts w:ascii="Calibri" w:hAnsi="Calibri" w:cs="Calibri"/>
    </w:rPr>
  </w:style>
  <w:style w:type="character" w:customStyle="1" w:styleId="a4">
    <w:name w:val="פיסקת רשימה תו"/>
    <w:aliases w:val="פיסקת רשימה12 תו,פיסקת רשימה121 תו,פיסקת רשימה2 תו,פיסקת רשימה11 תו"/>
    <w:link w:val="a3"/>
    <w:uiPriority w:val="34"/>
    <w:locked/>
    <w:rsid w:val="00092ED1"/>
    <w:rPr>
      <w:rFonts w:ascii="Calibri" w:hAnsi="Calibri" w:cs="Calibri"/>
    </w:rPr>
  </w:style>
  <w:style w:type="paragraph" w:styleId="a9">
    <w:name w:val="Balloon Text"/>
    <w:basedOn w:val="a"/>
    <w:link w:val="aa"/>
    <w:uiPriority w:val="99"/>
    <w:semiHidden/>
    <w:unhideWhenUsed/>
    <w:rsid w:val="00C8084E"/>
    <w:rPr>
      <w:rFonts w:ascii="Tahoma" w:hAnsi="Tahoma" w:cs="Tahoma"/>
      <w:sz w:val="18"/>
      <w:szCs w:val="18"/>
    </w:rPr>
  </w:style>
  <w:style w:type="character" w:customStyle="1" w:styleId="aa">
    <w:name w:val="טקסט בלונים תו"/>
    <w:basedOn w:val="a0"/>
    <w:link w:val="a9"/>
    <w:uiPriority w:val="99"/>
    <w:semiHidden/>
    <w:rsid w:val="00C8084E"/>
    <w:rPr>
      <w:rFonts w:ascii="Tahoma" w:hAnsi="Tahoma" w:cs="Tahoma"/>
      <w:sz w:val="18"/>
      <w:szCs w:val="18"/>
    </w:rPr>
  </w:style>
  <w:style w:type="paragraph" w:styleId="NormalWeb">
    <w:name w:val="Normal (Web)"/>
    <w:basedOn w:val="a"/>
    <w:uiPriority w:val="99"/>
    <w:semiHidden/>
    <w:unhideWhenUsed/>
    <w:rsid w:val="00CC6660"/>
    <w:pPr>
      <w:bidi w:val="0"/>
      <w:spacing w:before="100" w:beforeAutospacing="1" w:after="100" w:afterAutospacing="1"/>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541FFD"/>
    <w:rPr>
      <w:sz w:val="16"/>
      <w:szCs w:val="16"/>
    </w:rPr>
  </w:style>
  <w:style w:type="paragraph" w:styleId="ac">
    <w:name w:val="annotation text"/>
    <w:basedOn w:val="a"/>
    <w:link w:val="ad"/>
    <w:uiPriority w:val="99"/>
    <w:semiHidden/>
    <w:unhideWhenUsed/>
    <w:rsid w:val="00541FFD"/>
    <w:rPr>
      <w:sz w:val="20"/>
      <w:szCs w:val="20"/>
    </w:rPr>
  </w:style>
  <w:style w:type="character" w:customStyle="1" w:styleId="ad">
    <w:name w:val="טקסט הערה תו"/>
    <w:basedOn w:val="a0"/>
    <w:link w:val="ac"/>
    <w:uiPriority w:val="99"/>
    <w:semiHidden/>
    <w:rsid w:val="00541FFD"/>
    <w:rPr>
      <w:rFonts w:ascii="Calibri" w:hAnsi="Calibri" w:cs="Calibri"/>
      <w:sz w:val="20"/>
      <w:szCs w:val="20"/>
    </w:rPr>
  </w:style>
  <w:style w:type="paragraph" w:styleId="ae">
    <w:name w:val="annotation subject"/>
    <w:basedOn w:val="ac"/>
    <w:next w:val="ac"/>
    <w:link w:val="af"/>
    <w:uiPriority w:val="99"/>
    <w:semiHidden/>
    <w:unhideWhenUsed/>
    <w:rsid w:val="00541FFD"/>
    <w:rPr>
      <w:b/>
      <w:bCs/>
    </w:rPr>
  </w:style>
  <w:style w:type="character" w:customStyle="1" w:styleId="af">
    <w:name w:val="נושא הערה תו"/>
    <w:basedOn w:val="ad"/>
    <w:link w:val="ae"/>
    <w:uiPriority w:val="99"/>
    <w:semiHidden/>
    <w:rsid w:val="00541FFD"/>
    <w:rPr>
      <w:rFonts w:ascii="Calibri" w:hAnsi="Calibri" w:cs="Calibri"/>
      <w:b/>
      <w:bCs/>
      <w:sz w:val="20"/>
      <w:szCs w:val="20"/>
    </w:rPr>
  </w:style>
  <w:style w:type="paragraph" w:styleId="af0">
    <w:name w:val="footnote text"/>
    <w:aliases w:val="Footnote Text,fn,fn Char,single space,Footnote Text Char Char Char Char Char Char,Footnote Text Char1,Footnote Text Char Char,Footnote,Fußnote,FSR footnote,lábléc,FOOTNOTES,Footnote Text Char2 Char,Footnote Text Char1 Char Char"/>
    <w:basedOn w:val="a"/>
    <w:link w:val="af1"/>
    <w:unhideWhenUsed/>
    <w:rsid w:val="005A317E"/>
    <w:rPr>
      <w:sz w:val="20"/>
      <w:szCs w:val="20"/>
    </w:rPr>
  </w:style>
  <w:style w:type="character" w:customStyle="1" w:styleId="af1">
    <w:name w:val="טקסט הערת שוליים תו"/>
    <w:aliases w:val="Footnote Text תו,fn תו,fn Char תו,single space תו,Footnote Text Char Char Char Char Char Char תו,Footnote Text Char1 תו,Footnote Text Char Char תו,Footnote תו,Fußnote תו,FSR footnote תו,lábléc תו,FOOTNOTES תו"/>
    <w:basedOn w:val="a0"/>
    <w:link w:val="af0"/>
    <w:uiPriority w:val="99"/>
    <w:semiHidden/>
    <w:rsid w:val="005A317E"/>
    <w:rPr>
      <w:rFonts w:ascii="Calibri" w:hAnsi="Calibri" w:cs="Calibri"/>
      <w:sz w:val="20"/>
      <w:szCs w:val="20"/>
    </w:rPr>
  </w:style>
  <w:style w:type="character" w:styleId="af2">
    <w:name w:val="footnote reference"/>
    <w:aliases w:val="טקסט הערת שוליים חדש,Footnote Reference,Footnote Reference Number,Footnote Reference_LVL6,Footnote Reference_LVL61,Footnote Reference_LVL62,Footnote Reference_LVL63,Footnote Reference_LVL64,fr,SUPERS,EN Footnote Reference,number"/>
    <w:basedOn w:val="a0"/>
    <w:unhideWhenUsed/>
    <w:rsid w:val="005A317E"/>
    <w:rPr>
      <w:vertAlign w:val="superscript"/>
    </w:rPr>
  </w:style>
  <w:style w:type="character" w:customStyle="1" w:styleId="1">
    <w:name w:val="טקסט הערת שוליים תו1"/>
    <w:aliases w:val="Footnote Text תו1,fn תו1,fn Char תו1,single space תו1,Footnote Text Char Char Char Char Char Char תו1,Footnote Text Char1 תו1,Footnote Text Char Char תו1,Footnote תו1,Fußnote תו1,FSR footnote תו1,lábléc תו1,FOOTNOTES תו1"/>
    <w:basedOn w:val="a0"/>
    <w:rsid w:val="00574116"/>
    <w:rPr>
      <w:rFonts w:asciiTheme="majorBidi" w:hAnsiTheme="majorBidi"/>
      <w:sz w:val="16"/>
      <w:szCs w:val="16"/>
    </w:rPr>
  </w:style>
  <w:style w:type="paragraph" w:customStyle="1" w:styleId="Default">
    <w:name w:val="Default"/>
    <w:rsid w:val="00574116"/>
    <w:pPr>
      <w:autoSpaceDE w:val="0"/>
      <w:autoSpaceDN w:val="0"/>
      <w:bidi/>
      <w:adjustRightInd w:val="0"/>
      <w:spacing w:after="0" w:line="360" w:lineRule="auto"/>
      <w:jc w:val="both"/>
    </w:pPr>
    <w:rPr>
      <w:rFonts w:asciiTheme="majorBidi" w:hAnsiTheme="majorBidi" w:cs="Dav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422">
      <w:bodyDiv w:val="1"/>
      <w:marLeft w:val="0"/>
      <w:marRight w:val="0"/>
      <w:marTop w:val="0"/>
      <w:marBottom w:val="0"/>
      <w:divBdr>
        <w:top w:val="none" w:sz="0" w:space="0" w:color="auto"/>
        <w:left w:val="none" w:sz="0" w:space="0" w:color="auto"/>
        <w:bottom w:val="none" w:sz="0" w:space="0" w:color="auto"/>
        <w:right w:val="none" w:sz="0" w:space="0" w:color="auto"/>
      </w:divBdr>
    </w:div>
    <w:div w:id="166750172">
      <w:bodyDiv w:val="1"/>
      <w:marLeft w:val="0"/>
      <w:marRight w:val="0"/>
      <w:marTop w:val="0"/>
      <w:marBottom w:val="0"/>
      <w:divBdr>
        <w:top w:val="none" w:sz="0" w:space="0" w:color="auto"/>
        <w:left w:val="none" w:sz="0" w:space="0" w:color="auto"/>
        <w:bottom w:val="none" w:sz="0" w:space="0" w:color="auto"/>
        <w:right w:val="none" w:sz="0" w:space="0" w:color="auto"/>
      </w:divBdr>
    </w:div>
    <w:div w:id="279580499">
      <w:bodyDiv w:val="1"/>
      <w:marLeft w:val="0"/>
      <w:marRight w:val="0"/>
      <w:marTop w:val="0"/>
      <w:marBottom w:val="0"/>
      <w:divBdr>
        <w:top w:val="none" w:sz="0" w:space="0" w:color="auto"/>
        <w:left w:val="none" w:sz="0" w:space="0" w:color="auto"/>
        <w:bottom w:val="none" w:sz="0" w:space="0" w:color="auto"/>
        <w:right w:val="none" w:sz="0" w:space="0" w:color="auto"/>
      </w:divBdr>
    </w:div>
    <w:div w:id="413359024">
      <w:bodyDiv w:val="1"/>
      <w:marLeft w:val="0"/>
      <w:marRight w:val="0"/>
      <w:marTop w:val="0"/>
      <w:marBottom w:val="0"/>
      <w:divBdr>
        <w:top w:val="none" w:sz="0" w:space="0" w:color="auto"/>
        <w:left w:val="none" w:sz="0" w:space="0" w:color="auto"/>
        <w:bottom w:val="none" w:sz="0" w:space="0" w:color="auto"/>
        <w:right w:val="none" w:sz="0" w:space="0" w:color="auto"/>
      </w:divBdr>
    </w:div>
    <w:div w:id="477840726">
      <w:bodyDiv w:val="1"/>
      <w:marLeft w:val="0"/>
      <w:marRight w:val="0"/>
      <w:marTop w:val="0"/>
      <w:marBottom w:val="0"/>
      <w:divBdr>
        <w:top w:val="none" w:sz="0" w:space="0" w:color="auto"/>
        <w:left w:val="none" w:sz="0" w:space="0" w:color="auto"/>
        <w:bottom w:val="none" w:sz="0" w:space="0" w:color="auto"/>
        <w:right w:val="none" w:sz="0" w:space="0" w:color="auto"/>
      </w:divBdr>
    </w:div>
    <w:div w:id="759326506">
      <w:bodyDiv w:val="1"/>
      <w:marLeft w:val="0"/>
      <w:marRight w:val="0"/>
      <w:marTop w:val="0"/>
      <w:marBottom w:val="0"/>
      <w:divBdr>
        <w:top w:val="none" w:sz="0" w:space="0" w:color="auto"/>
        <w:left w:val="none" w:sz="0" w:space="0" w:color="auto"/>
        <w:bottom w:val="none" w:sz="0" w:space="0" w:color="auto"/>
        <w:right w:val="none" w:sz="0" w:space="0" w:color="auto"/>
      </w:divBdr>
    </w:div>
    <w:div w:id="774252675">
      <w:bodyDiv w:val="1"/>
      <w:marLeft w:val="0"/>
      <w:marRight w:val="0"/>
      <w:marTop w:val="0"/>
      <w:marBottom w:val="0"/>
      <w:divBdr>
        <w:top w:val="none" w:sz="0" w:space="0" w:color="auto"/>
        <w:left w:val="none" w:sz="0" w:space="0" w:color="auto"/>
        <w:bottom w:val="none" w:sz="0" w:space="0" w:color="auto"/>
        <w:right w:val="none" w:sz="0" w:space="0" w:color="auto"/>
      </w:divBdr>
    </w:div>
    <w:div w:id="970785470">
      <w:bodyDiv w:val="1"/>
      <w:marLeft w:val="0"/>
      <w:marRight w:val="0"/>
      <w:marTop w:val="0"/>
      <w:marBottom w:val="0"/>
      <w:divBdr>
        <w:top w:val="none" w:sz="0" w:space="0" w:color="auto"/>
        <w:left w:val="none" w:sz="0" w:space="0" w:color="auto"/>
        <w:bottom w:val="none" w:sz="0" w:space="0" w:color="auto"/>
        <w:right w:val="none" w:sz="0" w:space="0" w:color="auto"/>
      </w:divBdr>
    </w:div>
    <w:div w:id="1139567917">
      <w:bodyDiv w:val="1"/>
      <w:marLeft w:val="0"/>
      <w:marRight w:val="0"/>
      <w:marTop w:val="0"/>
      <w:marBottom w:val="0"/>
      <w:divBdr>
        <w:top w:val="none" w:sz="0" w:space="0" w:color="auto"/>
        <w:left w:val="none" w:sz="0" w:space="0" w:color="auto"/>
        <w:bottom w:val="none" w:sz="0" w:space="0" w:color="auto"/>
        <w:right w:val="none" w:sz="0" w:space="0" w:color="auto"/>
      </w:divBdr>
    </w:div>
    <w:div w:id="1236430709">
      <w:bodyDiv w:val="1"/>
      <w:marLeft w:val="0"/>
      <w:marRight w:val="0"/>
      <w:marTop w:val="0"/>
      <w:marBottom w:val="0"/>
      <w:divBdr>
        <w:top w:val="none" w:sz="0" w:space="0" w:color="auto"/>
        <w:left w:val="none" w:sz="0" w:space="0" w:color="auto"/>
        <w:bottom w:val="none" w:sz="0" w:space="0" w:color="auto"/>
        <w:right w:val="none" w:sz="0" w:space="0" w:color="auto"/>
      </w:divBdr>
    </w:div>
    <w:div w:id="1255556514">
      <w:bodyDiv w:val="1"/>
      <w:marLeft w:val="0"/>
      <w:marRight w:val="0"/>
      <w:marTop w:val="0"/>
      <w:marBottom w:val="0"/>
      <w:divBdr>
        <w:top w:val="none" w:sz="0" w:space="0" w:color="auto"/>
        <w:left w:val="none" w:sz="0" w:space="0" w:color="auto"/>
        <w:bottom w:val="none" w:sz="0" w:space="0" w:color="auto"/>
        <w:right w:val="none" w:sz="0" w:space="0" w:color="auto"/>
      </w:divBdr>
    </w:div>
    <w:div w:id="1402018771">
      <w:bodyDiv w:val="1"/>
      <w:marLeft w:val="0"/>
      <w:marRight w:val="0"/>
      <w:marTop w:val="0"/>
      <w:marBottom w:val="0"/>
      <w:divBdr>
        <w:top w:val="none" w:sz="0" w:space="0" w:color="auto"/>
        <w:left w:val="none" w:sz="0" w:space="0" w:color="auto"/>
        <w:bottom w:val="none" w:sz="0" w:space="0" w:color="auto"/>
        <w:right w:val="none" w:sz="0" w:space="0" w:color="auto"/>
      </w:divBdr>
    </w:div>
    <w:div w:id="1598515547">
      <w:bodyDiv w:val="1"/>
      <w:marLeft w:val="0"/>
      <w:marRight w:val="0"/>
      <w:marTop w:val="0"/>
      <w:marBottom w:val="0"/>
      <w:divBdr>
        <w:top w:val="none" w:sz="0" w:space="0" w:color="auto"/>
        <w:left w:val="none" w:sz="0" w:space="0" w:color="auto"/>
        <w:bottom w:val="none" w:sz="0" w:space="0" w:color="auto"/>
        <w:right w:val="none" w:sz="0" w:space="0" w:color="auto"/>
      </w:divBdr>
    </w:div>
    <w:div w:id="2020965345">
      <w:bodyDiv w:val="1"/>
      <w:marLeft w:val="0"/>
      <w:marRight w:val="0"/>
      <w:marTop w:val="0"/>
      <w:marBottom w:val="0"/>
      <w:divBdr>
        <w:top w:val="none" w:sz="0" w:space="0" w:color="auto"/>
        <w:left w:val="none" w:sz="0" w:space="0" w:color="auto"/>
        <w:bottom w:val="none" w:sz="0" w:space="0" w:color="auto"/>
        <w:right w:val="none" w:sz="0" w:space="0" w:color="auto"/>
      </w:divBdr>
    </w:div>
    <w:div w:id="2086027018">
      <w:bodyDiv w:val="1"/>
      <w:marLeft w:val="0"/>
      <w:marRight w:val="0"/>
      <w:marTop w:val="0"/>
      <w:marBottom w:val="0"/>
      <w:divBdr>
        <w:top w:val="none" w:sz="0" w:space="0" w:color="auto"/>
        <w:left w:val="none" w:sz="0" w:space="0" w:color="auto"/>
        <w:bottom w:val="none" w:sz="0" w:space="0" w:color="auto"/>
        <w:right w:val="none" w:sz="0" w:space="0" w:color="auto"/>
      </w:divBdr>
    </w:div>
    <w:div w:id="20956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68B4-BCC5-47A1-8984-5A741CB3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2163</Words>
  <Characters>10815</Characters>
  <Application>Microsoft Office Word</Application>
  <DocSecurity>4</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אור-חן</dc:creator>
  <cp:keywords/>
  <dc:description/>
  <cp:lastModifiedBy>לירון בן עמוס</cp:lastModifiedBy>
  <cp:revision>2</cp:revision>
  <cp:lastPrinted>2021-06-24T13:28:00Z</cp:lastPrinted>
  <dcterms:created xsi:type="dcterms:W3CDTF">2023-04-23T12:29:00Z</dcterms:created>
  <dcterms:modified xsi:type="dcterms:W3CDTF">2023-04-23T12:29:00Z</dcterms:modified>
</cp:coreProperties>
</file>