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91"/>
        <w:bidiVisual/>
        <w:tblW w:w="8962" w:type="dxa"/>
        <w:tblLayout w:type="fixed"/>
        <w:tblLook w:val="0000" w:firstRow="0" w:lastRow="0" w:firstColumn="0" w:lastColumn="0" w:noHBand="0" w:noVBand="0"/>
      </w:tblPr>
      <w:tblGrid>
        <w:gridCol w:w="3343"/>
        <w:gridCol w:w="2596"/>
        <w:gridCol w:w="3023"/>
      </w:tblGrid>
      <w:tr w:rsidR="000C4A01" w:rsidRPr="000C4A01" w:rsidTr="00D22C5F">
        <w:tc>
          <w:tcPr>
            <w:tcW w:w="3343" w:type="dxa"/>
            <w:tcBorders>
              <w:top w:val="nil"/>
              <w:left w:val="nil"/>
              <w:bottom w:val="nil"/>
              <w:right w:val="nil"/>
            </w:tcBorders>
            <w:vAlign w:val="center"/>
          </w:tcPr>
          <w:p w:rsidR="000C4A01" w:rsidRPr="000C4A01" w:rsidRDefault="000C4A01" w:rsidP="00D22C5F">
            <w:pPr>
              <w:spacing w:line="480" w:lineRule="auto"/>
              <w:ind w:left="97"/>
              <w:jc w:val="center"/>
              <w:rPr>
                <w:rFonts w:ascii="David" w:hAnsi="David"/>
                <w:b/>
                <w:bCs/>
              </w:rPr>
            </w:pPr>
            <w:r w:rsidRPr="000C4A01">
              <w:rPr>
                <w:rFonts w:ascii="David" w:hAnsi="David"/>
                <w:b/>
                <w:bCs/>
                <w:rtl/>
              </w:rPr>
              <w:t>בנק ישראל</w:t>
            </w:r>
          </w:p>
          <w:p w:rsidR="000C4A01" w:rsidRPr="000C4A01" w:rsidRDefault="000C4A01" w:rsidP="00D22C5F">
            <w:pPr>
              <w:spacing w:line="480" w:lineRule="auto"/>
              <w:ind w:left="97" w:right="-101"/>
              <w:jc w:val="center"/>
              <w:rPr>
                <w:rFonts w:ascii="David" w:hAnsi="David"/>
              </w:rPr>
            </w:pPr>
            <w:r w:rsidRPr="000C4A01">
              <w:rPr>
                <w:rFonts w:ascii="David" w:hAnsi="David"/>
                <w:rtl/>
              </w:rPr>
              <w:t>דוברות והסברה כלכלית</w:t>
            </w:r>
          </w:p>
        </w:tc>
        <w:tc>
          <w:tcPr>
            <w:tcW w:w="2596" w:type="dxa"/>
            <w:tcBorders>
              <w:top w:val="nil"/>
              <w:left w:val="nil"/>
              <w:bottom w:val="nil"/>
              <w:right w:val="nil"/>
            </w:tcBorders>
            <w:shd w:val="clear" w:color="auto" w:fill="FFFFFF" w:themeFill="background1"/>
          </w:tcPr>
          <w:p w:rsidR="000C4A01" w:rsidRPr="000C4A01" w:rsidRDefault="000C4A01" w:rsidP="00D22C5F">
            <w:pPr>
              <w:jc w:val="center"/>
              <w:rPr>
                <w:rFonts w:ascii="David" w:hAnsi="David"/>
              </w:rPr>
            </w:pPr>
            <w:r w:rsidRPr="000C4A01">
              <w:rPr>
                <w:rFonts w:ascii="David" w:hAnsi="David"/>
                <w:noProof/>
              </w:rPr>
              <w:drawing>
                <wp:inline distT="0" distB="0" distL="0" distR="0" wp14:anchorId="65109FF3" wp14:editId="49D51102">
                  <wp:extent cx="945515" cy="945515"/>
                  <wp:effectExtent l="0" t="0" r="6985" b="6985"/>
                  <wp:docPr id="2" name="תמונה 2"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pic:spPr>
                      </pic:pic>
                    </a:graphicData>
                  </a:graphic>
                </wp:inline>
              </w:drawing>
            </w:r>
          </w:p>
        </w:tc>
        <w:tc>
          <w:tcPr>
            <w:tcW w:w="3023" w:type="dxa"/>
            <w:tcBorders>
              <w:top w:val="nil"/>
              <w:left w:val="nil"/>
              <w:bottom w:val="nil"/>
              <w:right w:val="nil"/>
            </w:tcBorders>
            <w:vAlign w:val="center"/>
          </w:tcPr>
          <w:p w:rsidR="000C4A01" w:rsidRPr="000C4A01" w:rsidRDefault="000C4A01" w:rsidP="00D22C5F">
            <w:pPr>
              <w:spacing w:line="480" w:lineRule="auto"/>
              <w:jc w:val="right"/>
              <w:rPr>
                <w:rFonts w:ascii="David" w:hAnsi="David"/>
              </w:rPr>
            </w:pPr>
            <w:r w:rsidRPr="000C4A01">
              <w:rPr>
                <w:rFonts w:ascii="David" w:hAnsi="David"/>
                <w:rtl/>
              </w:rPr>
              <w:t>‏ירושלים, כז' בתשרי, תשפ"ב</w:t>
            </w:r>
          </w:p>
          <w:p w:rsidR="000C4A01" w:rsidRPr="000C4A01" w:rsidRDefault="000C4A01" w:rsidP="00D22C5F">
            <w:pPr>
              <w:spacing w:line="480" w:lineRule="auto"/>
              <w:jc w:val="right"/>
              <w:rPr>
                <w:rFonts w:ascii="David" w:hAnsi="David"/>
              </w:rPr>
            </w:pPr>
            <w:r w:rsidRPr="000C4A01">
              <w:rPr>
                <w:rFonts w:ascii="David" w:hAnsi="David"/>
                <w:rtl/>
              </w:rPr>
              <w:t>3 באוקטובר 2021</w:t>
            </w:r>
          </w:p>
        </w:tc>
      </w:tr>
    </w:tbl>
    <w:p w:rsidR="000C4A01" w:rsidRPr="000C4A01" w:rsidRDefault="000C4A01" w:rsidP="000C4A01">
      <w:pPr>
        <w:rPr>
          <w:rFonts w:ascii="David" w:hAnsi="David"/>
          <w:b/>
          <w:bCs/>
          <w:sz w:val="28"/>
          <w:szCs w:val="28"/>
          <w:rtl/>
        </w:rPr>
      </w:pPr>
    </w:p>
    <w:p w:rsidR="000C4A01" w:rsidRDefault="000C4A01" w:rsidP="000C4A01">
      <w:pPr>
        <w:rPr>
          <w:rFonts w:ascii="David" w:hAnsi="David"/>
          <w:color w:val="000000" w:themeColor="text1"/>
          <w:rtl/>
        </w:rPr>
      </w:pPr>
      <w:r w:rsidRPr="000C4A01">
        <w:rPr>
          <w:rFonts w:ascii="David" w:hAnsi="David"/>
          <w:color w:val="000000" w:themeColor="text1"/>
          <w:rtl/>
        </w:rPr>
        <w:t>הודעה לעיתונות:</w:t>
      </w:r>
    </w:p>
    <w:p w:rsidR="000C4A01" w:rsidRPr="000C4A01" w:rsidRDefault="000C4A01" w:rsidP="000C4A01">
      <w:pPr>
        <w:rPr>
          <w:rFonts w:ascii="David" w:hAnsi="David"/>
          <w:color w:val="000000" w:themeColor="text1"/>
          <w:rtl/>
        </w:rPr>
      </w:pPr>
    </w:p>
    <w:p w:rsidR="00E3651B" w:rsidRPr="000C4A01" w:rsidRDefault="00A22618" w:rsidP="00A22618">
      <w:pPr>
        <w:spacing w:line="276" w:lineRule="auto"/>
        <w:jc w:val="center"/>
        <w:rPr>
          <w:rFonts w:ascii="David" w:hAnsi="David"/>
          <w:b/>
          <w:bCs/>
          <w:sz w:val="28"/>
          <w:szCs w:val="28"/>
          <w:rtl/>
        </w:rPr>
      </w:pPr>
      <w:r w:rsidRPr="000C4A01">
        <w:rPr>
          <w:rFonts w:ascii="David" w:hAnsi="David"/>
          <w:b/>
          <w:bCs/>
          <w:sz w:val="28"/>
          <w:szCs w:val="28"/>
          <w:rtl/>
        </w:rPr>
        <w:t xml:space="preserve">סקירת פעילות </w:t>
      </w:r>
      <w:r w:rsidR="00E3651B" w:rsidRPr="000C4A01">
        <w:rPr>
          <w:rFonts w:ascii="David" w:hAnsi="David"/>
          <w:b/>
          <w:bCs/>
          <w:sz w:val="28"/>
          <w:szCs w:val="28"/>
          <w:rtl/>
        </w:rPr>
        <w:t>בנושא היערכות המערכת הבנקאית למניעה, גילוי וטיפול במעילות</w:t>
      </w:r>
    </w:p>
    <w:p w:rsidR="00E13F37" w:rsidRPr="000C4A01" w:rsidRDefault="00E13F37" w:rsidP="006853F9">
      <w:pPr>
        <w:spacing w:line="276" w:lineRule="auto"/>
        <w:jc w:val="center"/>
        <w:rPr>
          <w:rFonts w:ascii="David" w:hAnsi="David"/>
          <w:b/>
          <w:bCs/>
          <w:sz w:val="22"/>
          <w:szCs w:val="22"/>
          <w:u w:val="single"/>
          <w:rtl/>
        </w:rPr>
      </w:pPr>
    </w:p>
    <w:p w:rsidR="00E3710C" w:rsidRPr="00016D2F" w:rsidRDefault="004755A2" w:rsidP="000C4A01">
      <w:pPr>
        <w:pStyle w:val="a0"/>
        <w:numPr>
          <w:ilvl w:val="0"/>
          <w:numId w:val="28"/>
        </w:numPr>
        <w:tabs>
          <w:tab w:val="clear" w:pos="567"/>
          <w:tab w:val="clear" w:pos="1134"/>
          <w:tab w:val="clear" w:pos="1814"/>
          <w:tab w:val="clear" w:pos="2665"/>
        </w:tabs>
        <w:spacing w:before="240" w:after="120"/>
        <w:rPr>
          <w:rFonts w:ascii="David" w:hAnsi="David"/>
          <w:kern w:val="28"/>
        </w:rPr>
      </w:pPr>
      <w:r w:rsidRPr="00016D2F">
        <w:rPr>
          <w:rFonts w:ascii="David" w:hAnsi="David"/>
          <w:kern w:val="28"/>
          <w:rtl/>
        </w:rPr>
        <w:t xml:space="preserve">הפיקוח על הבנקים השלים באחרונה </w:t>
      </w:r>
      <w:r w:rsidR="008B71AD" w:rsidRPr="00016D2F">
        <w:rPr>
          <w:rFonts w:ascii="David" w:hAnsi="David"/>
          <w:kern w:val="28"/>
          <w:rtl/>
        </w:rPr>
        <w:t>תהליך ביקורת</w:t>
      </w:r>
      <w:r w:rsidRPr="00016D2F">
        <w:rPr>
          <w:rFonts w:ascii="David" w:hAnsi="David"/>
          <w:kern w:val="28"/>
          <w:rtl/>
        </w:rPr>
        <w:t xml:space="preserve"> </w:t>
      </w:r>
      <w:r w:rsidR="00566A32" w:rsidRPr="00016D2F">
        <w:rPr>
          <w:rFonts w:ascii="David" w:hAnsi="David"/>
          <w:kern w:val="28"/>
          <w:rtl/>
        </w:rPr>
        <w:t xml:space="preserve">מערכתי </w:t>
      </w:r>
      <w:r w:rsidRPr="00016D2F">
        <w:rPr>
          <w:rFonts w:ascii="David" w:hAnsi="David"/>
          <w:kern w:val="28"/>
          <w:rtl/>
        </w:rPr>
        <w:t>בנושא בקרה פנימית בסיכון מעילות</w:t>
      </w:r>
      <w:r w:rsidR="00E3710C" w:rsidRPr="00016D2F">
        <w:rPr>
          <w:rFonts w:ascii="David" w:hAnsi="David"/>
          <w:kern w:val="28"/>
          <w:rtl/>
        </w:rPr>
        <w:t>, במטרה לחזק ולשפר את היערכות הבנקים למניעת התממשות סיכון זה</w:t>
      </w:r>
      <w:r w:rsidR="003E01C9" w:rsidRPr="00016D2F">
        <w:rPr>
          <w:rFonts w:ascii="David" w:hAnsi="David"/>
          <w:kern w:val="28"/>
          <w:rtl/>
        </w:rPr>
        <w:t xml:space="preserve"> או צמצום נזקיו</w:t>
      </w:r>
      <w:r w:rsidR="00E3710C" w:rsidRPr="00016D2F">
        <w:rPr>
          <w:rFonts w:ascii="David" w:hAnsi="David"/>
          <w:kern w:val="28"/>
          <w:rtl/>
        </w:rPr>
        <w:t xml:space="preserve">. </w:t>
      </w:r>
    </w:p>
    <w:p w:rsidR="00E13F37" w:rsidRPr="00016D2F" w:rsidRDefault="00E3710C" w:rsidP="000C4A01">
      <w:pPr>
        <w:pStyle w:val="a0"/>
        <w:numPr>
          <w:ilvl w:val="0"/>
          <w:numId w:val="28"/>
        </w:numPr>
        <w:tabs>
          <w:tab w:val="clear" w:pos="567"/>
          <w:tab w:val="clear" w:pos="1134"/>
          <w:tab w:val="clear" w:pos="1814"/>
          <w:tab w:val="clear" w:pos="2665"/>
        </w:tabs>
        <w:spacing w:before="240" w:after="120"/>
        <w:rPr>
          <w:rFonts w:ascii="David" w:hAnsi="David"/>
          <w:kern w:val="28"/>
        </w:rPr>
      </w:pPr>
      <w:r w:rsidRPr="00016D2F">
        <w:rPr>
          <w:rFonts w:ascii="David" w:hAnsi="David"/>
          <w:kern w:val="28"/>
          <w:rtl/>
        </w:rPr>
        <w:t>הסטטיסטיקה הבינלאומית</w:t>
      </w:r>
      <w:r w:rsidRPr="00016D2F">
        <w:rPr>
          <w:rFonts w:ascii="David" w:eastAsiaTheme="minorEastAsia" w:hAnsi="David"/>
          <w:color w:val="000000"/>
          <w:kern w:val="24"/>
          <w:rtl/>
        </w:rPr>
        <w:t xml:space="preserve"> מעלה </w:t>
      </w:r>
      <w:r w:rsidR="00863271" w:rsidRPr="00016D2F">
        <w:rPr>
          <w:rFonts w:ascii="David" w:hAnsi="David"/>
          <w:kern w:val="28"/>
          <w:rtl/>
        </w:rPr>
        <w:t xml:space="preserve">כי </w:t>
      </w:r>
      <w:r w:rsidR="004755A2" w:rsidRPr="00016D2F">
        <w:rPr>
          <w:rFonts w:ascii="David" w:hAnsi="David"/>
          <w:kern w:val="28"/>
          <w:rtl/>
        </w:rPr>
        <w:t>כל ארגון נתון לסיכון של ביצוע מעילה בידי עובדיו, מנהליו או הצדדים אחרים הקשורים אליו</w:t>
      </w:r>
      <w:r w:rsidR="00863271" w:rsidRPr="00016D2F">
        <w:rPr>
          <w:rFonts w:ascii="David" w:hAnsi="David"/>
          <w:kern w:val="28"/>
          <w:rtl/>
        </w:rPr>
        <w:t xml:space="preserve">, </w:t>
      </w:r>
      <w:r w:rsidR="003E01C9" w:rsidRPr="00016D2F">
        <w:rPr>
          <w:rFonts w:ascii="David" w:hAnsi="David"/>
          <w:kern w:val="28"/>
          <w:rtl/>
        </w:rPr>
        <w:t>ו</w:t>
      </w:r>
      <w:r w:rsidR="00863271" w:rsidRPr="00016D2F">
        <w:rPr>
          <w:rFonts w:ascii="David" w:hAnsi="David"/>
          <w:kern w:val="28"/>
          <w:rtl/>
        </w:rPr>
        <w:t xml:space="preserve">הגופים הבנקאיים והפיננסיים חשופים למעילות </w:t>
      </w:r>
      <w:r w:rsidR="003E01C9" w:rsidRPr="00016D2F">
        <w:rPr>
          <w:rFonts w:ascii="David" w:hAnsi="David"/>
          <w:kern w:val="28"/>
          <w:rtl/>
        </w:rPr>
        <w:t xml:space="preserve">אף </w:t>
      </w:r>
      <w:r w:rsidR="00863271" w:rsidRPr="00016D2F">
        <w:rPr>
          <w:rFonts w:ascii="David" w:hAnsi="David"/>
          <w:kern w:val="28"/>
          <w:rtl/>
        </w:rPr>
        <w:t xml:space="preserve">ביתר שאת. </w:t>
      </w:r>
      <w:r w:rsidRPr="00016D2F">
        <w:rPr>
          <w:rFonts w:ascii="David" w:hAnsi="David"/>
          <w:kern w:val="28"/>
          <w:rtl/>
        </w:rPr>
        <w:t xml:space="preserve">למרות שלאורך קרוב לשני </w:t>
      </w:r>
      <w:r w:rsidR="00577714" w:rsidRPr="00016D2F">
        <w:rPr>
          <w:rFonts w:ascii="David" w:hAnsi="David"/>
          <w:kern w:val="28"/>
          <w:rtl/>
        </w:rPr>
        <w:t>ה</w:t>
      </w:r>
      <w:r w:rsidRPr="00016D2F">
        <w:rPr>
          <w:rFonts w:ascii="David" w:hAnsi="David"/>
          <w:kern w:val="28"/>
          <w:rtl/>
        </w:rPr>
        <w:t xml:space="preserve">עשורים </w:t>
      </w:r>
      <w:r w:rsidR="00577714" w:rsidRPr="00016D2F">
        <w:rPr>
          <w:rFonts w:ascii="David" w:hAnsi="David"/>
          <w:kern w:val="28"/>
          <w:rtl/>
        </w:rPr>
        <w:t>ה</w:t>
      </w:r>
      <w:r w:rsidRPr="00016D2F">
        <w:rPr>
          <w:rFonts w:ascii="David" w:hAnsi="David"/>
          <w:kern w:val="28"/>
          <w:rtl/>
        </w:rPr>
        <w:t>אחרונים לא התרחשו בבנקים בישראל מעילות משמעותיות,</w:t>
      </w:r>
      <w:r w:rsidRPr="00016D2F" w:rsidDel="00E3710C">
        <w:rPr>
          <w:rFonts w:ascii="David" w:hAnsi="David"/>
          <w:kern w:val="28"/>
          <w:rtl/>
        </w:rPr>
        <w:t xml:space="preserve"> </w:t>
      </w:r>
      <w:r w:rsidR="00E13F37" w:rsidRPr="00016D2F">
        <w:rPr>
          <w:rFonts w:ascii="David" w:hAnsi="David"/>
          <w:kern w:val="28"/>
          <w:rtl/>
        </w:rPr>
        <w:t xml:space="preserve">גופים פיננסיים במדינות אחרות חוו </w:t>
      </w:r>
      <w:r w:rsidRPr="00016D2F">
        <w:rPr>
          <w:rFonts w:ascii="David" w:hAnsi="David"/>
          <w:kern w:val="28"/>
          <w:rtl/>
        </w:rPr>
        <w:t xml:space="preserve">בשנים האחרונות </w:t>
      </w:r>
      <w:r w:rsidR="00E13F37" w:rsidRPr="00016D2F">
        <w:rPr>
          <w:rFonts w:ascii="David" w:hAnsi="David"/>
          <w:kern w:val="28"/>
          <w:rtl/>
        </w:rPr>
        <w:t>אירועי מעילה משמעותיים</w:t>
      </w:r>
      <w:r w:rsidR="003E01C9" w:rsidRPr="00016D2F">
        <w:rPr>
          <w:rFonts w:ascii="David" w:hAnsi="David"/>
          <w:kern w:val="28"/>
          <w:rtl/>
        </w:rPr>
        <w:t>,</w:t>
      </w:r>
      <w:r w:rsidRPr="00016D2F">
        <w:rPr>
          <w:rFonts w:ascii="David" w:hAnsi="David"/>
          <w:kern w:val="28"/>
          <w:rtl/>
        </w:rPr>
        <w:t xml:space="preserve"> והסיכון ל</w:t>
      </w:r>
      <w:r w:rsidR="008B71AD" w:rsidRPr="00016D2F">
        <w:rPr>
          <w:rFonts w:ascii="David" w:hAnsi="David"/>
          <w:kern w:val="28"/>
          <w:rtl/>
        </w:rPr>
        <w:t xml:space="preserve">אירוע </w:t>
      </w:r>
      <w:r w:rsidRPr="00016D2F">
        <w:rPr>
          <w:rFonts w:ascii="David" w:hAnsi="David"/>
          <w:kern w:val="28"/>
          <w:rtl/>
        </w:rPr>
        <w:t xml:space="preserve">מעילה משמעותית </w:t>
      </w:r>
      <w:r w:rsidR="008B71AD" w:rsidRPr="00016D2F">
        <w:rPr>
          <w:rFonts w:ascii="David" w:hAnsi="David"/>
          <w:kern w:val="28"/>
          <w:rtl/>
        </w:rPr>
        <w:t>מטבע</w:t>
      </w:r>
      <w:r w:rsidR="003E01C9" w:rsidRPr="00016D2F">
        <w:rPr>
          <w:rFonts w:ascii="David" w:hAnsi="David"/>
          <w:kern w:val="28"/>
          <w:rtl/>
        </w:rPr>
        <w:t xml:space="preserve"> הדברים</w:t>
      </w:r>
      <w:r w:rsidR="008B71AD" w:rsidRPr="00016D2F">
        <w:rPr>
          <w:rFonts w:ascii="David" w:hAnsi="David"/>
          <w:kern w:val="28"/>
          <w:rtl/>
        </w:rPr>
        <w:t xml:space="preserve"> </w:t>
      </w:r>
      <w:r w:rsidRPr="00016D2F">
        <w:rPr>
          <w:rFonts w:ascii="David" w:hAnsi="David"/>
          <w:kern w:val="28"/>
          <w:rtl/>
        </w:rPr>
        <w:t xml:space="preserve">קיים תמיד. </w:t>
      </w:r>
    </w:p>
    <w:p w:rsidR="006954FB" w:rsidRPr="00016D2F" w:rsidRDefault="004755A2" w:rsidP="000C4A01">
      <w:pPr>
        <w:pStyle w:val="a0"/>
        <w:numPr>
          <w:ilvl w:val="0"/>
          <w:numId w:val="28"/>
        </w:numPr>
        <w:tabs>
          <w:tab w:val="clear" w:pos="567"/>
          <w:tab w:val="clear" w:pos="1134"/>
          <w:tab w:val="clear" w:pos="1814"/>
          <w:tab w:val="clear" w:pos="2665"/>
        </w:tabs>
        <w:spacing w:before="240" w:after="120"/>
        <w:outlineLvl w:val="0"/>
        <w:rPr>
          <w:rFonts w:ascii="David" w:hAnsi="David"/>
          <w:kern w:val="28"/>
        </w:rPr>
      </w:pPr>
      <w:r w:rsidRPr="00016D2F">
        <w:rPr>
          <w:rFonts w:ascii="David" w:hAnsi="David"/>
          <w:kern w:val="28"/>
          <w:rtl/>
        </w:rPr>
        <w:t xml:space="preserve">תהליך הביקורת שביצע הפיקוח נועד לבחון את </w:t>
      </w:r>
      <w:r w:rsidR="00D60B6E" w:rsidRPr="00016D2F">
        <w:rPr>
          <w:rFonts w:ascii="David" w:hAnsi="David"/>
          <w:kern w:val="28"/>
          <w:rtl/>
        </w:rPr>
        <w:t xml:space="preserve">היערכות הבנקים להתמודדות עם סיכון זה, </w:t>
      </w:r>
      <w:r w:rsidRPr="00016D2F">
        <w:rPr>
          <w:rFonts w:ascii="David" w:hAnsi="David"/>
          <w:kern w:val="28"/>
          <w:rtl/>
        </w:rPr>
        <w:t xml:space="preserve">באמצעות בחינת הממשל התאגידי בניהול הסיכון, ההסדרים והתהליכים </w:t>
      </w:r>
      <w:r w:rsidR="00E13F37" w:rsidRPr="00016D2F">
        <w:rPr>
          <w:rFonts w:ascii="David" w:hAnsi="David"/>
          <w:kern w:val="28"/>
          <w:rtl/>
        </w:rPr>
        <w:t xml:space="preserve">הקיימים בבנק והמשלבים פונקציות וגופים שונים, בקרות רוחב ארגוניות ואת סביבת הבקרה. </w:t>
      </w:r>
    </w:p>
    <w:p w:rsidR="006006B6" w:rsidRPr="00016D2F" w:rsidRDefault="00A50B7A" w:rsidP="000C4A01">
      <w:pPr>
        <w:pStyle w:val="a0"/>
        <w:numPr>
          <w:ilvl w:val="0"/>
          <w:numId w:val="28"/>
        </w:numPr>
        <w:tabs>
          <w:tab w:val="clear" w:pos="567"/>
          <w:tab w:val="clear" w:pos="1134"/>
          <w:tab w:val="clear" w:pos="1814"/>
          <w:tab w:val="clear" w:pos="2665"/>
        </w:tabs>
        <w:spacing w:before="240" w:after="120"/>
        <w:outlineLvl w:val="0"/>
        <w:rPr>
          <w:rFonts w:ascii="David" w:hAnsi="David"/>
          <w:kern w:val="28"/>
        </w:rPr>
      </w:pPr>
      <w:r w:rsidRPr="00016D2F">
        <w:rPr>
          <w:rFonts w:ascii="David" w:hAnsi="David"/>
          <w:kern w:val="28"/>
          <w:rtl/>
        </w:rPr>
        <w:t xml:space="preserve">הבדיקה העלתה כי </w:t>
      </w:r>
      <w:r w:rsidR="00C164F2" w:rsidRPr="00016D2F">
        <w:rPr>
          <w:rFonts w:ascii="David" w:hAnsi="David"/>
          <w:kern w:val="28"/>
          <w:rtl/>
        </w:rPr>
        <w:t xml:space="preserve">המערכת הבנקאית בישראל שואפת להטמיע תרבות ארגונית של אפס סבלנות למעילות ומשקיעה משאבים רבים במניעה ובגילוי המוקדם של מעילות, ובטיפול בתוצאות של אותן מעילות שהתרחשו בפועל למרות הכל. עם זאת, במסגרת תהליכי ביקורת אלו זוהו תחומים שבהם נדרשו התאגידים הבנקאיים להמשיך בתהליכי החיזוק של ניהול הסיכונים והבקרה הפנימית. </w:t>
      </w:r>
    </w:p>
    <w:p w:rsidR="00A43A41" w:rsidRPr="00016D2F" w:rsidRDefault="006954FB" w:rsidP="000C4A01">
      <w:pPr>
        <w:pStyle w:val="a0"/>
        <w:numPr>
          <w:ilvl w:val="0"/>
          <w:numId w:val="28"/>
        </w:numPr>
        <w:tabs>
          <w:tab w:val="clear" w:pos="567"/>
          <w:tab w:val="clear" w:pos="1134"/>
          <w:tab w:val="clear" w:pos="1814"/>
          <w:tab w:val="clear" w:pos="2665"/>
        </w:tabs>
        <w:spacing w:before="240" w:after="120"/>
        <w:outlineLvl w:val="0"/>
        <w:rPr>
          <w:rFonts w:ascii="David" w:hAnsi="David"/>
          <w:kern w:val="28"/>
        </w:rPr>
      </w:pPr>
      <w:r w:rsidRPr="00016D2F">
        <w:rPr>
          <w:rFonts w:ascii="David" w:hAnsi="David"/>
          <w:kern w:val="28"/>
          <w:rtl/>
        </w:rPr>
        <w:t>ניהול הסיכון בבנקים מנוהל בפועל ב</w:t>
      </w:r>
      <w:r w:rsidR="00863271" w:rsidRPr="00016D2F">
        <w:rPr>
          <w:rFonts w:ascii="David" w:hAnsi="David"/>
          <w:kern w:val="28"/>
          <w:rtl/>
        </w:rPr>
        <w:t xml:space="preserve">התאם לתפיסת </w:t>
      </w:r>
      <w:r w:rsidRPr="00016D2F">
        <w:rPr>
          <w:rFonts w:ascii="David" w:hAnsi="David"/>
          <w:kern w:val="28"/>
          <w:rtl/>
        </w:rPr>
        <w:t xml:space="preserve">שלושה קווי </w:t>
      </w:r>
      <w:r w:rsidR="00863271" w:rsidRPr="00016D2F">
        <w:rPr>
          <w:rFonts w:ascii="David" w:hAnsi="David"/>
          <w:kern w:val="28"/>
          <w:rtl/>
        </w:rPr>
        <w:t>ה</w:t>
      </w:r>
      <w:r w:rsidRPr="00016D2F">
        <w:rPr>
          <w:rFonts w:ascii="David" w:hAnsi="David"/>
          <w:kern w:val="28"/>
          <w:rtl/>
        </w:rPr>
        <w:t>הגנה</w:t>
      </w:r>
      <w:r w:rsidR="00BD4BC8" w:rsidRPr="00016D2F">
        <w:rPr>
          <w:rFonts w:ascii="David" w:hAnsi="David"/>
          <w:kern w:val="28"/>
          <w:rtl/>
        </w:rPr>
        <w:t xml:space="preserve">. </w:t>
      </w:r>
      <w:r w:rsidR="003075E7" w:rsidRPr="00016D2F">
        <w:rPr>
          <w:rFonts w:ascii="David" w:hAnsi="David"/>
          <w:kern w:val="28"/>
          <w:rtl/>
        </w:rPr>
        <w:t xml:space="preserve">הבדיקה העלתה שככלל </w:t>
      </w:r>
      <w:r w:rsidR="002933E2" w:rsidRPr="00016D2F">
        <w:rPr>
          <w:rFonts w:ascii="David" w:hAnsi="David"/>
          <w:kern w:val="28"/>
          <w:rtl/>
        </w:rPr>
        <w:t>ה</w:t>
      </w:r>
      <w:r w:rsidR="003075E7" w:rsidRPr="00016D2F">
        <w:rPr>
          <w:rFonts w:ascii="David" w:hAnsi="David"/>
          <w:kern w:val="28"/>
          <w:rtl/>
        </w:rPr>
        <w:t>בי</w:t>
      </w:r>
      <w:r w:rsidR="00BD4BC8" w:rsidRPr="00016D2F">
        <w:rPr>
          <w:rFonts w:ascii="David" w:hAnsi="David"/>
          <w:kern w:val="28"/>
          <w:rtl/>
        </w:rPr>
        <w:t xml:space="preserve">קורת הפנימית </w:t>
      </w:r>
      <w:r w:rsidR="002933E2" w:rsidRPr="00016D2F">
        <w:rPr>
          <w:rFonts w:ascii="David" w:hAnsi="David"/>
          <w:kern w:val="28"/>
          <w:rtl/>
        </w:rPr>
        <w:t xml:space="preserve">פעילה ומעלה </w:t>
      </w:r>
      <w:r w:rsidR="003075E7" w:rsidRPr="00016D2F">
        <w:rPr>
          <w:rFonts w:ascii="David" w:hAnsi="David"/>
          <w:kern w:val="28"/>
          <w:rtl/>
        </w:rPr>
        <w:t xml:space="preserve">ערך משמעותי </w:t>
      </w:r>
      <w:r w:rsidR="00BD4BC8" w:rsidRPr="00016D2F">
        <w:rPr>
          <w:rFonts w:ascii="David" w:hAnsi="David"/>
          <w:kern w:val="28"/>
          <w:rtl/>
        </w:rPr>
        <w:t xml:space="preserve">בניהול הסיכון. </w:t>
      </w:r>
      <w:r w:rsidRPr="00016D2F">
        <w:rPr>
          <w:rFonts w:ascii="David" w:hAnsi="David"/>
          <w:kern w:val="28"/>
          <w:rtl/>
        </w:rPr>
        <w:t xml:space="preserve">אולם נמצאו </w:t>
      </w:r>
      <w:r w:rsidR="00D36CD1" w:rsidRPr="00016D2F">
        <w:rPr>
          <w:rFonts w:ascii="David" w:hAnsi="David"/>
          <w:kern w:val="28"/>
          <w:rtl/>
        </w:rPr>
        <w:t xml:space="preserve">גם </w:t>
      </w:r>
      <w:r w:rsidRPr="00016D2F">
        <w:rPr>
          <w:rFonts w:ascii="David" w:hAnsi="David"/>
          <w:kern w:val="28"/>
          <w:rtl/>
        </w:rPr>
        <w:t xml:space="preserve">תחומים שבהם נדרש חיזוק </w:t>
      </w:r>
      <w:r w:rsidR="00BF57CD" w:rsidRPr="00016D2F">
        <w:rPr>
          <w:rFonts w:ascii="David" w:hAnsi="David"/>
          <w:kern w:val="28"/>
          <w:rtl/>
        </w:rPr>
        <w:t>הממשל על מנת שיהיה מקיף ואקטיבי יותר</w:t>
      </w:r>
      <w:r w:rsidRPr="00016D2F">
        <w:rPr>
          <w:rFonts w:ascii="David" w:hAnsi="David"/>
          <w:kern w:val="28"/>
          <w:rtl/>
        </w:rPr>
        <w:t xml:space="preserve">. כך למשל, נמצא כי המידע שמובא בפני ההנהלה והדירקטוריון בנושא זה אינו תמיד שלם, ואינו </w:t>
      </w:r>
      <w:r w:rsidR="00AD58BB" w:rsidRPr="00016D2F">
        <w:rPr>
          <w:rFonts w:ascii="David" w:hAnsi="David"/>
          <w:kern w:val="28"/>
          <w:rtl/>
        </w:rPr>
        <w:t>מוכלל ומנותח</w:t>
      </w:r>
      <w:r w:rsidRPr="00016D2F">
        <w:rPr>
          <w:rFonts w:ascii="David" w:hAnsi="David"/>
          <w:kern w:val="28"/>
          <w:rtl/>
        </w:rPr>
        <w:t xml:space="preserve"> די הצורך, באופן שמ</w:t>
      </w:r>
      <w:r w:rsidR="00F87829" w:rsidRPr="00016D2F">
        <w:rPr>
          <w:rFonts w:ascii="David" w:hAnsi="David"/>
          <w:kern w:val="28"/>
          <w:rtl/>
        </w:rPr>
        <w:t>קשה</w:t>
      </w:r>
      <w:r w:rsidRPr="00016D2F">
        <w:rPr>
          <w:rFonts w:ascii="David" w:hAnsi="David"/>
          <w:kern w:val="28"/>
          <w:rtl/>
        </w:rPr>
        <w:t xml:space="preserve"> בזיהוי מוקדי הסיכון או כשלים אפשריים בבקרה פנימית. </w:t>
      </w:r>
      <w:r w:rsidR="00D60B6E" w:rsidRPr="00016D2F">
        <w:rPr>
          <w:rFonts w:ascii="David" w:hAnsi="David"/>
          <w:kern w:val="28"/>
          <w:rtl/>
        </w:rPr>
        <w:t xml:space="preserve">בנוסף, </w:t>
      </w:r>
      <w:r w:rsidRPr="00016D2F">
        <w:rPr>
          <w:rFonts w:ascii="David" w:hAnsi="David"/>
          <w:kern w:val="28"/>
          <w:rtl/>
        </w:rPr>
        <w:t xml:space="preserve">בקרות הרוחב </w:t>
      </w:r>
      <w:r w:rsidR="00A43A41" w:rsidRPr="00016D2F">
        <w:rPr>
          <w:rFonts w:ascii="David" w:hAnsi="David"/>
          <w:kern w:val="28"/>
          <w:rtl/>
        </w:rPr>
        <w:t xml:space="preserve">ארגוניות, </w:t>
      </w:r>
      <w:r w:rsidRPr="00016D2F">
        <w:rPr>
          <w:rFonts w:ascii="David" w:hAnsi="David"/>
          <w:kern w:val="28"/>
          <w:rtl/>
        </w:rPr>
        <w:t xml:space="preserve">כמו מנגנון חשיפת אי </w:t>
      </w:r>
      <w:r w:rsidR="00F87829" w:rsidRPr="00016D2F">
        <w:rPr>
          <w:rFonts w:ascii="David" w:hAnsi="David"/>
          <w:kern w:val="28"/>
          <w:rtl/>
        </w:rPr>
        <w:t xml:space="preserve">סדרים, </w:t>
      </w:r>
      <w:r w:rsidRPr="00016D2F">
        <w:rPr>
          <w:rFonts w:ascii="David" w:hAnsi="David"/>
          <w:kern w:val="28"/>
          <w:rtl/>
        </w:rPr>
        <w:t>לא פועל</w:t>
      </w:r>
      <w:r w:rsidR="0037255C" w:rsidRPr="00016D2F">
        <w:rPr>
          <w:rFonts w:ascii="David" w:hAnsi="David"/>
          <w:kern w:val="28"/>
          <w:rtl/>
        </w:rPr>
        <w:t>ות</w:t>
      </w:r>
      <w:r w:rsidRPr="00016D2F">
        <w:rPr>
          <w:rFonts w:ascii="David" w:hAnsi="David"/>
          <w:kern w:val="28"/>
          <w:rtl/>
        </w:rPr>
        <w:t xml:space="preserve"> באופן אפקטיבי</w:t>
      </w:r>
      <w:r w:rsidR="00A43A41" w:rsidRPr="00016D2F">
        <w:rPr>
          <w:rFonts w:ascii="David" w:hAnsi="David"/>
          <w:kern w:val="28"/>
          <w:rtl/>
        </w:rPr>
        <w:t xml:space="preserve"> בחלק מהבנקים. </w:t>
      </w:r>
      <w:r w:rsidR="00AD58BB" w:rsidRPr="00016D2F">
        <w:rPr>
          <w:rFonts w:ascii="David" w:hAnsi="David"/>
          <w:kern w:val="28"/>
          <w:rtl/>
        </w:rPr>
        <w:t>קיימות גישות לא אחידות ל</w:t>
      </w:r>
      <w:r w:rsidR="00BF57CD" w:rsidRPr="00016D2F">
        <w:rPr>
          <w:rFonts w:ascii="David" w:hAnsi="David"/>
          <w:kern w:val="28"/>
          <w:rtl/>
        </w:rPr>
        <w:t>טיפול בחריגות עובדים ו</w:t>
      </w:r>
      <w:r w:rsidR="00863271" w:rsidRPr="00016D2F">
        <w:rPr>
          <w:rFonts w:ascii="David" w:hAnsi="David"/>
          <w:kern w:val="28"/>
          <w:rtl/>
        </w:rPr>
        <w:t>שיעור התלונות המתגלות באמצעות טיפ שהתקבל מעובד או באופן אנונימי נמוך</w:t>
      </w:r>
      <w:r w:rsidR="00F87829" w:rsidRPr="00016D2F">
        <w:rPr>
          <w:rFonts w:ascii="David" w:hAnsi="David"/>
          <w:kern w:val="28"/>
          <w:rtl/>
        </w:rPr>
        <w:t xml:space="preserve"> ב</w:t>
      </w:r>
      <w:r w:rsidR="00863271" w:rsidRPr="00016D2F">
        <w:rPr>
          <w:rFonts w:ascii="David" w:hAnsi="David"/>
          <w:kern w:val="28"/>
          <w:rtl/>
        </w:rPr>
        <w:t xml:space="preserve">השוואה בינלאומית. </w:t>
      </w:r>
      <w:r w:rsidR="00A43A41" w:rsidRPr="00016D2F">
        <w:rPr>
          <w:rFonts w:ascii="David" w:hAnsi="David"/>
          <w:kern w:val="28"/>
          <w:rtl/>
        </w:rPr>
        <w:t xml:space="preserve">מנגנוני הרוטציה וההיעדרות הרציפה מתקיימים, ואולם לא ניתן דגש מספק לבקרות במסגרת תהליכים אלה, אשר עשויות להגביר את הסיכוי לגילוי מעילה באמצעותם. </w:t>
      </w:r>
    </w:p>
    <w:p w:rsidR="00B01E81" w:rsidRPr="00016D2F" w:rsidRDefault="00D60B6E" w:rsidP="000C4A01">
      <w:pPr>
        <w:pStyle w:val="a0"/>
        <w:numPr>
          <w:ilvl w:val="0"/>
          <w:numId w:val="28"/>
        </w:numPr>
        <w:tabs>
          <w:tab w:val="clear" w:pos="567"/>
          <w:tab w:val="clear" w:pos="1134"/>
          <w:tab w:val="clear" w:pos="1814"/>
          <w:tab w:val="clear" w:pos="2665"/>
        </w:tabs>
        <w:spacing w:before="240" w:after="120"/>
        <w:outlineLvl w:val="0"/>
        <w:rPr>
          <w:rFonts w:ascii="David" w:hAnsi="David"/>
          <w:kern w:val="28"/>
          <w:rtl/>
        </w:rPr>
      </w:pPr>
      <w:r w:rsidRPr="00016D2F">
        <w:rPr>
          <w:rFonts w:ascii="David" w:hAnsi="David"/>
          <w:kern w:val="28"/>
          <w:rtl/>
        </w:rPr>
        <w:t xml:space="preserve">בעקבות התהליך שבוצע, </w:t>
      </w:r>
      <w:r w:rsidR="00A43A41" w:rsidRPr="00016D2F">
        <w:rPr>
          <w:rFonts w:ascii="David" w:hAnsi="David"/>
          <w:kern w:val="28"/>
          <w:rtl/>
        </w:rPr>
        <w:t xml:space="preserve">הפיקוח </w:t>
      </w:r>
      <w:r w:rsidR="005140CE" w:rsidRPr="00016D2F">
        <w:rPr>
          <w:rFonts w:ascii="David" w:hAnsi="David"/>
          <w:kern w:val="28"/>
          <w:rtl/>
        </w:rPr>
        <w:t xml:space="preserve">הבהיר </w:t>
      </w:r>
      <w:r w:rsidRPr="00016D2F">
        <w:rPr>
          <w:rFonts w:ascii="David" w:hAnsi="David"/>
          <w:kern w:val="28"/>
          <w:rtl/>
        </w:rPr>
        <w:t xml:space="preserve">לבנקים </w:t>
      </w:r>
      <w:r w:rsidR="005140CE" w:rsidRPr="00016D2F">
        <w:rPr>
          <w:rFonts w:ascii="David" w:hAnsi="David"/>
          <w:kern w:val="28"/>
          <w:rtl/>
        </w:rPr>
        <w:t>כי על</w:t>
      </w:r>
      <w:r w:rsidRPr="00016D2F">
        <w:rPr>
          <w:rFonts w:ascii="David" w:hAnsi="David"/>
          <w:kern w:val="28"/>
          <w:rtl/>
        </w:rPr>
        <w:t>יהם</w:t>
      </w:r>
      <w:r w:rsidR="005140CE" w:rsidRPr="00016D2F">
        <w:rPr>
          <w:rFonts w:ascii="David" w:hAnsi="David"/>
          <w:kern w:val="28"/>
          <w:rtl/>
        </w:rPr>
        <w:t xml:space="preserve"> ליישם </w:t>
      </w:r>
      <w:r w:rsidR="00A43A41" w:rsidRPr="00016D2F">
        <w:rPr>
          <w:rFonts w:ascii="David" w:hAnsi="David"/>
          <w:kern w:val="28"/>
          <w:rtl/>
        </w:rPr>
        <w:t>תכנית פעולה אקטיבית ויזומה, כדי להעביר מסרים ארגוניים, להדריך את המנהלים והעובדים ולהכשיר את עובדי ניהול הסיכונים והבקרה</w:t>
      </w:r>
      <w:r w:rsidR="005369DE" w:rsidRPr="00016D2F">
        <w:rPr>
          <w:rFonts w:ascii="David" w:hAnsi="David"/>
          <w:kern w:val="28"/>
          <w:rtl/>
        </w:rPr>
        <w:t>, ו</w:t>
      </w:r>
      <w:r w:rsidR="005140CE" w:rsidRPr="00016D2F">
        <w:rPr>
          <w:rFonts w:ascii="David" w:hAnsi="David"/>
          <w:kern w:val="28"/>
          <w:rtl/>
        </w:rPr>
        <w:t>בנוסף ל</w:t>
      </w:r>
      <w:r w:rsidR="005369DE" w:rsidRPr="00016D2F">
        <w:rPr>
          <w:rFonts w:ascii="David" w:hAnsi="David"/>
          <w:kern w:val="28"/>
          <w:rtl/>
        </w:rPr>
        <w:t xml:space="preserve">אמץ סטנדרטים </w:t>
      </w:r>
      <w:r w:rsidR="00065D9F" w:rsidRPr="00016D2F">
        <w:rPr>
          <w:rFonts w:ascii="David" w:hAnsi="David"/>
          <w:kern w:val="28"/>
          <w:rtl/>
        </w:rPr>
        <w:t xml:space="preserve"> מיטביים המקובלים ברמה בינלאומית</w:t>
      </w:r>
      <w:r w:rsidR="007B252F" w:rsidRPr="00016D2F">
        <w:rPr>
          <w:rFonts w:ascii="David" w:hAnsi="David"/>
          <w:kern w:val="28"/>
          <w:rtl/>
        </w:rPr>
        <w:t xml:space="preserve"> </w:t>
      </w:r>
      <w:r w:rsidR="00F87829" w:rsidRPr="00016D2F">
        <w:rPr>
          <w:rFonts w:ascii="David" w:hAnsi="David"/>
          <w:kern w:val="28"/>
          <w:rtl/>
        </w:rPr>
        <w:t>ב</w:t>
      </w:r>
      <w:r w:rsidR="005140CE" w:rsidRPr="00016D2F">
        <w:rPr>
          <w:rFonts w:ascii="David" w:hAnsi="David"/>
          <w:kern w:val="28"/>
          <w:rtl/>
        </w:rPr>
        <w:t>הקשר זה</w:t>
      </w:r>
      <w:r w:rsidR="00F87829" w:rsidRPr="00016D2F">
        <w:rPr>
          <w:rFonts w:ascii="David" w:hAnsi="David"/>
          <w:kern w:val="28"/>
          <w:rtl/>
        </w:rPr>
        <w:t xml:space="preserve">, </w:t>
      </w:r>
      <w:r w:rsidR="005140CE" w:rsidRPr="00016D2F">
        <w:rPr>
          <w:rFonts w:ascii="David" w:hAnsi="David"/>
          <w:kern w:val="28"/>
          <w:rtl/>
        </w:rPr>
        <w:t>הפיקוח ע</w:t>
      </w:r>
      <w:r w:rsidR="00F87829" w:rsidRPr="00016D2F">
        <w:rPr>
          <w:rFonts w:ascii="David" w:hAnsi="David"/>
          <w:kern w:val="28"/>
          <w:rtl/>
        </w:rPr>
        <w:t xml:space="preserve">ל הבנקים </w:t>
      </w:r>
      <w:r w:rsidR="005140CE" w:rsidRPr="00016D2F">
        <w:rPr>
          <w:rFonts w:ascii="David" w:hAnsi="David"/>
          <w:kern w:val="28"/>
          <w:rtl/>
        </w:rPr>
        <w:t xml:space="preserve">הבהיר שבכוונתו </w:t>
      </w:r>
      <w:r w:rsidR="00F87829" w:rsidRPr="00016D2F">
        <w:rPr>
          <w:rFonts w:ascii="David" w:hAnsi="David"/>
          <w:kern w:val="28"/>
          <w:rtl/>
        </w:rPr>
        <w:t xml:space="preserve">לחייב </w:t>
      </w:r>
      <w:r w:rsidR="0037255C" w:rsidRPr="00016D2F">
        <w:rPr>
          <w:rFonts w:ascii="David" w:hAnsi="David"/>
          <w:kern w:val="28"/>
          <w:rtl/>
        </w:rPr>
        <w:t xml:space="preserve">את היישום של </w:t>
      </w:r>
      <w:r w:rsidR="00F87829" w:rsidRPr="00016D2F">
        <w:rPr>
          <w:rFonts w:ascii="David" w:hAnsi="David"/>
          <w:kern w:val="28"/>
          <w:rtl/>
        </w:rPr>
        <w:t xml:space="preserve">מסגרת </w:t>
      </w:r>
      <w:r w:rsidR="00F87829" w:rsidRPr="00016D2F">
        <w:rPr>
          <w:rFonts w:ascii="David" w:hAnsi="David"/>
          <w:kern w:val="28"/>
        </w:rPr>
        <w:t>COSO</w:t>
      </w:r>
      <w:r w:rsidR="00F87829" w:rsidRPr="00016D2F">
        <w:rPr>
          <w:rFonts w:ascii="David" w:hAnsi="David"/>
          <w:kern w:val="28"/>
          <w:rtl/>
        </w:rPr>
        <w:t xml:space="preserve"> העדכנית</w:t>
      </w:r>
      <w:r w:rsidRPr="00016D2F">
        <w:rPr>
          <w:rFonts w:ascii="David" w:hAnsi="David"/>
          <w:kern w:val="28"/>
          <w:rtl/>
        </w:rPr>
        <w:t>, המהווה את הסטנדרט הבינלאומי הנושא זה,</w:t>
      </w:r>
      <w:r w:rsidR="00F87829" w:rsidRPr="00016D2F">
        <w:rPr>
          <w:rFonts w:ascii="David" w:hAnsi="David"/>
          <w:kern w:val="28"/>
          <w:rtl/>
        </w:rPr>
        <w:t xml:space="preserve"> בבנקים שטרם ביצעו זאת באופן וולונטרי.</w:t>
      </w:r>
      <w:r w:rsidR="006006B6" w:rsidRPr="00016D2F" w:rsidDel="006006B6">
        <w:rPr>
          <w:rFonts w:ascii="David" w:hAnsi="David"/>
          <w:kern w:val="28"/>
          <w:rtl/>
        </w:rPr>
        <w:t xml:space="preserve"> </w:t>
      </w:r>
      <w:r w:rsidR="00B01E81" w:rsidRPr="00016D2F">
        <w:rPr>
          <w:rFonts w:ascii="David" w:hAnsi="David"/>
          <w:kern w:val="28"/>
          <w:rtl/>
        </w:rPr>
        <w:br w:type="page"/>
      </w:r>
    </w:p>
    <w:p w:rsidR="00723125" w:rsidRPr="000C4A01" w:rsidRDefault="00723125" w:rsidP="00016D2F">
      <w:pPr>
        <w:tabs>
          <w:tab w:val="clear" w:pos="567"/>
          <w:tab w:val="clear" w:pos="1134"/>
          <w:tab w:val="clear" w:pos="1814"/>
          <w:tab w:val="clear" w:pos="2665"/>
        </w:tabs>
        <w:bidi w:val="0"/>
        <w:jc w:val="left"/>
        <w:rPr>
          <w:rFonts w:ascii="David" w:hAnsi="David"/>
          <w:kern w:val="28"/>
          <w:sz w:val="22"/>
          <w:szCs w:val="22"/>
        </w:rPr>
      </w:pPr>
    </w:p>
    <w:p w:rsidR="00F550A1" w:rsidRPr="000C4A01" w:rsidRDefault="00F550A1" w:rsidP="00016D2F">
      <w:pPr>
        <w:tabs>
          <w:tab w:val="clear" w:pos="567"/>
          <w:tab w:val="clear" w:pos="1134"/>
          <w:tab w:val="clear" w:pos="1814"/>
          <w:tab w:val="clear" w:pos="2665"/>
        </w:tabs>
        <w:bidi w:val="0"/>
        <w:jc w:val="center"/>
        <w:rPr>
          <w:rFonts w:ascii="David" w:hAnsi="David"/>
          <w:b/>
          <w:bCs/>
          <w:kern w:val="28"/>
          <w:sz w:val="28"/>
          <w:szCs w:val="28"/>
          <w:rtl/>
        </w:rPr>
      </w:pPr>
      <w:r w:rsidRPr="000C4A01">
        <w:rPr>
          <w:rFonts w:ascii="David" w:hAnsi="David"/>
          <w:b/>
          <w:bCs/>
          <w:kern w:val="28"/>
          <w:sz w:val="28"/>
          <w:szCs w:val="28"/>
          <w:rtl/>
        </w:rPr>
        <w:t>בקרה פנימית ב</w:t>
      </w:r>
      <w:r w:rsidR="00A903FC" w:rsidRPr="000C4A01">
        <w:rPr>
          <w:rFonts w:ascii="David" w:hAnsi="David"/>
          <w:b/>
          <w:bCs/>
          <w:kern w:val="28"/>
          <w:sz w:val="28"/>
          <w:szCs w:val="28"/>
          <w:rtl/>
        </w:rPr>
        <w:t xml:space="preserve">סיכון מעילות </w:t>
      </w:r>
    </w:p>
    <w:p w:rsidR="00A903FC" w:rsidRPr="00016D2F" w:rsidRDefault="00A903FC" w:rsidP="00016D2F">
      <w:pPr>
        <w:tabs>
          <w:tab w:val="clear" w:pos="567"/>
          <w:tab w:val="clear" w:pos="1134"/>
          <w:tab w:val="clear" w:pos="1814"/>
          <w:tab w:val="clear" w:pos="2665"/>
        </w:tabs>
        <w:bidi w:val="0"/>
        <w:jc w:val="center"/>
        <w:rPr>
          <w:rFonts w:ascii="David" w:hAnsi="David"/>
          <w:b/>
          <w:bCs/>
          <w:kern w:val="28"/>
          <w:sz w:val="28"/>
          <w:szCs w:val="28"/>
          <w:u w:val="single"/>
          <w:rtl/>
        </w:rPr>
      </w:pPr>
      <w:r w:rsidRPr="00016D2F">
        <w:rPr>
          <w:rFonts w:ascii="David" w:hAnsi="David"/>
          <w:b/>
          <w:bCs/>
          <w:kern w:val="28"/>
          <w:sz w:val="28"/>
          <w:szCs w:val="28"/>
          <w:u w:val="single"/>
          <w:rtl/>
        </w:rPr>
        <w:t>סקיר</w:t>
      </w:r>
      <w:r w:rsidR="00AD72D6" w:rsidRPr="00016D2F">
        <w:rPr>
          <w:rFonts w:ascii="David" w:hAnsi="David" w:hint="cs"/>
          <w:b/>
          <w:bCs/>
          <w:kern w:val="28"/>
          <w:sz w:val="28"/>
          <w:szCs w:val="28"/>
          <w:u w:val="single"/>
          <w:rtl/>
        </w:rPr>
        <w:t>ת</w:t>
      </w:r>
      <w:r w:rsidRPr="00016D2F">
        <w:rPr>
          <w:rFonts w:ascii="David" w:hAnsi="David"/>
          <w:b/>
          <w:bCs/>
          <w:kern w:val="28"/>
          <w:sz w:val="28"/>
          <w:szCs w:val="28"/>
          <w:u w:val="single"/>
          <w:rtl/>
        </w:rPr>
        <w:t xml:space="preserve"> תהליך ביקורת </w:t>
      </w:r>
      <w:r w:rsidR="00F550A1" w:rsidRPr="00016D2F">
        <w:rPr>
          <w:rFonts w:ascii="David" w:hAnsi="David"/>
          <w:b/>
          <w:bCs/>
          <w:kern w:val="28"/>
          <w:sz w:val="28"/>
          <w:szCs w:val="28"/>
          <w:u w:val="single"/>
          <w:rtl/>
        </w:rPr>
        <w:t>במערכת הבנקאית</w:t>
      </w:r>
    </w:p>
    <w:p w:rsidR="00D86CE8" w:rsidRPr="000C4A01" w:rsidRDefault="00AB40B5" w:rsidP="004C48E8">
      <w:pPr>
        <w:pStyle w:val="1"/>
        <w:rPr>
          <w:rFonts w:ascii="David" w:hAnsi="David" w:cs="David"/>
          <w:rtl/>
        </w:rPr>
      </w:pPr>
      <w:r w:rsidRPr="000C4A01">
        <w:rPr>
          <w:rFonts w:ascii="David" w:hAnsi="David" w:cs="David"/>
          <w:rtl/>
        </w:rPr>
        <w:t>מבוא</w:t>
      </w:r>
      <w:r w:rsidR="00433417" w:rsidRPr="000C4A01">
        <w:rPr>
          <w:rFonts w:ascii="David" w:hAnsi="David" w:cs="David"/>
          <w:rtl/>
        </w:rPr>
        <w:t xml:space="preserve"> </w:t>
      </w:r>
    </w:p>
    <w:p w:rsidR="001A3DEC" w:rsidRPr="00016D2F" w:rsidRDefault="00AB40B5" w:rsidP="00016D2F">
      <w:pPr>
        <w:tabs>
          <w:tab w:val="clear" w:pos="567"/>
          <w:tab w:val="clear" w:pos="1134"/>
        </w:tabs>
        <w:spacing w:before="240" w:after="120"/>
        <w:outlineLvl w:val="0"/>
        <w:rPr>
          <w:rFonts w:ascii="David" w:hAnsi="David"/>
          <w:kern w:val="28"/>
          <w:rtl/>
        </w:rPr>
      </w:pPr>
      <w:r w:rsidRPr="000C4A01">
        <w:rPr>
          <w:rFonts w:ascii="David" w:hAnsi="David"/>
          <w:b/>
          <w:bCs/>
          <w:color w:val="CC9900"/>
          <w:kern w:val="28"/>
          <w:sz w:val="28"/>
          <w:szCs w:val="28"/>
          <w:rtl/>
        </w:rPr>
        <w:t xml:space="preserve"> </w:t>
      </w:r>
      <w:r w:rsidR="00A40186" w:rsidRPr="00016D2F">
        <w:rPr>
          <w:rFonts w:ascii="David" w:hAnsi="David"/>
          <w:kern w:val="28"/>
          <w:rtl/>
        </w:rPr>
        <w:t xml:space="preserve">כל ארגון נתון </w:t>
      </w:r>
      <w:r w:rsidR="00C60AD9" w:rsidRPr="00016D2F">
        <w:rPr>
          <w:rFonts w:ascii="David" w:hAnsi="David"/>
          <w:kern w:val="28"/>
          <w:rtl/>
        </w:rPr>
        <w:t xml:space="preserve">לסיכון </w:t>
      </w:r>
      <w:r w:rsidR="00A40186" w:rsidRPr="00016D2F">
        <w:rPr>
          <w:rFonts w:ascii="David" w:hAnsi="David"/>
          <w:kern w:val="28"/>
          <w:rtl/>
        </w:rPr>
        <w:t xml:space="preserve">של </w:t>
      </w:r>
      <w:r w:rsidR="0020374F" w:rsidRPr="00016D2F">
        <w:rPr>
          <w:rFonts w:ascii="David" w:hAnsi="David"/>
          <w:kern w:val="28"/>
          <w:rtl/>
        </w:rPr>
        <w:t>ביצוע</w:t>
      </w:r>
      <w:r w:rsidR="00A40186" w:rsidRPr="00016D2F">
        <w:rPr>
          <w:rFonts w:ascii="David" w:hAnsi="David"/>
          <w:kern w:val="28"/>
          <w:rtl/>
        </w:rPr>
        <w:t xml:space="preserve"> מעילה </w:t>
      </w:r>
      <w:r w:rsidR="0020374F" w:rsidRPr="00016D2F">
        <w:rPr>
          <w:rFonts w:ascii="David" w:hAnsi="David"/>
          <w:kern w:val="28"/>
          <w:rtl/>
        </w:rPr>
        <w:t>בידי</w:t>
      </w:r>
      <w:r w:rsidR="00A40186" w:rsidRPr="00016D2F">
        <w:rPr>
          <w:rFonts w:ascii="David" w:hAnsi="David"/>
          <w:kern w:val="28"/>
          <w:rtl/>
        </w:rPr>
        <w:t xml:space="preserve"> עובדיו, מנהליו או הצדדים אחרים הקשורים אליו. מעילה עשויה לפגוע בארגון עצמו, בלקוחותיו, בצדדים שלישיים ובאינטרסים ציבוריים. התאגידים הבנקאים אינם חריג לעניין זה, והסטטיסטיקה הבינלאומית</w:t>
      </w:r>
      <w:r w:rsidR="00A40186" w:rsidRPr="00016D2F">
        <w:rPr>
          <w:rFonts w:ascii="David" w:eastAsiaTheme="minorEastAsia" w:hAnsi="David"/>
          <w:color w:val="000000"/>
          <w:kern w:val="24"/>
          <w:rtl/>
        </w:rPr>
        <w:t xml:space="preserve"> אף מעלה כי </w:t>
      </w:r>
      <w:r w:rsidR="006E45DB" w:rsidRPr="00016D2F">
        <w:rPr>
          <w:rFonts w:ascii="David" w:eastAsiaTheme="minorEastAsia" w:hAnsi="David"/>
          <w:color w:val="000000"/>
          <w:kern w:val="24"/>
          <w:rtl/>
        </w:rPr>
        <w:t>ענף הבנקאות והפיננסים בעולם סובל</w:t>
      </w:r>
      <w:r w:rsidR="00A40186" w:rsidRPr="00016D2F">
        <w:rPr>
          <w:rFonts w:ascii="David" w:eastAsiaTheme="minorEastAsia" w:hAnsi="David"/>
          <w:color w:val="000000"/>
          <w:kern w:val="24"/>
          <w:rtl/>
        </w:rPr>
        <w:t xml:space="preserve"> </w:t>
      </w:r>
      <w:r w:rsidR="00E41597" w:rsidRPr="00016D2F">
        <w:rPr>
          <w:rFonts w:ascii="David" w:eastAsiaTheme="minorEastAsia" w:hAnsi="David"/>
          <w:kern w:val="24"/>
          <w:rtl/>
        </w:rPr>
        <w:t>מריבוי מעילו</w:t>
      </w:r>
      <w:r w:rsidR="00A40186" w:rsidRPr="00016D2F">
        <w:rPr>
          <w:rFonts w:ascii="David" w:eastAsiaTheme="minorEastAsia" w:hAnsi="David"/>
          <w:kern w:val="24"/>
          <w:rtl/>
        </w:rPr>
        <w:t>ת</w:t>
      </w:r>
      <w:r w:rsidR="00E41597" w:rsidRPr="00016D2F">
        <w:rPr>
          <w:rFonts w:ascii="David" w:eastAsiaTheme="minorEastAsia" w:hAnsi="David"/>
          <w:kern w:val="24"/>
          <w:rtl/>
        </w:rPr>
        <w:t xml:space="preserve"> </w:t>
      </w:r>
      <w:r w:rsidR="00E41597" w:rsidRPr="00016D2F">
        <w:rPr>
          <w:rFonts w:ascii="David" w:eastAsiaTheme="minorEastAsia" w:hAnsi="David"/>
          <w:color w:val="000000"/>
          <w:kern w:val="24"/>
        </w:rPr>
        <w:t>Occupational</w:t>
      </w:r>
      <w:r w:rsidR="00DA6E27" w:rsidRPr="00016D2F">
        <w:rPr>
          <w:rFonts w:ascii="David" w:eastAsiaTheme="minorEastAsia" w:hAnsi="David"/>
          <w:color w:val="000000"/>
          <w:kern w:val="24"/>
        </w:rPr>
        <w:t>)</w:t>
      </w:r>
      <w:r w:rsidR="00E41597" w:rsidRPr="00016D2F">
        <w:rPr>
          <w:rFonts w:ascii="David" w:eastAsiaTheme="minorEastAsia" w:hAnsi="David"/>
          <w:color w:val="000000"/>
          <w:kern w:val="24"/>
        </w:rPr>
        <w:t xml:space="preserve"> Fraud</w:t>
      </w:r>
      <w:r w:rsidR="00E41597" w:rsidRPr="00016D2F">
        <w:rPr>
          <w:rFonts w:ascii="David" w:eastAsiaTheme="minorEastAsia" w:hAnsi="David"/>
          <w:color w:val="000000"/>
          <w:kern w:val="24"/>
          <w:rtl/>
        </w:rPr>
        <w:t>)</w:t>
      </w:r>
      <w:r w:rsidR="00A44E06" w:rsidRPr="00016D2F">
        <w:rPr>
          <w:rFonts w:ascii="David" w:eastAsiaTheme="minorEastAsia" w:hAnsi="David"/>
          <w:color w:val="000000"/>
          <w:kern w:val="24"/>
          <w:rtl/>
        </w:rPr>
        <w:t xml:space="preserve">, </w:t>
      </w:r>
      <w:r w:rsidR="00E41597" w:rsidRPr="00016D2F">
        <w:rPr>
          <w:rFonts w:ascii="David" w:eastAsiaTheme="minorEastAsia" w:hAnsi="David"/>
          <w:color w:val="000000"/>
          <w:kern w:val="24"/>
          <w:rtl/>
        </w:rPr>
        <w:t>בהשוואה לענפים אחרים</w:t>
      </w:r>
      <w:r w:rsidR="00891610" w:rsidRPr="00016D2F">
        <w:rPr>
          <w:rFonts w:ascii="David" w:eastAsiaTheme="minorEastAsia" w:hAnsi="David"/>
          <w:color w:val="000000"/>
          <w:kern w:val="24"/>
          <w:rtl/>
        </w:rPr>
        <w:t xml:space="preserve"> (איור 1)</w:t>
      </w:r>
      <w:r w:rsidR="00052DC1" w:rsidRPr="00016D2F">
        <w:rPr>
          <w:rFonts w:ascii="David" w:eastAsiaTheme="minorEastAsia" w:hAnsi="David"/>
          <w:color w:val="000000"/>
          <w:kern w:val="24"/>
          <w:rtl/>
        </w:rPr>
        <w:t>.</w:t>
      </w:r>
      <w:r w:rsidR="00E41597" w:rsidRPr="00016D2F">
        <w:rPr>
          <w:rFonts w:ascii="David" w:eastAsiaTheme="minorEastAsia" w:hAnsi="David"/>
          <w:color w:val="000000"/>
          <w:kern w:val="24"/>
          <w:rtl/>
        </w:rPr>
        <w:t xml:space="preserve"> </w:t>
      </w:r>
    </w:p>
    <w:p w:rsidR="006E45DB" w:rsidRDefault="00891610" w:rsidP="00052DC1">
      <w:pPr>
        <w:tabs>
          <w:tab w:val="clear" w:pos="567"/>
          <w:tab w:val="clear" w:pos="1134"/>
        </w:tabs>
        <w:spacing w:after="240" w:line="276" w:lineRule="auto"/>
        <w:jc w:val="center"/>
        <w:outlineLvl w:val="0"/>
        <w:rPr>
          <w:rFonts w:ascii="David" w:hAnsi="David"/>
          <w:kern w:val="28"/>
          <w:sz w:val="22"/>
          <w:szCs w:val="22"/>
          <w:rtl/>
        </w:rPr>
      </w:pPr>
      <w:r w:rsidRPr="000C4A01">
        <w:rPr>
          <w:rFonts w:ascii="David" w:hAnsi="David"/>
          <w:b/>
          <w:bCs/>
          <w:kern w:val="28"/>
          <w:sz w:val="18"/>
          <w:szCs w:val="18"/>
          <w:u w:val="single"/>
          <w:rtl/>
        </w:rPr>
        <w:t xml:space="preserve">איור 1 – </w:t>
      </w:r>
      <w:r w:rsidR="006E45DB" w:rsidRPr="000C4A01">
        <w:rPr>
          <w:rFonts w:ascii="David" w:hAnsi="David"/>
          <w:b/>
          <w:bCs/>
          <w:kern w:val="28"/>
          <w:sz w:val="18"/>
          <w:szCs w:val="18"/>
          <w:u w:val="single"/>
          <w:rtl/>
        </w:rPr>
        <w:t>שיעור המעילות לפי ענפים, מתוך סקירה בינלאומית</w:t>
      </w:r>
      <w:r w:rsidR="006E45DB" w:rsidRPr="000C4A01">
        <w:rPr>
          <w:rStyle w:val="aa"/>
          <w:rFonts w:ascii="David" w:eastAsiaTheme="minorEastAsia" w:hAnsi="David"/>
          <w:color w:val="000000"/>
          <w:kern w:val="24"/>
          <w:sz w:val="22"/>
          <w:szCs w:val="22"/>
          <w:rtl/>
        </w:rPr>
        <w:footnoteReference w:id="2"/>
      </w:r>
    </w:p>
    <w:p w:rsidR="00D3579A" w:rsidRPr="000C4A01" w:rsidRDefault="00D3579A" w:rsidP="00052DC1">
      <w:pPr>
        <w:tabs>
          <w:tab w:val="clear" w:pos="567"/>
          <w:tab w:val="clear" w:pos="1134"/>
        </w:tabs>
        <w:spacing w:after="240" w:line="276" w:lineRule="auto"/>
        <w:jc w:val="center"/>
        <w:outlineLvl w:val="0"/>
        <w:rPr>
          <w:rFonts w:ascii="David" w:hAnsi="David"/>
          <w:kern w:val="28"/>
          <w:sz w:val="22"/>
          <w:szCs w:val="22"/>
          <w:rtl/>
        </w:rPr>
      </w:pPr>
      <w:r>
        <w:rPr>
          <w:rFonts w:ascii="David" w:hAnsi="David"/>
          <w:noProof/>
          <w:kern w:val="28"/>
          <w:sz w:val="22"/>
          <w:szCs w:val="22"/>
        </w:rPr>
        <w:drawing>
          <wp:inline distT="0" distB="0" distL="0" distR="0" wp14:anchorId="440B64C9">
            <wp:extent cx="5907405" cy="3999230"/>
            <wp:effectExtent l="0" t="0" r="0" b="127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7405" cy="3999230"/>
                    </a:xfrm>
                    <a:prstGeom prst="rect">
                      <a:avLst/>
                    </a:prstGeom>
                    <a:noFill/>
                  </pic:spPr>
                </pic:pic>
              </a:graphicData>
            </a:graphic>
          </wp:inline>
        </w:drawing>
      </w:r>
    </w:p>
    <w:p w:rsidR="00C330A1" w:rsidRPr="000C4A01" w:rsidRDefault="00C330A1" w:rsidP="00D36CD1">
      <w:pPr>
        <w:tabs>
          <w:tab w:val="clear" w:pos="567"/>
          <w:tab w:val="clear" w:pos="1134"/>
        </w:tabs>
        <w:spacing w:after="240" w:line="276" w:lineRule="auto"/>
        <w:ind w:right="-284"/>
        <w:jc w:val="left"/>
        <w:outlineLvl w:val="0"/>
        <w:rPr>
          <w:rFonts w:ascii="David" w:hAnsi="David"/>
          <w:kern w:val="28"/>
          <w:sz w:val="16"/>
          <w:szCs w:val="16"/>
          <w:rtl/>
        </w:rPr>
      </w:pPr>
      <w:r w:rsidRPr="000C4A01">
        <w:rPr>
          <w:rFonts w:ascii="David" w:hAnsi="David"/>
          <w:kern w:val="28"/>
          <w:sz w:val="16"/>
          <w:szCs w:val="16"/>
          <w:rtl/>
        </w:rPr>
        <w:t xml:space="preserve">מקור: </w:t>
      </w:r>
      <w:r w:rsidRPr="000C4A01">
        <w:rPr>
          <w:rFonts w:ascii="David" w:eastAsiaTheme="minorEastAsia" w:hAnsi="David"/>
          <w:color w:val="000000"/>
          <w:kern w:val="24"/>
          <w:sz w:val="16"/>
          <w:szCs w:val="16"/>
        </w:rPr>
        <w:t>Report to the Nations, 2020 Global Study on Occupational Fraud and Abuse</w:t>
      </w:r>
      <w:r w:rsidRPr="000C4A01">
        <w:rPr>
          <w:rFonts w:ascii="David" w:eastAsiaTheme="minorEastAsia" w:hAnsi="David"/>
          <w:b/>
          <w:bCs/>
          <w:color w:val="000000"/>
          <w:kern w:val="24"/>
          <w:sz w:val="16"/>
          <w:szCs w:val="16"/>
        </w:rPr>
        <w:t xml:space="preserve">, </w:t>
      </w:r>
      <w:r w:rsidRPr="000C4A01">
        <w:rPr>
          <w:rFonts w:ascii="David" w:eastAsiaTheme="minorEastAsia" w:hAnsi="David"/>
          <w:color w:val="000000"/>
          <w:kern w:val="24"/>
          <w:sz w:val="16"/>
          <w:szCs w:val="16"/>
        </w:rPr>
        <w:t>Association of Certified Fraud Examiners (ACFE, AICPA, IIA)</w:t>
      </w:r>
    </w:p>
    <w:p w:rsidR="003C23D7" w:rsidRPr="00016D2F" w:rsidRDefault="003C23D7" w:rsidP="00016D2F">
      <w:pPr>
        <w:tabs>
          <w:tab w:val="clear" w:pos="567"/>
          <w:tab w:val="clear" w:pos="1134"/>
        </w:tabs>
        <w:spacing w:after="240"/>
        <w:outlineLvl w:val="0"/>
        <w:rPr>
          <w:rFonts w:ascii="David" w:hAnsi="David"/>
          <w:kern w:val="28"/>
          <w:rtl/>
        </w:rPr>
      </w:pPr>
    </w:p>
    <w:p w:rsidR="00C172A8" w:rsidRPr="00016D2F" w:rsidRDefault="00B85F65" w:rsidP="00016D2F">
      <w:pPr>
        <w:tabs>
          <w:tab w:val="clear" w:pos="567"/>
          <w:tab w:val="clear" w:pos="1134"/>
        </w:tabs>
        <w:spacing w:after="240"/>
        <w:outlineLvl w:val="0"/>
        <w:rPr>
          <w:rFonts w:ascii="David" w:hAnsi="David"/>
          <w:kern w:val="28"/>
          <w:rtl/>
        </w:rPr>
      </w:pPr>
      <w:r w:rsidRPr="00016D2F">
        <w:rPr>
          <w:rFonts w:ascii="David" w:hAnsi="David"/>
          <w:kern w:val="28"/>
          <w:rtl/>
        </w:rPr>
        <w:t>חלק מהסיכונים התפעוליים בכל ארגון</w:t>
      </w:r>
      <w:r w:rsidR="00C60AD9" w:rsidRPr="00016D2F">
        <w:rPr>
          <w:rFonts w:ascii="David" w:hAnsi="David"/>
          <w:kern w:val="28"/>
          <w:rtl/>
        </w:rPr>
        <w:t>,</w:t>
      </w:r>
      <w:r w:rsidRPr="00016D2F">
        <w:rPr>
          <w:rFonts w:ascii="David" w:hAnsi="David"/>
          <w:kern w:val="28"/>
          <w:rtl/>
        </w:rPr>
        <w:t xml:space="preserve"> ובבנקים בכלל זה, נובע מעצם העובדה שארגונים מופעלים על ידי בני אדם. מעילה היא הסיכון הקיצוני ביותר הנובע מה</w:t>
      </w:r>
      <w:r w:rsidR="00AB40B5" w:rsidRPr="00016D2F">
        <w:rPr>
          <w:rFonts w:ascii="David" w:hAnsi="David"/>
          <w:kern w:val="28"/>
          <w:rtl/>
        </w:rPr>
        <w:t>גורם ה</w:t>
      </w:r>
      <w:r w:rsidRPr="00016D2F">
        <w:rPr>
          <w:rFonts w:ascii="David" w:hAnsi="David"/>
          <w:kern w:val="28"/>
          <w:rtl/>
        </w:rPr>
        <w:t>אנושי – פעילות מכוונת שנועדה לפגוע בנכסי הבנק, לקוחותיו או אינטרס ציבורי אחר. לצד פגיעה מכוונת, יתכנו פרקטיקות עבודה לא נאותות וטעויות אנוש</w:t>
      </w:r>
      <w:r w:rsidR="00891610" w:rsidRPr="00016D2F">
        <w:rPr>
          <w:rFonts w:ascii="David" w:hAnsi="David"/>
          <w:kern w:val="28"/>
          <w:rtl/>
        </w:rPr>
        <w:t xml:space="preserve">. איור 2 </w:t>
      </w:r>
      <w:r w:rsidR="00126FA1" w:rsidRPr="00016D2F">
        <w:rPr>
          <w:rFonts w:ascii="David" w:hAnsi="David"/>
          <w:kern w:val="28"/>
          <w:rtl/>
        </w:rPr>
        <w:t xml:space="preserve">מדגים </w:t>
      </w:r>
      <w:r w:rsidR="00891610" w:rsidRPr="00016D2F">
        <w:rPr>
          <w:rFonts w:ascii="David" w:hAnsi="David"/>
          <w:kern w:val="28"/>
          <w:rtl/>
        </w:rPr>
        <w:t xml:space="preserve">באופן תמציתי </w:t>
      </w:r>
      <w:r w:rsidR="00126FA1" w:rsidRPr="00016D2F">
        <w:rPr>
          <w:rFonts w:ascii="David" w:hAnsi="David"/>
          <w:kern w:val="28"/>
          <w:rtl/>
        </w:rPr>
        <w:t xml:space="preserve">סיווג אירועי כשל הנובעים </w:t>
      </w:r>
      <w:r w:rsidR="00052DC1" w:rsidRPr="00016D2F">
        <w:rPr>
          <w:rFonts w:ascii="David" w:hAnsi="David"/>
          <w:kern w:val="28"/>
          <w:rtl/>
        </w:rPr>
        <w:t>מהגורם</w:t>
      </w:r>
      <w:r w:rsidR="00126FA1" w:rsidRPr="00016D2F">
        <w:rPr>
          <w:rFonts w:ascii="David" w:hAnsi="David"/>
          <w:kern w:val="28"/>
          <w:rtl/>
        </w:rPr>
        <w:t xml:space="preserve"> האנושי</w:t>
      </w:r>
      <w:r w:rsidR="00254A77" w:rsidRPr="00016D2F">
        <w:rPr>
          <w:rFonts w:ascii="David" w:hAnsi="David"/>
          <w:kern w:val="28"/>
          <w:rtl/>
        </w:rPr>
        <w:t xml:space="preserve"> להלן, בהתאם להנחיות</w:t>
      </w:r>
      <w:r w:rsidR="00891610" w:rsidRPr="00016D2F">
        <w:rPr>
          <w:rFonts w:ascii="David" w:hAnsi="David"/>
          <w:kern w:val="28"/>
          <w:rtl/>
        </w:rPr>
        <w:t xml:space="preserve"> של ועדת באזל</w:t>
      </w:r>
      <w:r w:rsidR="00254A77" w:rsidRPr="00016D2F">
        <w:rPr>
          <w:rFonts w:ascii="David" w:hAnsi="David"/>
          <w:kern w:val="28"/>
          <w:rtl/>
        </w:rPr>
        <w:t>.</w:t>
      </w:r>
      <w:r w:rsidR="00891610" w:rsidRPr="00016D2F">
        <w:rPr>
          <w:rStyle w:val="aa"/>
          <w:rFonts w:ascii="David" w:hAnsi="David"/>
          <w:kern w:val="28"/>
          <w:rtl/>
        </w:rPr>
        <w:footnoteReference w:id="3"/>
      </w:r>
      <w:r w:rsidRPr="00016D2F">
        <w:rPr>
          <w:rFonts w:ascii="David" w:hAnsi="David"/>
          <w:kern w:val="28"/>
          <w:rtl/>
        </w:rPr>
        <w:t xml:space="preserve"> </w:t>
      </w:r>
      <w:r w:rsidR="00A44777" w:rsidRPr="00016D2F">
        <w:rPr>
          <w:rFonts w:ascii="David" w:hAnsi="David"/>
          <w:kern w:val="28"/>
          <w:rtl/>
        </w:rPr>
        <w:t xml:space="preserve"> </w:t>
      </w:r>
    </w:p>
    <w:p w:rsidR="00944FF3" w:rsidRPr="000C4A01" w:rsidRDefault="00944FF3" w:rsidP="003C23D7">
      <w:pPr>
        <w:tabs>
          <w:tab w:val="clear" w:pos="567"/>
          <w:tab w:val="clear" w:pos="1134"/>
        </w:tabs>
        <w:spacing w:after="240" w:line="276" w:lineRule="auto"/>
        <w:outlineLvl w:val="0"/>
        <w:rPr>
          <w:rFonts w:ascii="David" w:hAnsi="David"/>
          <w:kern w:val="28"/>
          <w:sz w:val="18"/>
          <w:szCs w:val="18"/>
          <w:rtl/>
        </w:rPr>
      </w:pPr>
      <w:r w:rsidRPr="000C4A01">
        <w:rPr>
          <w:rFonts w:ascii="David" w:eastAsia="Calibri" w:hAnsi="David"/>
          <w:noProof/>
          <w:color w:val="000000"/>
          <w:kern w:val="24"/>
          <w:sz w:val="22"/>
          <w:szCs w:val="22"/>
          <w:rtl/>
        </w:rPr>
        <mc:AlternateContent>
          <mc:Choice Requires="wpg">
            <w:drawing>
              <wp:anchor distT="0" distB="0" distL="114300" distR="114300" simplePos="0" relativeHeight="251685888" behindDoc="0" locked="0" layoutInCell="1" allowOverlap="1" wp14:anchorId="3FCD1326" wp14:editId="7E96D3C5">
                <wp:simplePos x="0" y="0"/>
                <wp:positionH relativeFrom="margin">
                  <wp:posOffset>442595</wp:posOffset>
                </wp:positionH>
                <wp:positionV relativeFrom="paragraph">
                  <wp:posOffset>0</wp:posOffset>
                </wp:positionV>
                <wp:extent cx="4363085" cy="3229610"/>
                <wp:effectExtent l="0" t="0" r="0" b="8890"/>
                <wp:wrapTopAndBottom/>
                <wp:docPr id="3" name="קבוצה 3"/>
                <wp:cNvGraphicFramePr/>
                <a:graphic xmlns:a="http://schemas.openxmlformats.org/drawingml/2006/main">
                  <a:graphicData uri="http://schemas.microsoft.com/office/word/2010/wordprocessingGroup">
                    <wpg:wgp>
                      <wpg:cNvGrpSpPr/>
                      <wpg:grpSpPr>
                        <a:xfrm>
                          <a:off x="0" y="0"/>
                          <a:ext cx="4363085" cy="3229610"/>
                          <a:chOff x="-133257" y="-91531"/>
                          <a:chExt cx="3146483" cy="2586807"/>
                        </a:xfrm>
                      </wpg:grpSpPr>
                      <pic:pic xmlns:pic="http://schemas.openxmlformats.org/drawingml/2006/picture">
                        <pic:nvPicPr>
                          <pic:cNvPr id="8" name="תמונה 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19" y="334371"/>
                            <a:ext cx="3014345" cy="2160905"/>
                          </a:xfrm>
                          <a:prstGeom prst="rect">
                            <a:avLst/>
                          </a:prstGeom>
                          <a:noFill/>
                        </pic:spPr>
                      </pic:pic>
                      <wps:wsp>
                        <wps:cNvPr id="9" name="תיבת טקסט 2"/>
                        <wps:cNvSpPr txBox="1">
                          <a:spLocks noChangeArrowheads="1"/>
                        </wps:cNvSpPr>
                        <wps:spPr bwMode="auto">
                          <a:xfrm flipH="1">
                            <a:off x="-133257" y="-91531"/>
                            <a:ext cx="3078480" cy="274320"/>
                          </a:xfrm>
                          <a:prstGeom prst="rect">
                            <a:avLst/>
                          </a:prstGeom>
                          <a:solidFill>
                            <a:srgbClr val="FFFFFF"/>
                          </a:solidFill>
                          <a:ln w="9525">
                            <a:noFill/>
                            <a:miter lim="800000"/>
                            <a:headEnd/>
                            <a:tailEnd/>
                          </a:ln>
                        </wps:spPr>
                        <wps:txbx>
                          <w:txbxContent>
                            <w:p w:rsidR="00D36CD1" w:rsidRPr="00016D2F" w:rsidRDefault="00D36CD1" w:rsidP="00D36CD1">
                              <w:pPr>
                                <w:jc w:val="center"/>
                                <w:rPr>
                                  <w:rFonts w:ascii="David" w:hAnsi="David"/>
                                  <w:sz w:val="20"/>
                                  <w:szCs w:val="20"/>
                                  <w:rtl/>
                                  <w:cs/>
                                </w:rPr>
                              </w:pPr>
                              <w:r w:rsidRPr="00016D2F">
                                <w:rPr>
                                  <w:rFonts w:ascii="David" w:hAnsi="David"/>
                                  <w:b/>
                                  <w:bCs/>
                                  <w:kern w:val="28"/>
                                  <w:sz w:val="20"/>
                                  <w:szCs w:val="20"/>
                                  <w:u w:val="single"/>
                                  <w:rtl/>
                                </w:rPr>
                                <w:t>איור 2 - אירועי כשל תפעוליים הנובעים מהגורם האנושי</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FCD1326" id="קבוצה 3" o:spid="_x0000_s1026" style="position:absolute;left:0;text-align:left;margin-left:34.85pt;margin-top:0;width:343.55pt;height:254.3pt;z-index:251685888;mso-position-horizontal-relative:margin;mso-width-relative:margin;mso-height-relative:margin" coordorigin="-1332,-915" coordsize="31464,25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8" o:spid="_x0000_s1027" type="#_x0000_t75" style="position:absolute;left:-11;top:3343;width:30143;height:21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">
                  <v:imagedata r:id="rId11" o:title=""/>
                  <v:path arrowok="t"/>
                </v:shape>
                <v:shapetype id="_x0000_t202" coordsize="21600,21600" o:spt="202" path="m,l,21600r21600,l21600,xe">
                  <v:stroke joinstyle="miter"/>
                  <v:path gradientshapeok="t" o:connecttype="rect"/>
                </v:shapetype>
                <v:shape id="תיבת טקסט 2" o:spid="_x0000_s1028" type="#_x0000_t202" style="position:absolute;left:-1332;top:-915;width:30784;height:274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" stroked="f">
                  <v:textbox>
                    <w:txbxContent>
                      <w:p w:rsidR="00D36CD1" w:rsidRPr="00016D2F" w:rsidRDefault="00D36CD1" w:rsidP="00D36CD1">
                        <w:pPr>
                          <w:jc w:val="center"/>
                          <w:rPr>
                            <w:rFonts w:ascii="David" w:hAnsi="David"/>
                            <w:sz w:val="20"/>
                            <w:szCs w:val="20"/>
                            <w:rtl/>
                            <w:cs/>
                          </w:rPr>
                        </w:pPr>
                        <w:r w:rsidRPr="00016D2F">
                          <w:rPr>
                            <w:rFonts w:ascii="David" w:hAnsi="David"/>
                            <w:b/>
                            <w:bCs/>
                            <w:kern w:val="28"/>
                            <w:sz w:val="20"/>
                            <w:szCs w:val="20"/>
                            <w:u w:val="single"/>
                            <w:rtl/>
                          </w:rPr>
                          <w:t>איור 2 - אירועי כשל תפעוליים הנובעים מהגורם האנושי</w:t>
                        </w:r>
                      </w:p>
                    </w:txbxContent>
                  </v:textbox>
                </v:shape>
                <w10:wrap type="topAndBottom" anchorx="margin"/>
              </v:group>
            </w:pict>
          </mc:Fallback>
        </mc:AlternateContent>
      </w:r>
      <w:r w:rsidR="00AD0F1A" w:rsidRPr="000C4A01">
        <w:rPr>
          <w:rFonts w:ascii="David" w:hAnsi="David"/>
          <w:kern w:val="28"/>
          <w:sz w:val="18"/>
          <w:szCs w:val="18"/>
          <w:rtl/>
        </w:rPr>
        <w:t xml:space="preserve">                                            </w:t>
      </w:r>
      <w:r w:rsidRPr="000C4A01">
        <w:rPr>
          <w:rFonts w:ascii="David" w:hAnsi="David"/>
          <w:kern w:val="28"/>
          <w:sz w:val="18"/>
          <w:szCs w:val="18"/>
          <w:rtl/>
        </w:rPr>
        <w:t>מקור: הפיקוח על הבנקים</w:t>
      </w:r>
      <w:r w:rsidR="00DA300D" w:rsidRPr="000C4A01">
        <w:rPr>
          <w:rFonts w:ascii="David" w:hAnsi="David"/>
          <w:kern w:val="28"/>
          <w:sz w:val="18"/>
          <w:szCs w:val="18"/>
          <w:rtl/>
        </w:rPr>
        <w:t>, על בסיס הנחיות באזל, שאומצו בהוראות ניהול בנקאי תקין.</w:t>
      </w:r>
    </w:p>
    <w:p w:rsidR="00AD58BB" w:rsidRPr="000C4A01" w:rsidRDefault="00AD58BB" w:rsidP="00A008DF">
      <w:pPr>
        <w:tabs>
          <w:tab w:val="clear" w:pos="567"/>
          <w:tab w:val="clear" w:pos="1134"/>
        </w:tabs>
        <w:spacing w:after="240" w:line="276" w:lineRule="auto"/>
        <w:outlineLvl w:val="0"/>
        <w:rPr>
          <w:rFonts w:ascii="David" w:hAnsi="David"/>
          <w:kern w:val="28"/>
          <w:sz w:val="22"/>
          <w:szCs w:val="22"/>
          <w:rtl/>
        </w:rPr>
      </w:pPr>
    </w:p>
    <w:p w:rsidR="00AD0F1A" w:rsidRPr="00016D2F" w:rsidRDefault="00EC7D89" w:rsidP="00016D2F">
      <w:pPr>
        <w:tabs>
          <w:tab w:val="clear" w:pos="567"/>
          <w:tab w:val="clear" w:pos="1134"/>
        </w:tabs>
        <w:spacing w:after="240"/>
        <w:outlineLvl w:val="0"/>
        <w:rPr>
          <w:rFonts w:ascii="David" w:eastAsia="Calibri" w:hAnsi="David"/>
          <w:color w:val="000000"/>
          <w:kern w:val="24"/>
          <w:rtl/>
        </w:rPr>
      </w:pPr>
      <w:r w:rsidRPr="00016D2F">
        <w:rPr>
          <w:rFonts w:ascii="David" w:hAnsi="David"/>
          <w:kern w:val="28"/>
          <w:rtl/>
        </w:rPr>
        <w:t xml:space="preserve">המערכת הבנקאית בישראל משקיעה משאבים רבים במניעה ובגילוי המוקדם של מעילות, ובטיפול בתוצאות של אותן מעילות שהתרחשו בפועל. לאורך קרוב לשני </w:t>
      </w:r>
      <w:r w:rsidR="00AD58BB" w:rsidRPr="00016D2F">
        <w:rPr>
          <w:rFonts w:ascii="David" w:hAnsi="David"/>
          <w:kern w:val="28"/>
          <w:rtl/>
        </w:rPr>
        <w:t>ה</w:t>
      </w:r>
      <w:r w:rsidRPr="00016D2F">
        <w:rPr>
          <w:rFonts w:ascii="David" w:hAnsi="David"/>
          <w:kern w:val="28"/>
          <w:rtl/>
        </w:rPr>
        <w:t xml:space="preserve">עשורים </w:t>
      </w:r>
      <w:r w:rsidR="00AD58BB" w:rsidRPr="00016D2F">
        <w:rPr>
          <w:rFonts w:ascii="David" w:hAnsi="David"/>
          <w:kern w:val="28"/>
          <w:rtl/>
        </w:rPr>
        <w:t>ה</w:t>
      </w:r>
      <w:r w:rsidRPr="00016D2F">
        <w:rPr>
          <w:rFonts w:ascii="David" w:hAnsi="David"/>
          <w:kern w:val="28"/>
          <w:rtl/>
        </w:rPr>
        <w:t xml:space="preserve">אחרונים לא התרחשו בה מעילות משמעותיות, אשר לבנקים היה קושי </w:t>
      </w:r>
      <w:r w:rsidR="00A008DF" w:rsidRPr="00016D2F">
        <w:rPr>
          <w:rFonts w:ascii="David" w:hAnsi="David"/>
          <w:kern w:val="28"/>
          <w:rtl/>
        </w:rPr>
        <w:t xml:space="preserve">אמיתי </w:t>
      </w:r>
      <w:r w:rsidRPr="00016D2F">
        <w:rPr>
          <w:rFonts w:ascii="David" w:hAnsi="David"/>
          <w:kern w:val="28"/>
          <w:rtl/>
        </w:rPr>
        <w:t xml:space="preserve">בהתמודדות עמן. עם זאת, גופים פיננסיים במדינות אחרות חוו </w:t>
      </w:r>
      <w:r w:rsidR="00C330A1" w:rsidRPr="00016D2F">
        <w:rPr>
          <w:rFonts w:ascii="David" w:hAnsi="David"/>
          <w:kern w:val="28"/>
          <w:rtl/>
        </w:rPr>
        <w:t xml:space="preserve">גם </w:t>
      </w:r>
      <w:r w:rsidR="007F107C" w:rsidRPr="00016D2F">
        <w:rPr>
          <w:rFonts w:ascii="David" w:hAnsi="David"/>
          <w:kern w:val="28"/>
          <w:rtl/>
        </w:rPr>
        <w:t>ב</w:t>
      </w:r>
      <w:r w:rsidR="00AD58BB" w:rsidRPr="00016D2F">
        <w:rPr>
          <w:rFonts w:ascii="David" w:hAnsi="David"/>
          <w:kern w:val="28"/>
          <w:rtl/>
        </w:rPr>
        <w:t xml:space="preserve">עשור </w:t>
      </w:r>
      <w:r w:rsidR="007F107C" w:rsidRPr="00016D2F">
        <w:rPr>
          <w:rFonts w:ascii="David" w:hAnsi="David"/>
          <w:kern w:val="28"/>
          <w:rtl/>
        </w:rPr>
        <w:t>האחרון</w:t>
      </w:r>
      <w:r w:rsidRPr="00016D2F">
        <w:rPr>
          <w:rFonts w:ascii="David" w:hAnsi="David"/>
          <w:kern w:val="28"/>
          <w:rtl/>
        </w:rPr>
        <w:t xml:space="preserve"> אירועי מעילה משמעותיים.</w:t>
      </w:r>
      <w:r w:rsidRPr="00016D2F">
        <w:rPr>
          <w:rStyle w:val="aa"/>
          <w:rFonts w:ascii="David" w:hAnsi="David"/>
          <w:kern w:val="28"/>
          <w:rtl/>
        </w:rPr>
        <w:footnoteReference w:id="4"/>
      </w:r>
      <w:r w:rsidRPr="00016D2F">
        <w:rPr>
          <w:rFonts w:ascii="David" w:hAnsi="David"/>
          <w:kern w:val="28"/>
          <w:rtl/>
        </w:rPr>
        <w:t xml:space="preserve"> משכך, המערכת הבנקאית </w:t>
      </w:r>
      <w:r w:rsidR="00F550A1" w:rsidRPr="00016D2F">
        <w:rPr>
          <w:rFonts w:ascii="David" w:hAnsi="David"/>
          <w:kern w:val="28"/>
          <w:rtl/>
        </w:rPr>
        <w:t xml:space="preserve">נדרשת </w:t>
      </w:r>
      <w:r w:rsidRPr="00016D2F">
        <w:rPr>
          <w:rFonts w:ascii="David" w:hAnsi="David"/>
          <w:kern w:val="28"/>
          <w:rtl/>
        </w:rPr>
        <w:t>להמשיך ולשמור על ערנות גבוהה כלפי אפשרות התרחשותה של מעילה מהותית ולקיים מערכי ניטור ובקרה מתאימים. נוכח זאת, הפיקוח על הבנקים השלים באחרונה סבב של תהליכי הביקורת שנועדו לבחון את מסגרת ניהול הסיכון וסביבת הבקרה הפנימית בתאגידים הבנקאים.</w:t>
      </w:r>
      <w:r w:rsidRPr="00016D2F">
        <w:rPr>
          <w:rStyle w:val="aa"/>
          <w:rFonts w:ascii="David" w:hAnsi="David"/>
          <w:kern w:val="28"/>
          <w:rtl/>
        </w:rPr>
        <w:footnoteReference w:id="5"/>
      </w:r>
      <w:r w:rsidRPr="00016D2F">
        <w:rPr>
          <w:rFonts w:ascii="David" w:hAnsi="David"/>
          <w:kern w:val="28"/>
          <w:rtl/>
        </w:rPr>
        <w:t xml:space="preserve"> </w:t>
      </w:r>
      <w:r w:rsidR="008C3A46" w:rsidRPr="00016D2F">
        <w:rPr>
          <w:rFonts w:ascii="David" w:hAnsi="David"/>
          <w:kern w:val="28"/>
          <w:rtl/>
        </w:rPr>
        <w:t xml:space="preserve">במסגרת </w:t>
      </w:r>
      <w:r w:rsidR="000E28AC" w:rsidRPr="00016D2F">
        <w:rPr>
          <w:rFonts w:ascii="David" w:hAnsi="David"/>
          <w:kern w:val="28"/>
          <w:rtl/>
        </w:rPr>
        <w:t xml:space="preserve">תהליכים אלו זוהו תחומים שבהם נדרשו התאגידים הבנקאיים להמשיך בתהליכי החיזוק של ניהול הסיכונים והבקרה הפנימית. </w:t>
      </w:r>
    </w:p>
    <w:p w:rsidR="00EC7D89" w:rsidRPr="00016D2F" w:rsidRDefault="00EC7D89" w:rsidP="00016D2F">
      <w:pPr>
        <w:tabs>
          <w:tab w:val="clear" w:pos="567"/>
          <w:tab w:val="clear" w:pos="1134"/>
        </w:tabs>
        <w:spacing w:after="240"/>
        <w:outlineLvl w:val="0"/>
        <w:rPr>
          <w:rFonts w:ascii="David" w:eastAsia="Calibri" w:hAnsi="David"/>
          <w:color w:val="000000"/>
          <w:kern w:val="24"/>
          <w:rtl/>
        </w:rPr>
      </w:pPr>
      <w:r w:rsidRPr="00016D2F">
        <w:rPr>
          <w:rFonts w:ascii="David" w:eastAsia="Calibri" w:hAnsi="David"/>
          <w:color w:val="000000"/>
          <w:kern w:val="24"/>
          <w:rtl/>
        </w:rPr>
        <w:t xml:space="preserve">הפרק הראשון </w:t>
      </w:r>
      <w:r w:rsidR="000E28AC" w:rsidRPr="00016D2F">
        <w:rPr>
          <w:rFonts w:ascii="David" w:eastAsia="Calibri" w:hAnsi="David"/>
          <w:color w:val="000000"/>
          <w:kern w:val="24"/>
          <w:rtl/>
        </w:rPr>
        <w:t xml:space="preserve">בסקירה זו </w:t>
      </w:r>
      <w:r w:rsidRPr="00016D2F">
        <w:rPr>
          <w:rFonts w:ascii="David" w:eastAsia="Calibri" w:hAnsi="David"/>
          <w:color w:val="000000"/>
          <w:kern w:val="24"/>
          <w:rtl/>
        </w:rPr>
        <w:t>יפרט בתמצית את ההוראות העיקריות החלות על המערכת הבנקאי</w:t>
      </w:r>
      <w:r w:rsidR="00175A20" w:rsidRPr="00016D2F">
        <w:rPr>
          <w:rFonts w:ascii="David" w:eastAsia="Calibri" w:hAnsi="David"/>
          <w:color w:val="000000"/>
          <w:kern w:val="24"/>
          <w:rtl/>
        </w:rPr>
        <w:t>ת</w:t>
      </w:r>
      <w:r w:rsidRPr="00016D2F">
        <w:rPr>
          <w:rFonts w:ascii="David" w:eastAsia="Calibri" w:hAnsi="David"/>
          <w:color w:val="000000"/>
          <w:kern w:val="24"/>
          <w:rtl/>
        </w:rPr>
        <w:t xml:space="preserve"> בנושא זה</w:t>
      </w:r>
      <w:r w:rsidR="000E28AC" w:rsidRPr="00016D2F">
        <w:rPr>
          <w:rFonts w:ascii="David" w:eastAsia="Calibri" w:hAnsi="David"/>
          <w:color w:val="000000"/>
          <w:kern w:val="24"/>
          <w:rtl/>
        </w:rPr>
        <w:t>.</w:t>
      </w:r>
      <w:r w:rsidRPr="00016D2F">
        <w:rPr>
          <w:rFonts w:ascii="David" w:eastAsia="Calibri" w:hAnsi="David"/>
          <w:color w:val="000000"/>
          <w:kern w:val="24"/>
          <w:rtl/>
        </w:rPr>
        <w:t xml:space="preserve"> הפרק השני יביא</w:t>
      </w:r>
      <w:r w:rsidR="00A44777" w:rsidRPr="00016D2F">
        <w:rPr>
          <w:rFonts w:ascii="David" w:eastAsia="Calibri" w:hAnsi="David"/>
          <w:color w:val="000000"/>
          <w:kern w:val="24"/>
          <w:rtl/>
        </w:rPr>
        <w:t xml:space="preserve"> </w:t>
      </w:r>
      <w:r w:rsidRPr="00016D2F">
        <w:rPr>
          <w:rFonts w:ascii="David" w:eastAsia="Calibri" w:hAnsi="David"/>
          <w:color w:val="000000"/>
          <w:kern w:val="24"/>
          <w:rtl/>
        </w:rPr>
        <w:t xml:space="preserve">בתמצית </w:t>
      </w:r>
      <w:r w:rsidR="000E28AC" w:rsidRPr="00016D2F">
        <w:rPr>
          <w:rFonts w:ascii="David" w:eastAsia="Calibri" w:hAnsi="David"/>
          <w:color w:val="000000"/>
          <w:kern w:val="24"/>
          <w:rtl/>
        </w:rPr>
        <w:t xml:space="preserve">את </w:t>
      </w:r>
      <w:r w:rsidRPr="00016D2F">
        <w:rPr>
          <w:rFonts w:ascii="David" w:eastAsia="Calibri" w:hAnsi="David"/>
          <w:color w:val="000000"/>
          <w:kern w:val="24"/>
          <w:rtl/>
        </w:rPr>
        <w:t xml:space="preserve">הדרישות </w:t>
      </w:r>
      <w:r w:rsidR="000E28AC" w:rsidRPr="00016D2F">
        <w:rPr>
          <w:rFonts w:ascii="David" w:eastAsia="Calibri" w:hAnsi="David"/>
          <w:color w:val="000000"/>
          <w:kern w:val="24"/>
          <w:rtl/>
        </w:rPr>
        <w:t>העיקריות שהופנו למערכת הבנקאית בעקבות הממצאים שאותרו בתהליך הביקורת שביצע הפיקוח על הבנקים.</w:t>
      </w:r>
      <w:r w:rsidRPr="00016D2F">
        <w:rPr>
          <w:rFonts w:ascii="David" w:hAnsi="David"/>
          <w:kern w:val="28"/>
          <w:rtl/>
        </w:rPr>
        <w:t xml:space="preserve"> </w:t>
      </w:r>
    </w:p>
    <w:p w:rsidR="00EC7D89" w:rsidRPr="00016D2F" w:rsidRDefault="00944FF3" w:rsidP="00016D2F">
      <w:pPr>
        <w:tabs>
          <w:tab w:val="clear" w:pos="567"/>
          <w:tab w:val="clear" w:pos="1134"/>
        </w:tabs>
        <w:spacing w:after="240"/>
        <w:outlineLvl w:val="0"/>
        <w:rPr>
          <w:rFonts w:ascii="David" w:hAnsi="David"/>
          <w:kern w:val="28"/>
          <w:rtl/>
        </w:rPr>
      </w:pPr>
      <w:r w:rsidRPr="00016D2F">
        <w:rPr>
          <w:rFonts w:ascii="David" w:hAnsi="David"/>
          <w:kern w:val="28"/>
          <w:rtl/>
        </w:rPr>
        <w:t xml:space="preserve">המידע בסקירה הוא מצרפי </w:t>
      </w:r>
      <w:r w:rsidR="00EC7D89" w:rsidRPr="00016D2F">
        <w:rPr>
          <w:rFonts w:ascii="David" w:hAnsi="David"/>
          <w:kern w:val="28"/>
          <w:rtl/>
        </w:rPr>
        <w:t xml:space="preserve"> לכלל המערכת, </w:t>
      </w:r>
      <w:r w:rsidRPr="00016D2F">
        <w:rPr>
          <w:rFonts w:ascii="David" w:hAnsi="David"/>
          <w:kern w:val="28"/>
          <w:rtl/>
        </w:rPr>
        <w:t xml:space="preserve">ואינו מאפיין אף בנק ספציפי. </w:t>
      </w:r>
      <w:r w:rsidR="00AD0F1A" w:rsidRPr="00016D2F">
        <w:rPr>
          <w:rFonts w:ascii="David" w:hAnsi="David"/>
          <w:kern w:val="28"/>
          <w:rtl/>
        </w:rPr>
        <w:t>בנוסף לסקירה האמורה, מנהל הפיקוח על בנקים תהליך ביקורת פרטני בכל אחד מהבנקים, ומוסר לה ממצאים ודרישות ספציפיים, ובהמשך עוקב אחר מילוי הדרישות.</w:t>
      </w:r>
    </w:p>
    <w:p w:rsidR="00433417" w:rsidRPr="000C4A01" w:rsidRDefault="00A22618" w:rsidP="004C48E8">
      <w:pPr>
        <w:pStyle w:val="1"/>
        <w:rPr>
          <w:rFonts w:ascii="David" w:hAnsi="David" w:cs="David"/>
          <w:rtl/>
        </w:rPr>
      </w:pPr>
      <w:r w:rsidRPr="000C4A01">
        <w:rPr>
          <w:rFonts w:ascii="David" w:hAnsi="David" w:cs="David"/>
          <w:rtl/>
        </w:rPr>
        <w:t>דרישות עיקריות</w:t>
      </w:r>
      <w:r w:rsidR="00433417" w:rsidRPr="000C4A01">
        <w:rPr>
          <w:rFonts w:ascii="David" w:hAnsi="David" w:cs="David"/>
          <w:rtl/>
        </w:rPr>
        <w:t xml:space="preserve"> החלות על המערכת הבנקאית </w:t>
      </w:r>
    </w:p>
    <w:p w:rsidR="00EB4966" w:rsidRPr="00016D2F" w:rsidRDefault="00EB4966" w:rsidP="00016D2F">
      <w:pPr>
        <w:pStyle w:val="a0"/>
        <w:numPr>
          <w:ilvl w:val="1"/>
          <w:numId w:val="24"/>
        </w:numPr>
        <w:tabs>
          <w:tab w:val="clear" w:pos="567"/>
          <w:tab w:val="clear" w:pos="1134"/>
        </w:tabs>
        <w:spacing w:after="240"/>
        <w:outlineLvl w:val="0"/>
        <w:rPr>
          <w:rFonts w:ascii="David" w:hAnsi="David"/>
          <w:b/>
          <w:bCs/>
          <w:color w:val="996633"/>
          <w:kern w:val="28"/>
          <w:rtl/>
        </w:rPr>
      </w:pPr>
      <w:r w:rsidRPr="00016D2F">
        <w:rPr>
          <w:rFonts w:ascii="David" w:hAnsi="David"/>
          <w:b/>
          <w:bCs/>
          <w:color w:val="996633"/>
          <w:kern w:val="28"/>
          <w:rtl/>
        </w:rPr>
        <w:t>ממשל תאגידי ו</w:t>
      </w:r>
      <w:r w:rsidR="001B1FE3" w:rsidRPr="00016D2F">
        <w:rPr>
          <w:rFonts w:ascii="David" w:hAnsi="David"/>
          <w:b/>
          <w:bCs/>
          <w:color w:val="996633"/>
          <w:kern w:val="28"/>
          <w:rtl/>
        </w:rPr>
        <w:t>ה</w:t>
      </w:r>
      <w:r w:rsidRPr="00016D2F">
        <w:rPr>
          <w:rFonts w:ascii="David" w:hAnsi="David"/>
          <w:b/>
          <w:bCs/>
          <w:color w:val="996633"/>
          <w:kern w:val="28"/>
          <w:rtl/>
        </w:rPr>
        <w:t>מסגרת לניהול הסיכון</w:t>
      </w:r>
      <w:r w:rsidR="001B1FE3" w:rsidRPr="00016D2F">
        <w:rPr>
          <w:rFonts w:ascii="David" w:hAnsi="David"/>
          <w:kern w:val="28"/>
          <w:rtl/>
        </w:rPr>
        <w:t xml:space="preserve"> </w:t>
      </w:r>
      <w:r w:rsidR="001B1FE3" w:rsidRPr="00016D2F">
        <w:rPr>
          <w:rFonts w:ascii="David" w:hAnsi="David"/>
          <w:b/>
          <w:bCs/>
          <w:color w:val="996633"/>
          <w:kern w:val="28"/>
        </w:rPr>
        <w:t>(Risk Management Framework)</w:t>
      </w:r>
    </w:p>
    <w:p w:rsidR="000E28AC" w:rsidRPr="00016D2F" w:rsidRDefault="00C172A8" w:rsidP="00016D2F">
      <w:pPr>
        <w:tabs>
          <w:tab w:val="clear" w:pos="567"/>
          <w:tab w:val="clear" w:pos="1134"/>
        </w:tabs>
        <w:spacing w:before="120" w:after="120"/>
        <w:outlineLvl w:val="0"/>
        <w:rPr>
          <w:rFonts w:ascii="David" w:hAnsi="David"/>
          <w:b/>
          <w:bCs/>
          <w:kern w:val="28"/>
          <w:highlight w:val="yellow"/>
          <w:rtl/>
        </w:rPr>
      </w:pPr>
      <w:r w:rsidRPr="00016D2F">
        <w:rPr>
          <w:rFonts w:ascii="David" w:hAnsi="David"/>
          <w:kern w:val="28"/>
          <w:rtl/>
        </w:rPr>
        <w:t>הבנקים מחויבים לנהל את סיכון המעילות ב</w:t>
      </w:r>
      <w:r w:rsidR="00B26A6D" w:rsidRPr="00016D2F">
        <w:rPr>
          <w:rFonts w:ascii="David" w:hAnsi="David"/>
          <w:kern w:val="28"/>
          <w:rtl/>
        </w:rPr>
        <w:t xml:space="preserve">התאם לתפיסה של </w:t>
      </w:r>
      <w:r w:rsidRPr="00016D2F">
        <w:rPr>
          <w:rFonts w:ascii="David" w:hAnsi="David"/>
          <w:kern w:val="28"/>
          <w:rtl/>
        </w:rPr>
        <w:t xml:space="preserve">שלושה קווי הגנה, בדומה ליתר הסיכונים. </w:t>
      </w:r>
      <w:r w:rsidR="00B26A6D" w:rsidRPr="00016D2F">
        <w:rPr>
          <w:rFonts w:ascii="David" w:hAnsi="David"/>
          <w:kern w:val="28"/>
          <w:rtl/>
        </w:rPr>
        <w:t xml:space="preserve">לכל קו הגנה, ולכל פונקציה ספציפית בכל אחד מקווי ההגנה, </w:t>
      </w:r>
      <w:r w:rsidRPr="00016D2F">
        <w:rPr>
          <w:rFonts w:ascii="David" w:hAnsi="David"/>
          <w:kern w:val="28"/>
          <w:rtl/>
        </w:rPr>
        <w:t>מ</w:t>
      </w:r>
      <w:r w:rsidR="000E28AC" w:rsidRPr="00016D2F">
        <w:rPr>
          <w:rFonts w:ascii="David" w:hAnsi="David"/>
          <w:kern w:val="28"/>
          <w:rtl/>
        </w:rPr>
        <w:t>וקצה תפקיד מסויים בניהול הסיכון (ראה איור 3 להלן).</w:t>
      </w:r>
      <w:r w:rsidR="00A22618" w:rsidRPr="00016D2F">
        <w:rPr>
          <w:rStyle w:val="aa"/>
          <w:rFonts w:ascii="David" w:hAnsi="David"/>
          <w:kern w:val="28"/>
          <w:rtl/>
        </w:rPr>
        <w:footnoteReference w:id="6"/>
      </w:r>
    </w:p>
    <w:p w:rsidR="00C0706D" w:rsidRPr="00016D2F" w:rsidRDefault="00AD79D8" w:rsidP="00016D2F">
      <w:pPr>
        <w:tabs>
          <w:tab w:val="clear" w:pos="567"/>
          <w:tab w:val="clear" w:pos="1134"/>
        </w:tabs>
        <w:spacing w:before="120" w:after="120"/>
        <w:outlineLvl w:val="0"/>
        <w:rPr>
          <w:rFonts w:ascii="David" w:hAnsi="David"/>
          <w:kern w:val="28"/>
          <w:rtl/>
        </w:rPr>
      </w:pPr>
      <w:r w:rsidRPr="00016D2F">
        <w:rPr>
          <w:rFonts w:ascii="David" w:hAnsi="David"/>
          <w:kern w:val="28"/>
          <w:rtl/>
        </w:rPr>
        <w:t>בקו ההגנה הראשון הנהלת כל החטיבות העסקיות נושאת באחריות מרכזית לניהול הסיכונים</w:t>
      </w:r>
      <w:r w:rsidR="00014118" w:rsidRPr="00016D2F">
        <w:rPr>
          <w:rFonts w:ascii="David" w:hAnsi="David"/>
          <w:kern w:val="28"/>
          <w:rtl/>
        </w:rPr>
        <w:t>.</w:t>
      </w:r>
      <w:r w:rsidR="00DC4827" w:rsidRPr="00016D2F">
        <w:rPr>
          <w:rStyle w:val="aa"/>
          <w:rFonts w:ascii="David" w:hAnsi="David"/>
          <w:kern w:val="28"/>
          <w:rtl/>
        </w:rPr>
        <w:footnoteReference w:id="7"/>
      </w:r>
      <w:r w:rsidR="00DC4827" w:rsidRPr="00016D2F">
        <w:rPr>
          <w:rFonts w:ascii="David" w:hAnsi="David"/>
          <w:kern w:val="28"/>
          <w:rtl/>
        </w:rPr>
        <w:t xml:space="preserve"> </w:t>
      </w:r>
      <w:r w:rsidRPr="00016D2F">
        <w:rPr>
          <w:rFonts w:ascii="David" w:hAnsi="David"/>
          <w:kern w:val="28"/>
          <w:rtl/>
        </w:rPr>
        <w:t>לקו שני ושלישי תפקידים משלימים בלבד</w:t>
      </w:r>
      <w:r w:rsidR="00DC4827" w:rsidRPr="00016D2F">
        <w:rPr>
          <w:rFonts w:ascii="David" w:hAnsi="David"/>
          <w:kern w:val="28"/>
          <w:rtl/>
        </w:rPr>
        <w:t>:</w:t>
      </w:r>
      <w:r w:rsidRPr="00016D2F">
        <w:rPr>
          <w:rStyle w:val="aa"/>
          <w:rFonts w:ascii="David" w:hAnsi="David"/>
          <w:kern w:val="28"/>
          <w:rtl/>
        </w:rPr>
        <w:footnoteReference w:id="8"/>
      </w:r>
      <w:r w:rsidRPr="00016D2F">
        <w:rPr>
          <w:rFonts w:ascii="David" w:hAnsi="David"/>
          <w:kern w:val="28"/>
          <w:rtl/>
        </w:rPr>
        <w:t xml:space="preserve"> בקו ההגנה השני, </w:t>
      </w:r>
      <w:r w:rsidR="00A008DF" w:rsidRPr="00016D2F">
        <w:rPr>
          <w:rFonts w:ascii="David" w:hAnsi="David"/>
          <w:kern w:val="28"/>
          <w:rtl/>
        </w:rPr>
        <w:t>פונקציות בלתי תלויות</w:t>
      </w:r>
      <w:r w:rsidR="00A008DF" w:rsidRPr="00016D2F">
        <w:rPr>
          <w:rStyle w:val="aa"/>
          <w:rFonts w:ascii="David" w:hAnsi="David"/>
          <w:kern w:val="28"/>
          <w:rtl/>
        </w:rPr>
        <w:footnoteReference w:id="9"/>
      </w:r>
      <w:r w:rsidR="00A008DF" w:rsidRPr="00016D2F">
        <w:rPr>
          <w:rFonts w:ascii="David" w:hAnsi="David"/>
          <w:kern w:val="28"/>
          <w:rtl/>
        </w:rPr>
        <w:t>,</w:t>
      </w:r>
      <w:r w:rsidR="00DC4827" w:rsidRPr="00016D2F">
        <w:rPr>
          <w:rFonts w:ascii="David" w:hAnsi="David"/>
          <w:kern w:val="28"/>
          <w:rtl/>
        </w:rPr>
        <w:t xml:space="preserve"> </w:t>
      </w:r>
      <w:r w:rsidRPr="00016D2F">
        <w:rPr>
          <w:rFonts w:ascii="David" w:hAnsi="David"/>
          <w:kern w:val="28"/>
          <w:rtl/>
        </w:rPr>
        <w:t>ללא כפיפות כלשהי לחטיבות עסקיות, למעט מנכ"ל</w:t>
      </w:r>
      <w:r w:rsidR="00DC4827" w:rsidRPr="00016D2F">
        <w:rPr>
          <w:rFonts w:ascii="David" w:hAnsi="David"/>
          <w:kern w:val="28"/>
          <w:rtl/>
        </w:rPr>
        <w:t>,</w:t>
      </w:r>
      <w:r w:rsidRPr="00016D2F">
        <w:rPr>
          <w:rFonts w:ascii="David" w:hAnsi="David"/>
          <w:kern w:val="28"/>
          <w:rtl/>
        </w:rPr>
        <w:t xml:space="preserve"> משלימות את הפעילות של קו ההגנה הראשון</w:t>
      </w:r>
      <w:r w:rsidR="00C0706D" w:rsidRPr="00016D2F">
        <w:rPr>
          <w:rFonts w:ascii="David" w:hAnsi="David"/>
          <w:kern w:val="28"/>
          <w:rtl/>
        </w:rPr>
        <w:t>, באמצעות תכלול הסיכון ודיווח עצמאי להנהלה ולדירקטוריון</w:t>
      </w:r>
      <w:r w:rsidR="00DC4827" w:rsidRPr="00016D2F">
        <w:rPr>
          <w:rFonts w:ascii="David" w:hAnsi="David"/>
          <w:kern w:val="28"/>
          <w:rtl/>
        </w:rPr>
        <w:t>;</w:t>
      </w:r>
      <w:r w:rsidR="00C0706D" w:rsidRPr="00016D2F">
        <w:rPr>
          <w:rFonts w:ascii="David" w:hAnsi="David"/>
          <w:kern w:val="28"/>
          <w:rtl/>
        </w:rPr>
        <w:t xml:space="preserve"> בקו ההגנה השלישי – הביקורת הפנימית של תאגיד בנקאי נהנית מאי תלות מוגברת גם בהשוואה לשומרי הסף האחרים – מבקר פנימי ראשי איננו כפוף, במישרין או בעקיפין, למנכ"ל של תאגיד בנקאי, אלא מהווה זרוע הפיקוח של הדירקטוריון. </w:t>
      </w:r>
    </w:p>
    <w:p w:rsidR="000E28AC" w:rsidRPr="00016D2F" w:rsidRDefault="00C172A8" w:rsidP="00016D2F">
      <w:pPr>
        <w:tabs>
          <w:tab w:val="clear" w:pos="567"/>
          <w:tab w:val="clear" w:pos="1134"/>
        </w:tabs>
        <w:spacing w:after="240"/>
        <w:outlineLvl w:val="0"/>
        <w:rPr>
          <w:rFonts w:ascii="David" w:hAnsi="David"/>
          <w:kern w:val="28"/>
          <w:rtl/>
        </w:rPr>
      </w:pPr>
      <w:r w:rsidRPr="00016D2F">
        <w:rPr>
          <w:rFonts w:ascii="David" w:hAnsi="David"/>
          <w:kern w:val="28"/>
          <w:rtl/>
        </w:rPr>
        <w:t>יחידות ארגוניות רבות משתתפות בניהול הסיכון, ומשכך יש חשיבות גבוהה לפעילות</w:t>
      </w:r>
      <w:r w:rsidR="00014118" w:rsidRPr="00016D2F">
        <w:rPr>
          <w:rFonts w:ascii="David" w:hAnsi="David"/>
          <w:kern w:val="28"/>
          <w:rtl/>
        </w:rPr>
        <w:t>ן</w:t>
      </w:r>
      <w:r w:rsidRPr="00016D2F">
        <w:rPr>
          <w:rFonts w:ascii="David" w:hAnsi="David"/>
          <w:kern w:val="28"/>
          <w:rtl/>
        </w:rPr>
        <w:t xml:space="preserve"> הסדורה והמתואמת, ובהירות לגבי תחומי האחריות והסמכות שבהן נושאת כל אחת מהיחידות.</w:t>
      </w:r>
      <w:r w:rsidR="00B26A6D" w:rsidRPr="00016D2F">
        <w:rPr>
          <w:rFonts w:ascii="David" w:hAnsi="David"/>
          <w:kern w:val="28"/>
          <w:rtl/>
        </w:rPr>
        <w:t xml:space="preserve"> </w:t>
      </w:r>
      <w:r w:rsidR="00AD79D8" w:rsidRPr="00016D2F">
        <w:rPr>
          <w:rFonts w:ascii="David" w:hAnsi="David"/>
          <w:kern w:val="28"/>
          <w:rtl/>
        </w:rPr>
        <w:t>בהירות זו מושגת על פי רוב באמצעות ניסוח מסמכי מדיניות ברורים,</w:t>
      </w:r>
      <w:r w:rsidR="00AD79D8" w:rsidRPr="00016D2F">
        <w:rPr>
          <w:rStyle w:val="aa"/>
          <w:rFonts w:ascii="David" w:eastAsia="Calibri" w:hAnsi="David"/>
          <w:color w:val="000000"/>
          <w:kern w:val="24"/>
          <w:rtl/>
        </w:rPr>
        <w:footnoteReference w:id="10"/>
      </w:r>
      <w:r w:rsidR="00AD79D8" w:rsidRPr="00016D2F">
        <w:rPr>
          <w:rFonts w:ascii="David" w:hAnsi="David"/>
          <w:kern w:val="28"/>
          <w:rtl/>
        </w:rPr>
        <w:t xml:space="preserve"> קווי דיווח סדורים, הכשרות והדרכות, קביעת יעדים מתאימים למשתתפים והקפדה על קיום המדיניות בהתנהלות בפועל. </w:t>
      </w:r>
      <w:r w:rsidR="00B26A6D" w:rsidRPr="00016D2F">
        <w:rPr>
          <w:rFonts w:ascii="David" w:eastAsia="Calibri" w:hAnsi="David"/>
          <w:color w:val="000000"/>
          <w:kern w:val="24"/>
          <w:rtl/>
        </w:rPr>
        <w:t xml:space="preserve">מטרת הביקורת הייתה לוודא ניהול סיכונים בשלושה קווי הגנה, כאשר לכל </w:t>
      </w:r>
      <w:r w:rsidR="00671DB1" w:rsidRPr="00016D2F">
        <w:rPr>
          <w:rFonts w:ascii="David" w:eastAsia="Calibri" w:hAnsi="David"/>
          <w:color w:val="000000"/>
          <w:kern w:val="24"/>
          <w:rtl/>
        </w:rPr>
        <w:t xml:space="preserve">אחד </w:t>
      </w:r>
      <w:r w:rsidR="00B26A6D" w:rsidRPr="00016D2F">
        <w:rPr>
          <w:rFonts w:ascii="David" w:eastAsia="Calibri" w:hAnsi="David"/>
          <w:color w:val="000000"/>
          <w:kern w:val="24"/>
          <w:rtl/>
        </w:rPr>
        <w:t>מהמשתתפים בניהול הסיכון בכל אחד מקווי</w:t>
      </w:r>
      <w:r w:rsidR="00175A20" w:rsidRPr="00016D2F">
        <w:rPr>
          <w:rFonts w:ascii="David" w:eastAsia="Calibri" w:hAnsi="David"/>
          <w:color w:val="000000"/>
          <w:kern w:val="24"/>
          <w:rtl/>
        </w:rPr>
        <w:t xml:space="preserve"> </w:t>
      </w:r>
      <w:r w:rsidR="00B26A6D" w:rsidRPr="00016D2F">
        <w:rPr>
          <w:rFonts w:ascii="David" w:eastAsia="Calibri" w:hAnsi="David"/>
          <w:color w:val="000000"/>
          <w:kern w:val="24"/>
          <w:rtl/>
        </w:rPr>
        <w:t xml:space="preserve">ההגנה הוגדרה האחריות לניהול הסיכון, ניתנו הסמכויות המתאימות והוקצו משאבים נאותים. בנוסף, בדק הפיקוח את המתודולוגיה לניהול הסיכון </w:t>
      </w:r>
      <w:r w:rsidR="00AD36E0" w:rsidRPr="00016D2F">
        <w:rPr>
          <w:rFonts w:ascii="David" w:eastAsia="Calibri" w:hAnsi="David"/>
          <w:color w:val="000000"/>
          <w:kern w:val="24"/>
          <w:rtl/>
        </w:rPr>
        <w:t xml:space="preserve">ואת </w:t>
      </w:r>
      <w:r w:rsidR="00671DB1" w:rsidRPr="00016D2F">
        <w:rPr>
          <w:rFonts w:ascii="David" w:eastAsia="Calibri" w:hAnsi="David"/>
          <w:color w:val="000000"/>
          <w:kern w:val="24"/>
          <w:rtl/>
        </w:rPr>
        <w:t>ה</w:t>
      </w:r>
      <w:r w:rsidR="00AD36E0" w:rsidRPr="00016D2F">
        <w:rPr>
          <w:rFonts w:ascii="David" w:eastAsia="Calibri" w:hAnsi="David"/>
          <w:color w:val="000000"/>
          <w:kern w:val="24"/>
          <w:rtl/>
        </w:rPr>
        <w:t>תהליכים המרכזיים.</w:t>
      </w:r>
    </w:p>
    <w:p w:rsidR="000E28AC" w:rsidRPr="00016D2F" w:rsidRDefault="000E28AC" w:rsidP="00016D2F">
      <w:pPr>
        <w:pStyle w:val="a0"/>
        <w:numPr>
          <w:ilvl w:val="1"/>
          <w:numId w:val="24"/>
        </w:numPr>
        <w:tabs>
          <w:tab w:val="clear" w:pos="567"/>
          <w:tab w:val="clear" w:pos="1134"/>
        </w:tabs>
        <w:spacing w:after="240"/>
        <w:outlineLvl w:val="0"/>
        <w:rPr>
          <w:rFonts w:ascii="David" w:hAnsi="David"/>
          <w:b/>
          <w:bCs/>
          <w:color w:val="996633"/>
          <w:kern w:val="28"/>
          <w:rtl/>
        </w:rPr>
      </w:pPr>
      <w:r w:rsidRPr="00016D2F">
        <w:rPr>
          <w:rFonts w:ascii="David" w:hAnsi="David"/>
          <w:b/>
          <w:bCs/>
          <w:color w:val="996633"/>
          <w:kern w:val="28"/>
          <w:rtl/>
        </w:rPr>
        <w:t>מסגרת בקרה פנימית</w:t>
      </w:r>
    </w:p>
    <w:p w:rsidR="000E28AC" w:rsidRPr="00016D2F" w:rsidRDefault="000E28AC" w:rsidP="00016D2F">
      <w:pPr>
        <w:tabs>
          <w:tab w:val="clear" w:pos="567"/>
          <w:tab w:val="clear" w:pos="1134"/>
        </w:tabs>
        <w:spacing w:after="240"/>
        <w:outlineLvl w:val="0"/>
        <w:rPr>
          <w:rFonts w:ascii="David" w:hAnsi="David"/>
          <w:kern w:val="28"/>
          <w:rtl/>
        </w:rPr>
      </w:pPr>
      <w:r w:rsidRPr="00016D2F">
        <w:rPr>
          <w:rFonts w:ascii="David" w:eastAsia="Calibri" w:hAnsi="David"/>
          <w:color w:val="000000"/>
          <w:kern w:val="24"/>
          <w:rtl/>
        </w:rPr>
        <w:t xml:space="preserve">הבקרה הפנימית של הבנקים נבחנה על ידי הפיקוח על הבנקים </w:t>
      </w:r>
      <w:r w:rsidR="00A46226" w:rsidRPr="00016D2F">
        <w:rPr>
          <w:rFonts w:ascii="David" w:eastAsia="Calibri" w:hAnsi="David"/>
          <w:color w:val="000000"/>
          <w:kern w:val="24"/>
          <w:rtl/>
        </w:rPr>
        <w:t xml:space="preserve">על פי </w:t>
      </w:r>
      <w:r w:rsidRPr="00016D2F">
        <w:rPr>
          <w:rFonts w:ascii="David" w:eastAsia="Calibri" w:hAnsi="David"/>
          <w:color w:val="000000"/>
          <w:kern w:val="24"/>
          <w:rtl/>
        </w:rPr>
        <w:t xml:space="preserve">מסגרת הבקרה הפנימית של </w:t>
      </w:r>
      <w:r w:rsidRPr="00016D2F">
        <w:rPr>
          <w:rFonts w:ascii="David" w:eastAsia="Calibri" w:hAnsi="David"/>
          <w:color w:val="000000"/>
          <w:kern w:val="24"/>
        </w:rPr>
        <w:t>COSO</w:t>
      </w:r>
      <w:r w:rsidRPr="00016D2F">
        <w:rPr>
          <w:rFonts w:ascii="David" w:eastAsia="Calibri" w:hAnsi="David"/>
          <w:color w:val="000000"/>
          <w:kern w:val="24"/>
          <w:rtl/>
        </w:rPr>
        <w:t xml:space="preserve"> – יוזמה למאבק במעילות בתאגידים של גוף המשותף ללשכת רואי חשבון בארצות הברית, לשכה בינלאומית של מבקרים פנימיים ואגודות חשבונאים נוספות בארצות הברית.</w:t>
      </w:r>
      <w:r w:rsidR="00A46226" w:rsidRPr="00016D2F">
        <w:rPr>
          <w:rStyle w:val="aa"/>
          <w:rFonts w:ascii="David" w:eastAsia="Calibri" w:hAnsi="David"/>
          <w:color w:val="000000"/>
          <w:kern w:val="24"/>
        </w:rPr>
        <w:t xml:space="preserve"> </w:t>
      </w:r>
      <w:r w:rsidR="00A46226" w:rsidRPr="00016D2F">
        <w:rPr>
          <w:rStyle w:val="aa"/>
          <w:rFonts w:ascii="David" w:eastAsia="Calibri" w:hAnsi="David"/>
          <w:color w:val="000000"/>
          <w:kern w:val="24"/>
        </w:rPr>
        <w:footnoteReference w:id="11"/>
      </w:r>
      <w:r w:rsidRPr="00016D2F">
        <w:rPr>
          <w:rFonts w:ascii="David" w:eastAsia="Calibri" w:hAnsi="David"/>
          <w:color w:val="000000"/>
          <w:kern w:val="24"/>
          <w:rtl/>
        </w:rPr>
        <w:t xml:space="preserve"> כיום </w:t>
      </w:r>
      <w:r w:rsidRPr="00016D2F">
        <w:rPr>
          <w:rFonts w:ascii="David" w:eastAsia="Calibri" w:hAnsi="David"/>
          <w:color w:val="000000"/>
          <w:kern w:val="24"/>
        </w:rPr>
        <w:t>COSO</w:t>
      </w:r>
      <w:r w:rsidRPr="00016D2F">
        <w:rPr>
          <w:rFonts w:ascii="David" w:eastAsia="Calibri" w:hAnsi="David"/>
          <w:color w:val="000000"/>
          <w:kern w:val="24"/>
          <w:rtl/>
        </w:rPr>
        <w:t xml:space="preserve"> מהווה סטנדרט בינלאומי מקיף ושלם, המשלב ממשל תאגידי, ניהול סיכונים ובקרה פנימית. הדגש המיוחד ניתן </w:t>
      </w:r>
      <w:r w:rsidRPr="00016D2F">
        <w:rPr>
          <w:rFonts w:ascii="David" w:hAnsi="David"/>
          <w:kern w:val="28"/>
          <w:rtl/>
        </w:rPr>
        <w:t>לבקרות רוחב</w:t>
      </w:r>
      <w:r w:rsidRPr="00016D2F">
        <w:rPr>
          <w:rFonts w:ascii="David" w:eastAsia="Calibri" w:hAnsi="David"/>
          <w:b/>
          <w:bCs/>
          <w:color w:val="000000"/>
          <w:kern w:val="24"/>
          <w:rtl/>
        </w:rPr>
        <w:t xml:space="preserve"> </w:t>
      </w:r>
      <w:r w:rsidRPr="00016D2F">
        <w:rPr>
          <w:rFonts w:ascii="David" w:hAnsi="David"/>
          <w:kern w:val="28"/>
          <w:rtl/>
        </w:rPr>
        <w:t xml:space="preserve">ארגוניות </w:t>
      </w:r>
      <w:r w:rsidRPr="00016D2F">
        <w:rPr>
          <w:rFonts w:ascii="David" w:hAnsi="David"/>
          <w:kern w:val="28"/>
        </w:rPr>
        <w:t>Entity Level Controls)</w:t>
      </w:r>
      <w:r w:rsidRPr="00016D2F">
        <w:rPr>
          <w:rFonts w:ascii="David" w:hAnsi="David"/>
          <w:kern w:val="28"/>
          <w:rtl/>
        </w:rPr>
        <w:t>)</w:t>
      </w:r>
      <w:r w:rsidRPr="00016D2F">
        <w:rPr>
          <w:rFonts w:ascii="David" w:eastAsia="Calibri" w:hAnsi="David"/>
          <w:color w:val="000000"/>
          <w:kern w:val="24"/>
          <w:rtl/>
        </w:rPr>
        <w:t xml:space="preserve"> – תהליכים ארגוניים רחבים אשר עשויים להקשות על ביצוע חלק מהמעילות או לסייע לגילוין בתוך זמן סביר;</w:t>
      </w:r>
      <w:r w:rsidRPr="00016D2F">
        <w:rPr>
          <w:rStyle w:val="aa"/>
          <w:rFonts w:ascii="David" w:eastAsia="Calibri" w:hAnsi="David"/>
          <w:color w:val="000000"/>
          <w:kern w:val="24"/>
          <w:rtl/>
        </w:rPr>
        <w:footnoteReference w:id="12"/>
      </w:r>
      <w:r w:rsidRPr="00016D2F">
        <w:rPr>
          <w:rFonts w:ascii="David" w:eastAsia="Calibri" w:hAnsi="David"/>
          <w:color w:val="000000"/>
          <w:kern w:val="24"/>
          <w:rtl/>
        </w:rPr>
        <w:t xml:space="preserve"> </w:t>
      </w:r>
      <w:r w:rsidRPr="00016D2F">
        <w:rPr>
          <w:rFonts w:ascii="David" w:hAnsi="David"/>
          <w:kern w:val="28"/>
          <w:rtl/>
        </w:rPr>
        <w:t xml:space="preserve">וסביבת הבקרה </w:t>
      </w:r>
      <w:r w:rsidRPr="00016D2F">
        <w:rPr>
          <w:rFonts w:ascii="David" w:hAnsi="David"/>
          <w:kern w:val="28"/>
        </w:rPr>
        <w:t>Control Environment)</w:t>
      </w:r>
      <w:r w:rsidRPr="00016D2F">
        <w:rPr>
          <w:rFonts w:ascii="David" w:hAnsi="David"/>
          <w:kern w:val="28"/>
          <w:rtl/>
        </w:rPr>
        <w:t>)</w:t>
      </w:r>
      <w:r w:rsidRPr="00016D2F">
        <w:rPr>
          <w:rFonts w:ascii="David" w:eastAsia="Calibri" w:hAnsi="David"/>
          <w:color w:val="000000"/>
          <w:kern w:val="24"/>
          <w:rtl/>
        </w:rPr>
        <w:t xml:space="preserve"> – תרבות ארגונית של משמעת והרתעה מפני התנהגות לא נאות</w:t>
      </w:r>
      <w:r w:rsidR="00F73BC8" w:rsidRPr="00016D2F">
        <w:rPr>
          <w:rFonts w:ascii="David" w:eastAsia="Calibri" w:hAnsi="David"/>
          <w:color w:val="000000"/>
          <w:kern w:val="24"/>
          <w:rtl/>
        </w:rPr>
        <w:t>ה</w:t>
      </w:r>
      <w:r w:rsidRPr="00016D2F">
        <w:rPr>
          <w:rFonts w:ascii="David" w:eastAsia="Calibri" w:hAnsi="David"/>
          <w:color w:val="000000"/>
          <w:kern w:val="24"/>
          <w:rtl/>
        </w:rPr>
        <w:t xml:space="preserve">. סטנדרט הבקרה הפנימית של </w:t>
      </w:r>
      <w:r w:rsidRPr="00016D2F">
        <w:rPr>
          <w:rFonts w:ascii="David" w:eastAsia="Calibri" w:hAnsi="David"/>
          <w:color w:val="000000"/>
          <w:kern w:val="24"/>
        </w:rPr>
        <w:t>COSO</w:t>
      </w:r>
      <w:r w:rsidRPr="00016D2F">
        <w:rPr>
          <w:rFonts w:ascii="David" w:eastAsia="Calibri" w:hAnsi="David"/>
          <w:color w:val="000000"/>
          <w:kern w:val="24"/>
          <w:rtl/>
        </w:rPr>
        <w:t xml:space="preserve"> מקובל על הרגולטורים המובילים בעולם. הבנקים וחברות כרטיסי אשראי בישראל מחויבים לעמוד במסגרת </w:t>
      </w:r>
      <w:r w:rsidRPr="00016D2F">
        <w:rPr>
          <w:rFonts w:ascii="David" w:eastAsia="Calibri" w:hAnsi="David"/>
          <w:color w:val="000000"/>
          <w:kern w:val="24"/>
        </w:rPr>
        <w:t>COSO</w:t>
      </w:r>
      <w:r w:rsidRPr="00016D2F">
        <w:rPr>
          <w:rFonts w:ascii="David" w:eastAsia="Calibri" w:hAnsi="David"/>
          <w:color w:val="000000"/>
          <w:kern w:val="24"/>
          <w:rtl/>
        </w:rPr>
        <w:t xml:space="preserve"> מכוח הוראות </w:t>
      </w:r>
      <w:r w:rsidR="000E371D" w:rsidRPr="00016D2F">
        <w:rPr>
          <w:rFonts w:ascii="David" w:eastAsia="Calibri" w:hAnsi="David"/>
          <w:color w:val="000000"/>
          <w:kern w:val="24"/>
          <w:rtl/>
        </w:rPr>
        <w:t>המתייחסות ל</w:t>
      </w:r>
      <w:r w:rsidRPr="00016D2F">
        <w:rPr>
          <w:rFonts w:ascii="David" w:eastAsia="Calibri" w:hAnsi="David"/>
          <w:color w:val="000000"/>
          <w:kern w:val="24"/>
          <w:rtl/>
        </w:rPr>
        <w:t xml:space="preserve">דיווח כספי </w:t>
      </w:r>
      <w:r w:rsidR="00175A20" w:rsidRPr="00016D2F">
        <w:rPr>
          <w:rFonts w:ascii="David" w:eastAsia="Calibri" w:hAnsi="David"/>
          <w:color w:val="000000"/>
          <w:kern w:val="24"/>
          <w:rtl/>
        </w:rPr>
        <w:t xml:space="preserve">והמחילות </w:t>
      </w:r>
      <w:r w:rsidRPr="00016D2F">
        <w:rPr>
          <w:rFonts w:ascii="David" w:eastAsia="Calibri" w:hAnsi="David"/>
          <w:color w:val="000000"/>
          <w:kern w:val="24"/>
          <w:rtl/>
        </w:rPr>
        <w:t xml:space="preserve">על הבנקים </w:t>
      </w:r>
      <w:r w:rsidR="000E371D" w:rsidRPr="00016D2F">
        <w:rPr>
          <w:rFonts w:ascii="David" w:eastAsia="Calibri" w:hAnsi="David"/>
          <w:color w:val="000000"/>
          <w:kern w:val="24"/>
          <w:rtl/>
        </w:rPr>
        <w:t xml:space="preserve">מקטעים </w:t>
      </w:r>
      <w:r w:rsidRPr="00016D2F">
        <w:rPr>
          <w:rFonts w:ascii="David" w:eastAsia="Calibri" w:hAnsi="David"/>
          <w:color w:val="000000"/>
          <w:kern w:val="24"/>
          <w:rtl/>
        </w:rPr>
        <w:t>מהוראות חוק ה-</w:t>
      </w:r>
      <w:r w:rsidRPr="00016D2F">
        <w:rPr>
          <w:rFonts w:ascii="David" w:eastAsia="Calibri" w:hAnsi="David"/>
          <w:color w:val="000000"/>
          <w:kern w:val="24"/>
        </w:rPr>
        <w:t>SOX</w:t>
      </w:r>
      <w:r w:rsidRPr="00016D2F">
        <w:rPr>
          <w:rFonts w:ascii="David" w:eastAsia="Calibri" w:hAnsi="David"/>
          <w:color w:val="000000"/>
          <w:kern w:val="24"/>
          <w:rtl/>
        </w:rPr>
        <w:t xml:space="preserve"> האמריקאי</w:t>
      </w:r>
      <w:r w:rsidR="00F73BC8" w:rsidRPr="00016D2F">
        <w:rPr>
          <w:rFonts w:ascii="David" w:eastAsia="Calibri" w:hAnsi="David"/>
          <w:color w:val="000000"/>
          <w:kern w:val="24"/>
          <w:rtl/>
        </w:rPr>
        <w:t>.</w:t>
      </w:r>
      <w:r w:rsidRPr="00016D2F">
        <w:rPr>
          <w:rStyle w:val="aa"/>
          <w:rFonts w:ascii="David" w:eastAsia="Calibri" w:hAnsi="David"/>
          <w:color w:val="000000"/>
          <w:kern w:val="24"/>
          <w:rtl/>
        </w:rPr>
        <w:footnoteReference w:id="13"/>
      </w:r>
      <w:r w:rsidRPr="00016D2F">
        <w:rPr>
          <w:rFonts w:ascii="David" w:eastAsia="Calibri" w:hAnsi="David"/>
          <w:color w:val="000000"/>
          <w:kern w:val="24"/>
          <w:rtl/>
        </w:rPr>
        <w:t xml:space="preserve"> כפועל יוצא מכך, מסגרת הבקרה הפנימית בתאגיד בנקאי חייבת להתייחס למכלול הסיכונים בעלי פוטנציאל השפעה, ישירה או עקיפה, על הדיווח הכספי, ובכלל זה על סיכון להתרחשות מעילה. </w:t>
      </w:r>
    </w:p>
    <w:p w:rsidR="005D5CEE" w:rsidRPr="00016D2F" w:rsidRDefault="00E21D35" w:rsidP="00016D2F">
      <w:pPr>
        <w:pStyle w:val="a0"/>
        <w:numPr>
          <w:ilvl w:val="1"/>
          <w:numId w:val="24"/>
        </w:numPr>
        <w:tabs>
          <w:tab w:val="clear" w:pos="567"/>
          <w:tab w:val="clear" w:pos="1134"/>
        </w:tabs>
        <w:spacing w:after="240"/>
        <w:outlineLvl w:val="0"/>
        <w:rPr>
          <w:rFonts w:ascii="David" w:hAnsi="David"/>
          <w:b/>
          <w:bCs/>
          <w:color w:val="996633"/>
          <w:kern w:val="28"/>
          <w:rtl/>
        </w:rPr>
      </w:pPr>
      <w:r w:rsidRPr="00016D2F">
        <w:rPr>
          <w:rFonts w:ascii="David" w:hAnsi="David"/>
          <w:b/>
          <w:bCs/>
          <w:color w:val="996633"/>
          <w:kern w:val="28"/>
          <w:rtl/>
        </w:rPr>
        <w:t>זיהוי מעילות ודיווח עליהן</w:t>
      </w:r>
    </w:p>
    <w:p w:rsidR="001B1FE3" w:rsidRPr="00016D2F" w:rsidRDefault="001B1FE3" w:rsidP="00016D2F">
      <w:pPr>
        <w:tabs>
          <w:tab w:val="clear" w:pos="567"/>
          <w:tab w:val="clear" w:pos="1134"/>
        </w:tabs>
        <w:spacing w:after="240"/>
        <w:outlineLvl w:val="0"/>
        <w:rPr>
          <w:rFonts w:ascii="David" w:hAnsi="David"/>
          <w:kern w:val="28"/>
          <w:rtl/>
        </w:rPr>
      </w:pPr>
      <w:r w:rsidRPr="00016D2F">
        <w:rPr>
          <w:rFonts w:ascii="David" w:hAnsi="David"/>
          <w:kern w:val="28"/>
          <w:rtl/>
        </w:rPr>
        <w:t>בשל החשיבות הרבה של אמון הציבור במערכת הבנקאית הוטלה על התאגידים הבנקאיים חובה חוקית לדווח לפיקוח על הבנקים על כל חשד סביר לביצוע מעילה.</w:t>
      </w:r>
      <w:r w:rsidRPr="00016D2F">
        <w:rPr>
          <w:rStyle w:val="aa"/>
          <w:rFonts w:ascii="David" w:hAnsi="David"/>
          <w:kern w:val="28"/>
          <w:rtl/>
        </w:rPr>
        <w:footnoteReference w:id="14"/>
      </w:r>
      <w:r w:rsidRPr="00016D2F">
        <w:rPr>
          <w:rFonts w:ascii="David" w:hAnsi="David"/>
          <w:kern w:val="28"/>
          <w:rtl/>
        </w:rPr>
        <w:t xml:space="preserve"> </w:t>
      </w:r>
      <w:r w:rsidR="00F73BC8" w:rsidRPr="00016D2F">
        <w:rPr>
          <w:rFonts w:ascii="David" w:hAnsi="David"/>
          <w:kern w:val="28"/>
          <w:rtl/>
        </w:rPr>
        <w:t>ה</w:t>
      </w:r>
      <w:r w:rsidRPr="00016D2F">
        <w:rPr>
          <w:rFonts w:ascii="David" w:hAnsi="David"/>
          <w:kern w:val="28"/>
          <w:rtl/>
        </w:rPr>
        <w:t>פיקוח על הבנקים מצדו מוודא את שלמות הטיפול בתוצאות המעילה על ידי הבנק (תחקור מעילה, מניעת נזקים מלקוחות, הפקת לקחים בהיבט של בקרה פנימית, ויידוע הגופים הרלבנטיים, בהתאם לעניין</w:t>
      </w:r>
      <w:r w:rsidRPr="00016D2F">
        <w:rPr>
          <w:rStyle w:val="aa"/>
          <w:rFonts w:ascii="David" w:hAnsi="David"/>
          <w:kern w:val="28"/>
          <w:rtl/>
        </w:rPr>
        <w:footnoteReference w:id="15"/>
      </w:r>
      <w:r w:rsidRPr="00016D2F">
        <w:rPr>
          <w:rFonts w:ascii="David" w:hAnsi="David"/>
          <w:kern w:val="28"/>
          <w:rtl/>
        </w:rPr>
        <w:t>), וכן מדווח מדי שנה לכנסת ולציבור נתונים כוללים על מעילות שהתרחשו במערכת הבנקאית.</w:t>
      </w:r>
      <w:r w:rsidRPr="00016D2F">
        <w:rPr>
          <w:rStyle w:val="aa"/>
          <w:rFonts w:ascii="David" w:hAnsi="David"/>
          <w:kern w:val="28"/>
          <w:rtl/>
        </w:rPr>
        <w:footnoteReference w:id="16"/>
      </w:r>
      <w:r w:rsidRPr="00016D2F">
        <w:rPr>
          <w:rFonts w:ascii="David" w:hAnsi="David"/>
          <w:kern w:val="28"/>
          <w:rtl/>
        </w:rPr>
        <w:t xml:space="preserve"> האחריות לדיוק ושלמות הנתונים אודות מעילות והטיפול בהן מוטלת על התאגידים הבנקאיים. פקודת הבנקאות מטילה אחריות ישירה על תאגיד בנקאי ואף אחריות אישית מוגברת על מנכ"ל התאגיד </w:t>
      </w:r>
      <w:r w:rsidR="009651D5" w:rsidRPr="00016D2F">
        <w:rPr>
          <w:rFonts w:ascii="David" w:hAnsi="David"/>
          <w:kern w:val="28"/>
          <w:rtl/>
        </w:rPr>
        <w:t>ה</w:t>
      </w:r>
      <w:r w:rsidRPr="00016D2F">
        <w:rPr>
          <w:rFonts w:ascii="David" w:hAnsi="David"/>
          <w:kern w:val="28"/>
          <w:rtl/>
        </w:rPr>
        <w:t>בנקאי בגין נכונות הדיווח.</w:t>
      </w:r>
      <w:r w:rsidRPr="00016D2F">
        <w:rPr>
          <w:rStyle w:val="aa"/>
          <w:rFonts w:ascii="David" w:hAnsi="David"/>
          <w:kern w:val="28"/>
          <w:rtl/>
        </w:rPr>
        <w:footnoteReference w:id="17"/>
      </w:r>
      <w:r w:rsidRPr="00016D2F">
        <w:rPr>
          <w:rFonts w:ascii="David" w:hAnsi="David"/>
          <w:kern w:val="28"/>
          <w:rtl/>
        </w:rPr>
        <w:t xml:space="preserve"> תכליתה של פעילות זו היא ליצור שקיפות ביחס לנעשה בתחום זה במערכת הבנקאית, ולוודא העדר פגיעה בלקוחות כתוצאה מאירועי מעילה שהתרחשו בפועל. </w:t>
      </w:r>
    </w:p>
    <w:p w:rsidR="00433417" w:rsidRPr="000C4A01" w:rsidRDefault="00910DE5" w:rsidP="00910DE5">
      <w:pPr>
        <w:pStyle w:val="a0"/>
        <w:numPr>
          <w:ilvl w:val="0"/>
          <w:numId w:val="24"/>
        </w:numPr>
        <w:tabs>
          <w:tab w:val="clear" w:pos="567"/>
          <w:tab w:val="clear" w:pos="1134"/>
        </w:tabs>
        <w:spacing w:before="240" w:after="120" w:line="276" w:lineRule="auto"/>
        <w:ind w:left="310"/>
        <w:outlineLvl w:val="0"/>
        <w:rPr>
          <w:rFonts w:ascii="David" w:hAnsi="David"/>
          <w:b/>
          <w:bCs/>
          <w:color w:val="CC9900"/>
          <w:kern w:val="28"/>
          <w:rtl/>
        </w:rPr>
      </w:pPr>
      <w:r w:rsidRPr="000C4A01">
        <w:rPr>
          <w:rFonts w:ascii="David" w:hAnsi="David"/>
          <w:b/>
          <w:bCs/>
          <w:color w:val="CC9900"/>
          <w:kern w:val="28"/>
          <w:rtl/>
        </w:rPr>
        <w:t>סיכום עיקרי תהליך הביקורת</w:t>
      </w:r>
    </w:p>
    <w:p w:rsidR="005D5CEE" w:rsidRPr="00016D2F" w:rsidRDefault="00C0706D" w:rsidP="00016D2F">
      <w:pPr>
        <w:pStyle w:val="a0"/>
        <w:numPr>
          <w:ilvl w:val="1"/>
          <w:numId w:val="24"/>
        </w:numPr>
        <w:tabs>
          <w:tab w:val="clear" w:pos="1134"/>
        </w:tabs>
        <w:spacing w:before="240" w:after="120"/>
        <w:outlineLvl w:val="0"/>
        <w:rPr>
          <w:rFonts w:ascii="David" w:hAnsi="David"/>
          <w:b/>
          <w:bCs/>
          <w:color w:val="996633"/>
          <w:kern w:val="28"/>
          <w:rtl/>
        </w:rPr>
      </w:pPr>
      <w:r w:rsidRPr="00016D2F">
        <w:rPr>
          <w:rFonts w:ascii="David" w:hAnsi="David"/>
          <w:b/>
          <w:bCs/>
          <w:color w:val="996633"/>
          <w:kern w:val="28"/>
          <w:rtl/>
        </w:rPr>
        <w:t>ממשל תאגידי והמסגרת לניהול הסיכון</w:t>
      </w:r>
    </w:p>
    <w:p w:rsidR="00770E59" w:rsidRPr="00016D2F" w:rsidRDefault="00770E59" w:rsidP="00016D2F">
      <w:pPr>
        <w:shd w:val="clear" w:color="auto" w:fill="FFFFFF" w:themeFill="background1"/>
        <w:tabs>
          <w:tab w:val="clear" w:pos="567"/>
          <w:tab w:val="clear" w:pos="1814"/>
          <w:tab w:val="clear" w:pos="2665"/>
        </w:tabs>
        <w:spacing w:after="120"/>
        <w:outlineLvl w:val="1"/>
        <w:rPr>
          <w:rFonts w:ascii="David" w:hAnsi="David"/>
          <w:kern w:val="28"/>
          <w:rtl/>
        </w:rPr>
      </w:pPr>
      <w:r w:rsidRPr="00016D2F">
        <w:rPr>
          <w:rFonts w:ascii="David" w:hAnsi="David"/>
          <w:kern w:val="28"/>
          <w:rtl/>
        </w:rPr>
        <w:t>ככלל</w:t>
      </w:r>
      <w:r w:rsidR="00AD7698" w:rsidRPr="00016D2F">
        <w:rPr>
          <w:rFonts w:ascii="David" w:hAnsi="David"/>
          <w:kern w:val="28"/>
          <w:rtl/>
        </w:rPr>
        <w:t>,</w:t>
      </w:r>
      <w:r w:rsidRPr="00016D2F">
        <w:rPr>
          <w:rFonts w:ascii="David" w:hAnsi="David"/>
          <w:kern w:val="28"/>
          <w:rtl/>
        </w:rPr>
        <w:t xml:space="preserve"> המערכת הבנקאית מנהלת את הסיכונים שלה, ובכלל זה הסיכון למעילות, בשלושה קווי הגנה. עם זאת, בבנקים שונים ובעוצמות שונות נדרש שיפור וחיזוק בהיבטים המפורטים להלן.</w:t>
      </w:r>
    </w:p>
    <w:p w:rsidR="00586DED" w:rsidRPr="00016D2F" w:rsidRDefault="00586DED" w:rsidP="00586DED">
      <w:pPr>
        <w:tabs>
          <w:tab w:val="clear" w:pos="567"/>
          <w:tab w:val="clear" w:pos="1134"/>
        </w:tabs>
        <w:spacing w:after="240" w:line="276" w:lineRule="auto"/>
        <w:jc w:val="center"/>
        <w:outlineLvl w:val="0"/>
        <w:rPr>
          <w:rFonts w:ascii="David" w:hAnsi="David"/>
          <w:kern w:val="28"/>
          <w:sz w:val="20"/>
          <w:szCs w:val="20"/>
          <w:rtl/>
        </w:rPr>
      </w:pPr>
      <w:r w:rsidRPr="00016D2F">
        <w:rPr>
          <w:rFonts w:ascii="David" w:hAnsi="David"/>
          <w:noProof/>
          <w:kern w:val="28"/>
          <w:sz w:val="20"/>
          <w:szCs w:val="20"/>
        </w:rPr>
        <w:drawing>
          <wp:anchor distT="0" distB="0" distL="114300" distR="114300" simplePos="0" relativeHeight="251683840" behindDoc="0" locked="0" layoutInCell="1" allowOverlap="1" wp14:anchorId="02B29B3C" wp14:editId="02EE84F5">
            <wp:simplePos x="0" y="0"/>
            <wp:positionH relativeFrom="margin">
              <wp:posOffset>-635</wp:posOffset>
            </wp:positionH>
            <wp:positionV relativeFrom="paragraph">
              <wp:posOffset>165100</wp:posOffset>
            </wp:positionV>
            <wp:extent cx="5706745" cy="3079115"/>
            <wp:effectExtent l="0" t="0" r="8255" b="6985"/>
            <wp:wrapTopAndBottom/>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6745" cy="3079115"/>
                    </a:xfrm>
                    <a:prstGeom prst="rect">
                      <a:avLst/>
                    </a:prstGeom>
                    <a:noFill/>
                  </pic:spPr>
                </pic:pic>
              </a:graphicData>
            </a:graphic>
            <wp14:sizeRelH relativeFrom="margin">
              <wp14:pctWidth>0</wp14:pctWidth>
            </wp14:sizeRelH>
            <wp14:sizeRelV relativeFrom="margin">
              <wp14:pctHeight>0</wp14:pctHeight>
            </wp14:sizeRelV>
          </wp:anchor>
        </w:drawing>
      </w:r>
      <w:r w:rsidRPr="00016D2F">
        <w:rPr>
          <w:rFonts w:ascii="David" w:hAnsi="David"/>
          <w:b/>
          <w:bCs/>
          <w:kern w:val="28"/>
          <w:sz w:val="20"/>
          <w:szCs w:val="20"/>
          <w:u w:val="single"/>
          <w:rtl/>
        </w:rPr>
        <w:t>איור 3 – דוגמה למבנה ממשל תאגידי  בניהול סיכון המעילות</w:t>
      </w:r>
    </w:p>
    <w:p w:rsidR="00586DED" w:rsidRPr="000C4A01" w:rsidRDefault="002D2D66" w:rsidP="00586DED">
      <w:pPr>
        <w:shd w:val="clear" w:color="auto" w:fill="FFFFFF" w:themeFill="background1"/>
        <w:tabs>
          <w:tab w:val="clear" w:pos="567"/>
          <w:tab w:val="clear" w:pos="1814"/>
          <w:tab w:val="clear" w:pos="2665"/>
        </w:tabs>
        <w:spacing w:after="120" w:line="276" w:lineRule="auto"/>
        <w:outlineLvl w:val="1"/>
        <w:rPr>
          <w:rFonts w:ascii="David" w:hAnsi="David"/>
          <w:kern w:val="28"/>
          <w:sz w:val="18"/>
          <w:szCs w:val="18"/>
          <w:rtl/>
        </w:rPr>
      </w:pPr>
      <w:r w:rsidRPr="000C4A01">
        <w:rPr>
          <w:rFonts w:ascii="David" w:hAnsi="David"/>
          <w:kern w:val="28"/>
          <w:sz w:val="18"/>
          <w:szCs w:val="18"/>
          <w:rtl/>
        </w:rPr>
        <w:t>מקור: פיקוח על הבנקים</w:t>
      </w:r>
    </w:p>
    <w:p w:rsidR="00057420" w:rsidRPr="000C4A01" w:rsidRDefault="00057420" w:rsidP="00FC5AF0">
      <w:pPr>
        <w:shd w:val="clear" w:color="auto" w:fill="FFFFFF" w:themeFill="background1"/>
        <w:tabs>
          <w:tab w:val="clear" w:pos="567"/>
          <w:tab w:val="clear" w:pos="1814"/>
          <w:tab w:val="clear" w:pos="2665"/>
        </w:tabs>
        <w:spacing w:after="120" w:line="276" w:lineRule="auto"/>
        <w:outlineLvl w:val="1"/>
        <w:rPr>
          <w:rFonts w:ascii="David" w:hAnsi="David"/>
          <w:b/>
          <w:bCs/>
          <w:kern w:val="28"/>
          <w:sz w:val="22"/>
          <w:szCs w:val="22"/>
          <w:rtl/>
        </w:rPr>
      </w:pPr>
    </w:p>
    <w:p w:rsidR="00057420" w:rsidRPr="000C4A01" w:rsidRDefault="00057420" w:rsidP="00FC5AF0">
      <w:pPr>
        <w:shd w:val="clear" w:color="auto" w:fill="FFFFFF" w:themeFill="background1"/>
        <w:tabs>
          <w:tab w:val="clear" w:pos="567"/>
          <w:tab w:val="clear" w:pos="1814"/>
          <w:tab w:val="clear" w:pos="2665"/>
        </w:tabs>
        <w:spacing w:after="120" w:line="276" w:lineRule="auto"/>
        <w:outlineLvl w:val="1"/>
        <w:rPr>
          <w:rFonts w:ascii="David" w:hAnsi="David"/>
          <w:b/>
          <w:bCs/>
          <w:kern w:val="28"/>
          <w:sz w:val="22"/>
          <w:szCs w:val="22"/>
          <w:rtl/>
        </w:rPr>
      </w:pPr>
    </w:p>
    <w:p w:rsidR="00586DED" w:rsidRPr="00016D2F" w:rsidRDefault="00586DED" w:rsidP="00016D2F">
      <w:pPr>
        <w:shd w:val="clear" w:color="auto" w:fill="FFFFFF" w:themeFill="background1"/>
        <w:tabs>
          <w:tab w:val="clear" w:pos="567"/>
          <w:tab w:val="clear" w:pos="1814"/>
          <w:tab w:val="clear" w:pos="2665"/>
        </w:tabs>
        <w:spacing w:after="120"/>
        <w:outlineLvl w:val="1"/>
        <w:rPr>
          <w:rFonts w:ascii="David" w:hAnsi="David"/>
          <w:b/>
          <w:bCs/>
          <w:kern w:val="28"/>
          <w:rtl/>
        </w:rPr>
      </w:pPr>
      <w:r w:rsidRPr="00016D2F">
        <w:rPr>
          <w:rFonts w:ascii="David" w:hAnsi="David"/>
          <w:b/>
          <w:bCs/>
          <w:kern w:val="28"/>
          <w:rtl/>
        </w:rPr>
        <w:t>קו</w:t>
      </w:r>
      <w:r w:rsidR="00FC5AF0" w:rsidRPr="00016D2F">
        <w:rPr>
          <w:rFonts w:ascii="David" w:hAnsi="David"/>
          <w:b/>
          <w:bCs/>
          <w:kern w:val="28"/>
          <w:rtl/>
        </w:rPr>
        <w:t xml:space="preserve"> </w:t>
      </w:r>
      <w:r w:rsidRPr="00016D2F">
        <w:rPr>
          <w:rFonts w:ascii="David" w:hAnsi="David"/>
          <w:b/>
          <w:bCs/>
          <w:kern w:val="28"/>
          <w:rtl/>
        </w:rPr>
        <w:t>הגנה ראשון:</w:t>
      </w:r>
    </w:p>
    <w:p w:rsidR="00CE3B3D" w:rsidRPr="00016D2F" w:rsidRDefault="00586DED" w:rsidP="00016D2F">
      <w:pPr>
        <w:shd w:val="clear" w:color="auto" w:fill="FFFFFF" w:themeFill="background1"/>
        <w:tabs>
          <w:tab w:val="clear" w:pos="567"/>
          <w:tab w:val="clear" w:pos="1814"/>
          <w:tab w:val="clear" w:pos="2665"/>
        </w:tabs>
        <w:spacing w:after="120"/>
        <w:outlineLvl w:val="1"/>
        <w:rPr>
          <w:rFonts w:ascii="David" w:hAnsi="David"/>
          <w:kern w:val="28"/>
          <w:rtl/>
        </w:rPr>
      </w:pPr>
      <w:r w:rsidRPr="00016D2F">
        <w:rPr>
          <w:rFonts w:ascii="David" w:hAnsi="David"/>
          <w:kern w:val="28"/>
          <w:rtl/>
        </w:rPr>
        <w:t>העיקרון של האחריות המרכזית של קו ההגנה הראשון – מנהלי החטיבות העסקיות ודרגי ניהול נוספים – דורש המשך הטמעה וחיזוק</w:t>
      </w:r>
      <w:r w:rsidR="00CE3B3D" w:rsidRPr="00016D2F">
        <w:rPr>
          <w:rFonts w:ascii="David" w:hAnsi="David"/>
          <w:kern w:val="28"/>
          <w:rtl/>
        </w:rPr>
        <w:t>,</w:t>
      </w:r>
      <w:r w:rsidRPr="00016D2F">
        <w:rPr>
          <w:rFonts w:ascii="David" w:hAnsi="David"/>
          <w:kern w:val="28"/>
          <w:rtl/>
        </w:rPr>
        <w:t xml:space="preserve"> אף כי מסמכי המדיניות הרלבנטיים מציינים אחריות זו</w:t>
      </w:r>
      <w:r w:rsidR="00CE3B3D" w:rsidRPr="00016D2F">
        <w:rPr>
          <w:rFonts w:ascii="David" w:hAnsi="David"/>
          <w:kern w:val="28"/>
          <w:rtl/>
        </w:rPr>
        <w:t>.</w:t>
      </w:r>
    </w:p>
    <w:p w:rsidR="0005531A" w:rsidRPr="00016D2F" w:rsidRDefault="008B68E9" w:rsidP="00016D2F">
      <w:pPr>
        <w:tabs>
          <w:tab w:val="clear" w:pos="567"/>
          <w:tab w:val="clear" w:pos="1134"/>
          <w:tab w:val="clear" w:pos="1814"/>
          <w:tab w:val="clear" w:pos="2665"/>
          <w:tab w:val="left" w:pos="1871"/>
        </w:tabs>
        <w:spacing w:after="120"/>
        <w:outlineLvl w:val="2"/>
        <w:rPr>
          <w:rFonts w:ascii="David" w:hAnsi="David"/>
          <w:kern w:val="28"/>
        </w:rPr>
      </w:pPr>
      <w:r w:rsidRPr="00016D2F">
        <w:rPr>
          <w:rFonts w:ascii="David" w:hAnsi="David"/>
          <w:kern w:val="28"/>
          <w:rtl/>
        </w:rPr>
        <w:t>הפיקוח על הבנקים</w:t>
      </w:r>
      <w:r w:rsidR="00CE3B3D" w:rsidRPr="00016D2F">
        <w:rPr>
          <w:rFonts w:ascii="David" w:hAnsi="David"/>
          <w:kern w:val="28"/>
          <w:rtl/>
        </w:rPr>
        <w:t xml:space="preserve"> זיהה</w:t>
      </w:r>
      <w:r w:rsidRPr="00016D2F">
        <w:rPr>
          <w:rFonts w:ascii="David" w:hAnsi="David"/>
          <w:kern w:val="28"/>
          <w:rtl/>
        </w:rPr>
        <w:t xml:space="preserve"> כי נדרשת תשומת לב ניהולית נוספת לבקרת סיכון המעילות בקו ההגנה הראשון, ובכלל זה לתהליכים </w:t>
      </w:r>
      <w:r w:rsidR="00021992" w:rsidRPr="00016D2F">
        <w:rPr>
          <w:rFonts w:ascii="David" w:hAnsi="David"/>
          <w:kern w:val="28"/>
          <w:rtl/>
        </w:rPr>
        <w:t>כמו</w:t>
      </w:r>
      <w:r w:rsidRPr="00016D2F">
        <w:rPr>
          <w:rFonts w:ascii="David" w:hAnsi="David"/>
          <w:kern w:val="28"/>
          <w:rtl/>
        </w:rPr>
        <w:t xml:space="preserve"> זיהוי ומיפוי </w:t>
      </w:r>
      <w:r w:rsidR="00021992" w:rsidRPr="00016D2F">
        <w:rPr>
          <w:rFonts w:ascii="David" w:hAnsi="David"/>
          <w:kern w:val="28"/>
          <w:rtl/>
        </w:rPr>
        <w:t>ה</w:t>
      </w:r>
      <w:r w:rsidRPr="00016D2F">
        <w:rPr>
          <w:rFonts w:ascii="David" w:hAnsi="David"/>
          <w:kern w:val="28"/>
          <w:rtl/>
        </w:rPr>
        <w:t>בקרים שעליהם הוטלה אחריות לסיכון, לרבות עובדים שמבצעים תפקיד זה לצד משימות בקרה נוספות</w:t>
      </w:r>
      <w:r w:rsidR="00703E5D" w:rsidRPr="00016D2F">
        <w:rPr>
          <w:rFonts w:ascii="David" w:hAnsi="David"/>
          <w:kern w:val="28"/>
          <w:rtl/>
        </w:rPr>
        <w:t>,</w:t>
      </w:r>
      <w:r w:rsidRPr="00016D2F">
        <w:rPr>
          <w:rFonts w:ascii="David" w:hAnsi="David"/>
          <w:kern w:val="28"/>
          <w:rtl/>
        </w:rPr>
        <w:t xml:space="preserve"> </w:t>
      </w:r>
      <w:r w:rsidR="00CE3B3D" w:rsidRPr="00016D2F">
        <w:rPr>
          <w:rFonts w:ascii="David" w:hAnsi="David"/>
          <w:kern w:val="28"/>
          <w:rtl/>
        </w:rPr>
        <w:t xml:space="preserve">הקפדה על </w:t>
      </w:r>
      <w:r w:rsidR="00021992" w:rsidRPr="00016D2F">
        <w:rPr>
          <w:rFonts w:ascii="David" w:hAnsi="David"/>
          <w:kern w:val="28"/>
          <w:rtl/>
        </w:rPr>
        <w:t xml:space="preserve">מתן </w:t>
      </w:r>
      <w:r w:rsidRPr="00016D2F">
        <w:rPr>
          <w:rFonts w:ascii="David" w:hAnsi="David"/>
          <w:kern w:val="28"/>
          <w:rtl/>
        </w:rPr>
        <w:t>הגדרה ברורה של תחומי אחריותם וסמכותם</w:t>
      </w:r>
      <w:r w:rsidR="00703E5D" w:rsidRPr="00016D2F">
        <w:rPr>
          <w:rFonts w:ascii="David" w:hAnsi="David"/>
          <w:kern w:val="28"/>
          <w:rtl/>
        </w:rPr>
        <w:t xml:space="preserve"> של הבקרים</w:t>
      </w:r>
      <w:r w:rsidRPr="00016D2F">
        <w:rPr>
          <w:rFonts w:ascii="David" w:hAnsi="David"/>
          <w:kern w:val="28"/>
          <w:rtl/>
        </w:rPr>
        <w:t xml:space="preserve">; </w:t>
      </w:r>
      <w:r w:rsidR="00703E5D" w:rsidRPr="00016D2F">
        <w:rPr>
          <w:rFonts w:ascii="David" w:hAnsi="David"/>
          <w:kern w:val="28"/>
          <w:rtl/>
        </w:rPr>
        <w:t xml:space="preserve"> ביצוע הכשר</w:t>
      </w:r>
      <w:r w:rsidR="00021992" w:rsidRPr="00016D2F">
        <w:rPr>
          <w:rFonts w:ascii="David" w:hAnsi="David"/>
          <w:kern w:val="28"/>
          <w:rtl/>
        </w:rPr>
        <w:t>ות</w:t>
      </w:r>
      <w:r w:rsidR="00703E5D" w:rsidRPr="00016D2F">
        <w:rPr>
          <w:rFonts w:ascii="David" w:hAnsi="David"/>
          <w:kern w:val="28"/>
          <w:rtl/>
        </w:rPr>
        <w:t xml:space="preserve"> </w:t>
      </w:r>
      <w:r w:rsidR="006B73E1" w:rsidRPr="00016D2F">
        <w:rPr>
          <w:rFonts w:ascii="David" w:hAnsi="David"/>
          <w:kern w:val="28"/>
          <w:rtl/>
        </w:rPr>
        <w:t>מתאימ</w:t>
      </w:r>
      <w:r w:rsidR="00021992" w:rsidRPr="00016D2F">
        <w:rPr>
          <w:rFonts w:ascii="David" w:hAnsi="David"/>
          <w:kern w:val="28"/>
          <w:rtl/>
        </w:rPr>
        <w:t>ות</w:t>
      </w:r>
      <w:r w:rsidR="00631419" w:rsidRPr="00016D2F">
        <w:rPr>
          <w:rFonts w:ascii="David" w:hAnsi="David"/>
          <w:kern w:val="28"/>
          <w:rtl/>
        </w:rPr>
        <w:t>.</w:t>
      </w:r>
      <w:r w:rsidR="0005531A" w:rsidRPr="00016D2F">
        <w:rPr>
          <w:rStyle w:val="aa"/>
          <w:rFonts w:ascii="David" w:hAnsi="David"/>
          <w:kern w:val="28"/>
          <w:rtl/>
        </w:rPr>
        <w:footnoteReference w:id="18"/>
      </w:r>
      <w:r w:rsidR="00631419" w:rsidRPr="00016D2F">
        <w:rPr>
          <w:rFonts w:ascii="David" w:hAnsi="David"/>
          <w:kern w:val="28"/>
          <w:rtl/>
        </w:rPr>
        <w:t xml:space="preserve"> </w:t>
      </w:r>
    </w:p>
    <w:p w:rsidR="005F45F7" w:rsidRPr="00016D2F" w:rsidRDefault="00703E5D" w:rsidP="00016D2F">
      <w:pPr>
        <w:tabs>
          <w:tab w:val="clear" w:pos="1134"/>
        </w:tabs>
        <w:spacing w:before="240" w:after="120"/>
        <w:outlineLvl w:val="0"/>
        <w:rPr>
          <w:rFonts w:ascii="David" w:hAnsi="David"/>
          <w:kern w:val="28"/>
          <w:rtl/>
        </w:rPr>
      </w:pPr>
      <w:r w:rsidRPr="00016D2F">
        <w:rPr>
          <w:rFonts w:ascii="David" w:hAnsi="David"/>
          <w:kern w:val="28"/>
          <w:rtl/>
        </w:rPr>
        <w:t xml:space="preserve">עוד נמצא כי המסגרת לניהול הסיכון לא מקדישה תשומת לב מספקת ליחידות ארגוניות אשר להן </w:t>
      </w:r>
      <w:r w:rsidR="00546733" w:rsidRPr="00016D2F">
        <w:rPr>
          <w:rFonts w:ascii="David" w:hAnsi="David"/>
          <w:kern w:val="28"/>
          <w:rtl/>
        </w:rPr>
        <w:t>תפקידי מפתח בסיכון מעילות</w:t>
      </w:r>
      <w:r w:rsidR="005F45F7" w:rsidRPr="00016D2F">
        <w:rPr>
          <w:rFonts w:ascii="David" w:hAnsi="David"/>
          <w:kern w:val="28"/>
          <w:rtl/>
        </w:rPr>
        <w:t>, למשל</w:t>
      </w:r>
      <w:r w:rsidR="00546733" w:rsidRPr="00016D2F">
        <w:rPr>
          <w:rFonts w:ascii="David" w:hAnsi="David"/>
          <w:kern w:val="28"/>
          <w:rtl/>
        </w:rPr>
        <w:t>: חטיבת משאבי אנוש</w:t>
      </w:r>
      <w:r w:rsidR="00065D9F" w:rsidRPr="00016D2F">
        <w:rPr>
          <w:rFonts w:ascii="David" w:hAnsi="David"/>
          <w:kern w:val="28"/>
          <w:rtl/>
        </w:rPr>
        <w:t>,</w:t>
      </w:r>
      <w:r w:rsidR="00CE3B3D" w:rsidRPr="00016D2F">
        <w:rPr>
          <w:rFonts w:ascii="David" w:hAnsi="David"/>
          <w:kern w:val="28"/>
          <w:rtl/>
        </w:rPr>
        <w:t xml:space="preserve"> אשר</w:t>
      </w:r>
      <w:r w:rsidR="00546733" w:rsidRPr="00016D2F">
        <w:rPr>
          <w:rFonts w:ascii="David" w:hAnsi="David"/>
          <w:kern w:val="28"/>
          <w:rtl/>
        </w:rPr>
        <w:t xml:space="preserve"> נושאת באחריות לשורה של תפקידי רוחב שלהן חשיבות מכרעת במניעת מעילות: גיוס, ניוד, בדיקות מהימנות, הדרכה, היעדרות רציפה ורוטציה, הליכי משמעת</w:t>
      </w:r>
      <w:r w:rsidR="00CA1A58" w:rsidRPr="00016D2F">
        <w:rPr>
          <w:rFonts w:ascii="David" w:hAnsi="David"/>
          <w:kern w:val="28"/>
          <w:rtl/>
        </w:rPr>
        <w:t xml:space="preserve"> והטלת ענישה משמעתית</w:t>
      </w:r>
      <w:r w:rsidR="00546733" w:rsidRPr="00016D2F">
        <w:rPr>
          <w:rFonts w:ascii="David" w:hAnsi="David"/>
          <w:kern w:val="28"/>
          <w:rtl/>
        </w:rPr>
        <w:t>;</w:t>
      </w:r>
      <w:r w:rsidR="00967463" w:rsidRPr="00016D2F">
        <w:rPr>
          <w:rFonts w:ascii="David" w:hAnsi="David"/>
          <w:kern w:val="28"/>
          <w:rtl/>
        </w:rPr>
        <w:t xml:space="preserve"> יחידות שמטפלות בחשבונאות וברכש</w:t>
      </w:r>
      <w:r w:rsidR="00967463" w:rsidRPr="00016D2F">
        <w:rPr>
          <w:rFonts w:ascii="David" w:hAnsi="David"/>
          <w:b/>
          <w:bCs/>
          <w:kern w:val="28"/>
          <w:rtl/>
        </w:rPr>
        <w:t xml:space="preserve"> </w:t>
      </w:r>
      <w:r w:rsidR="00967463" w:rsidRPr="00016D2F">
        <w:rPr>
          <w:rFonts w:ascii="David" w:hAnsi="David"/>
          <w:kern w:val="28"/>
          <w:rtl/>
        </w:rPr>
        <w:t>מבצעות תפקיד בקרתי מהותי למניעת ובקרת מעילות בתחומים אלה;</w:t>
      </w:r>
      <w:r w:rsidR="00546733" w:rsidRPr="00016D2F">
        <w:rPr>
          <w:rFonts w:ascii="David" w:hAnsi="David"/>
          <w:kern w:val="28"/>
          <w:rtl/>
        </w:rPr>
        <w:t xml:space="preserve"> לחטיבת טכנולוגיית המידע תפקיד ייחודי בבקרות רוחב: ב</w:t>
      </w:r>
      <w:r w:rsidR="00593705" w:rsidRPr="00016D2F">
        <w:rPr>
          <w:rFonts w:ascii="David" w:hAnsi="David"/>
          <w:kern w:val="28"/>
          <w:rtl/>
        </w:rPr>
        <w:t xml:space="preserve">פיתוח בקרות ממוכנות, </w:t>
      </w:r>
      <w:r w:rsidR="00546733" w:rsidRPr="00016D2F">
        <w:rPr>
          <w:rFonts w:ascii="David" w:hAnsi="David"/>
          <w:kern w:val="28"/>
          <w:rtl/>
        </w:rPr>
        <w:t>בקרה על הרשאות גישה למערכות, בקרות בתחום דלף מידע סייבר וכיו"ב</w:t>
      </w:r>
      <w:r w:rsidR="00F73BC8" w:rsidRPr="00016D2F">
        <w:rPr>
          <w:rFonts w:ascii="David" w:hAnsi="David"/>
          <w:kern w:val="28"/>
          <w:rtl/>
        </w:rPr>
        <w:t>;</w:t>
      </w:r>
      <w:r w:rsidR="00CA1A58" w:rsidRPr="00016D2F">
        <w:rPr>
          <w:rFonts w:ascii="David" w:hAnsi="David"/>
          <w:kern w:val="28"/>
          <w:rtl/>
        </w:rPr>
        <w:t xml:space="preserve"> </w:t>
      </w:r>
      <w:r w:rsidR="005F45F7" w:rsidRPr="00016D2F">
        <w:rPr>
          <w:rFonts w:ascii="David" w:hAnsi="David"/>
          <w:kern w:val="28"/>
          <w:rtl/>
        </w:rPr>
        <w:t>נציבות תלונות הציבור</w:t>
      </w:r>
      <w:r w:rsidR="00BF2C23" w:rsidRPr="00016D2F">
        <w:rPr>
          <w:rFonts w:ascii="David" w:hAnsi="David"/>
          <w:kern w:val="28"/>
          <w:rtl/>
        </w:rPr>
        <w:t>,</w:t>
      </w:r>
      <w:r w:rsidR="005F45F7" w:rsidRPr="00016D2F">
        <w:rPr>
          <w:rStyle w:val="aa"/>
          <w:rFonts w:ascii="David" w:hAnsi="David"/>
          <w:kern w:val="28"/>
          <w:rtl/>
        </w:rPr>
        <w:footnoteReference w:id="19"/>
      </w:r>
      <w:r w:rsidR="005F45F7" w:rsidRPr="00016D2F">
        <w:rPr>
          <w:rFonts w:ascii="David" w:hAnsi="David"/>
          <w:kern w:val="28"/>
          <w:rtl/>
        </w:rPr>
        <w:t xml:space="preserve"> המקבלת פניות ותלונות מלקוחות הבנק צריכה לדווח על כל תלונה שעלולה להצביע על התנהלות החשודה כמעילה</w:t>
      </w:r>
      <w:r w:rsidR="00F73BC8" w:rsidRPr="00016D2F">
        <w:rPr>
          <w:rFonts w:ascii="David" w:hAnsi="David"/>
          <w:kern w:val="28"/>
          <w:rtl/>
        </w:rPr>
        <w:t>;</w:t>
      </w:r>
      <w:r w:rsidR="005F45F7" w:rsidRPr="00016D2F">
        <w:rPr>
          <w:rFonts w:ascii="David" w:hAnsi="David"/>
          <w:kern w:val="28"/>
          <w:rtl/>
        </w:rPr>
        <w:t xml:space="preserve"> </w:t>
      </w:r>
      <w:r w:rsidR="00CA1A58" w:rsidRPr="00016D2F">
        <w:rPr>
          <w:rFonts w:ascii="David" w:hAnsi="David"/>
          <w:kern w:val="28"/>
          <w:rtl/>
        </w:rPr>
        <w:t>מחלקת ביטחון מבצעת תחקור בתהליכי גיוס או תחקור תקופתי, ואחראית על הגנה פיסית של מתקנים.</w:t>
      </w:r>
      <w:r w:rsidR="00512121" w:rsidRPr="00016D2F">
        <w:rPr>
          <w:rFonts w:ascii="David" w:hAnsi="David"/>
          <w:kern w:val="28"/>
          <w:rtl/>
        </w:rPr>
        <w:t xml:space="preserve"> </w:t>
      </w:r>
      <w:r w:rsidR="005F45F7" w:rsidRPr="00016D2F">
        <w:rPr>
          <w:rFonts w:ascii="David" w:hAnsi="David"/>
          <w:kern w:val="28"/>
          <w:rtl/>
        </w:rPr>
        <w:t xml:space="preserve">הבנקים נדרשים </w:t>
      </w:r>
      <w:r w:rsidR="00330781" w:rsidRPr="00016D2F">
        <w:rPr>
          <w:rFonts w:ascii="David" w:hAnsi="David"/>
          <w:kern w:val="28"/>
          <w:rtl/>
        </w:rPr>
        <w:t xml:space="preserve">להקפיד על הגדרה נאותה של </w:t>
      </w:r>
      <w:r w:rsidR="005F45F7" w:rsidRPr="00016D2F">
        <w:rPr>
          <w:rFonts w:ascii="David" w:hAnsi="David"/>
          <w:kern w:val="28"/>
          <w:rtl/>
        </w:rPr>
        <w:t xml:space="preserve">תפקידי הבקרה של יחידות אלה בתחום </w:t>
      </w:r>
      <w:r w:rsidRPr="00016D2F">
        <w:rPr>
          <w:rFonts w:ascii="David" w:hAnsi="David"/>
          <w:kern w:val="28"/>
          <w:rtl/>
        </w:rPr>
        <w:t>ה</w:t>
      </w:r>
      <w:r w:rsidR="005F45F7" w:rsidRPr="00016D2F">
        <w:rPr>
          <w:rFonts w:ascii="David" w:hAnsi="David"/>
          <w:kern w:val="28"/>
          <w:rtl/>
        </w:rPr>
        <w:t>מעילות</w:t>
      </w:r>
      <w:r w:rsidR="00930230" w:rsidRPr="00016D2F">
        <w:rPr>
          <w:rFonts w:ascii="David" w:hAnsi="David"/>
          <w:kern w:val="28"/>
          <w:rtl/>
        </w:rPr>
        <w:t>.</w:t>
      </w:r>
    </w:p>
    <w:p w:rsidR="004C48E8" w:rsidRPr="00016D2F" w:rsidRDefault="00320D12" w:rsidP="00016D2F">
      <w:pPr>
        <w:shd w:val="clear" w:color="auto" w:fill="FFFFFF" w:themeFill="background1"/>
        <w:tabs>
          <w:tab w:val="clear" w:pos="567"/>
          <w:tab w:val="clear" w:pos="1814"/>
          <w:tab w:val="clear" w:pos="2665"/>
        </w:tabs>
        <w:spacing w:after="120"/>
        <w:outlineLvl w:val="1"/>
        <w:rPr>
          <w:rFonts w:ascii="David" w:hAnsi="David"/>
          <w:kern w:val="28"/>
          <w:rtl/>
        </w:rPr>
      </w:pPr>
      <w:r w:rsidRPr="00016D2F">
        <w:rPr>
          <w:rFonts w:ascii="David" w:hAnsi="David"/>
          <w:b/>
          <w:bCs/>
          <w:kern w:val="28"/>
          <w:rtl/>
        </w:rPr>
        <w:t>קו הגנה שני:</w:t>
      </w:r>
    </w:p>
    <w:p w:rsidR="00930230" w:rsidRPr="00016D2F" w:rsidRDefault="006672CE" w:rsidP="00016D2F">
      <w:pPr>
        <w:shd w:val="clear" w:color="auto" w:fill="FFFFFF" w:themeFill="background1"/>
        <w:tabs>
          <w:tab w:val="clear" w:pos="567"/>
          <w:tab w:val="clear" w:pos="1814"/>
          <w:tab w:val="clear" w:pos="2665"/>
        </w:tabs>
        <w:spacing w:after="120"/>
        <w:outlineLvl w:val="1"/>
        <w:rPr>
          <w:rFonts w:ascii="David" w:hAnsi="David"/>
          <w:kern w:val="28"/>
          <w:rtl/>
        </w:rPr>
      </w:pPr>
      <w:r w:rsidRPr="00016D2F">
        <w:rPr>
          <w:rFonts w:ascii="David" w:hAnsi="David"/>
          <w:kern w:val="28"/>
          <w:rtl/>
        </w:rPr>
        <w:t>פונקציית ניהול הסיכונים הבלתי תלויה</w:t>
      </w:r>
      <w:r w:rsidR="00F73BC8" w:rsidRPr="00016D2F">
        <w:rPr>
          <w:rFonts w:ascii="David" w:hAnsi="David"/>
          <w:kern w:val="28"/>
          <w:rtl/>
        </w:rPr>
        <w:t>,</w:t>
      </w:r>
      <w:r w:rsidRPr="00016D2F">
        <w:rPr>
          <w:rStyle w:val="aa"/>
          <w:rFonts w:ascii="David" w:hAnsi="David"/>
          <w:kern w:val="28"/>
          <w:rtl/>
        </w:rPr>
        <w:footnoteReference w:id="20"/>
      </w:r>
      <w:r w:rsidR="00A46226" w:rsidRPr="00016D2F">
        <w:rPr>
          <w:rFonts w:ascii="David" w:hAnsi="David"/>
          <w:kern w:val="28"/>
          <w:rtl/>
        </w:rPr>
        <w:t xml:space="preserve"> </w:t>
      </w:r>
      <w:proofErr w:type="spellStart"/>
      <w:r w:rsidR="00A46226" w:rsidRPr="00016D2F">
        <w:rPr>
          <w:rFonts w:ascii="David" w:hAnsi="David"/>
          <w:kern w:val="28"/>
          <w:rtl/>
        </w:rPr>
        <w:t>המתכללת</w:t>
      </w:r>
      <w:proofErr w:type="spellEnd"/>
      <w:r w:rsidR="00A46226" w:rsidRPr="00016D2F">
        <w:rPr>
          <w:rFonts w:ascii="David" w:hAnsi="David"/>
          <w:kern w:val="28"/>
          <w:rtl/>
        </w:rPr>
        <w:t xml:space="preserve"> את הסיכונים, נדרשה לחזק את פעילותה בהיבטים הבאים: ל</w:t>
      </w:r>
      <w:r w:rsidR="00E22BAE" w:rsidRPr="00016D2F">
        <w:rPr>
          <w:rFonts w:ascii="David" w:hAnsi="David"/>
          <w:kern w:val="28"/>
          <w:rtl/>
        </w:rPr>
        <w:t>וודא ש</w:t>
      </w:r>
      <w:r w:rsidR="00A95F81" w:rsidRPr="00016D2F">
        <w:rPr>
          <w:rFonts w:ascii="David" w:hAnsi="David"/>
          <w:rtl/>
        </w:rPr>
        <w:t>הדיווחים על מעילות ואירועים חריגים</w:t>
      </w:r>
      <w:r w:rsidR="00A46226" w:rsidRPr="00016D2F">
        <w:rPr>
          <w:rFonts w:ascii="David" w:hAnsi="David"/>
          <w:rtl/>
        </w:rPr>
        <w:t xml:space="preserve"> אחרים</w:t>
      </w:r>
      <w:r w:rsidR="00E22BAE" w:rsidRPr="00016D2F">
        <w:rPr>
          <w:rFonts w:ascii="David" w:hAnsi="David"/>
          <w:rtl/>
        </w:rPr>
        <w:t xml:space="preserve"> להנהלה ולדירקטוריון הינם שלמים, מקיפים ו</w:t>
      </w:r>
      <w:r w:rsidR="00974C84" w:rsidRPr="00016D2F">
        <w:rPr>
          <w:rFonts w:ascii="David" w:hAnsi="David"/>
          <w:kern w:val="28"/>
          <w:rtl/>
        </w:rPr>
        <w:t>מאפשר</w:t>
      </w:r>
      <w:r w:rsidR="00E22BAE" w:rsidRPr="00016D2F">
        <w:rPr>
          <w:rFonts w:ascii="David" w:hAnsi="David"/>
          <w:kern w:val="28"/>
          <w:rtl/>
        </w:rPr>
        <w:t>ים</w:t>
      </w:r>
      <w:r w:rsidR="00974C84" w:rsidRPr="00016D2F">
        <w:rPr>
          <w:rFonts w:ascii="David" w:hAnsi="David"/>
          <w:kern w:val="28"/>
          <w:rtl/>
        </w:rPr>
        <w:t xml:space="preserve"> הסקת מסקנות לגבי </w:t>
      </w:r>
      <w:r w:rsidR="00E22BAE" w:rsidRPr="00016D2F">
        <w:rPr>
          <w:rFonts w:ascii="David" w:hAnsi="David"/>
          <w:kern w:val="28"/>
          <w:rtl/>
        </w:rPr>
        <w:t xml:space="preserve">הערכת רמת הסיכון, הערכת איכות סביבת הבקרה הפנימית וזיהוי חולשות שקיימות </w:t>
      </w:r>
      <w:r w:rsidR="00974C84" w:rsidRPr="00016D2F">
        <w:rPr>
          <w:rFonts w:ascii="David" w:hAnsi="David"/>
          <w:kern w:val="28"/>
          <w:rtl/>
        </w:rPr>
        <w:t xml:space="preserve">בתהליכים עסקיים </w:t>
      </w:r>
      <w:r w:rsidR="00E22BAE" w:rsidRPr="00016D2F">
        <w:rPr>
          <w:rFonts w:ascii="David" w:hAnsi="David"/>
          <w:kern w:val="28"/>
          <w:rtl/>
        </w:rPr>
        <w:t>ו</w:t>
      </w:r>
      <w:r w:rsidR="00974C84" w:rsidRPr="00016D2F">
        <w:rPr>
          <w:rFonts w:ascii="David" w:hAnsi="David"/>
          <w:kern w:val="28"/>
          <w:rtl/>
        </w:rPr>
        <w:t>בבקרות</w:t>
      </w:r>
      <w:r w:rsidR="004C48E8" w:rsidRPr="00016D2F">
        <w:rPr>
          <w:rFonts w:ascii="David" w:hAnsi="David"/>
          <w:kern w:val="28"/>
          <w:rtl/>
        </w:rPr>
        <w:t>;</w:t>
      </w:r>
      <w:r w:rsidR="00236D76" w:rsidRPr="00016D2F">
        <w:rPr>
          <w:rFonts w:ascii="David" w:hAnsi="David"/>
          <w:kern w:val="28"/>
          <w:rtl/>
        </w:rPr>
        <w:t xml:space="preserve"> </w:t>
      </w:r>
      <w:r w:rsidR="004C48E8" w:rsidRPr="00016D2F">
        <w:rPr>
          <w:rFonts w:ascii="David" w:hAnsi="David"/>
          <w:kern w:val="28"/>
          <w:rtl/>
        </w:rPr>
        <w:t xml:space="preserve">להביא </w:t>
      </w:r>
      <w:r w:rsidR="00065D9F" w:rsidRPr="00016D2F">
        <w:rPr>
          <w:rFonts w:ascii="David" w:hAnsi="David"/>
          <w:kern w:val="28"/>
          <w:rtl/>
        </w:rPr>
        <w:t xml:space="preserve">בפני הדירקטוריון לא רק את </w:t>
      </w:r>
      <w:r w:rsidR="00A95F81" w:rsidRPr="00016D2F">
        <w:rPr>
          <w:rFonts w:ascii="David" w:hAnsi="David"/>
          <w:kern w:val="28"/>
          <w:rtl/>
        </w:rPr>
        <w:t xml:space="preserve">אירועי העבר, אלא גם </w:t>
      </w:r>
      <w:r w:rsidR="004C48E8" w:rsidRPr="00016D2F">
        <w:rPr>
          <w:rFonts w:ascii="David" w:hAnsi="David"/>
          <w:kern w:val="28"/>
          <w:rtl/>
        </w:rPr>
        <w:t>להצביע על</w:t>
      </w:r>
      <w:r w:rsidR="0014329A" w:rsidRPr="00016D2F">
        <w:rPr>
          <w:rFonts w:ascii="David" w:hAnsi="David"/>
          <w:kern w:val="28"/>
          <w:rtl/>
        </w:rPr>
        <w:t xml:space="preserve"> </w:t>
      </w:r>
      <w:r w:rsidR="004C48E8" w:rsidRPr="00016D2F">
        <w:rPr>
          <w:rFonts w:ascii="David" w:hAnsi="David"/>
          <w:kern w:val="28"/>
          <w:rtl/>
        </w:rPr>
        <w:t xml:space="preserve">חולשות העלולות להביא </w:t>
      </w:r>
      <w:r w:rsidR="0014329A" w:rsidRPr="00016D2F">
        <w:rPr>
          <w:rFonts w:ascii="David" w:hAnsi="David"/>
          <w:kern w:val="28"/>
          <w:rtl/>
        </w:rPr>
        <w:t xml:space="preserve">להתממשות </w:t>
      </w:r>
      <w:r w:rsidR="00930230" w:rsidRPr="00016D2F">
        <w:rPr>
          <w:rFonts w:ascii="David" w:hAnsi="David"/>
          <w:kern w:val="28"/>
          <w:rtl/>
        </w:rPr>
        <w:t>סיכונים אפשריים במבט צופה פני עתיד</w:t>
      </w:r>
      <w:r w:rsidR="004C48E8" w:rsidRPr="00016D2F">
        <w:rPr>
          <w:rFonts w:ascii="David" w:hAnsi="David"/>
          <w:kern w:val="28"/>
          <w:rtl/>
        </w:rPr>
        <w:t xml:space="preserve">; </w:t>
      </w:r>
      <w:r w:rsidR="00A46226" w:rsidRPr="00016D2F">
        <w:rPr>
          <w:rFonts w:ascii="David" w:hAnsi="David"/>
          <w:kern w:val="28"/>
          <w:rtl/>
        </w:rPr>
        <w:t>להוביל את המתודולוגיה לניהול הסיכון, לנתח ולצפות טיפולוגיות שונות לביצוע מעילות, ולהוביל פיתוח ושכלול של מערכות ניטור ובקרה בניהול סיכונים מהותיים</w:t>
      </w:r>
      <w:r w:rsidR="004C48E8" w:rsidRPr="00016D2F">
        <w:rPr>
          <w:rFonts w:ascii="David" w:hAnsi="David"/>
          <w:kern w:val="28"/>
          <w:rtl/>
        </w:rPr>
        <w:t xml:space="preserve">; </w:t>
      </w:r>
      <w:r w:rsidR="0014329A" w:rsidRPr="00016D2F">
        <w:rPr>
          <w:rFonts w:ascii="David" w:hAnsi="David"/>
          <w:kern w:val="28"/>
          <w:rtl/>
        </w:rPr>
        <w:t xml:space="preserve">להביא לידי ביטוי את תוצרי הפעילות, כמפורט לעיל, </w:t>
      </w:r>
      <w:r w:rsidR="00930230" w:rsidRPr="00016D2F">
        <w:rPr>
          <w:rFonts w:ascii="David" w:hAnsi="David"/>
          <w:kern w:val="28"/>
          <w:rtl/>
        </w:rPr>
        <w:t xml:space="preserve">במסמכי הסיכונים ומסמכי </w:t>
      </w:r>
      <w:r w:rsidR="00236D76" w:rsidRPr="00016D2F">
        <w:rPr>
          <w:rFonts w:ascii="David" w:hAnsi="David"/>
          <w:kern w:val="28"/>
          <w:rtl/>
        </w:rPr>
        <w:t xml:space="preserve">הערכת </w:t>
      </w:r>
      <w:r w:rsidR="00B37BEB" w:rsidRPr="00016D2F">
        <w:rPr>
          <w:rFonts w:ascii="David" w:hAnsi="David"/>
          <w:kern w:val="28"/>
          <w:rtl/>
        </w:rPr>
        <w:t>ה</w:t>
      </w:r>
      <w:r w:rsidR="00236D76" w:rsidRPr="00016D2F">
        <w:rPr>
          <w:rFonts w:ascii="David" w:hAnsi="David"/>
          <w:kern w:val="28"/>
          <w:rtl/>
        </w:rPr>
        <w:t xml:space="preserve">נאותות </w:t>
      </w:r>
      <w:r w:rsidR="00B37BEB" w:rsidRPr="00016D2F">
        <w:rPr>
          <w:rFonts w:ascii="David" w:hAnsi="David"/>
          <w:kern w:val="28"/>
          <w:rtl/>
        </w:rPr>
        <w:t xml:space="preserve">של </w:t>
      </w:r>
      <w:r w:rsidR="00236D76" w:rsidRPr="00016D2F">
        <w:rPr>
          <w:rFonts w:ascii="David" w:hAnsi="David"/>
          <w:kern w:val="28"/>
          <w:rtl/>
        </w:rPr>
        <w:t xml:space="preserve">הלימות </w:t>
      </w:r>
      <w:r w:rsidR="00930230" w:rsidRPr="00016D2F">
        <w:rPr>
          <w:rFonts w:ascii="David" w:hAnsi="David"/>
          <w:kern w:val="28"/>
          <w:rtl/>
        </w:rPr>
        <w:t>ההון,</w:t>
      </w:r>
      <w:r w:rsidR="00930230" w:rsidRPr="00016D2F">
        <w:rPr>
          <w:rStyle w:val="aa"/>
          <w:rFonts w:ascii="David" w:hAnsi="David"/>
          <w:kern w:val="28"/>
          <w:rtl/>
        </w:rPr>
        <w:footnoteReference w:id="21"/>
      </w:r>
      <w:r w:rsidR="00930230" w:rsidRPr="00016D2F">
        <w:rPr>
          <w:rFonts w:ascii="David" w:hAnsi="David"/>
          <w:kern w:val="28"/>
          <w:rtl/>
        </w:rPr>
        <w:t xml:space="preserve"> המהווים כלי בידי הדירקטוריון בתפקידו כמפקח על פעילותם של כל קווי ההגנה בבנק.</w:t>
      </w:r>
    </w:p>
    <w:p w:rsidR="0014329A" w:rsidRPr="00016D2F" w:rsidRDefault="0014329A" w:rsidP="00016D2F">
      <w:pPr>
        <w:tabs>
          <w:tab w:val="clear" w:pos="1134"/>
        </w:tabs>
        <w:spacing w:before="240" w:after="120"/>
        <w:outlineLvl w:val="0"/>
        <w:rPr>
          <w:rFonts w:ascii="David" w:hAnsi="David"/>
          <w:kern w:val="28"/>
          <w:rtl/>
        </w:rPr>
      </w:pPr>
      <w:r w:rsidRPr="00016D2F">
        <w:rPr>
          <w:rFonts w:ascii="David" w:hAnsi="David"/>
          <w:kern w:val="28"/>
          <w:rtl/>
        </w:rPr>
        <w:t xml:space="preserve">עוד מצא הפיקוח על הבנקים כי בחלק מהמקרים המסגרת לניהול הסיכון לא מדגישה באופן מספק את </w:t>
      </w:r>
      <w:r w:rsidR="00006834" w:rsidRPr="00016D2F">
        <w:rPr>
          <w:rFonts w:ascii="David" w:hAnsi="David"/>
          <w:kern w:val="28"/>
          <w:rtl/>
        </w:rPr>
        <w:t>תפקידן ו</w:t>
      </w:r>
      <w:r w:rsidRPr="00016D2F">
        <w:rPr>
          <w:rFonts w:ascii="David" w:hAnsi="David"/>
          <w:kern w:val="28"/>
          <w:rtl/>
        </w:rPr>
        <w:t xml:space="preserve">חשיבותן של  פונקציות נוספות </w:t>
      </w:r>
      <w:r w:rsidR="005954CE" w:rsidRPr="00016D2F">
        <w:rPr>
          <w:rFonts w:ascii="David" w:hAnsi="David"/>
          <w:kern w:val="28"/>
          <w:rtl/>
        </w:rPr>
        <w:t>המהוות חלק מ</w:t>
      </w:r>
      <w:r w:rsidRPr="00016D2F">
        <w:rPr>
          <w:rFonts w:ascii="David" w:hAnsi="David"/>
          <w:kern w:val="28"/>
          <w:rtl/>
        </w:rPr>
        <w:t>קו ההגנה השני, ובנקים מסויימים נדרשו לחדד את התפקידים שלהם כחלק מהמסגרת</w:t>
      </w:r>
      <w:r w:rsidR="00E625C2" w:rsidRPr="00016D2F">
        <w:rPr>
          <w:rFonts w:ascii="David" w:hAnsi="David"/>
          <w:kern w:val="28"/>
          <w:rtl/>
        </w:rPr>
        <w:t>:</w:t>
      </w:r>
    </w:p>
    <w:p w:rsidR="00056D6A" w:rsidRPr="00016D2F" w:rsidRDefault="006672CE" w:rsidP="00016D2F">
      <w:pPr>
        <w:tabs>
          <w:tab w:val="clear" w:pos="1134"/>
        </w:tabs>
        <w:spacing w:before="240" w:after="120"/>
        <w:outlineLvl w:val="0"/>
        <w:rPr>
          <w:rFonts w:ascii="David" w:hAnsi="David"/>
          <w:kern w:val="28"/>
          <w:rtl/>
        </w:rPr>
      </w:pPr>
      <w:r w:rsidRPr="00016D2F">
        <w:rPr>
          <w:rFonts w:ascii="David" w:hAnsi="David"/>
          <w:kern w:val="28"/>
          <w:rtl/>
        </w:rPr>
        <w:t>ה</w:t>
      </w:r>
      <w:r w:rsidR="00A95F81" w:rsidRPr="00016D2F">
        <w:rPr>
          <w:rFonts w:ascii="David" w:hAnsi="David"/>
          <w:kern w:val="28"/>
          <w:rtl/>
        </w:rPr>
        <w:t xml:space="preserve">ייעוץ </w:t>
      </w:r>
      <w:r w:rsidRPr="00016D2F">
        <w:rPr>
          <w:rFonts w:ascii="David" w:hAnsi="David"/>
          <w:kern w:val="28"/>
          <w:rtl/>
        </w:rPr>
        <w:t>ה</w:t>
      </w:r>
      <w:r w:rsidR="00A95F81" w:rsidRPr="00016D2F">
        <w:rPr>
          <w:rFonts w:ascii="David" w:hAnsi="David"/>
          <w:kern w:val="28"/>
          <w:rtl/>
        </w:rPr>
        <w:t>משפטי</w:t>
      </w:r>
      <w:r w:rsidR="0014329A" w:rsidRPr="00016D2F">
        <w:rPr>
          <w:rFonts w:ascii="David" w:hAnsi="David"/>
          <w:kern w:val="28"/>
          <w:rtl/>
        </w:rPr>
        <w:t xml:space="preserve">, </w:t>
      </w:r>
      <w:r w:rsidR="005954CE" w:rsidRPr="00016D2F">
        <w:rPr>
          <w:rFonts w:ascii="David" w:hAnsi="David"/>
          <w:kern w:val="28"/>
          <w:rtl/>
        </w:rPr>
        <w:t>שמלווה את ה</w:t>
      </w:r>
      <w:r w:rsidR="00D87AD4" w:rsidRPr="00016D2F">
        <w:rPr>
          <w:rFonts w:ascii="David" w:hAnsi="David"/>
          <w:kern w:val="28"/>
          <w:rtl/>
        </w:rPr>
        <w:t xml:space="preserve">טיפול במעילה </w:t>
      </w:r>
      <w:r w:rsidR="00295BCE" w:rsidRPr="00016D2F">
        <w:rPr>
          <w:rFonts w:ascii="David" w:hAnsi="David"/>
          <w:kern w:val="28"/>
          <w:rtl/>
        </w:rPr>
        <w:t>שהתגלתה</w:t>
      </w:r>
      <w:r w:rsidR="00D87AD4" w:rsidRPr="00016D2F">
        <w:rPr>
          <w:rFonts w:ascii="David" w:hAnsi="David"/>
          <w:kern w:val="28"/>
          <w:rtl/>
        </w:rPr>
        <w:t>, בהיבט של דיווח לרשויות המתאימות</w:t>
      </w:r>
      <w:r w:rsidR="0014329A" w:rsidRPr="00016D2F">
        <w:rPr>
          <w:rFonts w:ascii="David" w:hAnsi="David"/>
          <w:kern w:val="28"/>
          <w:rtl/>
        </w:rPr>
        <w:t xml:space="preserve">; </w:t>
      </w:r>
      <w:r w:rsidR="00060186" w:rsidRPr="00016D2F">
        <w:rPr>
          <w:rFonts w:ascii="David" w:hAnsi="David"/>
          <w:kern w:val="28"/>
          <w:rtl/>
        </w:rPr>
        <w:t xml:space="preserve">מבצע </w:t>
      </w:r>
      <w:r w:rsidR="0014329A" w:rsidRPr="00016D2F">
        <w:rPr>
          <w:rFonts w:ascii="David" w:hAnsi="David"/>
          <w:kern w:val="28"/>
          <w:rtl/>
        </w:rPr>
        <w:t xml:space="preserve">ליווי משפטי של טיפול משמעתי; </w:t>
      </w:r>
      <w:r w:rsidR="00060186" w:rsidRPr="00016D2F">
        <w:rPr>
          <w:rFonts w:ascii="David" w:hAnsi="David"/>
          <w:kern w:val="28"/>
          <w:rtl/>
        </w:rPr>
        <w:t>מסייע ב</w:t>
      </w:r>
      <w:r w:rsidR="00B37BEB" w:rsidRPr="00016D2F">
        <w:rPr>
          <w:rFonts w:ascii="David" w:hAnsi="David"/>
          <w:kern w:val="28"/>
          <w:rtl/>
        </w:rPr>
        <w:t>ניסוח מסמכי מדיניות ונהלים פנימי</w:t>
      </w:r>
      <w:r w:rsidR="00AA2199" w:rsidRPr="00016D2F">
        <w:rPr>
          <w:rFonts w:ascii="David" w:hAnsi="David"/>
          <w:kern w:val="28"/>
          <w:rtl/>
        </w:rPr>
        <w:t xml:space="preserve">ים </w:t>
      </w:r>
      <w:r w:rsidR="00060186" w:rsidRPr="00016D2F">
        <w:rPr>
          <w:rFonts w:ascii="David" w:hAnsi="David"/>
          <w:kern w:val="28"/>
          <w:rtl/>
        </w:rPr>
        <w:t xml:space="preserve">בדבר </w:t>
      </w:r>
      <w:r w:rsidR="00AA2199" w:rsidRPr="00016D2F">
        <w:rPr>
          <w:rFonts w:ascii="David" w:hAnsi="David"/>
          <w:kern w:val="28"/>
          <w:rtl/>
        </w:rPr>
        <w:t>התנהגויות לא תקינות מן ההיבט של הפרת דין או אתיקה.</w:t>
      </w:r>
    </w:p>
    <w:p w:rsidR="00930230" w:rsidRPr="00016D2F" w:rsidRDefault="00060186" w:rsidP="00016D2F">
      <w:pPr>
        <w:tabs>
          <w:tab w:val="clear" w:pos="1134"/>
        </w:tabs>
        <w:spacing w:before="240" w:after="120"/>
        <w:outlineLvl w:val="0"/>
        <w:rPr>
          <w:rFonts w:ascii="David" w:hAnsi="David"/>
          <w:kern w:val="28"/>
          <w:u w:val="single"/>
          <w:rtl/>
        </w:rPr>
      </w:pPr>
      <w:r w:rsidRPr="00016D2F">
        <w:rPr>
          <w:rFonts w:ascii="David" w:hAnsi="David"/>
          <w:kern w:val="28"/>
          <w:rtl/>
        </w:rPr>
        <w:t>פונקציית ה</w:t>
      </w:r>
      <w:r w:rsidR="006672CE" w:rsidRPr="00016D2F">
        <w:rPr>
          <w:rFonts w:ascii="David" w:hAnsi="David"/>
          <w:kern w:val="28"/>
          <w:rtl/>
        </w:rPr>
        <w:t xml:space="preserve">חשבונאי </w:t>
      </w:r>
      <w:r w:rsidRPr="00016D2F">
        <w:rPr>
          <w:rFonts w:ascii="David" w:hAnsi="David"/>
          <w:kern w:val="28"/>
          <w:rtl/>
        </w:rPr>
        <w:t>ה</w:t>
      </w:r>
      <w:r w:rsidR="006672CE" w:rsidRPr="00016D2F">
        <w:rPr>
          <w:rFonts w:ascii="David" w:hAnsi="David"/>
          <w:kern w:val="28"/>
          <w:rtl/>
        </w:rPr>
        <w:t>ראשי</w:t>
      </w:r>
      <w:r w:rsidR="006672CE" w:rsidRPr="00016D2F">
        <w:rPr>
          <w:rStyle w:val="aa"/>
          <w:rFonts w:ascii="David" w:hAnsi="David"/>
          <w:kern w:val="28"/>
          <w:rtl/>
        </w:rPr>
        <w:footnoteReference w:id="22"/>
      </w:r>
      <w:r w:rsidR="006672CE" w:rsidRPr="00016D2F">
        <w:rPr>
          <w:rFonts w:ascii="David" w:hAnsi="David"/>
          <w:kern w:val="28"/>
          <w:rtl/>
        </w:rPr>
        <w:t xml:space="preserve"> אף ה</w:t>
      </w:r>
      <w:r w:rsidRPr="00016D2F">
        <w:rPr>
          <w:rFonts w:ascii="David" w:hAnsi="David"/>
          <w:kern w:val="28"/>
          <w:rtl/>
        </w:rPr>
        <w:t xml:space="preserve">יא </w:t>
      </w:r>
      <w:r w:rsidR="006672CE" w:rsidRPr="00016D2F">
        <w:rPr>
          <w:rFonts w:ascii="David" w:hAnsi="David"/>
          <w:kern w:val="28"/>
          <w:rtl/>
        </w:rPr>
        <w:t>מהוו</w:t>
      </w:r>
      <w:r w:rsidRPr="00016D2F">
        <w:rPr>
          <w:rFonts w:ascii="David" w:hAnsi="David"/>
          <w:kern w:val="28"/>
          <w:rtl/>
        </w:rPr>
        <w:t>ה</w:t>
      </w:r>
      <w:r w:rsidR="006672CE" w:rsidRPr="00016D2F">
        <w:rPr>
          <w:rFonts w:ascii="David" w:hAnsi="David"/>
          <w:kern w:val="28"/>
          <w:rtl/>
        </w:rPr>
        <w:t xml:space="preserve"> </w:t>
      </w:r>
      <w:r w:rsidR="00006834" w:rsidRPr="00016D2F">
        <w:rPr>
          <w:rFonts w:ascii="David" w:hAnsi="David"/>
          <w:kern w:val="28"/>
          <w:rtl/>
        </w:rPr>
        <w:t>חלק מ</w:t>
      </w:r>
      <w:r w:rsidR="006672CE" w:rsidRPr="00016D2F">
        <w:rPr>
          <w:rFonts w:ascii="David" w:hAnsi="David"/>
          <w:kern w:val="28"/>
          <w:rtl/>
        </w:rPr>
        <w:t xml:space="preserve">קו </w:t>
      </w:r>
      <w:r w:rsidR="00006834" w:rsidRPr="00016D2F">
        <w:rPr>
          <w:rFonts w:ascii="David" w:hAnsi="David"/>
          <w:kern w:val="28"/>
          <w:rtl/>
        </w:rPr>
        <w:t>ה</w:t>
      </w:r>
      <w:r w:rsidR="006672CE" w:rsidRPr="00016D2F">
        <w:rPr>
          <w:rFonts w:ascii="David" w:hAnsi="David"/>
          <w:kern w:val="28"/>
          <w:rtl/>
        </w:rPr>
        <w:t xml:space="preserve">הגנה </w:t>
      </w:r>
      <w:r w:rsidR="00006834" w:rsidRPr="00016D2F">
        <w:rPr>
          <w:rFonts w:ascii="David" w:hAnsi="David"/>
          <w:kern w:val="28"/>
          <w:rtl/>
        </w:rPr>
        <w:t>ה</w:t>
      </w:r>
      <w:r w:rsidR="006672CE" w:rsidRPr="00016D2F">
        <w:rPr>
          <w:rFonts w:ascii="David" w:hAnsi="David"/>
          <w:kern w:val="28"/>
          <w:rtl/>
        </w:rPr>
        <w:t>שני</w:t>
      </w:r>
      <w:r w:rsidR="00AE0AE6" w:rsidRPr="00016D2F">
        <w:rPr>
          <w:rStyle w:val="aa"/>
          <w:rFonts w:ascii="David" w:hAnsi="David"/>
          <w:kern w:val="28"/>
          <w:rtl/>
        </w:rPr>
        <w:footnoteReference w:id="23"/>
      </w:r>
      <w:r w:rsidR="006672CE" w:rsidRPr="00016D2F">
        <w:rPr>
          <w:rFonts w:ascii="David" w:hAnsi="David"/>
          <w:kern w:val="28"/>
          <w:rtl/>
        </w:rPr>
        <w:t xml:space="preserve"> וממלא</w:t>
      </w:r>
      <w:r w:rsidRPr="00016D2F">
        <w:rPr>
          <w:rFonts w:ascii="David" w:hAnsi="David"/>
          <w:kern w:val="28"/>
          <w:rtl/>
        </w:rPr>
        <w:t>ת</w:t>
      </w:r>
      <w:r w:rsidR="006672CE" w:rsidRPr="00016D2F">
        <w:rPr>
          <w:rFonts w:ascii="David" w:hAnsi="David"/>
          <w:kern w:val="28"/>
          <w:rtl/>
        </w:rPr>
        <w:t xml:space="preserve"> תפקיד חשוב </w:t>
      </w:r>
      <w:r w:rsidR="00E1050C" w:rsidRPr="00016D2F">
        <w:rPr>
          <w:rFonts w:ascii="David" w:hAnsi="David"/>
          <w:kern w:val="28"/>
          <w:rtl/>
        </w:rPr>
        <w:t>במזעור</w:t>
      </w:r>
      <w:r w:rsidR="006672CE" w:rsidRPr="00016D2F">
        <w:rPr>
          <w:rFonts w:ascii="David" w:hAnsi="David"/>
          <w:kern w:val="28"/>
          <w:rtl/>
        </w:rPr>
        <w:t xml:space="preserve"> הסיכון להתרחשות מעילה חשבונאית מהותית. </w:t>
      </w:r>
      <w:r w:rsidRPr="00016D2F">
        <w:rPr>
          <w:rFonts w:ascii="David" w:hAnsi="David"/>
          <w:kern w:val="28"/>
          <w:rtl/>
        </w:rPr>
        <w:t>נציין ש</w:t>
      </w:r>
      <w:r w:rsidR="006672CE" w:rsidRPr="00016D2F">
        <w:rPr>
          <w:rFonts w:ascii="David" w:hAnsi="David"/>
          <w:kern w:val="28"/>
          <w:rtl/>
        </w:rPr>
        <w:t xml:space="preserve">בעשורים </w:t>
      </w:r>
      <w:r w:rsidR="00E1050C" w:rsidRPr="00016D2F">
        <w:rPr>
          <w:rFonts w:ascii="David" w:hAnsi="David"/>
          <w:kern w:val="28"/>
          <w:rtl/>
        </w:rPr>
        <w:t>ה</w:t>
      </w:r>
      <w:r w:rsidR="006672CE" w:rsidRPr="00016D2F">
        <w:rPr>
          <w:rFonts w:ascii="David" w:hAnsi="David"/>
          <w:kern w:val="28"/>
          <w:rtl/>
        </w:rPr>
        <w:t>אחרונים מעילות חשבונאיות גרמו בחו"ל לקריסת תאגידים גדולים – דבר שהביא לחקיקה מוגברת בנושא ולמיקוד תשומת הלב של הרגולטורים בבקרה פנימית על</w:t>
      </w:r>
      <w:r w:rsidR="006672CE" w:rsidRPr="000C4A01">
        <w:rPr>
          <w:rFonts w:ascii="David" w:hAnsi="David"/>
          <w:kern w:val="28"/>
          <w:sz w:val="22"/>
          <w:szCs w:val="22"/>
          <w:rtl/>
        </w:rPr>
        <w:t xml:space="preserve"> </w:t>
      </w:r>
      <w:r w:rsidR="006672CE" w:rsidRPr="00016D2F">
        <w:rPr>
          <w:rFonts w:ascii="David" w:hAnsi="David"/>
          <w:kern w:val="28"/>
          <w:rtl/>
        </w:rPr>
        <w:t xml:space="preserve">דיווח חשבונאי. חיזוק אי התלות בגורמים עסקיים והגדרת תפקידו כשומר סף נועדו לאפשר לחשבונאי ראשי הפעלת שיקול דעת רחב גם בתחום של בקרת סיכוני מעילה. </w:t>
      </w:r>
    </w:p>
    <w:p w:rsidR="00CE5FA2" w:rsidRPr="00016D2F" w:rsidRDefault="00F900DD" w:rsidP="00016D2F">
      <w:pPr>
        <w:tabs>
          <w:tab w:val="clear" w:pos="1134"/>
        </w:tabs>
        <w:spacing w:before="240" w:after="120"/>
        <w:outlineLvl w:val="0"/>
        <w:rPr>
          <w:rFonts w:ascii="David" w:hAnsi="David"/>
          <w:kern w:val="28"/>
          <w:rtl/>
        </w:rPr>
      </w:pPr>
      <w:r w:rsidRPr="00016D2F">
        <w:rPr>
          <w:rFonts w:ascii="David" w:hAnsi="David"/>
          <w:kern w:val="28"/>
          <w:rtl/>
        </w:rPr>
        <w:t>גם פונקציית הציות</w:t>
      </w:r>
      <w:r w:rsidR="00295BCE" w:rsidRPr="00016D2F">
        <w:rPr>
          <w:rFonts w:ascii="David" w:hAnsi="David"/>
          <w:kern w:val="28"/>
          <w:rtl/>
        </w:rPr>
        <w:t>, ה</w:t>
      </w:r>
      <w:r w:rsidRPr="00016D2F">
        <w:rPr>
          <w:rFonts w:ascii="David" w:hAnsi="David"/>
          <w:kern w:val="28"/>
          <w:rtl/>
        </w:rPr>
        <w:t xml:space="preserve">כפופה </w:t>
      </w:r>
      <w:r w:rsidR="00295BCE" w:rsidRPr="00016D2F">
        <w:rPr>
          <w:rFonts w:ascii="David" w:hAnsi="David"/>
          <w:kern w:val="28"/>
          <w:rtl/>
        </w:rPr>
        <w:t xml:space="preserve">על פי רוב </w:t>
      </w:r>
      <w:r w:rsidRPr="00016D2F">
        <w:rPr>
          <w:rFonts w:ascii="David" w:hAnsi="David"/>
          <w:kern w:val="28"/>
          <w:rtl/>
        </w:rPr>
        <w:t>למנהל סיכונים ראשי או ליועץ משפטי ראשי</w:t>
      </w:r>
      <w:r w:rsidR="00C15C71" w:rsidRPr="00016D2F">
        <w:rPr>
          <w:rFonts w:ascii="David" w:hAnsi="David"/>
          <w:kern w:val="28"/>
          <w:rtl/>
        </w:rPr>
        <w:t>,</w:t>
      </w:r>
      <w:r w:rsidR="004F4B67" w:rsidRPr="00016D2F">
        <w:rPr>
          <w:rFonts w:ascii="David" w:hAnsi="David"/>
          <w:kern w:val="28"/>
          <w:rtl/>
        </w:rPr>
        <w:t xml:space="preserve"> מוגדרת כ</w:t>
      </w:r>
      <w:r w:rsidR="002F3CF5" w:rsidRPr="00016D2F">
        <w:rPr>
          <w:rFonts w:ascii="David" w:hAnsi="David"/>
          <w:kern w:val="28"/>
          <w:rtl/>
        </w:rPr>
        <w:t>חלק מ</w:t>
      </w:r>
      <w:r w:rsidR="004F4B67" w:rsidRPr="00016D2F">
        <w:rPr>
          <w:rFonts w:ascii="David" w:hAnsi="David"/>
          <w:kern w:val="28"/>
          <w:rtl/>
        </w:rPr>
        <w:t>קו ההגנה השני.</w:t>
      </w:r>
      <w:r w:rsidR="00AE0AE6" w:rsidRPr="00016D2F">
        <w:rPr>
          <w:rStyle w:val="aa"/>
          <w:rFonts w:ascii="David" w:hAnsi="David"/>
          <w:kern w:val="28"/>
          <w:rtl/>
        </w:rPr>
        <w:footnoteReference w:id="24"/>
      </w:r>
      <w:r w:rsidR="004F4B67" w:rsidRPr="00016D2F">
        <w:rPr>
          <w:rFonts w:ascii="David" w:hAnsi="David"/>
          <w:kern w:val="28"/>
          <w:rtl/>
        </w:rPr>
        <w:t xml:space="preserve"> </w:t>
      </w:r>
      <w:r w:rsidR="0000477C" w:rsidRPr="00016D2F">
        <w:rPr>
          <w:rFonts w:ascii="David" w:hAnsi="David"/>
          <w:kern w:val="28"/>
          <w:rtl/>
        </w:rPr>
        <w:t xml:space="preserve">פעילותו של קצין ציות ראשי נועדה </w:t>
      </w:r>
      <w:r w:rsidR="002F3CF5" w:rsidRPr="00016D2F">
        <w:rPr>
          <w:rFonts w:ascii="David" w:hAnsi="David"/>
          <w:kern w:val="28"/>
          <w:rtl/>
        </w:rPr>
        <w:t>לוודא ש</w:t>
      </w:r>
      <w:r w:rsidR="0000477C" w:rsidRPr="00016D2F">
        <w:rPr>
          <w:rFonts w:ascii="David" w:hAnsi="David"/>
          <w:kern w:val="28"/>
          <w:rtl/>
        </w:rPr>
        <w:t xml:space="preserve">התנהלות התאגיד הבנקאי ועובדיו </w:t>
      </w:r>
      <w:r w:rsidR="002F3CF5" w:rsidRPr="00016D2F">
        <w:rPr>
          <w:rFonts w:ascii="David" w:hAnsi="David"/>
          <w:kern w:val="28"/>
          <w:rtl/>
        </w:rPr>
        <w:t xml:space="preserve">מתבצעת </w:t>
      </w:r>
      <w:r w:rsidR="0000477C" w:rsidRPr="00016D2F">
        <w:rPr>
          <w:rFonts w:ascii="David" w:hAnsi="David"/>
          <w:kern w:val="28"/>
          <w:rtl/>
        </w:rPr>
        <w:t xml:space="preserve">בהתאם לדינים </w:t>
      </w:r>
      <w:r w:rsidR="00DC6A5D" w:rsidRPr="00016D2F">
        <w:rPr>
          <w:rFonts w:ascii="David" w:hAnsi="David"/>
          <w:kern w:val="28"/>
          <w:rtl/>
        </w:rPr>
        <w:t xml:space="preserve">הרלבנטיים </w:t>
      </w:r>
      <w:r w:rsidR="002F3CF5" w:rsidRPr="00016D2F">
        <w:rPr>
          <w:rFonts w:ascii="David" w:hAnsi="David"/>
          <w:kern w:val="28"/>
          <w:rtl/>
        </w:rPr>
        <w:t>ולנהלים</w:t>
      </w:r>
      <w:r w:rsidR="00DC6A5D" w:rsidRPr="00016D2F">
        <w:rPr>
          <w:rFonts w:ascii="David" w:hAnsi="David"/>
          <w:kern w:val="28"/>
          <w:rtl/>
        </w:rPr>
        <w:t xml:space="preserve"> הפנימיים</w:t>
      </w:r>
      <w:r w:rsidR="0000477C" w:rsidRPr="00016D2F">
        <w:rPr>
          <w:rFonts w:ascii="David" w:hAnsi="David"/>
          <w:kern w:val="28"/>
          <w:rtl/>
        </w:rPr>
        <w:t xml:space="preserve">. </w:t>
      </w:r>
      <w:r w:rsidR="00CE5FA2" w:rsidRPr="00016D2F">
        <w:rPr>
          <w:rFonts w:ascii="David" w:hAnsi="David"/>
          <w:kern w:val="28"/>
          <w:rtl/>
        </w:rPr>
        <w:t xml:space="preserve">הפרה מכוונת של </w:t>
      </w:r>
      <w:r w:rsidR="00DC6A5D" w:rsidRPr="00016D2F">
        <w:rPr>
          <w:rFonts w:ascii="David" w:hAnsi="David"/>
          <w:kern w:val="28"/>
          <w:rtl/>
        </w:rPr>
        <w:t>אלה</w:t>
      </w:r>
      <w:r w:rsidR="00CE5FA2" w:rsidRPr="00016D2F">
        <w:rPr>
          <w:rFonts w:ascii="David" w:hAnsi="David"/>
          <w:kern w:val="28"/>
          <w:rtl/>
        </w:rPr>
        <w:t xml:space="preserve">, תוך ניגוד עניינים או הפקת טובת הנאה, עשויה להגיע לכדי מעילה. משכך, גם פונקציית הציות צריכה לפתח </w:t>
      </w:r>
      <w:r w:rsidR="00DC6A5D" w:rsidRPr="00016D2F">
        <w:rPr>
          <w:rFonts w:ascii="David" w:hAnsi="David"/>
          <w:kern w:val="28"/>
          <w:rtl/>
        </w:rPr>
        <w:t xml:space="preserve">ערנות </w:t>
      </w:r>
      <w:r w:rsidR="00CE5FA2" w:rsidRPr="00016D2F">
        <w:rPr>
          <w:rFonts w:ascii="David" w:hAnsi="David"/>
          <w:kern w:val="28"/>
          <w:rtl/>
        </w:rPr>
        <w:t>גבוהה לתחום המעילות</w:t>
      </w:r>
      <w:r w:rsidR="00C15C71" w:rsidRPr="00016D2F">
        <w:rPr>
          <w:rFonts w:ascii="David" w:hAnsi="David"/>
          <w:kern w:val="28"/>
          <w:rtl/>
        </w:rPr>
        <w:t>,</w:t>
      </w:r>
      <w:r w:rsidR="00CE5FA2" w:rsidRPr="00016D2F">
        <w:rPr>
          <w:rFonts w:ascii="David" w:hAnsi="David"/>
          <w:kern w:val="28"/>
          <w:rtl/>
        </w:rPr>
        <w:t xml:space="preserve"> לדווח על חשדות סבירים </w:t>
      </w:r>
      <w:r w:rsidR="00C15C71" w:rsidRPr="00016D2F">
        <w:rPr>
          <w:rFonts w:ascii="David" w:hAnsi="David"/>
          <w:kern w:val="28"/>
          <w:rtl/>
        </w:rPr>
        <w:t xml:space="preserve">ולהיות שותפה בתוכניות ההדרכה </w:t>
      </w:r>
      <w:r w:rsidR="00435351" w:rsidRPr="00016D2F">
        <w:rPr>
          <w:rFonts w:ascii="David" w:hAnsi="David"/>
          <w:kern w:val="28"/>
          <w:rtl/>
        </w:rPr>
        <w:t>בתחום מניעת מעילות</w:t>
      </w:r>
      <w:r w:rsidR="00CE5FA2" w:rsidRPr="00016D2F">
        <w:rPr>
          <w:rFonts w:ascii="David" w:hAnsi="David"/>
          <w:kern w:val="28"/>
          <w:rtl/>
        </w:rPr>
        <w:t>.</w:t>
      </w:r>
    </w:p>
    <w:p w:rsidR="005D5CEE" w:rsidRPr="00016D2F" w:rsidRDefault="005D5CEE" w:rsidP="00016D2F">
      <w:pPr>
        <w:tabs>
          <w:tab w:val="clear" w:pos="567"/>
          <w:tab w:val="clear" w:pos="1134"/>
        </w:tabs>
        <w:spacing w:before="120" w:after="120"/>
        <w:outlineLvl w:val="0"/>
        <w:rPr>
          <w:rFonts w:ascii="David" w:hAnsi="David"/>
          <w:b/>
          <w:bCs/>
          <w:kern w:val="28"/>
          <w:rtl/>
        </w:rPr>
      </w:pPr>
      <w:r w:rsidRPr="00016D2F">
        <w:rPr>
          <w:rFonts w:ascii="David" w:hAnsi="David"/>
          <w:b/>
          <w:bCs/>
          <w:kern w:val="28"/>
          <w:rtl/>
        </w:rPr>
        <w:t>קו הגנה שלישי:</w:t>
      </w:r>
    </w:p>
    <w:p w:rsidR="004D0D3E" w:rsidRPr="00016D2F" w:rsidRDefault="00295BCE" w:rsidP="00016D2F">
      <w:pPr>
        <w:tabs>
          <w:tab w:val="clear" w:pos="567"/>
          <w:tab w:val="clear" w:pos="1134"/>
        </w:tabs>
        <w:spacing w:before="120" w:after="120"/>
        <w:outlineLvl w:val="0"/>
        <w:rPr>
          <w:rFonts w:ascii="David" w:hAnsi="David"/>
          <w:kern w:val="28"/>
          <w:rtl/>
        </w:rPr>
      </w:pPr>
      <w:r w:rsidRPr="00016D2F">
        <w:rPr>
          <w:rFonts w:ascii="David" w:hAnsi="David"/>
          <w:kern w:val="28"/>
          <w:rtl/>
        </w:rPr>
        <w:t>ה</w:t>
      </w:r>
      <w:r w:rsidR="001837AB" w:rsidRPr="00016D2F">
        <w:rPr>
          <w:rFonts w:ascii="David" w:hAnsi="David"/>
          <w:kern w:val="28"/>
          <w:rtl/>
        </w:rPr>
        <w:t xml:space="preserve">ביקורת </w:t>
      </w:r>
      <w:r w:rsidRPr="00016D2F">
        <w:rPr>
          <w:rFonts w:ascii="David" w:hAnsi="David"/>
          <w:kern w:val="28"/>
          <w:rtl/>
        </w:rPr>
        <w:t>ה</w:t>
      </w:r>
      <w:r w:rsidR="001837AB" w:rsidRPr="00016D2F">
        <w:rPr>
          <w:rFonts w:ascii="David" w:hAnsi="David"/>
          <w:kern w:val="28"/>
          <w:rtl/>
        </w:rPr>
        <w:t>פנימית</w:t>
      </w:r>
      <w:r w:rsidR="004D0D3E" w:rsidRPr="00016D2F">
        <w:rPr>
          <w:rFonts w:ascii="David" w:hAnsi="David"/>
          <w:kern w:val="28"/>
          <w:rtl/>
        </w:rPr>
        <w:t xml:space="preserve"> נושאת בעיקר הנטל של תחקור המעילות, זיהוי היקפן וזיהוי סיבות השורש להיווצרותן. היא ממליצה על צעדים מתקנים: צעדים משמעתיים נגד המעורבים; הסקת מסקנות בתחום האחריות הניהולית לכשל או חולשה בבקרות; השבה ופיצוי ללקוחות; הפקת לקחים ושיפורים בבקרות; ומקיימת בקרה אחר יישום המלצותיה. בתוך כך התרשם הפיקוח על הבנקים מהערך שמשיאה הביקורת הפנימית בניהול הסיכון.</w:t>
      </w:r>
    </w:p>
    <w:p w:rsidR="001837AB" w:rsidRPr="00016D2F" w:rsidRDefault="004D0D3E" w:rsidP="00016D2F">
      <w:pPr>
        <w:tabs>
          <w:tab w:val="clear" w:pos="567"/>
          <w:tab w:val="clear" w:pos="1134"/>
        </w:tabs>
        <w:spacing w:before="120" w:after="120"/>
        <w:outlineLvl w:val="0"/>
        <w:rPr>
          <w:rFonts w:ascii="David" w:hAnsi="David"/>
          <w:kern w:val="28"/>
          <w:rtl/>
        </w:rPr>
      </w:pPr>
      <w:r w:rsidRPr="00016D2F">
        <w:rPr>
          <w:rFonts w:ascii="David" w:hAnsi="David"/>
          <w:kern w:val="28"/>
          <w:rtl/>
        </w:rPr>
        <w:t>בתפקידה הנוסף של הביקורת הפנימית – ביצוע ה</w:t>
      </w:r>
      <w:r w:rsidR="001837AB" w:rsidRPr="00016D2F">
        <w:rPr>
          <w:rFonts w:ascii="David" w:hAnsi="David"/>
          <w:kern w:val="28"/>
          <w:rtl/>
        </w:rPr>
        <w:t>סקירה בלתי תלויה של נאותות הבקרה הפנימית בתאגיד בנקאי</w:t>
      </w:r>
      <w:r w:rsidRPr="00016D2F">
        <w:rPr>
          <w:rFonts w:ascii="David" w:hAnsi="David"/>
          <w:kern w:val="28"/>
          <w:rtl/>
        </w:rPr>
        <w:t xml:space="preserve">, דרש הפיקוח על הבנקים מהמבקרים הפנימיים להסתמך בין השאר על מידע מלא </w:t>
      </w:r>
      <w:r w:rsidR="00E21D35" w:rsidRPr="00016D2F">
        <w:rPr>
          <w:rFonts w:ascii="David" w:hAnsi="David"/>
          <w:kern w:val="28"/>
          <w:rtl/>
        </w:rPr>
        <w:t>ומנותח</w:t>
      </w:r>
      <w:r w:rsidR="001837AB" w:rsidRPr="00016D2F">
        <w:rPr>
          <w:rFonts w:ascii="David" w:hAnsi="David"/>
          <w:kern w:val="28"/>
          <w:rtl/>
        </w:rPr>
        <w:t xml:space="preserve"> </w:t>
      </w:r>
      <w:r w:rsidR="00E21D35" w:rsidRPr="00016D2F">
        <w:rPr>
          <w:rFonts w:ascii="David" w:hAnsi="David"/>
          <w:kern w:val="28"/>
          <w:rtl/>
        </w:rPr>
        <w:t xml:space="preserve">לגבי מעילות ואירועים חריגים אחרים; תלונות לקוחות; תלונות עובדים וגורמים אחרים, ובכלל זה תלונות אנונימיות. </w:t>
      </w:r>
    </w:p>
    <w:p w:rsidR="00E21D35" w:rsidRPr="00016D2F" w:rsidRDefault="00E21D35" w:rsidP="00016D2F">
      <w:pPr>
        <w:tabs>
          <w:tab w:val="clear" w:pos="567"/>
          <w:tab w:val="clear" w:pos="1134"/>
        </w:tabs>
        <w:spacing w:before="120" w:after="120"/>
        <w:outlineLvl w:val="0"/>
        <w:rPr>
          <w:rFonts w:ascii="David" w:hAnsi="David"/>
          <w:kern w:val="28"/>
          <w:rtl/>
        </w:rPr>
      </w:pPr>
      <w:r w:rsidRPr="00016D2F">
        <w:rPr>
          <w:rFonts w:ascii="David" w:hAnsi="David"/>
          <w:kern w:val="28"/>
          <w:rtl/>
        </w:rPr>
        <w:t>עוד נדרשה הביקורת הפנימית לעגן בכתב המינוי (</w:t>
      </w:r>
      <w:r w:rsidRPr="00016D2F">
        <w:rPr>
          <w:rFonts w:ascii="David" w:hAnsi="David"/>
          <w:kern w:val="28"/>
        </w:rPr>
        <w:t>(Charter</w:t>
      </w:r>
      <w:r w:rsidRPr="00016D2F">
        <w:rPr>
          <w:rFonts w:ascii="David" w:hAnsi="David"/>
          <w:kern w:val="28"/>
          <w:rtl/>
        </w:rPr>
        <w:t xml:space="preserve"> את הסמכות העליונה של הביקורת הפנימית בתחום ההגנה על העובדים המתלוננים מפני פגיעה אפשרית מצד גורמים כלשהם בבנק. </w:t>
      </w:r>
    </w:p>
    <w:p w:rsidR="00F53B42" w:rsidRPr="00016D2F" w:rsidRDefault="00F53B42" w:rsidP="00016D2F">
      <w:pPr>
        <w:tabs>
          <w:tab w:val="clear" w:pos="1134"/>
        </w:tabs>
        <w:spacing w:before="240" w:after="120"/>
        <w:outlineLvl w:val="0"/>
        <w:rPr>
          <w:rFonts w:ascii="David" w:hAnsi="David"/>
          <w:b/>
          <w:bCs/>
          <w:kern w:val="28"/>
          <w:rtl/>
        </w:rPr>
      </w:pPr>
      <w:r w:rsidRPr="00016D2F">
        <w:rPr>
          <w:rFonts w:ascii="David" w:hAnsi="David"/>
          <w:b/>
          <w:bCs/>
          <w:kern w:val="28"/>
          <w:rtl/>
        </w:rPr>
        <w:t>מנכ"ל, הנהלה בכירה ודירקטוריון</w:t>
      </w:r>
      <w:r w:rsidR="00E21D35" w:rsidRPr="00016D2F">
        <w:rPr>
          <w:rFonts w:ascii="David" w:hAnsi="David"/>
          <w:b/>
          <w:bCs/>
          <w:kern w:val="28"/>
          <w:rtl/>
        </w:rPr>
        <w:t>:</w:t>
      </w:r>
    </w:p>
    <w:p w:rsidR="00354D42" w:rsidRPr="00016D2F" w:rsidRDefault="00354D42" w:rsidP="00016D2F">
      <w:pPr>
        <w:tabs>
          <w:tab w:val="clear" w:pos="1134"/>
        </w:tabs>
        <w:spacing w:before="240" w:after="120"/>
        <w:outlineLvl w:val="0"/>
        <w:rPr>
          <w:rFonts w:ascii="David" w:hAnsi="David"/>
          <w:rtl/>
        </w:rPr>
      </w:pPr>
      <w:r w:rsidRPr="00016D2F">
        <w:rPr>
          <w:rFonts w:ascii="David" w:hAnsi="David"/>
          <w:rtl/>
        </w:rPr>
        <w:t xml:space="preserve">האחריות לליקויים בפעילות התאגיד הבנקאי מוטלת </w:t>
      </w:r>
      <w:r w:rsidR="00F73BC8" w:rsidRPr="00016D2F">
        <w:rPr>
          <w:rFonts w:ascii="David" w:hAnsi="David"/>
          <w:rtl/>
        </w:rPr>
        <w:t xml:space="preserve">על </w:t>
      </w:r>
      <w:r w:rsidRPr="00016D2F">
        <w:rPr>
          <w:rFonts w:ascii="David" w:hAnsi="David"/>
          <w:kern w:val="28"/>
          <w:rtl/>
        </w:rPr>
        <w:t>חברי ההנהלה</w:t>
      </w:r>
      <w:r w:rsidRPr="00016D2F">
        <w:rPr>
          <w:rFonts w:ascii="David" w:hAnsi="David"/>
          <w:rtl/>
        </w:rPr>
        <w:t xml:space="preserve">, כל אחד בתחומו, </w:t>
      </w:r>
      <w:r w:rsidRPr="00016D2F">
        <w:rPr>
          <w:rFonts w:ascii="David" w:hAnsi="David"/>
          <w:kern w:val="28"/>
          <w:rtl/>
        </w:rPr>
        <w:t>ומנכ"ל</w:t>
      </w:r>
      <w:r w:rsidRPr="00016D2F">
        <w:rPr>
          <w:rFonts w:ascii="David" w:hAnsi="David"/>
          <w:b/>
          <w:bCs/>
          <w:rtl/>
        </w:rPr>
        <w:t xml:space="preserve"> </w:t>
      </w:r>
      <w:r w:rsidRPr="00016D2F">
        <w:rPr>
          <w:rFonts w:ascii="David" w:hAnsi="David"/>
          <w:rtl/>
        </w:rPr>
        <w:t xml:space="preserve">התאגיד הבנקאי הנושא באחריות כוללת לתפקודם התקין של כל כפיפיו, הן בקו ההגנה הראשון והן בקו ההגנה השני. </w:t>
      </w:r>
    </w:p>
    <w:p w:rsidR="00320008" w:rsidRPr="00016D2F" w:rsidRDefault="00FD7023" w:rsidP="00016D2F">
      <w:pPr>
        <w:tabs>
          <w:tab w:val="clear" w:pos="567"/>
          <w:tab w:val="clear" w:pos="1814"/>
          <w:tab w:val="clear" w:pos="2665"/>
        </w:tabs>
        <w:spacing w:before="120"/>
        <w:ind w:left="5"/>
        <w:outlineLvl w:val="1"/>
        <w:rPr>
          <w:rFonts w:ascii="David" w:hAnsi="David"/>
          <w:b/>
          <w:bCs/>
          <w:kern w:val="28"/>
          <w:u w:val="single"/>
          <w:rtl/>
        </w:rPr>
      </w:pPr>
      <w:r w:rsidRPr="00016D2F">
        <w:rPr>
          <w:rFonts w:ascii="David" w:eastAsiaTheme="minorEastAsia" w:hAnsi="David"/>
          <w:kern w:val="28"/>
          <w:rtl/>
        </w:rPr>
        <w:t xml:space="preserve">על </w:t>
      </w:r>
      <w:r w:rsidRPr="00016D2F">
        <w:rPr>
          <w:rFonts w:ascii="David" w:hAnsi="David"/>
          <w:kern w:val="28"/>
          <w:rtl/>
        </w:rPr>
        <w:t>הדירקטוריון</w:t>
      </w:r>
      <w:r w:rsidRPr="00016D2F">
        <w:rPr>
          <w:rFonts w:ascii="David" w:eastAsiaTheme="minorEastAsia" w:hAnsi="David"/>
          <w:kern w:val="28"/>
          <w:rtl/>
        </w:rPr>
        <w:t xml:space="preserve"> ל</w:t>
      </w:r>
      <w:r w:rsidR="00BB70AB" w:rsidRPr="00016D2F">
        <w:rPr>
          <w:rFonts w:ascii="David" w:eastAsiaTheme="minorEastAsia" w:hAnsi="David"/>
          <w:kern w:val="28"/>
          <w:rtl/>
        </w:rPr>
        <w:t>פקח על תפקודם התקין של כל הגופים בכלל קווי ההגנה. לצורך דיון בסיכון הנובע מהגורם האנושי עליו ל</w:t>
      </w:r>
      <w:r w:rsidRPr="00016D2F">
        <w:rPr>
          <w:rFonts w:ascii="David" w:eastAsiaTheme="minorEastAsia" w:hAnsi="David"/>
          <w:kern w:val="28"/>
          <w:rtl/>
        </w:rPr>
        <w:t xml:space="preserve">בחון מידע מלא, מרוכז ומנותח על מעילות ואירועים חריגים, </w:t>
      </w:r>
      <w:r w:rsidR="00BB70AB" w:rsidRPr="00016D2F">
        <w:rPr>
          <w:rFonts w:ascii="David" w:eastAsiaTheme="minorEastAsia" w:hAnsi="David"/>
          <w:kern w:val="28"/>
          <w:rtl/>
        </w:rPr>
        <w:t xml:space="preserve">בין השאר, על פי היקפי הנזק, דרגות חומרה וקווי הפעילות השונים, </w:t>
      </w:r>
      <w:r w:rsidRPr="00016D2F">
        <w:rPr>
          <w:rFonts w:ascii="David" w:eastAsiaTheme="minorEastAsia" w:hAnsi="David"/>
          <w:kern w:val="28"/>
          <w:rtl/>
        </w:rPr>
        <w:t xml:space="preserve">כדי </w:t>
      </w:r>
      <w:r w:rsidR="000B0B37" w:rsidRPr="00016D2F">
        <w:rPr>
          <w:rFonts w:ascii="David" w:eastAsiaTheme="minorEastAsia" w:hAnsi="David"/>
          <w:kern w:val="28"/>
          <w:rtl/>
        </w:rPr>
        <w:t>לוודא שההנהלה מזהה את סיבות השורש להיווצרות הכשלים, לרבות חולשות אפשריות בבקרה פנימית</w:t>
      </w:r>
      <w:r w:rsidR="00BB70AB" w:rsidRPr="00016D2F">
        <w:rPr>
          <w:rFonts w:ascii="David" w:eastAsiaTheme="minorEastAsia" w:hAnsi="David"/>
          <w:kern w:val="28"/>
          <w:rtl/>
        </w:rPr>
        <w:t>, ונוקטת בצעדים מעשיים</w:t>
      </w:r>
      <w:r w:rsidR="000B0B37" w:rsidRPr="00016D2F">
        <w:rPr>
          <w:rFonts w:ascii="David" w:eastAsiaTheme="minorEastAsia" w:hAnsi="David"/>
          <w:kern w:val="28"/>
          <w:rtl/>
        </w:rPr>
        <w:t xml:space="preserve">. בנוסף, על הדירקטוריון לוודא כי ההנהלה נוקטת בצעדים משמעתיים הולמים כדי לייצר הרתעה מספקת. </w:t>
      </w:r>
      <w:r w:rsidRPr="00016D2F">
        <w:rPr>
          <w:rFonts w:ascii="David" w:eastAsiaTheme="minorEastAsia" w:hAnsi="David"/>
          <w:kern w:val="28"/>
          <w:rtl/>
        </w:rPr>
        <w:t xml:space="preserve"> </w:t>
      </w:r>
    </w:p>
    <w:p w:rsidR="00586DED" w:rsidRPr="00016D2F" w:rsidRDefault="00586DED" w:rsidP="00016D2F">
      <w:pPr>
        <w:pStyle w:val="a0"/>
        <w:numPr>
          <w:ilvl w:val="1"/>
          <w:numId w:val="24"/>
        </w:numPr>
        <w:tabs>
          <w:tab w:val="clear" w:pos="1134"/>
        </w:tabs>
        <w:spacing w:before="240" w:after="120"/>
        <w:outlineLvl w:val="0"/>
        <w:rPr>
          <w:rFonts w:ascii="David" w:hAnsi="David"/>
          <w:b/>
          <w:bCs/>
          <w:color w:val="996633"/>
          <w:kern w:val="28"/>
          <w:rtl/>
        </w:rPr>
      </w:pPr>
      <w:r w:rsidRPr="00016D2F">
        <w:rPr>
          <w:rFonts w:ascii="David" w:hAnsi="David"/>
          <w:b/>
          <w:bCs/>
          <w:color w:val="996633"/>
          <w:kern w:val="28"/>
          <w:rtl/>
        </w:rPr>
        <w:t>אפיון הסיכון</w:t>
      </w:r>
    </w:p>
    <w:p w:rsidR="00586DED" w:rsidRPr="00016D2F" w:rsidRDefault="00586DED" w:rsidP="00016D2F">
      <w:pPr>
        <w:tabs>
          <w:tab w:val="clear" w:pos="567"/>
          <w:tab w:val="clear" w:pos="1134"/>
        </w:tabs>
        <w:spacing w:after="240"/>
        <w:outlineLvl w:val="0"/>
        <w:rPr>
          <w:rFonts w:ascii="David" w:hAnsi="David"/>
          <w:kern w:val="28"/>
          <w:sz w:val="20"/>
          <w:szCs w:val="20"/>
          <w:rtl/>
        </w:rPr>
      </w:pPr>
      <w:r w:rsidRPr="00016D2F">
        <w:rPr>
          <w:rFonts w:ascii="David" w:hAnsi="David"/>
          <w:kern w:val="28"/>
          <w:rtl/>
        </w:rPr>
        <w:t xml:space="preserve">בבדיקת מסמכי המדיניות של הבנקים זיהה הפיקוח על הבנקים </w:t>
      </w:r>
      <w:r w:rsidR="00D030D9" w:rsidRPr="00016D2F">
        <w:rPr>
          <w:rFonts w:ascii="David" w:hAnsi="David"/>
          <w:kern w:val="28"/>
          <w:rtl/>
        </w:rPr>
        <w:t xml:space="preserve">בחלק מהמקרים כי </w:t>
      </w:r>
      <w:r w:rsidR="00970993" w:rsidRPr="00016D2F">
        <w:rPr>
          <w:rFonts w:ascii="David" w:hAnsi="David"/>
          <w:kern w:val="28"/>
          <w:rtl/>
        </w:rPr>
        <w:t>המושג "מעילה" מוגדר באופן עמום ובחסר</w:t>
      </w:r>
      <w:r w:rsidR="00F82D1A" w:rsidRPr="00016D2F">
        <w:rPr>
          <w:rFonts w:ascii="David" w:hAnsi="David"/>
          <w:kern w:val="28"/>
          <w:rtl/>
        </w:rPr>
        <w:t>.</w:t>
      </w:r>
      <w:r w:rsidR="00970993" w:rsidRPr="00016D2F">
        <w:rPr>
          <w:rFonts w:ascii="David" w:hAnsi="David"/>
          <w:kern w:val="28"/>
          <w:rtl/>
        </w:rPr>
        <w:t xml:space="preserve"> </w:t>
      </w:r>
      <w:r w:rsidR="00F82D1A" w:rsidRPr="00016D2F">
        <w:rPr>
          <w:rFonts w:ascii="David" w:hAnsi="David"/>
          <w:kern w:val="28"/>
          <w:rtl/>
        </w:rPr>
        <w:t xml:space="preserve">ככל </w:t>
      </w:r>
      <w:r w:rsidR="00970993" w:rsidRPr="00016D2F">
        <w:rPr>
          <w:rFonts w:ascii="David" w:hAnsi="David"/>
          <w:kern w:val="28"/>
          <w:rtl/>
        </w:rPr>
        <w:t xml:space="preserve"> </w:t>
      </w:r>
      <w:r w:rsidR="00F82D1A" w:rsidRPr="00016D2F">
        <w:rPr>
          <w:rFonts w:ascii="David" w:hAnsi="David"/>
          <w:kern w:val="28"/>
          <w:rtl/>
        </w:rPr>
        <w:t xml:space="preserve">שהובאו </w:t>
      </w:r>
      <w:r w:rsidR="00970993" w:rsidRPr="00016D2F">
        <w:rPr>
          <w:rFonts w:ascii="David" w:hAnsi="David"/>
          <w:kern w:val="28"/>
          <w:rtl/>
        </w:rPr>
        <w:t xml:space="preserve">דוגמאות מסוימות, </w:t>
      </w:r>
      <w:r w:rsidR="00F82D1A" w:rsidRPr="00016D2F">
        <w:rPr>
          <w:rFonts w:ascii="David" w:hAnsi="David"/>
          <w:kern w:val="28"/>
          <w:rtl/>
        </w:rPr>
        <w:t xml:space="preserve">הן היו </w:t>
      </w:r>
      <w:r w:rsidR="00970993" w:rsidRPr="00016D2F">
        <w:rPr>
          <w:rFonts w:ascii="David" w:hAnsi="David"/>
          <w:kern w:val="28"/>
          <w:rtl/>
        </w:rPr>
        <w:t xml:space="preserve">בדגש משמעותי על "גניבת כסף" מבנק או מלקוחות. זאת, בשעה שפקודת הבנקאות </w:t>
      </w:r>
      <w:r w:rsidR="00F56427" w:rsidRPr="00016D2F">
        <w:rPr>
          <w:rFonts w:ascii="David" w:hAnsi="David"/>
          <w:kern w:val="28"/>
          <w:rtl/>
        </w:rPr>
        <w:t xml:space="preserve">מגדירה כ-"מעילה" לא רק עבירות גניבה, אלא גם </w:t>
      </w:r>
      <w:r w:rsidR="00970993" w:rsidRPr="00016D2F">
        <w:rPr>
          <w:rFonts w:ascii="David" w:hAnsi="David"/>
          <w:kern w:val="28"/>
          <w:rtl/>
        </w:rPr>
        <w:t>רשימה ארוכה של עבירות על חוק העונשין</w:t>
      </w:r>
      <w:r w:rsidR="004D2B5F" w:rsidRPr="00016D2F">
        <w:rPr>
          <w:rFonts w:ascii="David" w:hAnsi="David"/>
          <w:kern w:val="28"/>
          <w:rtl/>
        </w:rPr>
        <w:t xml:space="preserve"> לרבות </w:t>
      </w:r>
      <w:r w:rsidR="00F56427" w:rsidRPr="00016D2F">
        <w:rPr>
          <w:rFonts w:ascii="David" w:hAnsi="David"/>
          <w:kern w:val="28"/>
          <w:rtl/>
        </w:rPr>
        <w:t>קבלת דבר במרמה או בתחבולה, זיוף, רישום כוזב, הפרת אמונים ועבירות נוספות</w:t>
      </w:r>
      <w:r w:rsidR="00970993" w:rsidRPr="00016D2F">
        <w:rPr>
          <w:rFonts w:ascii="David" w:hAnsi="David"/>
          <w:kern w:val="28"/>
          <w:rtl/>
        </w:rPr>
        <w:t xml:space="preserve"> (איור </w:t>
      </w:r>
      <w:r w:rsidR="00F550A1" w:rsidRPr="00016D2F">
        <w:rPr>
          <w:rFonts w:ascii="David" w:hAnsi="David"/>
          <w:kern w:val="28"/>
          <w:rtl/>
        </w:rPr>
        <w:t>4</w:t>
      </w:r>
      <w:r w:rsidR="00970993" w:rsidRPr="00016D2F">
        <w:rPr>
          <w:rFonts w:ascii="David" w:hAnsi="David"/>
          <w:kern w:val="28"/>
          <w:rtl/>
        </w:rPr>
        <w:t>).</w:t>
      </w:r>
      <w:r w:rsidR="00CC0EA2" w:rsidRPr="00016D2F">
        <w:rPr>
          <w:rFonts w:ascii="David" w:hAnsi="David"/>
          <w:kern w:val="28"/>
          <w:rtl/>
        </w:rPr>
        <w:t xml:space="preserve"> </w:t>
      </w:r>
    </w:p>
    <w:p w:rsidR="00441F1A" w:rsidRPr="00016D2F" w:rsidRDefault="00884ECB" w:rsidP="00F550A1">
      <w:pPr>
        <w:tabs>
          <w:tab w:val="clear" w:pos="567"/>
          <w:tab w:val="clear" w:pos="1134"/>
        </w:tabs>
        <w:spacing w:after="240" w:line="276" w:lineRule="auto"/>
        <w:jc w:val="center"/>
        <w:outlineLvl w:val="0"/>
        <w:rPr>
          <w:rFonts w:ascii="David" w:hAnsi="David"/>
          <w:b/>
          <w:bCs/>
          <w:kern w:val="28"/>
          <w:sz w:val="20"/>
          <w:szCs w:val="20"/>
          <w:u w:val="single"/>
          <w:rtl/>
        </w:rPr>
      </w:pPr>
      <w:r w:rsidRPr="00016D2F">
        <w:rPr>
          <w:rFonts w:ascii="David" w:hAnsi="David"/>
          <w:noProof/>
          <w:kern w:val="28"/>
          <w:sz w:val="20"/>
          <w:szCs w:val="20"/>
        </w:rPr>
        <w:drawing>
          <wp:anchor distT="0" distB="0" distL="114300" distR="114300" simplePos="0" relativeHeight="251680768" behindDoc="0" locked="0" layoutInCell="1" allowOverlap="1" wp14:anchorId="47EF65DD" wp14:editId="393136D1">
            <wp:simplePos x="0" y="0"/>
            <wp:positionH relativeFrom="page">
              <wp:posOffset>1515441</wp:posOffset>
            </wp:positionH>
            <wp:positionV relativeFrom="paragraph">
              <wp:posOffset>224984</wp:posOffset>
            </wp:positionV>
            <wp:extent cx="4119245" cy="3253740"/>
            <wp:effectExtent l="0" t="0" r="0" b="0"/>
            <wp:wrapTopAndBottom/>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19245" cy="3253740"/>
                    </a:xfrm>
                    <a:prstGeom prst="rect">
                      <a:avLst/>
                    </a:prstGeom>
                    <a:noFill/>
                  </pic:spPr>
                </pic:pic>
              </a:graphicData>
            </a:graphic>
            <wp14:sizeRelH relativeFrom="margin">
              <wp14:pctWidth>0</wp14:pctWidth>
            </wp14:sizeRelH>
            <wp14:sizeRelV relativeFrom="margin">
              <wp14:pctHeight>0</wp14:pctHeight>
            </wp14:sizeRelV>
          </wp:anchor>
        </w:drawing>
      </w:r>
      <w:r w:rsidR="00441F1A" w:rsidRPr="00016D2F">
        <w:rPr>
          <w:rFonts w:ascii="David" w:hAnsi="David"/>
          <w:b/>
          <w:bCs/>
          <w:kern w:val="28"/>
          <w:sz w:val="20"/>
          <w:szCs w:val="20"/>
          <w:u w:val="single"/>
          <w:rtl/>
        </w:rPr>
        <w:t xml:space="preserve">איור </w:t>
      </w:r>
      <w:r w:rsidR="00F550A1" w:rsidRPr="00016D2F">
        <w:rPr>
          <w:rFonts w:ascii="David" w:hAnsi="David"/>
          <w:b/>
          <w:bCs/>
          <w:kern w:val="28"/>
          <w:sz w:val="20"/>
          <w:szCs w:val="20"/>
          <w:u w:val="single"/>
          <w:rtl/>
        </w:rPr>
        <w:t>4</w:t>
      </w:r>
      <w:r w:rsidR="00441F1A" w:rsidRPr="00016D2F">
        <w:rPr>
          <w:rFonts w:ascii="David" w:hAnsi="David"/>
          <w:b/>
          <w:bCs/>
          <w:kern w:val="28"/>
          <w:sz w:val="20"/>
          <w:szCs w:val="20"/>
          <w:u w:val="single"/>
          <w:rtl/>
        </w:rPr>
        <w:t xml:space="preserve"> – סוגי עבירות לפי חוק העונשין המהוות מעילה</w:t>
      </w:r>
    </w:p>
    <w:p w:rsidR="002D2D66" w:rsidRPr="000C4A01" w:rsidRDefault="00BB2C7F" w:rsidP="00F550A1">
      <w:pPr>
        <w:tabs>
          <w:tab w:val="clear" w:pos="567"/>
          <w:tab w:val="clear" w:pos="1814"/>
          <w:tab w:val="clear" w:pos="2665"/>
        </w:tabs>
        <w:spacing w:before="120" w:line="276" w:lineRule="auto"/>
        <w:ind w:left="5"/>
        <w:outlineLvl w:val="1"/>
        <w:rPr>
          <w:rFonts w:ascii="David" w:hAnsi="David"/>
          <w:kern w:val="28"/>
          <w:sz w:val="18"/>
          <w:szCs w:val="18"/>
          <w:rtl/>
        </w:rPr>
      </w:pPr>
      <w:r w:rsidRPr="000C4A01">
        <w:rPr>
          <w:rFonts w:ascii="David" w:hAnsi="David"/>
          <w:kern w:val="28"/>
          <w:sz w:val="18"/>
          <w:szCs w:val="18"/>
          <w:rtl/>
        </w:rPr>
        <w:t xml:space="preserve">                             </w:t>
      </w:r>
      <w:r w:rsidR="00884ECB" w:rsidRPr="000C4A01">
        <w:rPr>
          <w:rFonts w:ascii="David" w:hAnsi="David"/>
          <w:kern w:val="28"/>
          <w:sz w:val="18"/>
          <w:szCs w:val="18"/>
          <w:rtl/>
        </w:rPr>
        <w:t xml:space="preserve">             </w:t>
      </w:r>
      <w:r w:rsidRPr="000C4A01">
        <w:rPr>
          <w:rFonts w:ascii="David" w:hAnsi="David"/>
          <w:kern w:val="28"/>
          <w:sz w:val="18"/>
          <w:szCs w:val="18"/>
          <w:rtl/>
        </w:rPr>
        <w:t xml:space="preserve"> </w:t>
      </w:r>
      <w:r w:rsidR="002D2D66" w:rsidRPr="000C4A01">
        <w:rPr>
          <w:rFonts w:ascii="David" w:hAnsi="David"/>
          <w:kern w:val="28"/>
          <w:sz w:val="18"/>
          <w:szCs w:val="18"/>
          <w:rtl/>
        </w:rPr>
        <w:t>מקור: פיקוח על הבנקים</w:t>
      </w:r>
    </w:p>
    <w:p w:rsidR="00016D2F" w:rsidRDefault="00016D2F" w:rsidP="00DA300D">
      <w:pPr>
        <w:tabs>
          <w:tab w:val="clear" w:pos="567"/>
          <w:tab w:val="clear" w:pos="1814"/>
          <w:tab w:val="clear" w:pos="2665"/>
        </w:tabs>
        <w:spacing w:before="120" w:line="276" w:lineRule="auto"/>
        <w:ind w:left="5"/>
        <w:outlineLvl w:val="1"/>
        <w:rPr>
          <w:rFonts w:ascii="David" w:hAnsi="David"/>
          <w:kern w:val="28"/>
          <w:sz w:val="22"/>
          <w:szCs w:val="22"/>
          <w:rtl/>
        </w:rPr>
      </w:pPr>
    </w:p>
    <w:p w:rsidR="00D030D9" w:rsidRPr="00016D2F" w:rsidRDefault="00441F1A" w:rsidP="00016D2F">
      <w:pPr>
        <w:tabs>
          <w:tab w:val="clear" w:pos="567"/>
          <w:tab w:val="clear" w:pos="1814"/>
          <w:tab w:val="clear" w:pos="2665"/>
        </w:tabs>
        <w:spacing w:before="120"/>
        <w:ind w:left="5"/>
        <w:outlineLvl w:val="1"/>
        <w:rPr>
          <w:rFonts w:ascii="David" w:hAnsi="David"/>
          <w:kern w:val="28"/>
          <w:rtl/>
        </w:rPr>
      </w:pPr>
      <w:r w:rsidRPr="00016D2F">
        <w:rPr>
          <w:rFonts w:ascii="David" w:hAnsi="David"/>
          <w:kern w:val="28"/>
          <w:rtl/>
        </w:rPr>
        <w:t>סיווג של מעילות כפי שהוגדר על ידי המחוקק בפקודת הבנקאות, תואם גם את הסיווג שנהוג בקרב המומחים למניעת וחקירת מעילות בעולם, לפיו מחולקות המעילות ל-3 קטגוריות עיקריות: גניבה (</w:t>
      </w:r>
      <w:r w:rsidRPr="00016D2F">
        <w:rPr>
          <w:rFonts w:ascii="David" w:hAnsi="David"/>
          <w:kern w:val="28"/>
        </w:rPr>
        <w:t>Asset Misappropriation</w:t>
      </w:r>
      <w:r w:rsidRPr="00016D2F">
        <w:rPr>
          <w:rFonts w:ascii="David" w:hAnsi="David"/>
          <w:kern w:val="28"/>
          <w:rtl/>
        </w:rPr>
        <w:t>), שחיתות</w:t>
      </w:r>
      <w:r w:rsidRPr="00016D2F">
        <w:rPr>
          <w:rStyle w:val="aa"/>
          <w:rFonts w:ascii="David" w:hAnsi="David"/>
          <w:kern w:val="28"/>
          <w:rtl/>
        </w:rPr>
        <w:footnoteReference w:id="25"/>
      </w:r>
      <w:r w:rsidRPr="00016D2F">
        <w:rPr>
          <w:rFonts w:ascii="David" w:hAnsi="David"/>
          <w:kern w:val="28"/>
          <w:rtl/>
        </w:rPr>
        <w:t xml:space="preserve"> (</w:t>
      </w:r>
      <w:r w:rsidRPr="00016D2F">
        <w:rPr>
          <w:rFonts w:ascii="David" w:hAnsi="David"/>
          <w:kern w:val="28"/>
        </w:rPr>
        <w:t>Corruption</w:t>
      </w:r>
      <w:r w:rsidRPr="00016D2F">
        <w:rPr>
          <w:rFonts w:ascii="David" w:hAnsi="David"/>
          <w:kern w:val="28"/>
          <w:rtl/>
        </w:rPr>
        <w:t>) ומעילה בדיווח חשבונאי (</w:t>
      </w:r>
      <w:r w:rsidRPr="00016D2F">
        <w:rPr>
          <w:rFonts w:ascii="David" w:hAnsi="David"/>
          <w:kern w:val="28"/>
        </w:rPr>
        <w:t>Financial Statement Fraud</w:t>
      </w:r>
      <w:r w:rsidRPr="00016D2F">
        <w:rPr>
          <w:rFonts w:ascii="David" w:hAnsi="David"/>
          <w:kern w:val="28"/>
          <w:rtl/>
        </w:rPr>
        <w:t xml:space="preserve">). איור </w:t>
      </w:r>
      <w:r w:rsidR="00F550A1" w:rsidRPr="00016D2F">
        <w:rPr>
          <w:rFonts w:ascii="David" w:hAnsi="David"/>
          <w:kern w:val="28"/>
          <w:rtl/>
        </w:rPr>
        <w:t>5</w:t>
      </w:r>
      <w:r w:rsidR="00DA300D" w:rsidRPr="00016D2F">
        <w:rPr>
          <w:rFonts w:ascii="David" w:hAnsi="David"/>
          <w:kern w:val="28"/>
          <w:rtl/>
        </w:rPr>
        <w:t xml:space="preserve"> מדגים את הסיווג בתמצית:</w:t>
      </w:r>
      <w:r w:rsidRPr="00016D2F">
        <w:rPr>
          <w:rFonts w:ascii="David" w:hAnsi="David"/>
          <w:noProof/>
          <w:kern w:val="28"/>
        </w:rPr>
        <w:t xml:space="preserve"> </w:t>
      </w:r>
    </w:p>
    <w:p w:rsidR="00441F1A" w:rsidRPr="00016D2F" w:rsidRDefault="00441F1A" w:rsidP="00F550A1">
      <w:pPr>
        <w:tabs>
          <w:tab w:val="clear" w:pos="567"/>
          <w:tab w:val="clear" w:pos="1134"/>
        </w:tabs>
        <w:spacing w:after="240" w:line="276" w:lineRule="auto"/>
        <w:jc w:val="center"/>
        <w:outlineLvl w:val="0"/>
        <w:rPr>
          <w:rFonts w:ascii="David" w:hAnsi="David"/>
          <w:b/>
          <w:bCs/>
          <w:kern w:val="28"/>
          <w:sz w:val="20"/>
          <w:szCs w:val="20"/>
          <w:u w:val="single"/>
          <w:rtl/>
        </w:rPr>
      </w:pPr>
      <w:r w:rsidRPr="00016D2F">
        <w:rPr>
          <w:rFonts w:ascii="David" w:hAnsi="David"/>
          <w:noProof/>
          <w:sz w:val="20"/>
          <w:szCs w:val="20"/>
        </w:rPr>
        <w:drawing>
          <wp:anchor distT="0" distB="0" distL="114300" distR="114300" simplePos="0" relativeHeight="251681792" behindDoc="0" locked="0" layoutInCell="1" allowOverlap="1" wp14:anchorId="63F34193" wp14:editId="7C13F100">
            <wp:simplePos x="0" y="0"/>
            <wp:positionH relativeFrom="column">
              <wp:posOffset>843280</wp:posOffset>
            </wp:positionH>
            <wp:positionV relativeFrom="paragraph">
              <wp:posOffset>309245</wp:posOffset>
            </wp:positionV>
            <wp:extent cx="3968750" cy="2185035"/>
            <wp:effectExtent l="0" t="0" r="0" b="5715"/>
            <wp:wrapTopAndBottom/>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968750" cy="2185035"/>
                    </a:xfrm>
                    <a:prstGeom prst="rect">
                      <a:avLst/>
                    </a:prstGeom>
                  </pic:spPr>
                </pic:pic>
              </a:graphicData>
            </a:graphic>
            <wp14:sizeRelH relativeFrom="margin">
              <wp14:pctWidth>0</wp14:pctWidth>
            </wp14:sizeRelH>
            <wp14:sizeRelV relativeFrom="margin">
              <wp14:pctHeight>0</wp14:pctHeight>
            </wp14:sizeRelV>
          </wp:anchor>
        </w:drawing>
      </w:r>
      <w:r w:rsidRPr="00016D2F">
        <w:rPr>
          <w:rFonts w:ascii="David" w:hAnsi="David"/>
          <w:b/>
          <w:bCs/>
          <w:kern w:val="28"/>
          <w:sz w:val="20"/>
          <w:szCs w:val="20"/>
          <w:u w:val="single"/>
          <w:rtl/>
        </w:rPr>
        <w:t xml:space="preserve">איור </w:t>
      </w:r>
      <w:r w:rsidR="00F550A1" w:rsidRPr="00016D2F">
        <w:rPr>
          <w:rFonts w:ascii="David" w:hAnsi="David"/>
          <w:b/>
          <w:bCs/>
          <w:kern w:val="28"/>
          <w:sz w:val="20"/>
          <w:szCs w:val="20"/>
          <w:u w:val="single"/>
          <w:rtl/>
        </w:rPr>
        <w:t>5</w:t>
      </w:r>
      <w:r w:rsidRPr="00016D2F">
        <w:rPr>
          <w:rFonts w:ascii="David" w:hAnsi="David"/>
          <w:b/>
          <w:bCs/>
          <w:kern w:val="28"/>
          <w:sz w:val="20"/>
          <w:szCs w:val="20"/>
          <w:u w:val="single"/>
          <w:rtl/>
        </w:rPr>
        <w:t xml:space="preserve"> – סוגי מעילה תעסוקתית, על פי סטנדרט בינלאומי</w:t>
      </w:r>
    </w:p>
    <w:p w:rsidR="002D2D66" w:rsidRPr="000C4A01" w:rsidRDefault="002D2D66" w:rsidP="00BB2C7F">
      <w:pPr>
        <w:pStyle w:val="a0"/>
        <w:tabs>
          <w:tab w:val="clear" w:pos="1134"/>
        </w:tabs>
        <w:spacing w:before="240" w:after="120" w:line="276" w:lineRule="auto"/>
        <w:outlineLvl w:val="0"/>
        <w:rPr>
          <w:rFonts w:ascii="David" w:hAnsi="David"/>
        </w:rPr>
      </w:pPr>
      <w:r w:rsidRPr="000C4A01">
        <w:rPr>
          <w:rFonts w:ascii="David" w:hAnsi="David"/>
          <w:kern w:val="28"/>
          <w:sz w:val="18"/>
          <w:szCs w:val="18"/>
          <w:rtl/>
        </w:rPr>
        <w:t xml:space="preserve">מקור: </w:t>
      </w:r>
      <w:r w:rsidR="00DA300D" w:rsidRPr="000C4A01">
        <w:rPr>
          <w:rFonts w:ascii="David" w:eastAsiaTheme="minorEastAsia" w:hAnsi="David"/>
          <w:color w:val="000000"/>
          <w:kern w:val="24"/>
          <w:sz w:val="18"/>
          <w:szCs w:val="18"/>
        </w:rPr>
        <w:t>Report to the Nations, 2020 Global Study on Occupational Fraud and Abuse</w:t>
      </w:r>
      <w:r w:rsidR="00DA300D" w:rsidRPr="000C4A01">
        <w:rPr>
          <w:rFonts w:ascii="David" w:eastAsiaTheme="minorEastAsia" w:hAnsi="David"/>
          <w:b/>
          <w:bCs/>
          <w:color w:val="000000"/>
          <w:kern w:val="24"/>
          <w:sz w:val="18"/>
          <w:szCs w:val="18"/>
        </w:rPr>
        <w:t xml:space="preserve">, </w:t>
      </w:r>
      <w:r w:rsidR="00DA300D" w:rsidRPr="000C4A01">
        <w:rPr>
          <w:rFonts w:ascii="David" w:eastAsiaTheme="minorEastAsia" w:hAnsi="David"/>
          <w:color w:val="000000"/>
          <w:kern w:val="24"/>
          <w:sz w:val="18"/>
          <w:szCs w:val="18"/>
        </w:rPr>
        <w:t>Association of Certified Fraud Examiners (ACFE, AICPA, IIA)</w:t>
      </w:r>
      <w:r w:rsidR="00DA300D" w:rsidRPr="000C4A01">
        <w:rPr>
          <w:rFonts w:ascii="David" w:hAnsi="David"/>
          <w:kern w:val="28"/>
          <w:sz w:val="18"/>
          <w:szCs w:val="18"/>
          <w:rtl/>
        </w:rPr>
        <w:t>; עיבוד: ה</w:t>
      </w:r>
      <w:r w:rsidRPr="000C4A01">
        <w:rPr>
          <w:rFonts w:ascii="David" w:hAnsi="David"/>
          <w:kern w:val="28"/>
          <w:sz w:val="18"/>
          <w:szCs w:val="18"/>
          <w:rtl/>
        </w:rPr>
        <w:t>פיקוח על הבנקים</w:t>
      </w:r>
    </w:p>
    <w:p w:rsidR="00016D2F" w:rsidRDefault="00016D2F" w:rsidP="00016D2F">
      <w:pPr>
        <w:tabs>
          <w:tab w:val="clear" w:pos="567"/>
          <w:tab w:val="clear" w:pos="1814"/>
          <w:tab w:val="clear" w:pos="2665"/>
        </w:tabs>
        <w:spacing w:before="120"/>
        <w:ind w:left="5"/>
        <w:outlineLvl w:val="1"/>
        <w:rPr>
          <w:rFonts w:ascii="David" w:hAnsi="David"/>
          <w:kern w:val="28"/>
          <w:rtl/>
        </w:rPr>
      </w:pPr>
    </w:p>
    <w:p w:rsidR="00BB2C7F" w:rsidRPr="00016D2F" w:rsidRDefault="00BB2C7F" w:rsidP="00016D2F">
      <w:pPr>
        <w:tabs>
          <w:tab w:val="clear" w:pos="567"/>
          <w:tab w:val="clear" w:pos="1814"/>
          <w:tab w:val="clear" w:pos="2665"/>
        </w:tabs>
        <w:spacing w:before="120"/>
        <w:ind w:left="5"/>
        <w:outlineLvl w:val="1"/>
        <w:rPr>
          <w:rFonts w:ascii="David" w:hAnsi="David"/>
          <w:kern w:val="28"/>
          <w:rtl/>
        </w:rPr>
      </w:pPr>
      <w:r w:rsidRPr="00016D2F">
        <w:rPr>
          <w:rFonts w:ascii="David" w:hAnsi="David"/>
          <w:kern w:val="28"/>
          <w:rtl/>
        </w:rPr>
        <w:t>אי בהירות או טעות באשר למצבים העלולים להגיע לכדי מעילה, עלולה לפגוע בזיהוי מעילות ובטיפול בהן</w:t>
      </w:r>
      <w:r w:rsidR="00DA300D" w:rsidRPr="00016D2F">
        <w:rPr>
          <w:rFonts w:ascii="David" w:hAnsi="David"/>
          <w:kern w:val="28"/>
          <w:rtl/>
        </w:rPr>
        <w:t xml:space="preserve">, </w:t>
      </w:r>
      <w:r w:rsidRPr="00016D2F">
        <w:rPr>
          <w:rFonts w:ascii="David" w:hAnsi="David"/>
          <w:kern w:val="28"/>
          <w:rtl/>
        </w:rPr>
        <w:t xml:space="preserve">וכן בשלמות התמונה המדווחת להנהלה ולדירקטוריון, וכפועל יוצא מכך להחליש את ניהול הסיכון בכללו. גישות לא אחידות לסיכון המעילות בבנקים עלולות גם לפגום בשלמות התמונה המתקבלת בפיקוח על הבנקים לגבי הערכת הסיכון. </w:t>
      </w:r>
    </w:p>
    <w:p w:rsidR="00BB2C7F" w:rsidRPr="00016D2F" w:rsidRDefault="00BB2C7F" w:rsidP="00016D2F">
      <w:pPr>
        <w:tabs>
          <w:tab w:val="clear" w:pos="567"/>
          <w:tab w:val="clear" w:pos="1134"/>
        </w:tabs>
        <w:spacing w:before="240" w:after="120"/>
        <w:outlineLvl w:val="0"/>
        <w:rPr>
          <w:rFonts w:ascii="David" w:hAnsi="David"/>
          <w:kern w:val="28"/>
          <w:rtl/>
        </w:rPr>
      </w:pPr>
      <w:r w:rsidRPr="00016D2F">
        <w:rPr>
          <w:rFonts w:ascii="David" w:hAnsi="David"/>
          <w:kern w:val="28"/>
          <w:rtl/>
        </w:rPr>
        <w:t>הבנקים נדרשו אפוא לחזק את המתודולוגיה לניהול הסיכון, ובכלל זה להבהיר ולחדד את אפיון הסיכון. בנוסף, נדרשו הבנקים להדריך את המנהלים ואת העובדים לגבי מגוון סוגי התנהגות פסולה העלולה להגיע לכדי מעילה, ולחדד את הציפייה לדיווח על התנהגויות אלה. בכל מקרה של ספק לגבי התקיימותן של יסודות העבירה על הבנק לפעול לפי ניתוח משפטי</w:t>
      </w:r>
    </w:p>
    <w:p w:rsidR="00BB2C7F" w:rsidRPr="00016D2F" w:rsidRDefault="00BB2C7F" w:rsidP="00016D2F">
      <w:pPr>
        <w:pStyle w:val="2"/>
        <w:numPr>
          <w:ilvl w:val="1"/>
          <w:numId w:val="29"/>
        </w:numPr>
        <w:tabs>
          <w:tab w:val="clear" w:pos="1140"/>
        </w:tabs>
        <w:spacing w:before="240" w:after="120" w:line="360" w:lineRule="auto"/>
        <w:rPr>
          <w:rFonts w:ascii="David" w:hAnsi="David" w:cs="David"/>
          <w:color w:val="996633"/>
          <w:rtl/>
        </w:rPr>
      </w:pPr>
      <w:r w:rsidRPr="00016D2F">
        <w:rPr>
          <w:rFonts w:ascii="David" w:hAnsi="David" w:cs="David"/>
          <w:color w:val="996633"/>
          <w:rtl/>
        </w:rPr>
        <w:t xml:space="preserve">בקרות רוחב ארגוניות  </w:t>
      </w:r>
    </w:p>
    <w:p w:rsidR="00D86CE8" w:rsidRPr="00016D2F" w:rsidRDefault="00D86CE8" w:rsidP="00016D2F">
      <w:pPr>
        <w:tabs>
          <w:tab w:val="clear" w:pos="567"/>
          <w:tab w:val="clear" w:pos="1134"/>
        </w:tabs>
        <w:spacing w:before="240" w:after="120"/>
        <w:outlineLvl w:val="0"/>
        <w:rPr>
          <w:rFonts w:ascii="David" w:hAnsi="David"/>
          <w:kern w:val="28"/>
          <w:rtl/>
        </w:rPr>
      </w:pPr>
      <w:r w:rsidRPr="00016D2F">
        <w:rPr>
          <w:rFonts w:ascii="David" w:hAnsi="David"/>
          <w:kern w:val="28"/>
          <w:rtl/>
        </w:rPr>
        <w:t>לצד בקרות ספציפיות המוטמעות בכל פעילות עסקית, ומתבטאות לעיתים בבקר</w:t>
      </w:r>
      <w:r w:rsidR="00BF2C23" w:rsidRPr="00016D2F">
        <w:rPr>
          <w:rFonts w:ascii="David" w:hAnsi="David"/>
          <w:kern w:val="28"/>
          <w:rtl/>
        </w:rPr>
        <w:t>ת</w:t>
      </w:r>
      <w:r w:rsidRPr="00016D2F">
        <w:rPr>
          <w:rFonts w:ascii="David" w:hAnsi="David"/>
          <w:kern w:val="28"/>
          <w:rtl/>
        </w:rPr>
        <w:t xml:space="preserve"> מנהל או בקר ספציפי, הפרדת סמכויות, או בקרות ייעודיות באמצעות מערכות </w:t>
      </w:r>
      <w:r w:rsidR="00C75246" w:rsidRPr="00016D2F">
        <w:rPr>
          <w:rFonts w:ascii="David" w:hAnsi="David"/>
          <w:kern w:val="28"/>
          <w:rtl/>
        </w:rPr>
        <w:t>מידע</w:t>
      </w:r>
      <w:r w:rsidRPr="00016D2F">
        <w:rPr>
          <w:rFonts w:ascii="David" w:hAnsi="David"/>
          <w:kern w:val="28"/>
          <w:rtl/>
        </w:rPr>
        <w:t xml:space="preserve">, על הארגון ליישם בקרות רוחב ארגוניות, כמו: אנליטיקה לעסקאות או פעולות בזמן אמת או בדיעבד, בקרה על מנגנוני קביעת יעדים ותגמול, בדיקות רקע בעת גיוס ומעבר לתפקידים רגישים או בדיקות תקופתיות, מנגנון דיווח וחשיפה </w:t>
      </w:r>
      <w:r w:rsidRPr="00016D2F">
        <w:rPr>
          <w:rFonts w:ascii="David" w:hAnsi="David"/>
          <w:kern w:val="28"/>
        </w:rPr>
        <w:t>Whistleblowing)</w:t>
      </w:r>
      <w:r w:rsidRPr="00016D2F">
        <w:rPr>
          <w:rFonts w:ascii="David" w:hAnsi="David"/>
          <w:kern w:val="28"/>
          <w:rtl/>
        </w:rPr>
        <w:t>), טיפול בתלונות לקוחות</w:t>
      </w:r>
      <w:r w:rsidR="00AF3901" w:rsidRPr="00016D2F">
        <w:rPr>
          <w:rFonts w:ascii="David" w:hAnsi="David"/>
          <w:kern w:val="28"/>
          <w:rtl/>
        </w:rPr>
        <w:t>, עובדים ומתלוננים נוספים</w:t>
      </w:r>
      <w:r w:rsidRPr="00016D2F">
        <w:rPr>
          <w:rFonts w:ascii="David" w:hAnsi="David"/>
          <w:kern w:val="28"/>
          <w:rtl/>
        </w:rPr>
        <w:t xml:space="preserve">, ראיונות בעת פיטורי עובדים או התפטרות. </w:t>
      </w:r>
      <w:r w:rsidR="00AF3901" w:rsidRPr="00016D2F">
        <w:rPr>
          <w:rFonts w:ascii="David" w:hAnsi="David"/>
          <w:kern w:val="28"/>
          <w:rtl/>
        </w:rPr>
        <w:t xml:space="preserve">אמצעי בקרה </w:t>
      </w:r>
      <w:r w:rsidR="00354D42" w:rsidRPr="00016D2F">
        <w:rPr>
          <w:rFonts w:ascii="David" w:hAnsi="David"/>
          <w:kern w:val="28"/>
          <w:rtl/>
        </w:rPr>
        <w:t>נוספים</w:t>
      </w:r>
      <w:r w:rsidR="000A5DD5" w:rsidRPr="00016D2F">
        <w:rPr>
          <w:rFonts w:ascii="David" w:hAnsi="David"/>
          <w:kern w:val="28"/>
          <w:rtl/>
        </w:rPr>
        <w:t xml:space="preserve">, </w:t>
      </w:r>
      <w:r w:rsidR="00C75246" w:rsidRPr="00016D2F">
        <w:rPr>
          <w:rFonts w:ascii="David" w:hAnsi="David"/>
          <w:kern w:val="28"/>
          <w:rtl/>
        </w:rPr>
        <w:t xml:space="preserve">יכולים לכלול, </w:t>
      </w:r>
      <w:r w:rsidR="000A5DD5" w:rsidRPr="00016D2F">
        <w:rPr>
          <w:rFonts w:ascii="David" w:hAnsi="David"/>
          <w:kern w:val="28"/>
          <w:rtl/>
        </w:rPr>
        <w:t xml:space="preserve">בהתאם למאפייני סיכון והבקרות </w:t>
      </w:r>
      <w:r w:rsidR="00BF2C23" w:rsidRPr="00016D2F">
        <w:rPr>
          <w:rFonts w:ascii="David" w:hAnsi="David"/>
          <w:kern w:val="28"/>
          <w:rtl/>
        </w:rPr>
        <w:t>הקיימות</w:t>
      </w:r>
      <w:r w:rsidR="000A5DD5" w:rsidRPr="00016D2F">
        <w:rPr>
          <w:rFonts w:ascii="David" w:hAnsi="David"/>
          <w:kern w:val="28"/>
          <w:rtl/>
        </w:rPr>
        <w:t>,</w:t>
      </w:r>
      <w:r w:rsidR="00AF3901" w:rsidRPr="00016D2F">
        <w:rPr>
          <w:rFonts w:ascii="David" w:hAnsi="David"/>
          <w:kern w:val="28"/>
          <w:rtl/>
        </w:rPr>
        <w:t xml:space="preserve"> ביצוע רוטצי</w:t>
      </w:r>
      <w:r w:rsidR="000A5DD5" w:rsidRPr="00016D2F">
        <w:rPr>
          <w:rFonts w:ascii="David" w:hAnsi="David"/>
          <w:kern w:val="28"/>
          <w:rtl/>
        </w:rPr>
        <w:t>ה בתפקידים רגישים</w:t>
      </w:r>
      <w:r w:rsidR="00AF3901" w:rsidRPr="00016D2F">
        <w:rPr>
          <w:rFonts w:ascii="David" w:hAnsi="David"/>
          <w:kern w:val="28"/>
          <w:rtl/>
        </w:rPr>
        <w:t xml:space="preserve"> </w:t>
      </w:r>
      <w:r w:rsidR="000A5DD5" w:rsidRPr="00016D2F">
        <w:rPr>
          <w:rFonts w:ascii="David" w:hAnsi="David"/>
          <w:kern w:val="28"/>
          <w:rtl/>
        </w:rPr>
        <w:t>ו</w:t>
      </w:r>
      <w:r w:rsidR="00AF3901" w:rsidRPr="00016D2F">
        <w:rPr>
          <w:rFonts w:ascii="David" w:hAnsi="David"/>
          <w:kern w:val="28"/>
          <w:rtl/>
        </w:rPr>
        <w:t>חובת היעדרות רציפה ומבוקרת תוך מילוי ממלא מקום</w:t>
      </w:r>
      <w:r w:rsidR="00CC0EA2" w:rsidRPr="00016D2F">
        <w:rPr>
          <w:rFonts w:ascii="David" w:hAnsi="David"/>
          <w:kern w:val="28"/>
          <w:rtl/>
        </w:rPr>
        <w:t>.</w:t>
      </w:r>
      <w:r w:rsidR="00AF3901" w:rsidRPr="00016D2F">
        <w:rPr>
          <w:rStyle w:val="aa"/>
          <w:rFonts w:ascii="David" w:hAnsi="David"/>
          <w:kern w:val="28"/>
          <w:rtl/>
        </w:rPr>
        <w:footnoteReference w:id="26"/>
      </w:r>
      <w:r w:rsidR="000A5DD5" w:rsidRPr="00016D2F">
        <w:rPr>
          <w:rFonts w:ascii="David" w:hAnsi="David"/>
          <w:kern w:val="28"/>
          <w:rtl/>
        </w:rPr>
        <w:t xml:space="preserve"> </w:t>
      </w:r>
    </w:p>
    <w:p w:rsidR="00234BDD" w:rsidRPr="00016D2F" w:rsidRDefault="00234BDD" w:rsidP="00016D2F">
      <w:pPr>
        <w:tabs>
          <w:tab w:val="clear" w:pos="567"/>
          <w:tab w:val="clear" w:pos="1134"/>
        </w:tabs>
        <w:spacing w:before="240" w:after="120"/>
        <w:outlineLvl w:val="0"/>
        <w:rPr>
          <w:rFonts w:ascii="David" w:hAnsi="David"/>
          <w:kern w:val="28"/>
          <w:rtl/>
        </w:rPr>
      </w:pPr>
      <w:r w:rsidRPr="00016D2F">
        <w:rPr>
          <w:rFonts w:ascii="David" w:hAnsi="David"/>
          <w:kern w:val="28"/>
          <w:rtl/>
        </w:rPr>
        <w:t xml:space="preserve">מרבית הכשלים </w:t>
      </w:r>
      <w:r w:rsidR="00A13E24" w:rsidRPr="00016D2F">
        <w:rPr>
          <w:rFonts w:ascii="David" w:hAnsi="David"/>
          <w:kern w:val="28"/>
          <w:rtl/>
        </w:rPr>
        <w:t>המהותיים של הגורם האנושי</w:t>
      </w:r>
      <w:r w:rsidRPr="00016D2F">
        <w:rPr>
          <w:rFonts w:ascii="David" w:hAnsi="David"/>
          <w:kern w:val="28"/>
          <w:rtl/>
        </w:rPr>
        <w:t xml:space="preserve"> (מעילות והפרות </w:t>
      </w:r>
      <w:r w:rsidR="00A13E24" w:rsidRPr="00016D2F">
        <w:rPr>
          <w:rFonts w:ascii="David" w:hAnsi="David"/>
          <w:kern w:val="28"/>
          <w:rtl/>
        </w:rPr>
        <w:t>חמורות</w:t>
      </w:r>
      <w:r w:rsidRPr="00016D2F">
        <w:rPr>
          <w:rFonts w:ascii="David" w:hAnsi="David"/>
          <w:kern w:val="28"/>
          <w:rtl/>
        </w:rPr>
        <w:t xml:space="preserve"> אחרות) התגלו באמצעות בקרות ניהוליות או באמצעות פעילותם של גופי הביקורת והבקרה. נתח </w:t>
      </w:r>
      <w:r w:rsidR="000A5DD5" w:rsidRPr="00016D2F">
        <w:rPr>
          <w:rFonts w:ascii="David" w:hAnsi="David"/>
          <w:kern w:val="28"/>
          <w:rtl/>
        </w:rPr>
        <w:t xml:space="preserve">מסויים </w:t>
      </w:r>
      <w:r w:rsidRPr="00016D2F">
        <w:rPr>
          <w:rFonts w:ascii="David" w:hAnsi="David"/>
          <w:kern w:val="28"/>
          <w:rtl/>
        </w:rPr>
        <w:t xml:space="preserve">מהכשלים מתגלה בעקבות הטיפול בתלונות לקוחות. </w:t>
      </w:r>
      <w:r w:rsidR="00A13E24" w:rsidRPr="00016D2F">
        <w:rPr>
          <w:rFonts w:ascii="David" w:hAnsi="David"/>
          <w:kern w:val="28"/>
          <w:rtl/>
        </w:rPr>
        <w:t xml:space="preserve">שיעור נמוך מאוד של </w:t>
      </w:r>
      <w:r w:rsidRPr="00016D2F">
        <w:rPr>
          <w:rFonts w:ascii="David" w:hAnsi="David"/>
          <w:kern w:val="28"/>
          <w:rtl/>
        </w:rPr>
        <w:t>אירועים התגל</w:t>
      </w:r>
      <w:r w:rsidR="00A13E24" w:rsidRPr="00016D2F">
        <w:rPr>
          <w:rFonts w:ascii="David" w:hAnsi="David"/>
          <w:kern w:val="28"/>
          <w:rtl/>
        </w:rPr>
        <w:t>ה</w:t>
      </w:r>
      <w:r w:rsidRPr="00016D2F">
        <w:rPr>
          <w:rFonts w:ascii="David" w:hAnsi="David"/>
          <w:kern w:val="28"/>
          <w:rtl/>
        </w:rPr>
        <w:t xml:space="preserve"> בעקבות תלונה של עובד</w:t>
      </w:r>
      <w:r w:rsidR="00A13E24" w:rsidRPr="00016D2F">
        <w:rPr>
          <w:rFonts w:ascii="David" w:hAnsi="David"/>
          <w:kern w:val="28"/>
          <w:rtl/>
        </w:rPr>
        <w:t xml:space="preserve"> או דיווח אנונימי. מדובר לכאורה בשיעור נמוך יחסית לעומת המדווח בתחום זה בסקירה בינלאומית.</w:t>
      </w:r>
      <w:r w:rsidR="00A13E24" w:rsidRPr="00016D2F">
        <w:rPr>
          <w:rStyle w:val="aa"/>
          <w:rFonts w:ascii="David" w:hAnsi="David"/>
          <w:kern w:val="28"/>
          <w:rtl/>
        </w:rPr>
        <w:footnoteReference w:id="27"/>
      </w:r>
      <w:r w:rsidR="00A13E24" w:rsidRPr="00016D2F">
        <w:rPr>
          <w:rFonts w:ascii="David" w:hAnsi="David"/>
          <w:kern w:val="28"/>
          <w:rtl/>
        </w:rPr>
        <w:t xml:space="preserve"> </w:t>
      </w:r>
    </w:p>
    <w:p w:rsidR="00FD7023" w:rsidRPr="00016D2F" w:rsidRDefault="00A13E24" w:rsidP="00016D2F">
      <w:pPr>
        <w:pStyle w:val="2"/>
        <w:numPr>
          <w:ilvl w:val="0"/>
          <w:numId w:val="0"/>
        </w:numPr>
        <w:spacing w:line="360" w:lineRule="auto"/>
        <w:rPr>
          <w:rFonts w:ascii="David" w:hAnsi="David" w:cs="David"/>
          <w:b w:val="0"/>
          <w:bCs w:val="0"/>
          <w:color w:val="auto"/>
        </w:rPr>
      </w:pPr>
      <w:r w:rsidRPr="00016D2F">
        <w:rPr>
          <w:rFonts w:ascii="David" w:hAnsi="David" w:cs="David"/>
          <w:b w:val="0"/>
          <w:bCs w:val="0"/>
          <w:color w:val="auto"/>
          <w:rtl/>
        </w:rPr>
        <w:t>הדירקטוריונים של הבנקים חויבו</w:t>
      </w:r>
      <w:r w:rsidR="00FD7023" w:rsidRPr="00016D2F">
        <w:rPr>
          <w:rFonts w:ascii="David" w:hAnsi="David" w:cs="David"/>
          <w:b w:val="0"/>
          <w:bCs w:val="0"/>
          <w:color w:val="auto"/>
          <w:rtl/>
        </w:rPr>
        <w:t xml:space="preserve"> לוודא </w:t>
      </w:r>
      <w:r w:rsidRPr="00016D2F">
        <w:rPr>
          <w:rFonts w:ascii="David" w:hAnsi="David" w:cs="David"/>
          <w:b w:val="0"/>
          <w:bCs w:val="0"/>
          <w:color w:val="auto"/>
          <w:rtl/>
        </w:rPr>
        <w:t>קיומם של</w:t>
      </w:r>
      <w:r w:rsidR="00FD7023" w:rsidRPr="00016D2F">
        <w:rPr>
          <w:rFonts w:ascii="David" w:hAnsi="David" w:cs="David"/>
          <w:b w:val="0"/>
          <w:bCs w:val="0"/>
          <w:color w:val="auto"/>
          <w:rtl/>
        </w:rPr>
        <w:t xml:space="preserve"> מנגנונים המעודדים דיווח על מעילות</w:t>
      </w:r>
      <w:r w:rsidR="00FA3904" w:rsidRPr="00016D2F">
        <w:rPr>
          <w:rFonts w:ascii="David" w:hAnsi="David" w:cs="David"/>
          <w:b w:val="0"/>
          <w:bCs w:val="0"/>
          <w:color w:val="auto"/>
          <w:rtl/>
        </w:rPr>
        <w:t xml:space="preserve"> והפרות מהותיות אחרות (</w:t>
      </w:r>
      <w:r w:rsidR="00FA3904" w:rsidRPr="00016D2F">
        <w:rPr>
          <w:rFonts w:ascii="David" w:hAnsi="David" w:cs="David"/>
          <w:b w:val="0"/>
          <w:bCs w:val="0"/>
          <w:color w:val="auto"/>
        </w:rPr>
        <w:t>Whistleblowing</w:t>
      </w:r>
      <w:r w:rsidR="00FA3904" w:rsidRPr="00016D2F">
        <w:rPr>
          <w:rFonts w:ascii="David" w:hAnsi="David" w:cs="David"/>
          <w:b w:val="0"/>
          <w:bCs w:val="0"/>
          <w:color w:val="auto"/>
          <w:rtl/>
        </w:rPr>
        <w:t>)</w:t>
      </w:r>
      <w:r w:rsidR="00FD7023" w:rsidRPr="00016D2F">
        <w:rPr>
          <w:rFonts w:ascii="David" w:hAnsi="David" w:cs="David"/>
          <w:b w:val="0"/>
          <w:bCs w:val="0"/>
          <w:color w:val="auto"/>
          <w:rtl/>
        </w:rPr>
        <w:t>, תוך מתן הגנה לעובדים המתלוננים, וכן להטמיע את מנגנון הטיפול בתלונות, לרבות תלונות אנונימיות, לצורך הערכת האפקטיביות של בקרות וביקורות.</w:t>
      </w:r>
      <w:r w:rsidRPr="00016D2F">
        <w:rPr>
          <w:rStyle w:val="aa"/>
          <w:rFonts w:ascii="David" w:hAnsi="David" w:cs="David"/>
          <w:b w:val="0"/>
          <w:bCs w:val="0"/>
          <w:color w:val="auto"/>
          <w:rtl/>
        </w:rPr>
        <w:footnoteReference w:id="28"/>
      </w:r>
      <w:r w:rsidR="00FD7023" w:rsidRPr="00016D2F">
        <w:rPr>
          <w:rFonts w:ascii="David" w:hAnsi="David" w:cs="David"/>
          <w:b w:val="0"/>
          <w:bCs w:val="0"/>
          <w:color w:val="auto"/>
          <w:rtl/>
        </w:rPr>
        <w:t xml:space="preserve"> בהתאם למסגרת הבקרה הפנימית של </w:t>
      </w:r>
      <w:r w:rsidR="00FD7023" w:rsidRPr="00016D2F">
        <w:rPr>
          <w:rFonts w:ascii="David" w:hAnsi="David" w:cs="David"/>
          <w:b w:val="0"/>
          <w:bCs w:val="0"/>
          <w:color w:val="auto"/>
        </w:rPr>
        <w:t>COSO</w:t>
      </w:r>
      <w:r w:rsidR="00FD7023" w:rsidRPr="00016D2F">
        <w:rPr>
          <w:rFonts w:ascii="David" w:hAnsi="David" w:cs="David"/>
          <w:b w:val="0"/>
          <w:bCs w:val="0"/>
          <w:color w:val="auto"/>
          <w:rtl/>
        </w:rPr>
        <w:t xml:space="preserve">, </w:t>
      </w:r>
      <w:r w:rsidRPr="00016D2F">
        <w:rPr>
          <w:rFonts w:ascii="David" w:hAnsi="David" w:cs="David"/>
          <w:b w:val="0"/>
          <w:bCs w:val="0"/>
          <w:color w:val="auto"/>
          <w:rtl/>
        </w:rPr>
        <w:t>מנגנוני הדיווח</w:t>
      </w:r>
      <w:r w:rsidR="00FD7023" w:rsidRPr="00016D2F">
        <w:rPr>
          <w:rFonts w:ascii="David" w:hAnsi="David" w:cs="David"/>
          <w:b w:val="0"/>
          <w:bCs w:val="0"/>
          <w:color w:val="auto"/>
          <w:rtl/>
        </w:rPr>
        <w:t xml:space="preserve"> מהוו</w:t>
      </w:r>
      <w:r w:rsidRPr="00016D2F">
        <w:rPr>
          <w:rFonts w:ascii="David" w:hAnsi="David" w:cs="David"/>
          <w:b w:val="0"/>
          <w:bCs w:val="0"/>
          <w:color w:val="auto"/>
          <w:rtl/>
        </w:rPr>
        <w:t>ים</w:t>
      </w:r>
      <w:r w:rsidR="00FD7023" w:rsidRPr="00016D2F">
        <w:rPr>
          <w:rFonts w:ascii="David" w:hAnsi="David" w:cs="David"/>
          <w:b w:val="0"/>
          <w:bCs w:val="0"/>
          <w:color w:val="auto"/>
          <w:rtl/>
        </w:rPr>
        <w:t xml:space="preserve"> בקרת רוחב בעלת אפקטיביות משמעותית באיתור כשלים וביצירת הרתעה. גם בסקירות בינלאומיות</w:t>
      </w:r>
      <w:r w:rsidR="00FD7023" w:rsidRPr="00016D2F">
        <w:rPr>
          <w:rFonts w:ascii="David" w:hAnsi="David" w:cs="David"/>
          <w:b w:val="0"/>
          <w:bCs w:val="0"/>
          <w:color w:val="auto"/>
          <w:vertAlign w:val="superscript"/>
          <w:rtl/>
        </w:rPr>
        <w:footnoteReference w:id="29"/>
      </w:r>
      <w:r w:rsidR="00FD7023" w:rsidRPr="00016D2F">
        <w:rPr>
          <w:rFonts w:ascii="David" w:hAnsi="David" w:cs="David"/>
          <w:b w:val="0"/>
          <w:bCs w:val="0"/>
          <w:color w:val="auto"/>
          <w:rtl/>
        </w:rPr>
        <w:t xml:space="preserve"> נודעת לטיפ המתקבל מעובדים, ספקים, לקוחות ואחרים משמעות קריטית באיתור מעילות.</w:t>
      </w:r>
    </w:p>
    <w:p w:rsidR="00FD7023" w:rsidRPr="00016D2F" w:rsidRDefault="006574CB" w:rsidP="00016D2F">
      <w:pPr>
        <w:tabs>
          <w:tab w:val="clear" w:pos="567"/>
          <w:tab w:val="clear" w:pos="1814"/>
          <w:tab w:val="clear" w:pos="2665"/>
        </w:tabs>
        <w:spacing w:after="120"/>
        <w:outlineLvl w:val="1"/>
        <w:rPr>
          <w:rFonts w:ascii="David" w:hAnsi="David"/>
        </w:rPr>
      </w:pPr>
      <w:r w:rsidRPr="00016D2F">
        <w:rPr>
          <w:rFonts w:ascii="David" w:hAnsi="David"/>
          <w:kern w:val="28"/>
          <w:rtl/>
        </w:rPr>
        <w:t xml:space="preserve">הפיקוח על הבנקים </w:t>
      </w:r>
      <w:r w:rsidR="00CB5489" w:rsidRPr="00016D2F">
        <w:rPr>
          <w:rFonts w:ascii="David" w:hAnsi="David"/>
          <w:kern w:val="28"/>
          <w:rtl/>
        </w:rPr>
        <w:t xml:space="preserve">דרש מחלק מהבנקים </w:t>
      </w:r>
      <w:r w:rsidRPr="00016D2F">
        <w:rPr>
          <w:rFonts w:ascii="David" w:hAnsi="David"/>
          <w:kern w:val="28"/>
          <w:rtl/>
        </w:rPr>
        <w:t xml:space="preserve">לפעול </w:t>
      </w:r>
      <w:r w:rsidR="00CB5489" w:rsidRPr="00016D2F">
        <w:rPr>
          <w:rFonts w:ascii="David" w:hAnsi="David"/>
          <w:kern w:val="28"/>
          <w:rtl/>
        </w:rPr>
        <w:t>ל</w:t>
      </w:r>
      <w:r w:rsidR="00CB184F" w:rsidRPr="00016D2F">
        <w:rPr>
          <w:rFonts w:ascii="David" w:hAnsi="David"/>
          <w:kern w:val="28"/>
          <w:rtl/>
        </w:rPr>
        <w:t xml:space="preserve">המשך </w:t>
      </w:r>
      <w:r w:rsidRPr="00016D2F">
        <w:rPr>
          <w:rFonts w:ascii="David" w:hAnsi="David"/>
          <w:kern w:val="28"/>
          <w:rtl/>
        </w:rPr>
        <w:t>הגברת האפקטיביות של מנגנוני איתור מעילות וארועים חריגים באמצעות עידוד השימוש ב-"קו החם", תוך מתן אפשרות רחבה להגשת תלונות אנונימיות</w:t>
      </w:r>
      <w:r w:rsidR="00CB5489" w:rsidRPr="00016D2F">
        <w:rPr>
          <w:rFonts w:ascii="David" w:hAnsi="David"/>
          <w:kern w:val="28"/>
          <w:rtl/>
        </w:rPr>
        <w:t>.</w:t>
      </w:r>
      <w:r w:rsidRPr="00016D2F">
        <w:rPr>
          <w:rFonts w:ascii="David" w:hAnsi="David"/>
          <w:kern w:val="28"/>
          <w:rtl/>
        </w:rPr>
        <w:t xml:space="preserve"> בכלל זה, על הבנקים לוודא שערוצי </w:t>
      </w:r>
      <w:r w:rsidR="00CB5489" w:rsidRPr="00016D2F">
        <w:rPr>
          <w:rFonts w:ascii="David" w:hAnsi="David"/>
          <w:kern w:val="28"/>
          <w:rtl/>
        </w:rPr>
        <w:t>ה</w:t>
      </w:r>
      <w:r w:rsidRPr="00016D2F">
        <w:rPr>
          <w:rFonts w:ascii="David" w:hAnsi="David"/>
          <w:kern w:val="28"/>
          <w:rtl/>
        </w:rPr>
        <w:t xml:space="preserve">דיווח מתאימים </w:t>
      </w:r>
      <w:r w:rsidR="00CB5489" w:rsidRPr="00016D2F">
        <w:rPr>
          <w:rFonts w:ascii="David" w:hAnsi="David"/>
          <w:kern w:val="28"/>
          <w:rtl/>
        </w:rPr>
        <w:t>ו</w:t>
      </w:r>
      <w:r w:rsidRPr="00016D2F">
        <w:rPr>
          <w:rFonts w:ascii="David" w:hAnsi="David"/>
          <w:kern w:val="28"/>
          <w:rtl/>
        </w:rPr>
        <w:t xml:space="preserve">נגישים לכלל עובדים וכן לגורמים חיצוניים </w:t>
      </w:r>
      <w:r w:rsidR="00CB5489" w:rsidRPr="00016D2F">
        <w:rPr>
          <w:rFonts w:ascii="David" w:hAnsi="David"/>
          <w:kern w:val="28"/>
          <w:rtl/>
        </w:rPr>
        <w:t>– לקוחות, ספקים</w:t>
      </w:r>
      <w:r w:rsidRPr="00016D2F">
        <w:rPr>
          <w:rFonts w:ascii="David" w:hAnsi="David"/>
          <w:kern w:val="28"/>
          <w:rtl/>
        </w:rPr>
        <w:t xml:space="preserve"> </w:t>
      </w:r>
      <w:r w:rsidR="00CB5489" w:rsidRPr="00016D2F">
        <w:rPr>
          <w:rFonts w:ascii="David" w:hAnsi="David"/>
          <w:kern w:val="28"/>
          <w:rtl/>
        </w:rPr>
        <w:t>ו</w:t>
      </w:r>
      <w:r w:rsidRPr="00016D2F">
        <w:rPr>
          <w:rFonts w:ascii="David" w:hAnsi="David"/>
          <w:kern w:val="28"/>
          <w:rtl/>
        </w:rPr>
        <w:t>מתחרים</w:t>
      </w:r>
      <w:r w:rsidR="00CB5489" w:rsidRPr="00016D2F">
        <w:rPr>
          <w:rFonts w:ascii="David" w:hAnsi="David"/>
          <w:kern w:val="28"/>
          <w:rtl/>
        </w:rPr>
        <w:t>.</w:t>
      </w:r>
      <w:r w:rsidR="00ED0380" w:rsidRPr="00016D2F">
        <w:rPr>
          <w:rFonts w:ascii="David" w:hAnsi="David"/>
          <w:kern w:val="28"/>
          <w:rtl/>
        </w:rPr>
        <w:t xml:space="preserve"> </w:t>
      </w:r>
      <w:r w:rsidR="00ED0380" w:rsidRPr="00016D2F">
        <w:rPr>
          <w:rFonts w:ascii="David" w:hAnsi="David"/>
          <w:rtl/>
        </w:rPr>
        <w:t>תאגיד</w:t>
      </w:r>
      <w:r w:rsidR="00CB5489" w:rsidRPr="00016D2F">
        <w:rPr>
          <w:rFonts w:ascii="David" w:hAnsi="David"/>
          <w:rtl/>
        </w:rPr>
        <w:t>ים</w:t>
      </w:r>
      <w:r w:rsidR="00ED0380" w:rsidRPr="00016D2F">
        <w:rPr>
          <w:rFonts w:ascii="David" w:hAnsi="David"/>
          <w:rtl/>
        </w:rPr>
        <w:t xml:space="preserve"> בנקאי</w:t>
      </w:r>
      <w:r w:rsidR="00CB5489" w:rsidRPr="00016D2F">
        <w:rPr>
          <w:rFonts w:ascii="David" w:hAnsi="David"/>
          <w:rtl/>
        </w:rPr>
        <w:t>ים</w:t>
      </w:r>
      <w:r w:rsidR="00ED0380" w:rsidRPr="00016D2F">
        <w:rPr>
          <w:rFonts w:ascii="David" w:hAnsi="David"/>
          <w:rtl/>
        </w:rPr>
        <w:t xml:space="preserve"> מצופ</w:t>
      </w:r>
      <w:r w:rsidR="00CB5489" w:rsidRPr="00016D2F">
        <w:rPr>
          <w:rFonts w:ascii="David" w:hAnsi="David"/>
          <w:rtl/>
        </w:rPr>
        <w:t>ים</w:t>
      </w:r>
      <w:r w:rsidR="00ED0380" w:rsidRPr="00016D2F">
        <w:rPr>
          <w:rFonts w:ascii="David" w:hAnsi="David"/>
          <w:rtl/>
        </w:rPr>
        <w:t xml:space="preserve"> </w:t>
      </w:r>
      <w:r w:rsidR="00CB5489" w:rsidRPr="00016D2F">
        <w:rPr>
          <w:rFonts w:ascii="David" w:hAnsi="David"/>
          <w:rtl/>
        </w:rPr>
        <w:t>להעביר</w:t>
      </w:r>
      <w:r w:rsidR="00FD7023" w:rsidRPr="00016D2F">
        <w:rPr>
          <w:rFonts w:ascii="David" w:hAnsi="David"/>
          <w:rtl/>
        </w:rPr>
        <w:t xml:space="preserve"> </w:t>
      </w:r>
      <w:r w:rsidR="00CB5489" w:rsidRPr="00016D2F">
        <w:rPr>
          <w:rFonts w:ascii="David" w:hAnsi="David"/>
          <w:rtl/>
        </w:rPr>
        <w:t>מסרים ארגוניים</w:t>
      </w:r>
      <w:r w:rsidR="00FD7023" w:rsidRPr="00016D2F">
        <w:rPr>
          <w:rFonts w:ascii="David" w:hAnsi="David"/>
          <w:rtl/>
        </w:rPr>
        <w:t xml:space="preserve"> בדבר ציפייה חד משמעית לדווח על מעילה או הפרה מהותית –</w:t>
      </w:r>
      <w:r w:rsidR="00FD7023" w:rsidRPr="00016D2F">
        <w:rPr>
          <w:rFonts w:ascii="David" w:hAnsi="David"/>
        </w:rPr>
        <w:t>,</w:t>
      </w:r>
      <w:r w:rsidR="00CB5489" w:rsidRPr="00016D2F">
        <w:rPr>
          <w:rFonts w:ascii="David" w:hAnsi="David"/>
        </w:rPr>
        <w:t>("</w:t>
      </w:r>
      <w:r w:rsidR="00FD7023" w:rsidRPr="00016D2F">
        <w:rPr>
          <w:rFonts w:ascii="David" w:hAnsi="David"/>
        </w:rPr>
        <w:t>Say something if you see something</w:t>
      </w:r>
      <w:r w:rsidR="00CB5489" w:rsidRPr="00016D2F">
        <w:rPr>
          <w:rFonts w:ascii="David" w:hAnsi="David"/>
        </w:rPr>
        <w:t>")</w:t>
      </w:r>
      <w:r w:rsidR="00FD7023" w:rsidRPr="00016D2F">
        <w:rPr>
          <w:rFonts w:ascii="David" w:hAnsi="David"/>
        </w:rPr>
        <w:t xml:space="preserve"> </w:t>
      </w:r>
      <w:r w:rsidR="00FD7023" w:rsidRPr="00016D2F">
        <w:rPr>
          <w:rFonts w:ascii="David" w:hAnsi="David"/>
          <w:rtl/>
        </w:rPr>
        <w:t xml:space="preserve"> ועידוד לחשוף שיטות ביצוע, להבדיל </w:t>
      </w:r>
      <w:r w:rsidR="00ED0380" w:rsidRPr="00016D2F">
        <w:rPr>
          <w:rFonts w:ascii="David" w:hAnsi="David"/>
          <w:rtl/>
        </w:rPr>
        <w:t>מזהות החשודים</w:t>
      </w:r>
      <w:r w:rsidR="00FD7023" w:rsidRPr="00016D2F">
        <w:rPr>
          <w:rFonts w:ascii="David" w:hAnsi="David"/>
          <w:rtl/>
        </w:rPr>
        <w:t>, דבר שעשוי לעודד דיווח גם בקרב אנשים הסולדים מהלשנה</w:t>
      </w:r>
      <w:r w:rsidR="00CB5489" w:rsidRPr="00016D2F">
        <w:rPr>
          <w:rFonts w:ascii="David" w:hAnsi="David"/>
          <w:rtl/>
        </w:rPr>
        <w:t>, כביכול</w:t>
      </w:r>
      <w:r w:rsidR="00FD7023" w:rsidRPr="00016D2F">
        <w:rPr>
          <w:rFonts w:ascii="David" w:hAnsi="David"/>
          <w:rtl/>
        </w:rPr>
        <w:t xml:space="preserve">. </w:t>
      </w:r>
      <w:r w:rsidR="00ED0380" w:rsidRPr="00016D2F">
        <w:rPr>
          <w:rFonts w:ascii="David" w:hAnsi="David"/>
          <w:rtl/>
        </w:rPr>
        <w:t xml:space="preserve">חשיפת שיטת ביצוע תאפשר לגורמי הבקרה והביקורת </w:t>
      </w:r>
      <w:r w:rsidR="00BF2C23" w:rsidRPr="00016D2F">
        <w:rPr>
          <w:rFonts w:ascii="David" w:hAnsi="David"/>
          <w:rtl/>
        </w:rPr>
        <w:t>לבדוק את החשד.</w:t>
      </w:r>
      <w:r w:rsidR="00ED0380" w:rsidRPr="00016D2F">
        <w:rPr>
          <w:rFonts w:ascii="David" w:hAnsi="David"/>
          <w:rtl/>
        </w:rPr>
        <w:t xml:space="preserve"> קיימת חשיבות רבה </w:t>
      </w:r>
      <w:r w:rsidR="00FD7023" w:rsidRPr="00016D2F">
        <w:rPr>
          <w:rFonts w:ascii="David" w:hAnsi="David"/>
          <w:rtl/>
        </w:rPr>
        <w:t>להבט</w:t>
      </w:r>
      <w:r w:rsidR="00ED0380" w:rsidRPr="00016D2F">
        <w:rPr>
          <w:rFonts w:ascii="David" w:hAnsi="David"/>
          <w:rtl/>
        </w:rPr>
        <w:t>חת</w:t>
      </w:r>
      <w:r w:rsidR="00FD7023" w:rsidRPr="00016D2F">
        <w:rPr>
          <w:rFonts w:ascii="David" w:hAnsi="David"/>
          <w:rtl/>
        </w:rPr>
        <w:t xml:space="preserve"> הגנה מפני פרסום זהותו של המתלונן והגנה </w:t>
      </w:r>
      <w:r w:rsidR="00CB184F" w:rsidRPr="00016D2F">
        <w:rPr>
          <w:rFonts w:ascii="David" w:hAnsi="David"/>
          <w:rtl/>
        </w:rPr>
        <w:t xml:space="preserve">אפקטיבית </w:t>
      </w:r>
      <w:r w:rsidR="00FD7023" w:rsidRPr="00016D2F">
        <w:rPr>
          <w:rFonts w:ascii="David" w:hAnsi="David"/>
          <w:rtl/>
        </w:rPr>
        <w:t xml:space="preserve">מהתנכלות, במידת הצורך, בהתאם למתודולוגיה בינלאומית מקובלת, </w:t>
      </w:r>
      <w:r w:rsidR="00ED0380" w:rsidRPr="00016D2F">
        <w:rPr>
          <w:rFonts w:ascii="David" w:hAnsi="David"/>
          <w:rtl/>
        </w:rPr>
        <w:t>ותוך</w:t>
      </w:r>
      <w:r w:rsidR="00FD7023" w:rsidRPr="00016D2F">
        <w:rPr>
          <w:rFonts w:ascii="David" w:hAnsi="David"/>
          <w:rtl/>
        </w:rPr>
        <w:t xml:space="preserve"> </w:t>
      </w:r>
      <w:r w:rsidR="00ED0380" w:rsidRPr="00016D2F">
        <w:rPr>
          <w:rFonts w:ascii="David" w:hAnsi="David"/>
          <w:rtl/>
        </w:rPr>
        <w:t xml:space="preserve">שילוב </w:t>
      </w:r>
      <w:r w:rsidR="00FD7023" w:rsidRPr="00016D2F">
        <w:rPr>
          <w:rFonts w:ascii="David" w:hAnsi="David"/>
          <w:rtl/>
        </w:rPr>
        <w:t xml:space="preserve">בתקשור הארגוני </w:t>
      </w:r>
      <w:r w:rsidR="00ED0380" w:rsidRPr="00016D2F">
        <w:rPr>
          <w:rFonts w:ascii="David" w:hAnsi="David"/>
          <w:rtl/>
        </w:rPr>
        <w:t xml:space="preserve">של </w:t>
      </w:r>
      <w:r w:rsidR="00FD7023" w:rsidRPr="00016D2F">
        <w:rPr>
          <w:rFonts w:ascii="David" w:hAnsi="David"/>
          <w:rtl/>
        </w:rPr>
        <w:t xml:space="preserve">מידע ברור על הגנות כאמור. </w:t>
      </w:r>
    </w:p>
    <w:p w:rsidR="00A82466" w:rsidRPr="00016D2F" w:rsidRDefault="00FA3904" w:rsidP="00016D2F">
      <w:pPr>
        <w:tabs>
          <w:tab w:val="clear" w:pos="567"/>
          <w:tab w:val="clear" w:pos="1134"/>
        </w:tabs>
        <w:spacing w:before="120" w:after="120"/>
        <w:outlineLvl w:val="0"/>
        <w:rPr>
          <w:rFonts w:ascii="David" w:hAnsi="David"/>
          <w:b/>
          <w:bCs/>
          <w:color w:val="996633"/>
          <w:kern w:val="28"/>
          <w:rtl/>
        </w:rPr>
      </w:pPr>
      <w:r w:rsidRPr="00016D2F">
        <w:rPr>
          <w:rFonts w:ascii="David" w:hAnsi="David"/>
          <w:kern w:val="28"/>
          <w:rtl/>
        </w:rPr>
        <w:t>רוטציה והיעדרות רציפה בתפקידים הרגישים</w:t>
      </w:r>
      <w:r w:rsidR="00B07553" w:rsidRPr="00016D2F">
        <w:rPr>
          <w:rFonts w:ascii="David" w:hAnsi="David"/>
          <w:kern w:val="28"/>
          <w:rtl/>
        </w:rPr>
        <w:t>:</w:t>
      </w:r>
      <w:r w:rsidRPr="00016D2F">
        <w:rPr>
          <w:rFonts w:ascii="David" w:eastAsiaTheme="minorEastAsia" w:hAnsi="David"/>
          <w:kern w:val="28"/>
          <w:rtl/>
        </w:rPr>
        <w:t xml:space="preserve"> </w:t>
      </w:r>
      <w:r w:rsidR="00D94E4B" w:rsidRPr="00016D2F">
        <w:rPr>
          <w:rFonts w:ascii="David" w:eastAsiaTheme="minorEastAsia" w:hAnsi="David"/>
          <w:kern w:val="28"/>
          <w:rtl/>
        </w:rPr>
        <w:t xml:space="preserve">התאגידים הבנקאיים מקפידים ככלל </w:t>
      </w:r>
      <w:r w:rsidR="00354D42" w:rsidRPr="00016D2F">
        <w:rPr>
          <w:rFonts w:ascii="David" w:eastAsiaTheme="minorEastAsia" w:hAnsi="David"/>
          <w:kern w:val="28"/>
          <w:rtl/>
        </w:rPr>
        <w:t xml:space="preserve">על </w:t>
      </w:r>
      <w:r w:rsidR="00D94E4B" w:rsidRPr="00016D2F">
        <w:rPr>
          <w:rFonts w:ascii="David" w:eastAsiaTheme="minorEastAsia" w:hAnsi="David"/>
          <w:kern w:val="28"/>
          <w:rtl/>
        </w:rPr>
        <w:t xml:space="preserve">תהליכי רוטציה והיעדרות רציפה בתפקידים הרגישים. עם זאת, </w:t>
      </w:r>
      <w:r w:rsidR="00354D42" w:rsidRPr="00016D2F">
        <w:rPr>
          <w:rFonts w:ascii="David" w:eastAsiaTheme="minorEastAsia" w:hAnsi="David"/>
          <w:kern w:val="28"/>
          <w:rtl/>
        </w:rPr>
        <w:t xml:space="preserve">יש להמשיך ולחזק את השילוב </w:t>
      </w:r>
      <w:r w:rsidR="00957984" w:rsidRPr="00016D2F">
        <w:rPr>
          <w:rFonts w:ascii="David" w:eastAsiaTheme="minorEastAsia" w:hAnsi="David"/>
          <w:kern w:val="28"/>
          <w:rtl/>
        </w:rPr>
        <w:t xml:space="preserve">ואת התיאום בין </w:t>
      </w:r>
      <w:r w:rsidR="00D94E4B" w:rsidRPr="00016D2F">
        <w:rPr>
          <w:rFonts w:ascii="David" w:eastAsiaTheme="minorEastAsia" w:hAnsi="David"/>
          <w:kern w:val="28"/>
          <w:rtl/>
        </w:rPr>
        <w:t>הגדרת תפקי</w:t>
      </w:r>
      <w:r w:rsidR="00354D42" w:rsidRPr="00016D2F">
        <w:rPr>
          <w:rFonts w:ascii="David" w:eastAsiaTheme="minorEastAsia" w:hAnsi="David"/>
          <w:kern w:val="28"/>
          <w:rtl/>
        </w:rPr>
        <w:t xml:space="preserve">דים רגישים </w:t>
      </w:r>
      <w:r w:rsidR="00957984" w:rsidRPr="00016D2F">
        <w:rPr>
          <w:rFonts w:ascii="David" w:eastAsiaTheme="minorEastAsia" w:hAnsi="David"/>
          <w:kern w:val="28"/>
          <w:rtl/>
        </w:rPr>
        <w:t xml:space="preserve">לצרכי רוטציה והיעדרות רציפה, לבין </w:t>
      </w:r>
      <w:r w:rsidR="00D94E4B" w:rsidRPr="00016D2F">
        <w:rPr>
          <w:rFonts w:ascii="David" w:eastAsiaTheme="minorEastAsia" w:hAnsi="David"/>
          <w:kern w:val="28"/>
          <w:rtl/>
        </w:rPr>
        <w:t xml:space="preserve">תהליך </w:t>
      </w:r>
      <w:r w:rsidR="00957984" w:rsidRPr="00016D2F">
        <w:rPr>
          <w:rFonts w:ascii="David" w:eastAsiaTheme="minorEastAsia" w:hAnsi="David"/>
          <w:kern w:val="28"/>
          <w:rtl/>
        </w:rPr>
        <w:t xml:space="preserve">מתמשך ושוטף של </w:t>
      </w:r>
      <w:r w:rsidR="00D94E4B" w:rsidRPr="00016D2F">
        <w:rPr>
          <w:rFonts w:ascii="David" w:eastAsiaTheme="minorEastAsia" w:hAnsi="David"/>
          <w:kern w:val="28"/>
          <w:rtl/>
        </w:rPr>
        <w:t>זיהוי מוקדי סיכון</w:t>
      </w:r>
      <w:r w:rsidR="00957984" w:rsidRPr="00016D2F">
        <w:rPr>
          <w:rFonts w:ascii="David" w:eastAsiaTheme="minorEastAsia" w:hAnsi="David"/>
          <w:kern w:val="28"/>
          <w:rtl/>
        </w:rPr>
        <w:t>.</w:t>
      </w:r>
      <w:r w:rsidR="00D94E4B" w:rsidRPr="00016D2F">
        <w:rPr>
          <w:rFonts w:ascii="David" w:eastAsiaTheme="minorEastAsia" w:hAnsi="David"/>
          <w:kern w:val="28"/>
          <w:rtl/>
        </w:rPr>
        <w:t xml:space="preserve"> </w:t>
      </w:r>
      <w:r w:rsidR="0018182B" w:rsidRPr="00016D2F">
        <w:rPr>
          <w:rFonts w:ascii="David" w:eastAsiaTheme="minorEastAsia" w:hAnsi="David"/>
          <w:kern w:val="28"/>
          <w:rtl/>
        </w:rPr>
        <w:t>בנוסף, נדרשו התאגידים הבנקאיים להגביר את הבקרה</w:t>
      </w:r>
      <w:r w:rsidR="00A82466" w:rsidRPr="00016D2F">
        <w:rPr>
          <w:rFonts w:ascii="David" w:eastAsiaTheme="minorEastAsia" w:hAnsi="David"/>
          <w:kern w:val="28"/>
          <w:rtl/>
        </w:rPr>
        <w:t xml:space="preserve"> (כניסה למשרדים או גישה למערכות)</w:t>
      </w:r>
      <w:r w:rsidR="0018182B" w:rsidRPr="00016D2F">
        <w:rPr>
          <w:rFonts w:ascii="David" w:eastAsiaTheme="minorEastAsia" w:hAnsi="David"/>
          <w:kern w:val="28"/>
          <w:rtl/>
        </w:rPr>
        <w:t xml:space="preserve"> אחר עובדים בתפקידים רגישים שיצאו להיעדרות רציפה, ולהקפיד באופן מיוחד על מינוי ממלא מקום</w:t>
      </w:r>
      <w:r w:rsidR="00A82466" w:rsidRPr="00016D2F">
        <w:rPr>
          <w:rFonts w:ascii="David" w:eastAsiaTheme="minorEastAsia" w:hAnsi="David"/>
          <w:kern w:val="28"/>
          <w:rtl/>
        </w:rPr>
        <w:t xml:space="preserve">. </w:t>
      </w:r>
    </w:p>
    <w:p w:rsidR="00292A28" w:rsidRPr="00016D2F" w:rsidRDefault="00FA3904" w:rsidP="00016D2F">
      <w:pPr>
        <w:tabs>
          <w:tab w:val="clear" w:pos="567"/>
          <w:tab w:val="clear" w:pos="1134"/>
        </w:tabs>
        <w:spacing w:before="120" w:after="120"/>
        <w:outlineLvl w:val="0"/>
        <w:rPr>
          <w:rFonts w:ascii="David" w:hAnsi="David"/>
          <w:b/>
          <w:bCs/>
          <w:color w:val="996633"/>
          <w:kern w:val="28"/>
          <w:rtl/>
        </w:rPr>
      </w:pPr>
      <w:r w:rsidRPr="00016D2F">
        <w:rPr>
          <w:rFonts w:ascii="David" w:hAnsi="David"/>
          <w:b/>
          <w:bCs/>
          <w:color w:val="996633"/>
          <w:kern w:val="28"/>
          <w:rtl/>
        </w:rPr>
        <w:t>סביבת הבקרה</w:t>
      </w:r>
    </w:p>
    <w:p w:rsidR="00FA3904" w:rsidRPr="00016D2F" w:rsidRDefault="00112567" w:rsidP="00016D2F">
      <w:pPr>
        <w:tabs>
          <w:tab w:val="clear" w:pos="567"/>
          <w:tab w:val="clear" w:pos="1134"/>
        </w:tabs>
        <w:outlineLvl w:val="0"/>
        <w:rPr>
          <w:rFonts w:ascii="David" w:hAnsi="David"/>
          <w:kern w:val="28"/>
          <w:rtl/>
        </w:rPr>
      </w:pPr>
      <w:r w:rsidRPr="00016D2F">
        <w:rPr>
          <w:rFonts w:ascii="David" w:hAnsi="David"/>
          <w:kern w:val="28"/>
          <w:rtl/>
        </w:rPr>
        <w:t>כפי שכבר נאמר, המונח סביבת הבקרה מתייחס להטמעת תרבות ארגונית של ציות ומשמעת ארגונית, במיוחד בתחום ניהול הסיכונים וביצוע הבקרה הפנימית, חוסר סבלנות כלפי עבירות והפרות, ויצירת אווירה של הרתעה</w:t>
      </w:r>
      <w:r w:rsidR="00CB184F" w:rsidRPr="00016D2F">
        <w:rPr>
          <w:rFonts w:ascii="David" w:hAnsi="David"/>
          <w:kern w:val="28"/>
          <w:rtl/>
        </w:rPr>
        <w:t xml:space="preserve">, לצד </w:t>
      </w:r>
      <w:r w:rsidR="00957984" w:rsidRPr="00016D2F">
        <w:rPr>
          <w:rFonts w:ascii="David" w:hAnsi="David"/>
          <w:kern w:val="28"/>
          <w:rtl/>
        </w:rPr>
        <w:t>תמריצים חיוביים שנועדו להגביר ניהול סיכונים ובקרה פנימית</w:t>
      </w:r>
      <w:r w:rsidRPr="00016D2F">
        <w:rPr>
          <w:rFonts w:ascii="David" w:hAnsi="David"/>
          <w:kern w:val="28"/>
          <w:rtl/>
        </w:rPr>
        <w:t>. בין כלל האמצעים המייצרים סביבת הבקרה ניתן למנות מסרים ומעשים בפועל של הדירקטוריון וההנהלה, מנגנון משמעת מרתיע, טיפול במניעת ניגודי עניינים, אתיקה ארגונית ומקצועית, קמפיינים חינוכיים והדרכות לעובדים ומנהלים, הדרכת לקוחות</w:t>
      </w:r>
      <w:r w:rsidR="00957984" w:rsidRPr="00016D2F">
        <w:rPr>
          <w:rFonts w:ascii="David" w:hAnsi="David"/>
          <w:kern w:val="28"/>
          <w:rtl/>
        </w:rPr>
        <w:t>, עידוד חשיפה של מעילות והפרות</w:t>
      </w:r>
      <w:r w:rsidRPr="00016D2F">
        <w:rPr>
          <w:rFonts w:ascii="David" w:hAnsi="David"/>
          <w:kern w:val="28"/>
          <w:rtl/>
        </w:rPr>
        <w:t>.</w:t>
      </w:r>
      <w:r w:rsidR="00FA3904" w:rsidRPr="00016D2F">
        <w:rPr>
          <w:rFonts w:ascii="David" w:hAnsi="David"/>
          <w:kern w:val="28"/>
          <w:vertAlign w:val="superscript"/>
          <w:rtl/>
        </w:rPr>
        <w:footnoteReference w:id="30"/>
      </w:r>
    </w:p>
    <w:p w:rsidR="00112567" w:rsidRPr="00016D2F" w:rsidRDefault="00112567" w:rsidP="00016D2F">
      <w:pPr>
        <w:pStyle w:val="2"/>
        <w:numPr>
          <w:ilvl w:val="0"/>
          <w:numId w:val="0"/>
        </w:numPr>
        <w:spacing w:line="360" w:lineRule="auto"/>
        <w:rPr>
          <w:rFonts w:ascii="David" w:hAnsi="David" w:cs="David"/>
          <w:b w:val="0"/>
          <w:bCs w:val="0"/>
          <w:color w:val="auto"/>
          <w:rtl/>
        </w:rPr>
      </w:pPr>
      <w:r w:rsidRPr="00016D2F">
        <w:rPr>
          <w:rFonts w:ascii="David" w:hAnsi="David" w:cs="David"/>
          <w:b w:val="0"/>
          <w:bCs w:val="0"/>
          <w:color w:val="auto"/>
          <w:rtl/>
        </w:rPr>
        <w:t xml:space="preserve">ממצאי הפיקוח העלו כי בכלל התאגידים הבנקאיים מתקיים מנגנון משמעתי, המבצע </w:t>
      </w:r>
      <w:r w:rsidR="00F60E73" w:rsidRPr="00016D2F">
        <w:rPr>
          <w:rFonts w:ascii="David" w:hAnsi="David" w:cs="David"/>
          <w:b w:val="0"/>
          <w:bCs w:val="0"/>
          <w:color w:val="auto"/>
          <w:rtl/>
        </w:rPr>
        <w:t xml:space="preserve">בפועל </w:t>
      </w:r>
      <w:r w:rsidRPr="00016D2F">
        <w:rPr>
          <w:rFonts w:ascii="David" w:hAnsi="David" w:cs="David"/>
          <w:b w:val="0"/>
          <w:bCs w:val="0"/>
          <w:color w:val="auto"/>
          <w:rtl/>
        </w:rPr>
        <w:t>אכיפה פנימית</w:t>
      </w:r>
      <w:r w:rsidR="00F60E73" w:rsidRPr="00016D2F">
        <w:rPr>
          <w:rFonts w:ascii="David" w:hAnsi="David" w:cs="David"/>
          <w:b w:val="0"/>
          <w:bCs w:val="0"/>
          <w:color w:val="auto"/>
          <w:rtl/>
        </w:rPr>
        <w:t xml:space="preserve">. על התאגידים הבנקאיים להמשך </w:t>
      </w:r>
      <w:r w:rsidR="00957984" w:rsidRPr="00016D2F">
        <w:rPr>
          <w:rFonts w:ascii="David" w:hAnsi="David" w:cs="David"/>
          <w:b w:val="0"/>
          <w:bCs w:val="0"/>
          <w:color w:val="auto"/>
          <w:rtl/>
        </w:rPr>
        <w:t>ולפעול ל</w:t>
      </w:r>
      <w:r w:rsidR="00F60E73" w:rsidRPr="00016D2F">
        <w:rPr>
          <w:rFonts w:ascii="David" w:hAnsi="David" w:cs="David"/>
          <w:b w:val="0"/>
          <w:bCs w:val="0"/>
          <w:color w:val="auto"/>
          <w:rtl/>
        </w:rPr>
        <w:t xml:space="preserve">הטמעת סביבת הבקרה והגברת הכוח ההרתעתי של האכיפה </w:t>
      </w:r>
      <w:r w:rsidR="00957984" w:rsidRPr="00016D2F">
        <w:rPr>
          <w:rFonts w:ascii="David" w:hAnsi="David" w:cs="David"/>
          <w:b w:val="0"/>
          <w:bCs w:val="0"/>
          <w:color w:val="auto"/>
          <w:rtl/>
        </w:rPr>
        <w:t>הפנימית, לצד עידוד ערנות בקרתית של עובדים באמצעות תמריצים חיוביים.</w:t>
      </w:r>
      <w:r w:rsidRPr="00016D2F">
        <w:rPr>
          <w:rFonts w:ascii="David" w:hAnsi="David" w:cs="David"/>
          <w:b w:val="0"/>
          <w:bCs w:val="0"/>
          <w:color w:val="auto"/>
          <w:rtl/>
        </w:rPr>
        <w:t xml:space="preserve"> </w:t>
      </w:r>
    </w:p>
    <w:p w:rsidR="00E3651B" w:rsidRPr="00016D2F" w:rsidRDefault="00112567" w:rsidP="00016D2F">
      <w:pPr>
        <w:pStyle w:val="2"/>
        <w:numPr>
          <w:ilvl w:val="0"/>
          <w:numId w:val="0"/>
        </w:numPr>
        <w:spacing w:line="360" w:lineRule="auto"/>
        <w:rPr>
          <w:rFonts w:ascii="David" w:hAnsi="David" w:cs="David"/>
          <w:b w:val="0"/>
          <w:bCs w:val="0"/>
          <w:color w:val="auto"/>
          <w:u w:val="single"/>
          <w:rtl/>
        </w:rPr>
      </w:pPr>
      <w:r w:rsidRPr="00016D2F">
        <w:rPr>
          <w:rFonts w:ascii="David" w:hAnsi="David" w:cs="David"/>
          <w:b w:val="0"/>
          <w:bCs w:val="0"/>
          <w:color w:val="auto"/>
          <w:rtl/>
        </w:rPr>
        <w:t>על הנהלת הבכירה של תאגיד בנקאי לוודא קיום הדרכות עובדים ומנהלים בנושא סיכון תפעולי, כאשר הסיכון להתרחשות מעילות מהווה חלק אינטגרלי ומהותי מהסיכון התפעולי.</w:t>
      </w:r>
      <w:r w:rsidRPr="00016D2F">
        <w:rPr>
          <w:rStyle w:val="aa"/>
          <w:rFonts w:ascii="David" w:hAnsi="David" w:cs="David"/>
          <w:b w:val="0"/>
          <w:bCs w:val="0"/>
          <w:color w:val="auto"/>
        </w:rPr>
        <w:footnoteReference w:id="31"/>
      </w:r>
      <w:r w:rsidRPr="00016D2F">
        <w:rPr>
          <w:rFonts w:ascii="David" w:hAnsi="David" w:cs="David"/>
          <w:b w:val="0"/>
          <w:bCs w:val="0"/>
          <w:color w:val="auto"/>
          <w:rtl/>
        </w:rPr>
        <w:t xml:space="preserve"> הפיקוח על הבנקים חידד את ציפייתו להרחבה וחידוד של הדרכת עובדים ומנהלים בתחום מניעת מעילות, תוך מתן קווים מנחים ברורים לגבי סוגי ההתנהגות העשויים להוות מעילה, הצפת התנהגויות שעשויות להדליק נורה אדומה בקרב מנהלים ועמיתים, ותוך הדגשת העדר סובלנות לסוגי התנהגות אלה. </w:t>
      </w:r>
    </w:p>
    <w:p w:rsidR="001B1FE3" w:rsidRPr="00016D2F" w:rsidRDefault="001B1FE3" w:rsidP="00016D2F">
      <w:pPr>
        <w:pStyle w:val="a0"/>
        <w:numPr>
          <w:ilvl w:val="0"/>
          <w:numId w:val="24"/>
        </w:numPr>
        <w:tabs>
          <w:tab w:val="clear" w:pos="1134"/>
        </w:tabs>
        <w:spacing w:before="240" w:after="120"/>
        <w:ind w:left="310"/>
        <w:outlineLvl w:val="0"/>
        <w:rPr>
          <w:rFonts w:ascii="David" w:hAnsi="David"/>
          <w:b/>
          <w:bCs/>
          <w:color w:val="CC9900"/>
          <w:kern w:val="28"/>
          <w:rtl/>
        </w:rPr>
      </w:pPr>
      <w:r w:rsidRPr="00016D2F">
        <w:rPr>
          <w:rFonts w:ascii="David" w:hAnsi="David"/>
          <w:b/>
          <w:bCs/>
          <w:color w:val="CC9900"/>
          <w:kern w:val="28"/>
          <w:rtl/>
        </w:rPr>
        <w:t>סיכום</w:t>
      </w:r>
    </w:p>
    <w:p w:rsidR="00863271" w:rsidRPr="00016D2F" w:rsidRDefault="00057420" w:rsidP="00016D2F">
      <w:pPr>
        <w:tabs>
          <w:tab w:val="clear" w:pos="1134"/>
        </w:tabs>
        <w:spacing w:before="120" w:after="120"/>
        <w:outlineLvl w:val="0"/>
        <w:rPr>
          <w:rFonts w:ascii="David" w:hAnsi="David"/>
          <w:kern w:val="28"/>
          <w:rtl/>
        </w:rPr>
      </w:pPr>
      <w:r w:rsidRPr="00016D2F">
        <w:rPr>
          <w:rFonts w:ascii="David" w:hAnsi="David"/>
          <w:kern w:val="28"/>
          <w:rtl/>
        </w:rPr>
        <w:t xml:space="preserve">המערכת הבנקאית שואפת להטמיע התרבות של אפס סבלנות כלפי מעילות, ומשקיעה מאמצים ניכרים לצורך כך. </w:t>
      </w:r>
      <w:r w:rsidR="00863271" w:rsidRPr="00016D2F">
        <w:rPr>
          <w:rFonts w:ascii="David" w:hAnsi="David"/>
          <w:kern w:val="28"/>
          <w:rtl/>
        </w:rPr>
        <w:t>ציפיית הפיקוח על הבנקים היא כי המערכת הבנקאית ת</w:t>
      </w:r>
      <w:r w:rsidR="00175A20" w:rsidRPr="00016D2F">
        <w:rPr>
          <w:rFonts w:ascii="David" w:hAnsi="David"/>
          <w:kern w:val="28"/>
          <w:rtl/>
        </w:rPr>
        <w:t>משיך ל</w:t>
      </w:r>
      <w:r w:rsidR="00863271" w:rsidRPr="00016D2F">
        <w:rPr>
          <w:rFonts w:ascii="David" w:hAnsi="David"/>
          <w:kern w:val="28"/>
          <w:rtl/>
        </w:rPr>
        <w:t xml:space="preserve">שמור על ערנות גבוהה ומתמדת כלפי אפשרות התרחשותה של מעילה מהותית, ותחזק ותשכלל את מערכי ניטור הסיכונים והבקרה הפנימית, ותאמץ בעניין זה את הסטנדרטים הבינלאומיים הגבוהים ביותר (כמו מסגרת בקרה פנימית של </w:t>
      </w:r>
      <w:r w:rsidR="00863271" w:rsidRPr="00016D2F">
        <w:rPr>
          <w:rFonts w:ascii="David" w:hAnsi="David"/>
          <w:kern w:val="28"/>
        </w:rPr>
        <w:t>(COSO</w:t>
      </w:r>
      <w:r w:rsidR="00863271" w:rsidRPr="00016D2F">
        <w:rPr>
          <w:rFonts w:ascii="David" w:hAnsi="David"/>
          <w:kern w:val="28"/>
          <w:rtl/>
        </w:rPr>
        <w:t xml:space="preserve">. </w:t>
      </w:r>
    </w:p>
    <w:p w:rsidR="00863271" w:rsidRPr="00016D2F" w:rsidRDefault="00863271" w:rsidP="00016D2F">
      <w:pPr>
        <w:tabs>
          <w:tab w:val="clear" w:pos="1134"/>
        </w:tabs>
        <w:spacing w:before="120" w:after="120"/>
        <w:outlineLvl w:val="0"/>
        <w:rPr>
          <w:rFonts w:ascii="David" w:hAnsi="David"/>
          <w:kern w:val="28"/>
          <w:rtl/>
        </w:rPr>
      </w:pPr>
      <w:r w:rsidRPr="00016D2F">
        <w:rPr>
          <w:rFonts w:ascii="David" w:hAnsi="David"/>
          <w:kern w:val="28"/>
          <w:rtl/>
        </w:rPr>
        <w:t xml:space="preserve">הבנקים פועלים על פי מסגרת הבקרה הפנימית של </w:t>
      </w:r>
      <w:r w:rsidRPr="00016D2F">
        <w:rPr>
          <w:rFonts w:ascii="David" w:hAnsi="David"/>
          <w:kern w:val="28"/>
        </w:rPr>
        <w:t>COSO</w:t>
      </w:r>
      <w:r w:rsidRPr="00016D2F">
        <w:rPr>
          <w:rFonts w:ascii="David" w:hAnsi="David"/>
          <w:kern w:val="28"/>
          <w:rtl/>
        </w:rPr>
        <w:t xml:space="preserve"> 1992, ורק חלקם הטמיעו את המסגרת המעודכנת מ-2013. בחלק מהבנקים נמצאו חולשות ביישום הסטנדרטים שהוטמעו, הלכה למעשה. דרישות הביקורת חידדו את הצעדים שיש לנקוט בהם כדי לצמצם את הפערים. </w:t>
      </w:r>
    </w:p>
    <w:p w:rsidR="00863271" w:rsidRPr="00016D2F" w:rsidRDefault="00AD58BB" w:rsidP="00016D2F">
      <w:pPr>
        <w:tabs>
          <w:tab w:val="clear" w:pos="1134"/>
        </w:tabs>
        <w:spacing w:before="120" w:after="120"/>
        <w:outlineLvl w:val="0"/>
        <w:rPr>
          <w:rFonts w:ascii="David" w:hAnsi="David"/>
          <w:kern w:val="28"/>
        </w:rPr>
      </w:pPr>
      <w:r w:rsidRPr="00016D2F">
        <w:rPr>
          <w:rFonts w:ascii="David" w:hAnsi="David"/>
          <w:kern w:val="28"/>
          <w:rtl/>
        </w:rPr>
        <w:t xml:space="preserve">כאמור, </w:t>
      </w:r>
      <w:r w:rsidR="00863271" w:rsidRPr="00016D2F">
        <w:rPr>
          <w:rFonts w:ascii="David" w:hAnsi="David"/>
          <w:kern w:val="28"/>
          <w:rtl/>
        </w:rPr>
        <w:t>מכתבי הדרישות שנשלחו לבנקים מפרטות את הצעדים הספציפיים שיש ל</w:t>
      </w:r>
      <w:r w:rsidR="00CC0EA2" w:rsidRPr="00016D2F">
        <w:rPr>
          <w:rFonts w:ascii="David" w:hAnsi="David"/>
          <w:kern w:val="28"/>
          <w:rtl/>
        </w:rPr>
        <w:t>נ</w:t>
      </w:r>
      <w:r w:rsidR="00863271" w:rsidRPr="00016D2F">
        <w:rPr>
          <w:rFonts w:ascii="David" w:hAnsi="David"/>
          <w:kern w:val="28"/>
          <w:rtl/>
        </w:rPr>
        <w:t xml:space="preserve">קוט בהם לסגירת הפערים. בהמשך לביקורת </w:t>
      </w:r>
      <w:r w:rsidRPr="00016D2F">
        <w:rPr>
          <w:rFonts w:ascii="David" w:hAnsi="David"/>
          <w:kern w:val="28"/>
          <w:rtl/>
        </w:rPr>
        <w:t>בכוונת</w:t>
      </w:r>
      <w:r w:rsidR="00863271" w:rsidRPr="00016D2F">
        <w:rPr>
          <w:rFonts w:ascii="David" w:hAnsi="David"/>
          <w:kern w:val="28"/>
          <w:rtl/>
        </w:rPr>
        <w:t xml:space="preserve"> הפיקוח על הבנקים לחייב אימוץ של מסגרת </w:t>
      </w:r>
      <w:r w:rsidR="00863271" w:rsidRPr="00016D2F">
        <w:rPr>
          <w:rFonts w:ascii="David" w:hAnsi="David"/>
          <w:kern w:val="28"/>
        </w:rPr>
        <w:t>COSO</w:t>
      </w:r>
      <w:r w:rsidR="00863271" w:rsidRPr="00016D2F">
        <w:rPr>
          <w:rFonts w:ascii="David" w:hAnsi="David"/>
          <w:kern w:val="28"/>
          <w:rtl/>
        </w:rPr>
        <w:t xml:space="preserve"> העדכנית באמצעות רגולציה מתאימה, כדי ליצור מחויבות לכך בבנקים שטרם ביצעו זאת באופן וולונטרי.</w:t>
      </w:r>
    </w:p>
    <w:sectPr w:rsidR="00863271" w:rsidRPr="00016D2F" w:rsidSect="00944FF3">
      <w:headerReference w:type="even" r:id="rId15"/>
      <w:headerReference w:type="default" r:id="rId16"/>
      <w:footerReference w:type="even" r:id="rId17"/>
      <w:footerReference w:type="default" r:id="rId18"/>
      <w:headerReference w:type="first" r:id="rId19"/>
      <w:footerReference w:type="first" r:id="rId20"/>
      <w:endnotePr>
        <w:numFmt w:val="lowerLetter"/>
      </w:endnotePr>
      <w:pgSz w:w="11906" w:h="16838" w:code="9"/>
      <w:pgMar w:top="284" w:right="1558" w:bottom="993" w:left="1361" w:header="1077" w:footer="561" w:gutter="0"/>
      <w:pgNumType w:start="0"/>
      <w:cols w:space="720"/>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89D" w:rsidRDefault="0026189D">
      <w:r>
        <w:separator/>
      </w:r>
    </w:p>
  </w:endnote>
  <w:endnote w:type="continuationSeparator" w:id="0">
    <w:p w:rsidR="0026189D" w:rsidRDefault="0026189D">
      <w:r>
        <w:continuationSeparator/>
      </w:r>
    </w:p>
  </w:endnote>
  <w:endnote w:type="continuationNotice" w:id="1">
    <w:p w:rsidR="0026189D" w:rsidRDefault="002618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Wingdings 2">
    <w:panose1 w:val="050201020105070707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6B" w:rsidRDefault="0011426B" w:rsidP="0064358E">
    <w:pPr>
      <w:pStyle w:val="a4"/>
      <w:framePr w:wrap="around" w:vAnchor="text" w:hAnchor="margin" w:xAlign="center" w:y="1"/>
      <w:rPr>
        <w:rStyle w:val="a5"/>
      </w:rPr>
    </w:pPr>
    <w:r>
      <w:rPr>
        <w:rStyle w:val="a5"/>
        <w:rtl/>
      </w:rPr>
      <w:fldChar w:fldCharType="begin"/>
    </w:r>
    <w:r>
      <w:rPr>
        <w:rStyle w:val="a5"/>
      </w:rPr>
      <w:instrText xml:space="preserve">PAGE  </w:instrText>
    </w:r>
    <w:r>
      <w:rPr>
        <w:rStyle w:val="a5"/>
        <w:rtl/>
      </w:rPr>
      <w:fldChar w:fldCharType="end"/>
    </w:r>
  </w:p>
  <w:p w:rsidR="0011426B" w:rsidRDefault="0011426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75B" w:rsidRDefault="0085075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5DB" w:rsidRDefault="006E45DB" w:rsidP="00EF237D">
    <w:pPr>
      <w:jc w:val="center"/>
      <w:rPr>
        <w:rFonts w:asciiTheme="minorBidi" w:hAnsiTheme="minorBidi"/>
        <w:b/>
        <w:bCs/>
        <w:rtl/>
      </w:rPr>
    </w:pPr>
  </w:p>
  <w:p w:rsidR="0011426B" w:rsidRPr="00D340F3" w:rsidRDefault="0011426B" w:rsidP="00EF237D">
    <w:pPr>
      <w:jc w:val="center"/>
      <w:rPr>
        <w:color w:val="FFFFFF"/>
        <w:sz w:val="2"/>
        <w:szCs w:val="2"/>
        <w:rtl/>
      </w:rPr>
    </w:pPr>
    <w:bookmarkStart w:id="0" w:name="DocOpen"/>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89D" w:rsidRDefault="0026189D">
      <w:r>
        <w:separator/>
      </w:r>
    </w:p>
  </w:footnote>
  <w:footnote w:type="continuationSeparator" w:id="0">
    <w:p w:rsidR="0026189D" w:rsidRDefault="0026189D">
      <w:r>
        <w:continuationSeparator/>
      </w:r>
    </w:p>
  </w:footnote>
  <w:footnote w:type="continuationNotice" w:id="1">
    <w:p w:rsidR="0026189D" w:rsidRDefault="0026189D">
      <w:pPr>
        <w:spacing w:line="240" w:lineRule="auto"/>
      </w:pPr>
    </w:p>
  </w:footnote>
  <w:footnote w:id="2">
    <w:p w:rsidR="006E45DB" w:rsidRPr="000C4A01" w:rsidRDefault="006E45DB" w:rsidP="00BF2C23">
      <w:pPr>
        <w:pStyle w:val="a8"/>
        <w:bidi w:val="0"/>
        <w:spacing w:line="240" w:lineRule="auto"/>
        <w:ind w:right="26"/>
        <w:rPr>
          <w:rFonts w:ascii="David" w:hAnsi="David"/>
          <w:sz w:val="18"/>
          <w:szCs w:val="18"/>
        </w:rPr>
      </w:pPr>
      <w:r w:rsidRPr="000C4A01">
        <w:rPr>
          <w:rStyle w:val="aa"/>
          <w:rFonts w:ascii="David" w:hAnsi="David"/>
          <w:sz w:val="18"/>
          <w:szCs w:val="18"/>
        </w:rPr>
        <w:footnoteRef/>
      </w:r>
      <w:r w:rsidRPr="000C4A01">
        <w:rPr>
          <w:rFonts w:ascii="David" w:hAnsi="David"/>
          <w:sz w:val="18"/>
          <w:szCs w:val="18"/>
          <w:rtl/>
        </w:rPr>
        <w:t xml:space="preserve"> </w:t>
      </w:r>
      <w:r w:rsidRPr="000C4A01">
        <w:rPr>
          <w:rFonts w:ascii="David" w:eastAsiaTheme="minorEastAsia" w:hAnsi="David"/>
          <w:color w:val="000000"/>
          <w:kern w:val="24"/>
          <w:sz w:val="18"/>
          <w:szCs w:val="18"/>
        </w:rPr>
        <w:t>Report to the Nations, 2020 Global Study on Occupational Fraud and Abuse</w:t>
      </w:r>
      <w:r w:rsidRPr="000C4A01">
        <w:rPr>
          <w:rFonts w:ascii="David" w:eastAsiaTheme="minorEastAsia" w:hAnsi="David"/>
          <w:b/>
          <w:bCs/>
          <w:color w:val="000000"/>
          <w:kern w:val="24"/>
          <w:sz w:val="18"/>
          <w:szCs w:val="18"/>
        </w:rPr>
        <w:t xml:space="preserve">, </w:t>
      </w:r>
      <w:r w:rsidRPr="000C4A01">
        <w:rPr>
          <w:rFonts w:ascii="David" w:eastAsiaTheme="minorEastAsia" w:hAnsi="David"/>
          <w:color w:val="000000"/>
          <w:kern w:val="24"/>
          <w:sz w:val="18"/>
          <w:szCs w:val="18"/>
        </w:rPr>
        <w:t>Association of Certified Fraud Examiners (ACFE, AICPA, IIA).</w:t>
      </w:r>
    </w:p>
  </w:footnote>
  <w:footnote w:id="3">
    <w:p w:rsidR="00891610" w:rsidRPr="000C4A01" w:rsidRDefault="00891610" w:rsidP="006006B6">
      <w:pPr>
        <w:pStyle w:val="a8"/>
        <w:spacing w:line="240" w:lineRule="auto"/>
        <w:rPr>
          <w:rFonts w:ascii="David" w:hAnsi="David"/>
          <w:sz w:val="18"/>
          <w:szCs w:val="18"/>
          <w:rtl/>
        </w:rPr>
      </w:pPr>
      <w:r w:rsidRPr="000C4A01">
        <w:rPr>
          <w:rStyle w:val="aa"/>
          <w:rFonts w:ascii="David" w:hAnsi="David"/>
        </w:rPr>
        <w:footnoteRef/>
      </w:r>
      <w:r w:rsidRPr="000C4A01">
        <w:rPr>
          <w:rFonts w:ascii="David" w:hAnsi="David"/>
          <w:rtl/>
        </w:rPr>
        <w:t xml:space="preserve"> </w:t>
      </w:r>
      <w:r w:rsidR="00A701D9" w:rsidRPr="000C4A01">
        <w:rPr>
          <w:rFonts w:ascii="David" w:hAnsi="David"/>
          <w:sz w:val="18"/>
          <w:szCs w:val="18"/>
          <w:rtl/>
        </w:rPr>
        <w:t xml:space="preserve">הפיקוח על הבנקים החיל הנחיות אלה של ועדת באזל בדבר סיווג מפורט של אירועי הפסד, במסגרת נספח ב' </w:t>
      </w:r>
      <w:r w:rsidR="005B05CF" w:rsidRPr="000C4A01">
        <w:rPr>
          <w:rFonts w:ascii="David" w:hAnsi="David"/>
          <w:sz w:val="18"/>
          <w:szCs w:val="18"/>
          <w:rtl/>
        </w:rPr>
        <w:t xml:space="preserve">להוראת ניהול בנקאי תקין מספר 350 בנושא ניהול סיכונים תפעוליים. </w:t>
      </w:r>
    </w:p>
  </w:footnote>
  <w:footnote w:id="4">
    <w:p w:rsidR="00EC7D89" w:rsidRPr="000C4A01" w:rsidRDefault="00EC7D89" w:rsidP="00AD58BB">
      <w:pPr>
        <w:pStyle w:val="a8"/>
        <w:spacing w:line="240" w:lineRule="auto"/>
        <w:rPr>
          <w:rFonts w:ascii="David" w:hAnsi="David"/>
          <w:sz w:val="18"/>
          <w:szCs w:val="18"/>
          <w:rtl/>
        </w:rPr>
      </w:pPr>
      <w:r w:rsidRPr="000C4A01">
        <w:rPr>
          <w:rFonts w:ascii="David" w:hAnsi="David"/>
          <w:sz w:val="18"/>
          <w:szCs w:val="18"/>
        </w:rPr>
        <w:footnoteRef/>
      </w:r>
      <w:r w:rsidRPr="000C4A01">
        <w:rPr>
          <w:rFonts w:ascii="David" w:hAnsi="David"/>
          <w:sz w:val="18"/>
          <w:szCs w:val="18"/>
          <w:rtl/>
        </w:rPr>
        <w:t xml:space="preserve"> </w:t>
      </w:r>
      <w:r w:rsidR="0053466E" w:rsidRPr="000C4A01">
        <w:rPr>
          <w:rFonts w:ascii="David" w:hAnsi="David"/>
          <w:sz w:val="18"/>
          <w:szCs w:val="18"/>
          <w:rtl/>
        </w:rPr>
        <w:t>למשל, פרש</w:t>
      </w:r>
      <w:r w:rsidR="00C330A1" w:rsidRPr="000C4A01">
        <w:rPr>
          <w:rFonts w:ascii="David" w:hAnsi="David"/>
          <w:sz w:val="18"/>
          <w:szCs w:val="18"/>
          <w:rtl/>
        </w:rPr>
        <w:t>ו</w:t>
      </w:r>
      <w:r w:rsidR="0053466E" w:rsidRPr="000C4A01">
        <w:rPr>
          <w:rFonts w:ascii="David" w:hAnsi="David"/>
          <w:sz w:val="18"/>
          <w:szCs w:val="18"/>
          <w:rtl/>
        </w:rPr>
        <w:t xml:space="preserve">ת </w:t>
      </w:r>
      <w:r w:rsidR="0053466E" w:rsidRPr="000C4A01">
        <w:rPr>
          <w:rFonts w:ascii="David" w:hAnsi="David"/>
          <w:sz w:val="18"/>
          <w:szCs w:val="18"/>
        </w:rPr>
        <w:t>Wirecard</w:t>
      </w:r>
      <w:r w:rsidR="0053466E" w:rsidRPr="000C4A01">
        <w:rPr>
          <w:rFonts w:ascii="David" w:hAnsi="David"/>
          <w:sz w:val="18"/>
          <w:szCs w:val="18"/>
          <w:rtl/>
        </w:rPr>
        <w:t xml:space="preserve"> בגרמניה</w:t>
      </w:r>
      <w:r w:rsidR="00C330A1" w:rsidRPr="000C4A01">
        <w:rPr>
          <w:rFonts w:ascii="David" w:hAnsi="David"/>
          <w:sz w:val="18"/>
          <w:szCs w:val="18"/>
          <w:rtl/>
        </w:rPr>
        <w:t xml:space="preserve">, </w:t>
      </w:r>
      <w:r w:rsidR="00C330A1" w:rsidRPr="000C4A01">
        <w:rPr>
          <w:rFonts w:ascii="David" w:hAnsi="David"/>
          <w:sz w:val="18"/>
          <w:szCs w:val="18"/>
        </w:rPr>
        <w:t>Wells Fargo</w:t>
      </w:r>
      <w:r w:rsidR="00C330A1" w:rsidRPr="000C4A01">
        <w:rPr>
          <w:rFonts w:ascii="David" w:hAnsi="David"/>
          <w:sz w:val="18"/>
          <w:szCs w:val="18"/>
          <w:rtl/>
        </w:rPr>
        <w:t xml:space="preserve"> </w:t>
      </w:r>
      <w:r w:rsidR="007F107C" w:rsidRPr="000C4A01">
        <w:rPr>
          <w:rFonts w:ascii="David" w:hAnsi="David"/>
          <w:sz w:val="18"/>
          <w:szCs w:val="18"/>
          <w:rtl/>
        </w:rPr>
        <w:t>בארה"ב, בנקים בינלאומיים שביצעו מניפולציות בשוק ה-</w:t>
      </w:r>
      <w:r w:rsidR="007F107C" w:rsidRPr="000C4A01">
        <w:rPr>
          <w:rFonts w:ascii="David" w:hAnsi="David"/>
          <w:sz w:val="18"/>
          <w:szCs w:val="18"/>
        </w:rPr>
        <w:t>Libor</w:t>
      </w:r>
      <w:r w:rsidR="007F107C" w:rsidRPr="000C4A01">
        <w:rPr>
          <w:rFonts w:ascii="David" w:hAnsi="David"/>
          <w:sz w:val="18"/>
          <w:szCs w:val="18"/>
          <w:rtl/>
        </w:rPr>
        <w:t>.</w:t>
      </w:r>
    </w:p>
  </w:footnote>
  <w:footnote w:id="5">
    <w:p w:rsidR="00EC7D89" w:rsidRPr="000C4A01" w:rsidRDefault="00EC7D89" w:rsidP="00BF2C23">
      <w:pPr>
        <w:pStyle w:val="a8"/>
        <w:spacing w:line="240" w:lineRule="auto"/>
        <w:ind w:right="-284"/>
        <w:rPr>
          <w:rFonts w:ascii="David" w:hAnsi="David"/>
          <w:sz w:val="18"/>
          <w:szCs w:val="18"/>
        </w:rPr>
      </w:pPr>
      <w:r w:rsidRPr="000C4A01">
        <w:rPr>
          <w:rFonts w:ascii="David" w:hAnsi="David"/>
          <w:sz w:val="18"/>
          <w:szCs w:val="18"/>
        </w:rPr>
        <w:footnoteRef/>
      </w:r>
      <w:r w:rsidRPr="000C4A01">
        <w:rPr>
          <w:rFonts w:ascii="David" w:hAnsi="David"/>
          <w:sz w:val="18"/>
          <w:szCs w:val="18"/>
          <w:rtl/>
        </w:rPr>
        <w:t xml:space="preserve"> הפיקוח על הבנקים אינו מבצע ביקורת חקירתית ואין הוא עורך ביקורות שנועדו לאתר מעילות פוטנציאליות. האחריות לבקרות ולמניעה ואיתור מעילות מוטלת על התאגידים הבנקאיים ובפרט על מנהליהם הבכירים. </w:t>
      </w:r>
    </w:p>
  </w:footnote>
  <w:footnote w:id="6">
    <w:p w:rsidR="00A22618" w:rsidRPr="000C4A01" w:rsidRDefault="00A22618" w:rsidP="00BF2C23">
      <w:pPr>
        <w:pStyle w:val="a8"/>
        <w:spacing w:line="240" w:lineRule="auto"/>
        <w:ind w:right="-284"/>
        <w:rPr>
          <w:rFonts w:ascii="David" w:hAnsi="David"/>
          <w:sz w:val="18"/>
          <w:szCs w:val="18"/>
          <w:rtl/>
        </w:rPr>
      </w:pPr>
      <w:r w:rsidRPr="000C4A01">
        <w:rPr>
          <w:rStyle w:val="aa"/>
          <w:rFonts w:ascii="David" w:hAnsi="David"/>
          <w:sz w:val="18"/>
          <w:szCs w:val="18"/>
        </w:rPr>
        <w:footnoteRef/>
      </w:r>
      <w:r w:rsidRPr="000C4A01">
        <w:rPr>
          <w:rFonts w:ascii="David" w:hAnsi="David"/>
          <w:sz w:val="18"/>
          <w:szCs w:val="18"/>
          <w:rtl/>
        </w:rPr>
        <w:t xml:space="preserve"> הדרישות האמורות נכללות בהוראה 310 בנושא "ניהול סיכונים", בהוראה 350 בנושא "ניהול סיכונים תפעוליים", ובהוראות נוספות המתייחסות לפעילויות מסוימות או לפונקציות מסוימות.</w:t>
      </w:r>
    </w:p>
  </w:footnote>
  <w:footnote w:id="7">
    <w:p w:rsidR="00DC4827" w:rsidRPr="000C4A01" w:rsidRDefault="00DC4827" w:rsidP="00A44777">
      <w:pPr>
        <w:pStyle w:val="a8"/>
        <w:spacing w:line="240" w:lineRule="auto"/>
        <w:ind w:right="-284"/>
        <w:rPr>
          <w:rFonts w:ascii="David" w:hAnsi="David"/>
          <w:sz w:val="18"/>
          <w:szCs w:val="18"/>
          <w:rtl/>
        </w:rPr>
      </w:pPr>
      <w:r w:rsidRPr="00016D2F">
        <w:rPr>
          <w:rFonts w:ascii="David" w:hAnsi="David"/>
          <w:sz w:val="18"/>
          <w:szCs w:val="18"/>
          <w:vertAlign w:val="superscript"/>
        </w:rPr>
        <w:footnoteRef/>
      </w:r>
      <w:r w:rsidRPr="00016D2F">
        <w:rPr>
          <w:rFonts w:ascii="David" w:hAnsi="David"/>
          <w:sz w:val="18"/>
          <w:szCs w:val="18"/>
          <w:vertAlign w:val="superscript"/>
          <w:rtl/>
        </w:rPr>
        <w:t xml:space="preserve"> </w:t>
      </w:r>
      <w:r w:rsidRPr="000C4A01">
        <w:rPr>
          <w:rFonts w:ascii="David" w:hAnsi="David"/>
          <w:sz w:val="18"/>
          <w:szCs w:val="18"/>
          <w:rtl/>
        </w:rPr>
        <w:t>חטיבות כמו בנקאית, עסקית, נכסי לקוחות, בינלאומית ועוד.</w:t>
      </w:r>
    </w:p>
  </w:footnote>
  <w:footnote w:id="8">
    <w:p w:rsidR="00AD79D8" w:rsidRPr="000C4A01" w:rsidRDefault="00AD79D8" w:rsidP="00A44777">
      <w:pPr>
        <w:pStyle w:val="a8"/>
        <w:spacing w:line="240" w:lineRule="auto"/>
        <w:ind w:right="-284"/>
        <w:rPr>
          <w:rFonts w:ascii="David" w:hAnsi="David"/>
          <w:sz w:val="18"/>
          <w:szCs w:val="18"/>
        </w:rPr>
      </w:pPr>
      <w:r w:rsidRPr="00016D2F">
        <w:rPr>
          <w:rFonts w:ascii="David" w:hAnsi="David"/>
          <w:sz w:val="18"/>
          <w:szCs w:val="18"/>
          <w:vertAlign w:val="superscript"/>
        </w:rPr>
        <w:footnoteRef/>
      </w:r>
      <w:r w:rsidRPr="000C4A01">
        <w:rPr>
          <w:rFonts w:ascii="David" w:hAnsi="David"/>
          <w:sz w:val="18"/>
          <w:szCs w:val="18"/>
          <w:rtl/>
        </w:rPr>
        <w:t xml:space="preserve"> </w:t>
      </w:r>
      <w:r w:rsidRPr="000C4A01">
        <w:rPr>
          <w:rFonts w:ascii="David" w:hAnsi="David"/>
          <w:sz w:val="18"/>
          <w:szCs w:val="18"/>
          <w:rtl/>
        </w:rPr>
        <w:t>סעיף 4(א) הוראה 310 בנושא ניהול סיכונים.</w:t>
      </w:r>
    </w:p>
  </w:footnote>
  <w:footnote w:id="9">
    <w:p w:rsidR="00A008DF" w:rsidRPr="000C4A01" w:rsidRDefault="00A008DF" w:rsidP="00A008DF">
      <w:pPr>
        <w:pStyle w:val="a8"/>
        <w:spacing w:line="240" w:lineRule="auto"/>
        <w:ind w:right="-284"/>
        <w:rPr>
          <w:rFonts w:ascii="David" w:hAnsi="David"/>
          <w:sz w:val="18"/>
          <w:szCs w:val="18"/>
          <w:rtl/>
        </w:rPr>
      </w:pPr>
      <w:r w:rsidRPr="00016D2F">
        <w:rPr>
          <w:rFonts w:ascii="David" w:hAnsi="David"/>
          <w:sz w:val="18"/>
          <w:szCs w:val="18"/>
          <w:vertAlign w:val="superscript"/>
        </w:rPr>
        <w:footnoteRef/>
      </w:r>
      <w:r w:rsidRPr="00016D2F">
        <w:rPr>
          <w:rFonts w:ascii="David" w:hAnsi="David"/>
          <w:sz w:val="18"/>
          <w:szCs w:val="18"/>
          <w:vertAlign w:val="superscript"/>
          <w:rtl/>
        </w:rPr>
        <w:t xml:space="preserve"> </w:t>
      </w:r>
      <w:r w:rsidRPr="000C4A01">
        <w:rPr>
          <w:rFonts w:ascii="David" w:hAnsi="David"/>
          <w:sz w:val="18"/>
          <w:szCs w:val="18"/>
          <w:rtl/>
        </w:rPr>
        <w:t>פונקציות כמו מנהל סיכונים ראשי, חשבונאי ראשי, היועץ המשפטי, קצין הציות.</w:t>
      </w:r>
    </w:p>
  </w:footnote>
  <w:footnote w:id="10">
    <w:p w:rsidR="00AD79D8" w:rsidRPr="000C4A01" w:rsidRDefault="00AD79D8" w:rsidP="00A44777">
      <w:pPr>
        <w:pStyle w:val="a8"/>
        <w:spacing w:line="240" w:lineRule="auto"/>
        <w:ind w:right="-284"/>
        <w:rPr>
          <w:rFonts w:ascii="David" w:hAnsi="David"/>
          <w:sz w:val="18"/>
          <w:szCs w:val="18"/>
        </w:rPr>
      </w:pPr>
      <w:r w:rsidRPr="00016D2F">
        <w:rPr>
          <w:rFonts w:ascii="David" w:hAnsi="David"/>
          <w:sz w:val="18"/>
          <w:szCs w:val="18"/>
          <w:vertAlign w:val="superscript"/>
        </w:rPr>
        <w:footnoteRef/>
      </w:r>
      <w:r w:rsidRPr="00016D2F">
        <w:rPr>
          <w:rFonts w:ascii="David" w:hAnsi="David"/>
          <w:sz w:val="18"/>
          <w:szCs w:val="18"/>
          <w:vertAlign w:val="superscript"/>
          <w:rtl/>
        </w:rPr>
        <w:t xml:space="preserve"> </w:t>
      </w:r>
      <w:r w:rsidRPr="000C4A01">
        <w:rPr>
          <w:rFonts w:ascii="David" w:hAnsi="David"/>
          <w:sz w:val="18"/>
          <w:szCs w:val="18"/>
          <w:rtl/>
        </w:rPr>
        <w:t>מדיניות לניהול סיכונים תפעוליים, וסיכוני מעילות בפרט, מדיניות בקרה פנימית ועוד.</w:t>
      </w:r>
    </w:p>
  </w:footnote>
  <w:footnote w:id="11">
    <w:p w:rsidR="00A46226" w:rsidRPr="000C4A01" w:rsidRDefault="00A46226" w:rsidP="00BF2C23">
      <w:pPr>
        <w:pStyle w:val="a8"/>
        <w:spacing w:line="240" w:lineRule="auto"/>
        <w:rPr>
          <w:rFonts w:ascii="David" w:hAnsi="David"/>
          <w:sz w:val="18"/>
          <w:szCs w:val="18"/>
          <w:rtl/>
        </w:rPr>
      </w:pPr>
      <w:r w:rsidRPr="000C4A01">
        <w:rPr>
          <w:rStyle w:val="aa"/>
          <w:rFonts w:ascii="David" w:hAnsi="David"/>
          <w:sz w:val="18"/>
          <w:szCs w:val="18"/>
        </w:rPr>
        <w:footnoteRef/>
      </w:r>
      <w:r w:rsidRPr="000C4A01">
        <w:rPr>
          <w:rFonts w:ascii="David" w:hAnsi="David"/>
          <w:sz w:val="18"/>
          <w:szCs w:val="18"/>
          <w:rtl/>
        </w:rPr>
        <w:t xml:space="preserve">  </w:t>
      </w:r>
      <w:r w:rsidRPr="000C4A01">
        <w:rPr>
          <w:rFonts w:ascii="David" w:hAnsi="David"/>
          <w:sz w:val="18"/>
          <w:szCs w:val="18"/>
        </w:rPr>
        <w:t>COSO Internal Control – Integrated Framework</w:t>
      </w:r>
      <w:r w:rsidRPr="000C4A01">
        <w:rPr>
          <w:rFonts w:ascii="David" w:hAnsi="David"/>
          <w:sz w:val="18"/>
          <w:szCs w:val="18"/>
          <w:rtl/>
        </w:rPr>
        <w:t>.</w:t>
      </w:r>
    </w:p>
  </w:footnote>
  <w:footnote w:id="12">
    <w:p w:rsidR="000E28AC" w:rsidRPr="000C4A01" w:rsidRDefault="000E28AC" w:rsidP="00BD4BC8">
      <w:pPr>
        <w:pStyle w:val="a8"/>
        <w:spacing w:line="240" w:lineRule="auto"/>
        <w:ind w:right="-284"/>
        <w:rPr>
          <w:rFonts w:ascii="David" w:hAnsi="David"/>
          <w:sz w:val="18"/>
          <w:szCs w:val="18"/>
        </w:rPr>
      </w:pPr>
      <w:r w:rsidRPr="000C4A01">
        <w:rPr>
          <w:rStyle w:val="aa"/>
          <w:rFonts w:ascii="David" w:hAnsi="David"/>
        </w:rPr>
        <w:footnoteRef/>
      </w:r>
      <w:r w:rsidRPr="000C4A01">
        <w:rPr>
          <w:rFonts w:ascii="David" w:hAnsi="David"/>
          <w:rtl/>
        </w:rPr>
        <w:t xml:space="preserve"> </w:t>
      </w:r>
      <w:r w:rsidRPr="000C4A01">
        <w:rPr>
          <w:rFonts w:ascii="David" w:hAnsi="David"/>
          <w:sz w:val="18"/>
          <w:szCs w:val="18"/>
          <w:rtl/>
        </w:rPr>
        <w:t>כאן הכוונה לבקרות רוחב, כמו רוטציה, היעדרות רציפה, קו חם לדיווח (ראה בהמשך). זאת להבדיל מבקרות ספציפיות השלובות בכל אחד מתהליכי העבודה.</w:t>
      </w:r>
    </w:p>
  </w:footnote>
  <w:footnote w:id="13">
    <w:p w:rsidR="000E28AC" w:rsidRPr="000C4A01" w:rsidRDefault="000E28AC" w:rsidP="00BD4BC8">
      <w:pPr>
        <w:pStyle w:val="a8"/>
        <w:spacing w:line="240" w:lineRule="auto"/>
        <w:ind w:right="-284"/>
        <w:rPr>
          <w:rFonts w:ascii="David" w:hAnsi="David"/>
          <w:sz w:val="18"/>
          <w:szCs w:val="18"/>
        </w:rPr>
      </w:pPr>
      <w:r w:rsidRPr="00016D2F">
        <w:rPr>
          <w:rFonts w:ascii="David" w:hAnsi="David"/>
          <w:sz w:val="18"/>
          <w:szCs w:val="18"/>
          <w:vertAlign w:val="superscript"/>
        </w:rPr>
        <w:footnoteRef/>
      </w:r>
      <w:r w:rsidRPr="000C4A01">
        <w:rPr>
          <w:rFonts w:ascii="David" w:hAnsi="David"/>
          <w:sz w:val="18"/>
          <w:szCs w:val="18"/>
          <w:rtl/>
        </w:rPr>
        <w:t xml:space="preserve"> </w:t>
      </w:r>
      <w:r w:rsidRPr="000C4A01">
        <w:rPr>
          <w:rFonts w:ascii="David" w:hAnsi="David"/>
          <w:sz w:val="18"/>
          <w:szCs w:val="18"/>
          <w:rtl/>
        </w:rPr>
        <w:t xml:space="preserve">בהתאם להוראות הפיקוח על הבנקים, בנקים וחברות כרטיסי אשראי כפופים להוראות ה- </w:t>
      </w:r>
      <w:r w:rsidRPr="000C4A01">
        <w:rPr>
          <w:rFonts w:ascii="David" w:hAnsi="David"/>
          <w:sz w:val="18"/>
          <w:szCs w:val="18"/>
        </w:rPr>
        <w:t>SOX</w:t>
      </w:r>
      <w:r w:rsidRPr="000C4A01">
        <w:rPr>
          <w:rFonts w:ascii="David" w:hAnsi="David"/>
          <w:sz w:val="18"/>
          <w:szCs w:val="18"/>
          <w:rtl/>
        </w:rPr>
        <w:t xml:space="preserve"> בהיקף רחב יותר בהשוואה לחברות ציבוריות רגילות. </w:t>
      </w:r>
    </w:p>
  </w:footnote>
  <w:footnote w:id="14">
    <w:p w:rsidR="001B1FE3" w:rsidRPr="000C4A01" w:rsidRDefault="001B1FE3" w:rsidP="00BF2C23">
      <w:pPr>
        <w:pStyle w:val="a8"/>
        <w:spacing w:line="240" w:lineRule="auto"/>
        <w:ind w:right="-284"/>
        <w:rPr>
          <w:rFonts w:ascii="David" w:hAnsi="David"/>
          <w:sz w:val="18"/>
          <w:szCs w:val="18"/>
        </w:rPr>
      </w:pPr>
      <w:r w:rsidRPr="00016D2F">
        <w:rPr>
          <w:rFonts w:ascii="David" w:hAnsi="David"/>
          <w:vertAlign w:val="superscript"/>
        </w:rPr>
        <w:footnoteRef/>
      </w:r>
      <w:r w:rsidRPr="000C4A01">
        <w:rPr>
          <w:rFonts w:ascii="David" w:hAnsi="David"/>
          <w:sz w:val="18"/>
          <w:szCs w:val="18"/>
          <w:rtl/>
        </w:rPr>
        <w:t xml:space="preserve"> </w:t>
      </w:r>
      <w:r w:rsidRPr="000C4A01">
        <w:rPr>
          <w:rFonts w:ascii="David" w:hAnsi="David"/>
          <w:sz w:val="18"/>
          <w:szCs w:val="18"/>
          <w:rtl/>
        </w:rPr>
        <w:t>סעיף 8ד1 לפקודת הבנקאות והוראת ניהול בנקאי תקין 351 בנושא "מעילות של עובדים ונושאי משרה".</w:t>
      </w:r>
    </w:p>
  </w:footnote>
  <w:footnote w:id="15">
    <w:p w:rsidR="001B1FE3" w:rsidRPr="000C4A01" w:rsidRDefault="001B1FE3" w:rsidP="00BD4BC8">
      <w:pPr>
        <w:pStyle w:val="a8"/>
        <w:spacing w:line="240" w:lineRule="auto"/>
        <w:ind w:right="-284"/>
        <w:rPr>
          <w:rFonts w:ascii="David" w:hAnsi="David"/>
          <w:sz w:val="18"/>
          <w:szCs w:val="18"/>
        </w:rPr>
      </w:pPr>
      <w:r w:rsidRPr="00016D2F">
        <w:rPr>
          <w:rFonts w:ascii="David" w:hAnsi="David"/>
          <w:vertAlign w:val="superscript"/>
        </w:rPr>
        <w:footnoteRef/>
      </w:r>
      <w:r w:rsidRPr="000C4A01">
        <w:rPr>
          <w:rFonts w:ascii="David" w:hAnsi="David"/>
          <w:sz w:val="18"/>
          <w:szCs w:val="18"/>
          <w:rtl/>
        </w:rPr>
        <w:t xml:space="preserve"> </w:t>
      </w:r>
      <w:r w:rsidRPr="000C4A01">
        <w:rPr>
          <w:rFonts w:ascii="David" w:hAnsi="David"/>
          <w:sz w:val="18"/>
          <w:szCs w:val="18"/>
          <w:rtl/>
        </w:rPr>
        <w:t>משטרת ישראל, כאשר קיים חשד סביר לביצוע עבירה פלילית; רשות ניירות ערך; רשויות מס וכיו"ב.</w:t>
      </w:r>
    </w:p>
  </w:footnote>
  <w:footnote w:id="16">
    <w:p w:rsidR="001B1FE3" w:rsidRPr="000C4A01" w:rsidRDefault="001B1FE3" w:rsidP="00BF2C23">
      <w:pPr>
        <w:pStyle w:val="a8"/>
        <w:spacing w:line="240" w:lineRule="auto"/>
        <w:ind w:right="-284"/>
        <w:rPr>
          <w:rFonts w:ascii="David" w:hAnsi="David"/>
          <w:sz w:val="18"/>
          <w:szCs w:val="18"/>
        </w:rPr>
      </w:pPr>
      <w:r w:rsidRPr="00016D2F">
        <w:rPr>
          <w:rFonts w:ascii="David" w:hAnsi="David"/>
          <w:vertAlign w:val="superscript"/>
        </w:rPr>
        <w:footnoteRef/>
      </w:r>
      <w:r w:rsidRPr="00016D2F">
        <w:rPr>
          <w:rFonts w:ascii="David" w:hAnsi="David"/>
          <w:sz w:val="18"/>
          <w:szCs w:val="18"/>
          <w:vertAlign w:val="superscript"/>
          <w:rtl/>
        </w:rPr>
        <w:t xml:space="preserve"> </w:t>
      </w:r>
      <w:r w:rsidRPr="000C4A01">
        <w:rPr>
          <w:rFonts w:ascii="David" w:hAnsi="David"/>
          <w:sz w:val="18"/>
          <w:szCs w:val="18"/>
          <w:rtl/>
        </w:rPr>
        <w:t>סעיף 8ד2  לפקודת הבנקאות.</w:t>
      </w:r>
    </w:p>
  </w:footnote>
  <w:footnote w:id="17">
    <w:p w:rsidR="001B1FE3" w:rsidRPr="000C4A01" w:rsidRDefault="001B1FE3" w:rsidP="00BF2C23">
      <w:pPr>
        <w:pStyle w:val="a8"/>
        <w:spacing w:line="240" w:lineRule="auto"/>
        <w:ind w:right="-284"/>
        <w:rPr>
          <w:rFonts w:ascii="David" w:hAnsi="David"/>
          <w:sz w:val="18"/>
          <w:szCs w:val="18"/>
        </w:rPr>
      </w:pPr>
      <w:r w:rsidRPr="00016D2F">
        <w:rPr>
          <w:rFonts w:ascii="David" w:hAnsi="David"/>
          <w:vertAlign w:val="superscript"/>
        </w:rPr>
        <w:footnoteRef/>
      </w:r>
      <w:r w:rsidRPr="00016D2F">
        <w:rPr>
          <w:rFonts w:ascii="David" w:hAnsi="David"/>
          <w:sz w:val="18"/>
          <w:szCs w:val="18"/>
          <w:vertAlign w:val="superscript"/>
          <w:rtl/>
        </w:rPr>
        <w:t xml:space="preserve"> </w:t>
      </w:r>
      <w:r w:rsidRPr="000C4A01">
        <w:rPr>
          <w:rFonts w:ascii="David" w:hAnsi="David"/>
          <w:sz w:val="18"/>
          <w:szCs w:val="18"/>
          <w:rtl/>
        </w:rPr>
        <w:t>סעיף 8ה1 לפקודת הבנקאות. כיום תאגיד בנקאי נדרש לדווח לפיקוח על הבנקים על מעילות, כהגדרתן בסעיף 8ד1 לפקודת הבנקאות, בהתאם להוראת ניהול בנקאי תקין 351 בנושא "מעילות של עובדים ונושאי משרה". ההוראה מתייחס</w:t>
      </w:r>
      <w:r w:rsidR="00D2632A" w:rsidRPr="000C4A01">
        <w:rPr>
          <w:rFonts w:ascii="David" w:hAnsi="David"/>
          <w:sz w:val="18"/>
          <w:szCs w:val="18"/>
          <w:rtl/>
        </w:rPr>
        <w:t>ת</w:t>
      </w:r>
      <w:r w:rsidRPr="000C4A01">
        <w:rPr>
          <w:rFonts w:ascii="David" w:hAnsi="David"/>
          <w:sz w:val="18"/>
          <w:szCs w:val="18"/>
          <w:rtl/>
        </w:rPr>
        <w:t xml:space="preserve"> בנפרד לדיווח אירועים מהותיים. הוראת דיווח לפיקוח על הבנקים מספר 808 בנושא "מעילות של עובדים ונושאי משרה" מסדירה את אופן הדיווח. חובת דיווח לפיקוח על הבנקים לפי הוראה 351 חלה לצד חובת הדיווח על אירועים חריגים לפי הוראה</w:t>
      </w:r>
      <w:r w:rsidR="00671DB1" w:rsidRPr="000C4A01">
        <w:rPr>
          <w:rFonts w:ascii="David" w:hAnsi="David"/>
          <w:sz w:val="18"/>
          <w:szCs w:val="18"/>
          <w:rtl/>
        </w:rPr>
        <w:t xml:space="preserve"> מספר</w:t>
      </w:r>
      <w:r w:rsidRPr="000C4A01">
        <w:rPr>
          <w:rFonts w:ascii="David" w:hAnsi="David"/>
          <w:sz w:val="18"/>
          <w:szCs w:val="18"/>
          <w:rtl/>
        </w:rPr>
        <w:t xml:space="preserve"> </w:t>
      </w:r>
      <w:r w:rsidR="00671DB1" w:rsidRPr="000C4A01">
        <w:rPr>
          <w:rFonts w:ascii="David" w:hAnsi="David"/>
          <w:sz w:val="18"/>
          <w:szCs w:val="18"/>
          <w:rtl/>
        </w:rPr>
        <w:t>301</w:t>
      </w:r>
      <w:r w:rsidRPr="000C4A01">
        <w:rPr>
          <w:rFonts w:ascii="David" w:hAnsi="David"/>
          <w:sz w:val="18"/>
          <w:szCs w:val="18"/>
          <w:rtl/>
        </w:rPr>
        <w:t xml:space="preserve"> בנושא "דירקטוריון" (ראו סעיפים 9 ו-62(ג) בהוראה 301). </w:t>
      </w:r>
    </w:p>
  </w:footnote>
  <w:footnote w:id="18">
    <w:p w:rsidR="0011426B" w:rsidRPr="000C4A01" w:rsidRDefault="0011426B" w:rsidP="00BF2C23">
      <w:pPr>
        <w:pStyle w:val="a8"/>
        <w:spacing w:line="240" w:lineRule="auto"/>
        <w:rPr>
          <w:rFonts w:ascii="David" w:hAnsi="David"/>
          <w:sz w:val="18"/>
          <w:szCs w:val="18"/>
          <w:rtl/>
        </w:rPr>
      </w:pPr>
      <w:r w:rsidRPr="000C4A01">
        <w:rPr>
          <w:rStyle w:val="aa"/>
          <w:rFonts w:ascii="David" w:hAnsi="David"/>
          <w:sz w:val="18"/>
          <w:szCs w:val="18"/>
        </w:rPr>
        <w:footnoteRef/>
      </w:r>
      <w:r w:rsidRPr="000C4A01">
        <w:rPr>
          <w:rFonts w:ascii="David" w:hAnsi="David"/>
          <w:sz w:val="18"/>
          <w:szCs w:val="18"/>
          <w:rtl/>
        </w:rPr>
        <w:t xml:space="preserve"> סעיף 10 בהוראה </w:t>
      </w:r>
      <w:r w:rsidRPr="000C4A01">
        <w:rPr>
          <w:rFonts w:ascii="David" w:hAnsi="David"/>
          <w:sz w:val="18"/>
          <w:szCs w:val="18"/>
        </w:rPr>
        <w:t xml:space="preserve"> A</w:t>
      </w:r>
      <w:r w:rsidRPr="000C4A01">
        <w:rPr>
          <w:rFonts w:ascii="David" w:hAnsi="David"/>
          <w:sz w:val="18"/>
          <w:szCs w:val="18"/>
          <w:rtl/>
        </w:rPr>
        <w:t>301 בנושא "מדיניות תגמול בתאגיד בנקאי".</w:t>
      </w:r>
    </w:p>
  </w:footnote>
  <w:footnote w:id="19">
    <w:p w:rsidR="0011426B" w:rsidRPr="000C4A01" w:rsidRDefault="0011426B" w:rsidP="00BF2C23">
      <w:pPr>
        <w:pStyle w:val="a8"/>
        <w:spacing w:line="240" w:lineRule="auto"/>
        <w:rPr>
          <w:rFonts w:ascii="David" w:hAnsi="David"/>
          <w:sz w:val="18"/>
          <w:szCs w:val="18"/>
          <w:rtl/>
        </w:rPr>
      </w:pPr>
      <w:r w:rsidRPr="000C4A01">
        <w:rPr>
          <w:rStyle w:val="aa"/>
          <w:rFonts w:ascii="David" w:hAnsi="David"/>
          <w:sz w:val="18"/>
          <w:szCs w:val="18"/>
        </w:rPr>
        <w:footnoteRef/>
      </w:r>
      <w:r w:rsidRPr="000C4A01">
        <w:rPr>
          <w:rFonts w:ascii="David" w:hAnsi="David"/>
          <w:sz w:val="18"/>
          <w:szCs w:val="18"/>
          <w:rtl/>
        </w:rPr>
        <w:t xml:space="preserve"> נציב תלונות הציבור עשוי להיות חלק מהקו הראשון, או חלק מקווי הגנה אחרים, בהתאם להגדרה הנהוגה בבנק. הפיקוח על הבנקים הותיר את ההחלטה בדבר הכפיפות הארגונית של נציב תלונות הציבור בידי תאגידים בנקאיים. על פי הוראת ניהול בנקאי תקין 308</w:t>
      </w:r>
      <w:r w:rsidRPr="000C4A01">
        <w:rPr>
          <w:rFonts w:ascii="David" w:hAnsi="David"/>
          <w:sz w:val="18"/>
          <w:szCs w:val="18"/>
        </w:rPr>
        <w:t>A</w:t>
      </w:r>
      <w:r w:rsidRPr="000C4A01">
        <w:rPr>
          <w:rFonts w:ascii="David" w:hAnsi="David"/>
          <w:sz w:val="18"/>
          <w:szCs w:val="18"/>
          <w:rtl/>
        </w:rPr>
        <w:t xml:space="preserve"> נציב תלונות הציבור מחויב להיות במעמד של חבר הנהלה או מדווח ישירות לחבר הנהלה. בחלק מהבנקים נציב תלונות הציבור מדווח למנהל חטיבה קמעונאית, ובחלקם ליועץ משפטי או למבקר הפנימי הראשי (בהתאם לחוק הביקורת הפנימית הותר למבקר פנימי לעסוק בבירור תלונות עובדים או לקוחות).</w:t>
      </w:r>
    </w:p>
  </w:footnote>
  <w:footnote w:id="20">
    <w:p w:rsidR="006672CE" w:rsidRPr="000C4A01" w:rsidRDefault="006672CE" w:rsidP="000C4A01">
      <w:pPr>
        <w:tabs>
          <w:tab w:val="clear" w:pos="567"/>
          <w:tab w:val="clear" w:pos="1814"/>
          <w:tab w:val="clear" w:pos="2665"/>
        </w:tabs>
        <w:spacing w:line="240" w:lineRule="auto"/>
        <w:outlineLvl w:val="1"/>
        <w:rPr>
          <w:rFonts w:ascii="David" w:hAnsi="David"/>
          <w:sz w:val="18"/>
          <w:szCs w:val="18"/>
          <w:rtl/>
        </w:rPr>
      </w:pPr>
      <w:r w:rsidRPr="000C4A01">
        <w:rPr>
          <w:rStyle w:val="aa"/>
          <w:rFonts w:ascii="David" w:hAnsi="David"/>
          <w:sz w:val="18"/>
          <w:szCs w:val="18"/>
        </w:rPr>
        <w:footnoteRef/>
      </w:r>
      <w:r w:rsidRPr="000C4A01">
        <w:rPr>
          <w:rFonts w:ascii="David" w:hAnsi="David"/>
          <w:sz w:val="18"/>
          <w:szCs w:val="18"/>
          <w:rtl/>
        </w:rPr>
        <w:t xml:space="preserve"> </w:t>
      </w:r>
      <w:r w:rsidRPr="000C4A01">
        <w:rPr>
          <w:rFonts w:ascii="David" w:hAnsi="David"/>
          <w:kern w:val="28"/>
          <w:sz w:val="18"/>
          <w:szCs w:val="18"/>
          <w:rtl/>
        </w:rPr>
        <w:t>בהתאם להוראה 350 בנושא "ניהול סיכונים תפעוליים" (סעיפים 23-24), פונקציית ניהול הסיכונים התפעוליים בקו ההגנה השני אחראית לשורה של היבטים מהותיים בניהול הסיכון התפעולי (אשר סיכון המעילות מהווה חלק אינטגרלי ומהותי ממנו), ובכלל זה: מדידת הסיכון התפעולי ותהליכי הדיווח; אתגור נאותות התשומות של קווי העסקים לניהול הסיכון, מדידת הסיכון ולמערכות הדיווח של תאגיד בנקאי; פיתוח והטמעה של כלים מתודולוגיים להערכת הסיכון התפעולי ומערכות לדיווח על הסיכון; תיאום הפעילויות לניהול סיכונים תפעוליים לרוחב התאגיד הבנקאי; העברת הדרכות לניהול סיכון תפעולי ומתן יעוץ ליחידות העסקיות; תיאום וקישור עם הביקורת הפנימית.  חובות אלה של קו ההגנה השני נגזרות גם מהוראת ניהול בנקאי תקין 310 בנושא "ניהול סיכונים"</w:t>
      </w:r>
      <w:r w:rsidR="00234BDD" w:rsidRPr="000C4A01">
        <w:rPr>
          <w:rFonts w:ascii="David" w:hAnsi="David"/>
          <w:kern w:val="28"/>
          <w:sz w:val="18"/>
          <w:szCs w:val="18"/>
          <w:rtl/>
        </w:rPr>
        <w:t>.</w:t>
      </w:r>
    </w:p>
  </w:footnote>
  <w:footnote w:id="21">
    <w:p w:rsidR="0011426B" w:rsidRPr="000C4A01" w:rsidRDefault="0011426B" w:rsidP="00250D2F">
      <w:pPr>
        <w:pStyle w:val="a8"/>
        <w:spacing w:line="240" w:lineRule="auto"/>
        <w:rPr>
          <w:rFonts w:ascii="David" w:hAnsi="David"/>
          <w:sz w:val="18"/>
          <w:szCs w:val="18"/>
          <w:rtl/>
        </w:rPr>
      </w:pPr>
      <w:r w:rsidRPr="000C4A01">
        <w:rPr>
          <w:rStyle w:val="aa"/>
          <w:rFonts w:ascii="David" w:hAnsi="David"/>
          <w:sz w:val="18"/>
          <w:szCs w:val="18"/>
        </w:rPr>
        <w:footnoteRef/>
      </w:r>
      <w:r w:rsidRPr="000C4A01">
        <w:rPr>
          <w:rFonts w:ascii="David" w:hAnsi="David"/>
          <w:sz w:val="18"/>
          <w:szCs w:val="18"/>
          <w:rtl/>
        </w:rPr>
        <w:t xml:space="preserve">  סעיף 736 בהוראת ניהול בנקאי תקין מספר 211 בנושא "הערכת נאותות הלימות ההון" (תהליך המכונה </w:t>
      </w:r>
      <w:r w:rsidRPr="000C4A01">
        <w:rPr>
          <w:rFonts w:ascii="David" w:hAnsi="David"/>
          <w:sz w:val="18"/>
          <w:szCs w:val="18"/>
        </w:rPr>
        <w:t>ICAAP</w:t>
      </w:r>
      <w:r w:rsidRPr="000C4A01">
        <w:rPr>
          <w:rFonts w:ascii="David" w:hAnsi="David"/>
          <w:sz w:val="18"/>
          <w:szCs w:val="18"/>
          <w:rtl/>
        </w:rPr>
        <w:t xml:space="preserve">) דורש מתאגידים בנקאיים ליישם בטיפולם בניהול הסיכון התפעולי קפדנות דומה לזו הנהוגה בטיפול בסיכונים בנקאיים משמעותיים אחרים (לדוגמה: סיכון אשראי). </w:t>
      </w:r>
    </w:p>
  </w:footnote>
  <w:footnote w:id="22">
    <w:p w:rsidR="006672CE" w:rsidRPr="000C4A01" w:rsidRDefault="006672CE" w:rsidP="00250D2F">
      <w:pPr>
        <w:pStyle w:val="a8"/>
        <w:spacing w:line="240" w:lineRule="auto"/>
        <w:rPr>
          <w:rFonts w:ascii="David" w:hAnsi="David"/>
          <w:sz w:val="18"/>
          <w:szCs w:val="18"/>
          <w:rtl/>
        </w:rPr>
      </w:pPr>
      <w:r w:rsidRPr="000C4A01">
        <w:rPr>
          <w:rStyle w:val="aa"/>
          <w:rFonts w:ascii="David" w:hAnsi="David"/>
          <w:sz w:val="18"/>
          <w:szCs w:val="18"/>
        </w:rPr>
        <w:footnoteRef/>
      </w:r>
      <w:r w:rsidRPr="000C4A01">
        <w:rPr>
          <w:rFonts w:ascii="David" w:hAnsi="David"/>
          <w:sz w:val="18"/>
          <w:szCs w:val="18"/>
          <w:rtl/>
        </w:rPr>
        <w:t xml:space="preserve"> ראו הוראת ניהול בנקאי תקין מספר 305 חשבונאי "חשבונאי ראשי". </w:t>
      </w:r>
    </w:p>
  </w:footnote>
  <w:footnote w:id="23">
    <w:p w:rsidR="00AE0AE6" w:rsidRPr="000C4A01" w:rsidRDefault="00AE0AE6" w:rsidP="00250D2F">
      <w:pPr>
        <w:pStyle w:val="a8"/>
        <w:spacing w:line="240" w:lineRule="auto"/>
        <w:rPr>
          <w:rFonts w:ascii="David" w:hAnsi="David"/>
          <w:sz w:val="18"/>
          <w:szCs w:val="18"/>
          <w:rtl/>
        </w:rPr>
      </w:pPr>
      <w:r w:rsidRPr="000C4A01">
        <w:rPr>
          <w:rStyle w:val="aa"/>
          <w:rFonts w:ascii="David" w:hAnsi="David"/>
          <w:sz w:val="18"/>
          <w:szCs w:val="18"/>
        </w:rPr>
        <w:footnoteRef/>
      </w:r>
      <w:r w:rsidRPr="000C4A01">
        <w:rPr>
          <w:rFonts w:ascii="David" w:hAnsi="David"/>
          <w:sz w:val="18"/>
          <w:szCs w:val="18"/>
          <w:rtl/>
        </w:rPr>
        <w:t xml:space="preserve"> סעיף 4(ב) להוראת ניהול בנקאי תקין בנושא "ניהול סיכונים". </w:t>
      </w:r>
    </w:p>
  </w:footnote>
  <w:footnote w:id="24">
    <w:p w:rsidR="00AE0AE6" w:rsidRPr="000C4A01" w:rsidRDefault="00AE0AE6" w:rsidP="00250D2F">
      <w:pPr>
        <w:pStyle w:val="a8"/>
        <w:spacing w:line="240" w:lineRule="auto"/>
        <w:rPr>
          <w:rFonts w:ascii="David" w:hAnsi="David"/>
          <w:sz w:val="18"/>
          <w:szCs w:val="18"/>
        </w:rPr>
      </w:pPr>
      <w:r w:rsidRPr="000C4A01">
        <w:rPr>
          <w:rStyle w:val="aa"/>
          <w:rFonts w:ascii="David" w:hAnsi="David"/>
          <w:sz w:val="18"/>
          <w:szCs w:val="18"/>
        </w:rPr>
        <w:footnoteRef/>
      </w:r>
      <w:r w:rsidRPr="000C4A01">
        <w:rPr>
          <w:rFonts w:ascii="David" w:hAnsi="David"/>
          <w:sz w:val="18"/>
          <w:szCs w:val="18"/>
          <w:rtl/>
        </w:rPr>
        <w:t xml:space="preserve"> סעיף 4(ב) להוראת ניהול בנקאי תקין מספר 310 בנושא "ניהול סיכונים"; סעיף 6 להוראת ניהול בנקאי תקין </w:t>
      </w:r>
      <w:r w:rsidR="00250D2F" w:rsidRPr="000C4A01">
        <w:rPr>
          <w:rFonts w:ascii="David" w:hAnsi="David"/>
          <w:sz w:val="18"/>
          <w:szCs w:val="18"/>
          <w:rtl/>
        </w:rPr>
        <w:t xml:space="preserve">מספר 308 בנושא "ציות ופונקציית הציות בתאגיד בנקאי". </w:t>
      </w:r>
    </w:p>
  </w:footnote>
  <w:footnote w:id="25">
    <w:p w:rsidR="00441F1A" w:rsidRPr="000C4A01" w:rsidRDefault="00441F1A" w:rsidP="00BF2C23">
      <w:pPr>
        <w:pStyle w:val="a8"/>
        <w:spacing w:line="240" w:lineRule="auto"/>
        <w:rPr>
          <w:rFonts w:ascii="David" w:hAnsi="David"/>
          <w:sz w:val="18"/>
          <w:szCs w:val="18"/>
        </w:rPr>
      </w:pPr>
      <w:r w:rsidRPr="000C4A01">
        <w:rPr>
          <w:rStyle w:val="aa"/>
          <w:rFonts w:ascii="David" w:hAnsi="David"/>
          <w:sz w:val="18"/>
          <w:szCs w:val="18"/>
        </w:rPr>
        <w:footnoteRef/>
      </w:r>
      <w:r w:rsidRPr="000C4A01">
        <w:rPr>
          <w:rFonts w:ascii="David" w:hAnsi="David"/>
          <w:sz w:val="18"/>
          <w:szCs w:val="18"/>
          <w:rtl/>
        </w:rPr>
        <w:t xml:space="preserve"> בהתאם לפסיקת בית המשפט העליון, לעניין עבירת שוחד, דין עובד בנק כעובד ציבור – ע"פ 122/84 מנצור נגד מדינת ישראל (1984). </w:t>
      </w:r>
    </w:p>
  </w:footnote>
  <w:footnote w:id="26">
    <w:p w:rsidR="00AF3901" w:rsidRPr="000C4A01" w:rsidRDefault="00AF3901" w:rsidP="00BF2C23">
      <w:pPr>
        <w:pStyle w:val="a8"/>
        <w:spacing w:line="240" w:lineRule="auto"/>
        <w:rPr>
          <w:rFonts w:ascii="David" w:hAnsi="David"/>
          <w:sz w:val="18"/>
          <w:szCs w:val="18"/>
        </w:rPr>
      </w:pPr>
      <w:r w:rsidRPr="000C4A01">
        <w:rPr>
          <w:rStyle w:val="aa"/>
          <w:rFonts w:ascii="David" w:hAnsi="David"/>
          <w:sz w:val="18"/>
          <w:szCs w:val="18"/>
        </w:rPr>
        <w:footnoteRef/>
      </w:r>
      <w:r w:rsidRPr="000C4A01">
        <w:rPr>
          <w:rFonts w:ascii="David" w:hAnsi="David"/>
          <w:sz w:val="18"/>
          <w:szCs w:val="18"/>
          <w:rtl/>
        </w:rPr>
        <w:t xml:space="preserve"> הוראת ניהול בנקאי תקין מספר 360 בנושא "רוטציה וחופשה רציפה".</w:t>
      </w:r>
    </w:p>
  </w:footnote>
  <w:footnote w:id="27">
    <w:p w:rsidR="00A13E24" w:rsidRPr="000C4A01" w:rsidRDefault="00A13E24" w:rsidP="00BF2C23">
      <w:pPr>
        <w:pStyle w:val="a8"/>
        <w:spacing w:line="240" w:lineRule="auto"/>
        <w:rPr>
          <w:rFonts w:ascii="David" w:hAnsi="David"/>
          <w:sz w:val="18"/>
          <w:szCs w:val="18"/>
          <w:rtl/>
        </w:rPr>
      </w:pPr>
      <w:r w:rsidRPr="000C4A01">
        <w:rPr>
          <w:rStyle w:val="aa"/>
          <w:rFonts w:ascii="David" w:hAnsi="David"/>
          <w:sz w:val="18"/>
          <w:szCs w:val="18"/>
        </w:rPr>
        <w:footnoteRef/>
      </w:r>
      <w:r w:rsidRPr="000C4A01">
        <w:rPr>
          <w:rFonts w:ascii="David" w:hAnsi="David"/>
          <w:sz w:val="18"/>
          <w:szCs w:val="18"/>
          <w:rtl/>
        </w:rPr>
        <w:t xml:space="preserve"> דיווחים שנתיים של ארגון המבקרים החקירתיים הבינלאומי, בפועל בשיתוף עם איגוד המבקרים הפנימיים ולשכת רואי החשבון האמריקאית: </w:t>
      </w:r>
      <w:r w:rsidR="000A5DD5" w:rsidRPr="000C4A01">
        <w:rPr>
          <w:rFonts w:ascii="David" w:eastAsiaTheme="minorEastAsia" w:hAnsi="David"/>
          <w:color w:val="000000"/>
          <w:kern w:val="24"/>
          <w:sz w:val="18"/>
          <w:szCs w:val="18"/>
        </w:rPr>
        <w:t>Report to the Nations, 2020 Global Study on Occupational Fraud and Abuse</w:t>
      </w:r>
      <w:r w:rsidR="000A5DD5" w:rsidRPr="000C4A01">
        <w:rPr>
          <w:rFonts w:ascii="David" w:eastAsiaTheme="minorEastAsia" w:hAnsi="David"/>
          <w:b/>
          <w:bCs/>
          <w:color w:val="000000"/>
          <w:kern w:val="24"/>
          <w:sz w:val="18"/>
          <w:szCs w:val="18"/>
        </w:rPr>
        <w:t xml:space="preserve">, </w:t>
      </w:r>
      <w:r w:rsidR="000A5DD5" w:rsidRPr="000C4A01">
        <w:rPr>
          <w:rFonts w:ascii="David" w:eastAsiaTheme="minorEastAsia" w:hAnsi="David"/>
          <w:color w:val="000000"/>
          <w:kern w:val="24"/>
          <w:sz w:val="18"/>
          <w:szCs w:val="18"/>
        </w:rPr>
        <w:t>Association of Certified Fraud Examiners (ACFE, AICPA, IIA)</w:t>
      </w:r>
      <w:r w:rsidR="000A5DD5" w:rsidRPr="000C4A01">
        <w:rPr>
          <w:rFonts w:ascii="David" w:eastAsiaTheme="minorEastAsia" w:hAnsi="David"/>
          <w:color w:val="000000"/>
          <w:kern w:val="24"/>
          <w:sz w:val="18"/>
          <w:szCs w:val="18"/>
          <w:rtl/>
        </w:rPr>
        <w:t xml:space="preserve"> </w:t>
      </w:r>
    </w:p>
  </w:footnote>
  <w:footnote w:id="28">
    <w:p w:rsidR="00A13E24" w:rsidRPr="000C4A01" w:rsidRDefault="00A13E24" w:rsidP="00BF2C23">
      <w:pPr>
        <w:pStyle w:val="a8"/>
        <w:spacing w:line="240" w:lineRule="auto"/>
        <w:rPr>
          <w:rFonts w:ascii="David" w:hAnsi="David"/>
          <w:sz w:val="18"/>
          <w:szCs w:val="18"/>
          <w:rtl/>
        </w:rPr>
      </w:pPr>
      <w:r w:rsidRPr="000C4A01">
        <w:rPr>
          <w:rStyle w:val="aa"/>
          <w:rFonts w:ascii="David" w:hAnsi="David"/>
          <w:sz w:val="18"/>
          <w:szCs w:val="18"/>
        </w:rPr>
        <w:footnoteRef/>
      </w:r>
      <w:r w:rsidRPr="000C4A01">
        <w:rPr>
          <w:rFonts w:ascii="David" w:hAnsi="David"/>
          <w:sz w:val="18"/>
          <w:szCs w:val="18"/>
          <w:rtl/>
        </w:rPr>
        <w:t xml:space="preserve"> סעיפים 15(ג) ו-36(ו) להוראה 301.</w:t>
      </w:r>
    </w:p>
  </w:footnote>
  <w:footnote w:id="29">
    <w:p w:rsidR="0011426B" w:rsidRPr="000C4A01" w:rsidRDefault="0011426B" w:rsidP="00BF2C23">
      <w:pPr>
        <w:pStyle w:val="a8"/>
        <w:spacing w:line="240" w:lineRule="auto"/>
        <w:rPr>
          <w:rFonts w:ascii="David" w:hAnsi="David"/>
          <w:sz w:val="18"/>
          <w:szCs w:val="18"/>
          <w:rtl/>
        </w:rPr>
      </w:pPr>
      <w:r w:rsidRPr="000C4A01">
        <w:rPr>
          <w:rStyle w:val="aa"/>
          <w:rFonts w:ascii="David" w:hAnsi="David"/>
          <w:sz w:val="18"/>
          <w:szCs w:val="18"/>
        </w:rPr>
        <w:footnoteRef/>
      </w:r>
      <w:r w:rsidRPr="000C4A01">
        <w:rPr>
          <w:rFonts w:ascii="David" w:hAnsi="David"/>
          <w:sz w:val="18"/>
          <w:szCs w:val="18"/>
          <w:rtl/>
        </w:rPr>
        <w:t xml:space="preserve"> </w:t>
      </w:r>
      <w:r w:rsidRPr="000C4A01">
        <w:rPr>
          <w:rFonts w:ascii="David" w:hAnsi="David"/>
          <w:sz w:val="18"/>
          <w:szCs w:val="18"/>
        </w:rPr>
        <w:t>Report to the Nations – 2020 Global Study on Occupational Fraud and Abuse; Association of Certified Fraud Examiners (ACFE, AICPA, IIA)</w:t>
      </w:r>
    </w:p>
  </w:footnote>
  <w:footnote w:id="30">
    <w:p w:rsidR="00FA3904" w:rsidRPr="000C4A01" w:rsidRDefault="00FA3904" w:rsidP="00A82466">
      <w:pPr>
        <w:pStyle w:val="1"/>
        <w:numPr>
          <w:ilvl w:val="0"/>
          <w:numId w:val="0"/>
        </w:numPr>
        <w:bidi w:val="0"/>
        <w:spacing w:after="0" w:line="240" w:lineRule="auto"/>
        <w:rPr>
          <w:rFonts w:ascii="David" w:hAnsi="David" w:cs="David"/>
          <w:b w:val="0"/>
          <w:bCs w:val="0"/>
          <w:color w:val="auto"/>
          <w:sz w:val="18"/>
          <w:szCs w:val="18"/>
        </w:rPr>
      </w:pPr>
      <w:r w:rsidRPr="000C4A01">
        <w:rPr>
          <w:rStyle w:val="aa"/>
          <w:rFonts w:ascii="David" w:hAnsi="David" w:cs="David"/>
          <w:b w:val="0"/>
          <w:bCs w:val="0"/>
          <w:color w:val="auto"/>
          <w:sz w:val="18"/>
          <w:szCs w:val="18"/>
        </w:rPr>
        <w:footnoteRef/>
      </w:r>
      <w:r w:rsidR="00112567" w:rsidRPr="000C4A01">
        <w:rPr>
          <w:rFonts w:ascii="David" w:hAnsi="David" w:cs="David"/>
          <w:b w:val="0"/>
          <w:bCs w:val="0"/>
          <w:color w:val="auto"/>
          <w:sz w:val="18"/>
          <w:szCs w:val="18"/>
        </w:rPr>
        <w:t xml:space="preserve"> </w:t>
      </w:r>
      <w:r w:rsidRPr="000C4A01">
        <w:rPr>
          <w:rFonts w:ascii="David" w:hAnsi="David" w:cs="David"/>
          <w:b w:val="0"/>
          <w:bCs w:val="0"/>
          <w:color w:val="auto"/>
          <w:sz w:val="18"/>
          <w:szCs w:val="18"/>
        </w:rPr>
        <w:t>OCC</w:t>
      </w:r>
      <w:r w:rsidR="00112567" w:rsidRPr="000C4A01">
        <w:rPr>
          <w:rFonts w:ascii="David" w:hAnsi="David" w:cs="David"/>
          <w:b w:val="0"/>
          <w:bCs w:val="0"/>
          <w:color w:val="auto"/>
          <w:sz w:val="18"/>
          <w:szCs w:val="18"/>
        </w:rPr>
        <w:t>,</w:t>
      </w:r>
      <w:r w:rsidRPr="000C4A01">
        <w:rPr>
          <w:rFonts w:ascii="David" w:hAnsi="David" w:cs="David"/>
          <w:b w:val="0"/>
          <w:bCs w:val="0"/>
          <w:color w:val="auto"/>
          <w:sz w:val="18"/>
          <w:szCs w:val="18"/>
        </w:rPr>
        <w:t xml:space="preserve"> Operational Risk: Fraud Risk Management Principles, 2019-37, p. 4-6</w:t>
      </w:r>
      <w:r w:rsidR="00112567" w:rsidRPr="000C4A01">
        <w:rPr>
          <w:rFonts w:ascii="David" w:hAnsi="David" w:cs="David"/>
          <w:b w:val="0"/>
          <w:bCs w:val="0"/>
          <w:color w:val="auto"/>
          <w:sz w:val="18"/>
          <w:szCs w:val="18"/>
        </w:rPr>
        <w:t>.</w:t>
      </w:r>
    </w:p>
  </w:footnote>
  <w:footnote w:id="31">
    <w:p w:rsidR="00112567" w:rsidRPr="000C4A01" w:rsidRDefault="00112567" w:rsidP="00BF2C23">
      <w:pPr>
        <w:pStyle w:val="a8"/>
        <w:spacing w:line="240" w:lineRule="auto"/>
        <w:rPr>
          <w:rFonts w:ascii="David" w:hAnsi="David"/>
          <w:sz w:val="18"/>
          <w:szCs w:val="18"/>
          <w:rtl/>
        </w:rPr>
      </w:pPr>
      <w:r w:rsidRPr="000C4A01">
        <w:rPr>
          <w:rStyle w:val="aa"/>
          <w:rFonts w:ascii="David" w:hAnsi="David"/>
          <w:sz w:val="18"/>
          <w:szCs w:val="18"/>
        </w:rPr>
        <w:footnoteRef/>
      </w:r>
      <w:r w:rsidRPr="000C4A01">
        <w:rPr>
          <w:rFonts w:ascii="David" w:hAnsi="David"/>
          <w:sz w:val="18"/>
          <w:szCs w:val="18"/>
          <w:rtl/>
        </w:rPr>
        <w:t xml:space="preserve"> סעיף 8 להוראה 350 בנושא "סיכונים תפעוליים".</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6B" w:rsidRDefault="0011426B" w:rsidP="0028590F">
    <w:pPr>
      <w:pStyle w:val="a6"/>
      <w:framePr w:wrap="around" w:vAnchor="text" w:hAnchor="margin" w:xAlign="center" w:y="1"/>
      <w:rPr>
        <w:rStyle w:val="a5"/>
      </w:rPr>
    </w:pPr>
    <w:r>
      <w:rPr>
        <w:rStyle w:val="a5"/>
        <w:rtl/>
      </w:rPr>
      <w:fldChar w:fldCharType="begin"/>
    </w:r>
    <w:r>
      <w:rPr>
        <w:rStyle w:val="a5"/>
      </w:rPr>
      <w:instrText xml:space="preserve">PAGE  </w:instrText>
    </w:r>
    <w:r>
      <w:rPr>
        <w:rStyle w:val="a5"/>
        <w:rtl/>
      </w:rPr>
      <w:fldChar w:fldCharType="separate"/>
    </w:r>
    <w:r>
      <w:rPr>
        <w:rStyle w:val="a5"/>
        <w:noProof/>
        <w:rtl/>
      </w:rPr>
      <w:t>1</w:t>
    </w:r>
    <w:r>
      <w:rPr>
        <w:rStyle w:val="a5"/>
        <w:rtl/>
      </w:rPr>
      <w:fldChar w:fldCharType="end"/>
    </w:r>
  </w:p>
  <w:p w:rsidR="0011426B" w:rsidRDefault="0011426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6B" w:rsidRDefault="0011426B" w:rsidP="0028590F">
    <w:pPr>
      <w:pStyle w:val="a6"/>
      <w:framePr w:wrap="around" w:vAnchor="text" w:hAnchor="margin" w:xAlign="center" w:y="1"/>
      <w:rPr>
        <w:rStyle w:val="a5"/>
      </w:rPr>
    </w:pPr>
    <w:r>
      <w:rPr>
        <w:rStyle w:val="a5"/>
        <w:rtl/>
      </w:rPr>
      <w:fldChar w:fldCharType="begin"/>
    </w:r>
    <w:r>
      <w:rPr>
        <w:rStyle w:val="a5"/>
      </w:rPr>
      <w:instrText xml:space="preserve">PAGE  </w:instrText>
    </w:r>
    <w:r>
      <w:rPr>
        <w:rStyle w:val="a5"/>
        <w:rtl/>
      </w:rPr>
      <w:fldChar w:fldCharType="separate"/>
    </w:r>
    <w:r w:rsidR="00016D2F">
      <w:rPr>
        <w:rStyle w:val="a5"/>
        <w:noProof/>
        <w:rtl/>
      </w:rPr>
      <w:t>10</w:t>
    </w:r>
    <w:r>
      <w:rPr>
        <w:rStyle w:val="a5"/>
        <w:rtl/>
      </w:rPr>
      <w:fldChar w:fldCharType="end"/>
    </w:r>
  </w:p>
  <w:p w:rsidR="0011426B" w:rsidRDefault="0011426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6B" w:rsidRDefault="0011426B" w:rsidP="00BF3957">
    <w:pPr>
      <w:pStyle w:val="a6"/>
      <w:rPr>
        <w:noProof/>
      </w:rPr>
    </w:pPr>
  </w:p>
  <w:p w:rsidR="0011426B" w:rsidRPr="00FF5943" w:rsidRDefault="0011426B" w:rsidP="00BF3957">
    <w:pPr>
      <w:pStyle w:val="a6"/>
      <w:spacing w:before="120"/>
      <w:jc w:val="center"/>
      <w:rPr>
        <w:rFonts w:asciiTheme="minorBidi" w:hAnsiTheme="minorBidi"/>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018B0"/>
    <w:multiLevelType w:val="hybridMultilevel"/>
    <w:tmpl w:val="9CCCB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FE4751"/>
    <w:multiLevelType w:val="hybridMultilevel"/>
    <w:tmpl w:val="B4104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20DAD"/>
    <w:multiLevelType w:val="hybridMultilevel"/>
    <w:tmpl w:val="EAD6A4AA"/>
    <w:lvl w:ilvl="0" w:tplc="3FB2F45A">
      <w:numFmt w:val="bullet"/>
      <w:lvlText w:val=""/>
      <w:lvlJc w:val="left"/>
      <w:pPr>
        <w:ind w:left="720" w:hanging="360"/>
      </w:pPr>
      <w:rPr>
        <w:rFonts w:ascii="Symbol" w:eastAsia="Times New Roman" w:hAnsi="Symbol" w:cs="Assista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E68FE"/>
    <w:multiLevelType w:val="hybridMultilevel"/>
    <w:tmpl w:val="689CA0A6"/>
    <w:lvl w:ilvl="0" w:tplc="A58C8CFC">
      <w:start w:val="1"/>
      <w:numFmt w:val="bullet"/>
      <w:lvlText w:val=""/>
      <w:lvlJc w:val="left"/>
      <w:pPr>
        <w:tabs>
          <w:tab w:val="num" w:pos="720"/>
        </w:tabs>
        <w:ind w:left="720" w:hanging="360"/>
      </w:pPr>
      <w:rPr>
        <w:rFonts w:ascii="Wingdings" w:hAnsi="Wingdings" w:hint="default"/>
      </w:rPr>
    </w:lvl>
    <w:lvl w:ilvl="1" w:tplc="31643A0E" w:tentative="1">
      <w:start w:val="1"/>
      <w:numFmt w:val="bullet"/>
      <w:lvlText w:val=""/>
      <w:lvlJc w:val="left"/>
      <w:pPr>
        <w:tabs>
          <w:tab w:val="num" w:pos="1440"/>
        </w:tabs>
        <w:ind w:left="1440" w:hanging="360"/>
      </w:pPr>
      <w:rPr>
        <w:rFonts w:ascii="Wingdings" w:hAnsi="Wingdings" w:hint="default"/>
      </w:rPr>
    </w:lvl>
    <w:lvl w:ilvl="2" w:tplc="956E1B76" w:tentative="1">
      <w:start w:val="1"/>
      <w:numFmt w:val="bullet"/>
      <w:lvlText w:val=""/>
      <w:lvlJc w:val="left"/>
      <w:pPr>
        <w:tabs>
          <w:tab w:val="num" w:pos="2160"/>
        </w:tabs>
        <w:ind w:left="2160" w:hanging="360"/>
      </w:pPr>
      <w:rPr>
        <w:rFonts w:ascii="Wingdings" w:hAnsi="Wingdings" w:hint="default"/>
      </w:rPr>
    </w:lvl>
    <w:lvl w:ilvl="3" w:tplc="EDC42C0A" w:tentative="1">
      <w:start w:val="1"/>
      <w:numFmt w:val="bullet"/>
      <w:lvlText w:val=""/>
      <w:lvlJc w:val="left"/>
      <w:pPr>
        <w:tabs>
          <w:tab w:val="num" w:pos="2880"/>
        </w:tabs>
        <w:ind w:left="2880" w:hanging="360"/>
      </w:pPr>
      <w:rPr>
        <w:rFonts w:ascii="Wingdings" w:hAnsi="Wingdings" w:hint="default"/>
      </w:rPr>
    </w:lvl>
    <w:lvl w:ilvl="4" w:tplc="07BC0AE8" w:tentative="1">
      <w:start w:val="1"/>
      <w:numFmt w:val="bullet"/>
      <w:lvlText w:val=""/>
      <w:lvlJc w:val="left"/>
      <w:pPr>
        <w:tabs>
          <w:tab w:val="num" w:pos="3600"/>
        </w:tabs>
        <w:ind w:left="3600" w:hanging="360"/>
      </w:pPr>
      <w:rPr>
        <w:rFonts w:ascii="Wingdings" w:hAnsi="Wingdings" w:hint="default"/>
      </w:rPr>
    </w:lvl>
    <w:lvl w:ilvl="5" w:tplc="AB2892A0" w:tentative="1">
      <w:start w:val="1"/>
      <w:numFmt w:val="bullet"/>
      <w:lvlText w:val=""/>
      <w:lvlJc w:val="left"/>
      <w:pPr>
        <w:tabs>
          <w:tab w:val="num" w:pos="4320"/>
        </w:tabs>
        <w:ind w:left="4320" w:hanging="360"/>
      </w:pPr>
      <w:rPr>
        <w:rFonts w:ascii="Wingdings" w:hAnsi="Wingdings" w:hint="default"/>
      </w:rPr>
    </w:lvl>
    <w:lvl w:ilvl="6" w:tplc="8DBC077E" w:tentative="1">
      <w:start w:val="1"/>
      <w:numFmt w:val="bullet"/>
      <w:lvlText w:val=""/>
      <w:lvlJc w:val="left"/>
      <w:pPr>
        <w:tabs>
          <w:tab w:val="num" w:pos="5040"/>
        </w:tabs>
        <w:ind w:left="5040" w:hanging="360"/>
      </w:pPr>
      <w:rPr>
        <w:rFonts w:ascii="Wingdings" w:hAnsi="Wingdings" w:hint="default"/>
      </w:rPr>
    </w:lvl>
    <w:lvl w:ilvl="7" w:tplc="CA8E2A68" w:tentative="1">
      <w:start w:val="1"/>
      <w:numFmt w:val="bullet"/>
      <w:lvlText w:val=""/>
      <w:lvlJc w:val="left"/>
      <w:pPr>
        <w:tabs>
          <w:tab w:val="num" w:pos="5760"/>
        </w:tabs>
        <w:ind w:left="5760" w:hanging="360"/>
      </w:pPr>
      <w:rPr>
        <w:rFonts w:ascii="Wingdings" w:hAnsi="Wingdings" w:hint="default"/>
      </w:rPr>
    </w:lvl>
    <w:lvl w:ilvl="8" w:tplc="4F3AC81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B4DAA"/>
    <w:multiLevelType w:val="hybridMultilevel"/>
    <w:tmpl w:val="5F1E9E6E"/>
    <w:lvl w:ilvl="0" w:tplc="311EB51C">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FF15E2"/>
    <w:multiLevelType w:val="hybridMultilevel"/>
    <w:tmpl w:val="684C9E02"/>
    <w:lvl w:ilvl="0" w:tplc="22B868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37283"/>
    <w:multiLevelType w:val="hybridMultilevel"/>
    <w:tmpl w:val="963028FA"/>
    <w:lvl w:ilvl="0" w:tplc="311EB51C">
      <w:start w:val="1"/>
      <w:numFmt w:val="bullet"/>
      <w:lvlText w:val=""/>
      <w:lvlJc w:val="left"/>
      <w:pPr>
        <w:ind w:left="386" w:hanging="360"/>
      </w:pPr>
      <w:rPr>
        <w:rFonts w:ascii="Wingdings" w:hAnsi="Wingdings" w:cs="Wingdings" w:hint="default"/>
        <w:color w:val="auto"/>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7" w15:restartNumberingAfterBreak="0">
    <w:nsid w:val="47F829C7"/>
    <w:multiLevelType w:val="hybridMultilevel"/>
    <w:tmpl w:val="C5167EB4"/>
    <w:lvl w:ilvl="0" w:tplc="22B86828">
      <w:start w:val="1"/>
      <w:numFmt w:val="bullet"/>
      <w:lvlText w:val=""/>
      <w:lvlJc w:val="left"/>
      <w:pPr>
        <w:ind w:left="921" w:hanging="360"/>
      </w:pPr>
      <w:rPr>
        <w:rFonts w:ascii="Wingdings" w:hAnsi="Wingdings" w:hint="default"/>
        <w:color w:val="auto"/>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8" w15:restartNumberingAfterBreak="0">
    <w:nsid w:val="4ABD7EB0"/>
    <w:multiLevelType w:val="hybridMultilevel"/>
    <w:tmpl w:val="850ED6F2"/>
    <w:lvl w:ilvl="0" w:tplc="311EB51C">
      <w:start w:val="1"/>
      <w:numFmt w:val="bullet"/>
      <w:lvlText w:val=""/>
      <w:lvlJc w:val="left"/>
      <w:pPr>
        <w:ind w:left="386" w:hanging="360"/>
      </w:pPr>
      <w:rPr>
        <w:rFonts w:ascii="Wingdings" w:hAnsi="Wingdings" w:cs="Wingdings" w:hint="default"/>
        <w:color w:val="auto"/>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9" w15:restartNumberingAfterBreak="0">
    <w:nsid w:val="52293857"/>
    <w:multiLevelType w:val="hybridMultilevel"/>
    <w:tmpl w:val="3CBA3DBA"/>
    <w:lvl w:ilvl="0" w:tplc="55F2B608">
      <w:start w:val="1"/>
      <w:numFmt w:val="decimal"/>
      <w:lvlText w:val="%1."/>
      <w:lvlJc w:val="left"/>
      <w:pPr>
        <w:tabs>
          <w:tab w:val="num" w:pos="927"/>
        </w:tabs>
        <w:ind w:left="927" w:hanging="360"/>
      </w:pPr>
    </w:lvl>
    <w:lvl w:ilvl="1" w:tplc="CFE8970E" w:tentative="1">
      <w:start w:val="1"/>
      <w:numFmt w:val="decimal"/>
      <w:lvlText w:val="%2."/>
      <w:lvlJc w:val="left"/>
      <w:pPr>
        <w:tabs>
          <w:tab w:val="num" w:pos="1647"/>
        </w:tabs>
        <w:ind w:left="1647" w:hanging="360"/>
      </w:pPr>
    </w:lvl>
    <w:lvl w:ilvl="2" w:tplc="6B44AC4E" w:tentative="1">
      <w:start w:val="1"/>
      <w:numFmt w:val="decimal"/>
      <w:lvlText w:val="%3."/>
      <w:lvlJc w:val="left"/>
      <w:pPr>
        <w:tabs>
          <w:tab w:val="num" w:pos="2367"/>
        </w:tabs>
        <w:ind w:left="2367" w:hanging="360"/>
      </w:pPr>
    </w:lvl>
    <w:lvl w:ilvl="3" w:tplc="CD26A63C" w:tentative="1">
      <w:start w:val="1"/>
      <w:numFmt w:val="decimal"/>
      <w:lvlText w:val="%4."/>
      <w:lvlJc w:val="left"/>
      <w:pPr>
        <w:tabs>
          <w:tab w:val="num" w:pos="3087"/>
        </w:tabs>
        <w:ind w:left="3087" w:hanging="360"/>
      </w:pPr>
    </w:lvl>
    <w:lvl w:ilvl="4" w:tplc="D3121A10" w:tentative="1">
      <w:start w:val="1"/>
      <w:numFmt w:val="decimal"/>
      <w:lvlText w:val="%5."/>
      <w:lvlJc w:val="left"/>
      <w:pPr>
        <w:tabs>
          <w:tab w:val="num" w:pos="3807"/>
        </w:tabs>
        <w:ind w:left="3807" w:hanging="360"/>
      </w:pPr>
    </w:lvl>
    <w:lvl w:ilvl="5" w:tplc="36C6BA3A" w:tentative="1">
      <w:start w:val="1"/>
      <w:numFmt w:val="decimal"/>
      <w:lvlText w:val="%6."/>
      <w:lvlJc w:val="left"/>
      <w:pPr>
        <w:tabs>
          <w:tab w:val="num" w:pos="4527"/>
        </w:tabs>
        <w:ind w:left="4527" w:hanging="360"/>
      </w:pPr>
    </w:lvl>
    <w:lvl w:ilvl="6" w:tplc="D700C900" w:tentative="1">
      <w:start w:val="1"/>
      <w:numFmt w:val="decimal"/>
      <w:lvlText w:val="%7."/>
      <w:lvlJc w:val="left"/>
      <w:pPr>
        <w:tabs>
          <w:tab w:val="num" w:pos="5247"/>
        </w:tabs>
        <w:ind w:left="5247" w:hanging="360"/>
      </w:pPr>
    </w:lvl>
    <w:lvl w:ilvl="7" w:tplc="A1A83CA6" w:tentative="1">
      <w:start w:val="1"/>
      <w:numFmt w:val="decimal"/>
      <w:lvlText w:val="%8."/>
      <w:lvlJc w:val="left"/>
      <w:pPr>
        <w:tabs>
          <w:tab w:val="num" w:pos="5967"/>
        </w:tabs>
        <w:ind w:left="5967" w:hanging="360"/>
      </w:pPr>
    </w:lvl>
    <w:lvl w:ilvl="8" w:tplc="1398EF6C" w:tentative="1">
      <w:start w:val="1"/>
      <w:numFmt w:val="decimal"/>
      <w:lvlText w:val="%9."/>
      <w:lvlJc w:val="left"/>
      <w:pPr>
        <w:tabs>
          <w:tab w:val="num" w:pos="6687"/>
        </w:tabs>
        <w:ind w:left="6687" w:hanging="360"/>
      </w:pPr>
    </w:lvl>
  </w:abstractNum>
  <w:abstractNum w:abstractNumId="10" w15:restartNumberingAfterBreak="0">
    <w:nsid w:val="558E7D00"/>
    <w:multiLevelType w:val="hybridMultilevel"/>
    <w:tmpl w:val="9FA61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362B73"/>
    <w:multiLevelType w:val="hybridMultilevel"/>
    <w:tmpl w:val="182A7B7A"/>
    <w:lvl w:ilvl="0" w:tplc="311EB51C">
      <w:start w:val="1"/>
      <w:numFmt w:val="bullet"/>
      <w:lvlText w:val=""/>
      <w:lvlJc w:val="left"/>
      <w:pPr>
        <w:ind w:left="921" w:hanging="360"/>
      </w:pPr>
      <w:rPr>
        <w:rFonts w:ascii="Wingdings" w:hAnsi="Wingdings" w:cs="Wingdings" w:hint="default"/>
        <w:color w:val="auto"/>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2" w15:restartNumberingAfterBreak="0">
    <w:nsid w:val="5EC86398"/>
    <w:multiLevelType w:val="hybridMultilevel"/>
    <w:tmpl w:val="419A02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C07851"/>
    <w:multiLevelType w:val="multilevel"/>
    <w:tmpl w:val="B8702F98"/>
    <w:lvl w:ilvl="0">
      <w:start w:val="1"/>
      <w:numFmt w:val="decimal"/>
      <w:lvlText w:val="%1."/>
      <w:lvlJc w:val="left"/>
      <w:pPr>
        <w:tabs>
          <w:tab w:val="num" w:pos="562"/>
        </w:tabs>
        <w:ind w:left="562" w:hanging="562"/>
      </w:pPr>
      <w:rPr>
        <w:rFonts w:hint="default"/>
      </w:rPr>
    </w:lvl>
    <w:lvl w:ilvl="1">
      <w:start w:val="1"/>
      <w:numFmt w:val="decimal"/>
      <w:lvlText w:val="%1.%2."/>
      <w:lvlJc w:val="left"/>
      <w:pPr>
        <w:tabs>
          <w:tab w:val="num" w:pos="1852"/>
        </w:tabs>
        <w:ind w:left="1852" w:hanging="576"/>
      </w:pPr>
      <w:rPr>
        <w:rFonts w:hint="default"/>
        <w:color w:val="auto"/>
      </w:rPr>
    </w:lvl>
    <w:lvl w:ilvl="2">
      <w:start w:val="1"/>
      <w:numFmt w:val="decimal"/>
      <w:lvlText w:val="%1.%2.%3."/>
      <w:lvlJc w:val="left"/>
      <w:pPr>
        <w:tabs>
          <w:tab w:val="num" w:pos="1872"/>
        </w:tabs>
        <w:ind w:left="1872" w:hanging="734"/>
      </w:pPr>
      <w:rPr>
        <w:rFonts w:hint="default"/>
      </w:rPr>
    </w:lvl>
    <w:lvl w:ilvl="3">
      <w:start w:val="1"/>
      <w:numFmt w:val="decimal"/>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14" w15:restartNumberingAfterBreak="0">
    <w:nsid w:val="62A806AA"/>
    <w:multiLevelType w:val="hybridMultilevel"/>
    <w:tmpl w:val="8EA00A08"/>
    <w:lvl w:ilvl="0" w:tplc="311EB51C">
      <w:start w:val="1"/>
      <w:numFmt w:val="bullet"/>
      <w:lvlText w:val=""/>
      <w:lvlJc w:val="left"/>
      <w:pPr>
        <w:ind w:left="386" w:hanging="360"/>
      </w:pPr>
      <w:rPr>
        <w:rFonts w:ascii="Wingdings" w:hAnsi="Wingdings" w:cs="Wingdings" w:hint="default"/>
        <w:color w:val="auto"/>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5" w15:restartNumberingAfterBreak="0">
    <w:nsid w:val="6F107964"/>
    <w:multiLevelType w:val="hybridMultilevel"/>
    <w:tmpl w:val="F6885616"/>
    <w:lvl w:ilvl="0" w:tplc="22B86828">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74F06B90"/>
    <w:multiLevelType w:val="hybridMultilevel"/>
    <w:tmpl w:val="775CA4EA"/>
    <w:lvl w:ilvl="0" w:tplc="EB361BC0">
      <w:start w:val="2009"/>
      <w:numFmt w:val="bullet"/>
      <w:lvlText w:val=""/>
      <w:lvlJc w:val="left"/>
      <w:pPr>
        <w:ind w:left="1080" w:hanging="360"/>
      </w:pPr>
      <w:rPr>
        <w:rFonts w:ascii="Wingdings 2" w:eastAsia="Times New Roman" w:hAnsi="Wingdings 2" w:cs="Times New Roman" w:hint="default"/>
        <w:b/>
        <w:bCs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3119C6"/>
    <w:multiLevelType w:val="multilevel"/>
    <w:tmpl w:val="B39A9986"/>
    <w:lvl w:ilvl="0">
      <w:start w:val="1"/>
      <w:numFmt w:val="decimal"/>
      <w:pStyle w:val="1"/>
      <w:lvlText w:val="%1."/>
      <w:lvlJc w:val="left"/>
      <w:pPr>
        <w:ind w:left="720" w:hanging="360"/>
      </w:pPr>
      <w:rPr>
        <w:rFonts w:hint="default"/>
      </w:rPr>
    </w:lvl>
    <w:lvl w:ilvl="1">
      <w:start w:val="1"/>
      <w:numFmt w:val="decimal"/>
      <w:pStyle w:val="2"/>
      <w:isLgl/>
      <w:lvlText w:val="%1.%2"/>
      <w:lvlJc w:val="left"/>
      <w:pPr>
        <w:ind w:left="720" w:hanging="360"/>
      </w:pPr>
      <w:rPr>
        <w:rFonts w:hint="default"/>
      </w:rPr>
    </w:lvl>
    <w:lvl w:ilvl="2">
      <w:start w:val="1"/>
      <w:numFmt w:val="decimal"/>
      <w:pStyle w:val="3"/>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81335C3"/>
    <w:multiLevelType w:val="hybridMultilevel"/>
    <w:tmpl w:val="6D6A1C2C"/>
    <w:lvl w:ilvl="0" w:tplc="311EB51C">
      <w:start w:val="1"/>
      <w:numFmt w:val="bullet"/>
      <w:lvlText w:val=""/>
      <w:lvlJc w:val="left"/>
      <w:pPr>
        <w:ind w:left="502" w:hanging="360"/>
      </w:pPr>
      <w:rPr>
        <w:rFonts w:ascii="Wingdings" w:hAnsi="Wingdings" w:cs="Wingding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F749FF"/>
    <w:multiLevelType w:val="hybridMultilevel"/>
    <w:tmpl w:val="E80009E8"/>
    <w:lvl w:ilvl="0" w:tplc="22B868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03102F"/>
    <w:multiLevelType w:val="hybridMultilevel"/>
    <w:tmpl w:val="18D64998"/>
    <w:lvl w:ilvl="0" w:tplc="DE4221CE">
      <w:start w:val="1"/>
      <w:numFmt w:val="bullet"/>
      <w:lvlText w:val=""/>
      <w:lvlJc w:val="left"/>
      <w:pPr>
        <w:tabs>
          <w:tab w:val="num" w:pos="720"/>
        </w:tabs>
        <w:ind w:left="720" w:hanging="360"/>
      </w:pPr>
      <w:rPr>
        <w:rFonts w:ascii="Wingdings" w:hAnsi="Wingdings" w:hint="default"/>
      </w:rPr>
    </w:lvl>
    <w:lvl w:ilvl="1" w:tplc="1D908D04" w:tentative="1">
      <w:start w:val="1"/>
      <w:numFmt w:val="bullet"/>
      <w:lvlText w:val=""/>
      <w:lvlJc w:val="left"/>
      <w:pPr>
        <w:tabs>
          <w:tab w:val="num" w:pos="1440"/>
        </w:tabs>
        <w:ind w:left="1440" w:hanging="360"/>
      </w:pPr>
      <w:rPr>
        <w:rFonts w:ascii="Wingdings" w:hAnsi="Wingdings" w:hint="default"/>
      </w:rPr>
    </w:lvl>
    <w:lvl w:ilvl="2" w:tplc="580895AC" w:tentative="1">
      <w:start w:val="1"/>
      <w:numFmt w:val="bullet"/>
      <w:lvlText w:val=""/>
      <w:lvlJc w:val="left"/>
      <w:pPr>
        <w:tabs>
          <w:tab w:val="num" w:pos="2160"/>
        </w:tabs>
        <w:ind w:left="2160" w:hanging="360"/>
      </w:pPr>
      <w:rPr>
        <w:rFonts w:ascii="Wingdings" w:hAnsi="Wingdings" w:hint="default"/>
      </w:rPr>
    </w:lvl>
    <w:lvl w:ilvl="3" w:tplc="4DBEF28A" w:tentative="1">
      <w:start w:val="1"/>
      <w:numFmt w:val="bullet"/>
      <w:lvlText w:val=""/>
      <w:lvlJc w:val="left"/>
      <w:pPr>
        <w:tabs>
          <w:tab w:val="num" w:pos="2880"/>
        </w:tabs>
        <w:ind w:left="2880" w:hanging="360"/>
      </w:pPr>
      <w:rPr>
        <w:rFonts w:ascii="Wingdings" w:hAnsi="Wingdings" w:hint="default"/>
      </w:rPr>
    </w:lvl>
    <w:lvl w:ilvl="4" w:tplc="39EA58F2" w:tentative="1">
      <w:start w:val="1"/>
      <w:numFmt w:val="bullet"/>
      <w:lvlText w:val=""/>
      <w:lvlJc w:val="left"/>
      <w:pPr>
        <w:tabs>
          <w:tab w:val="num" w:pos="3600"/>
        </w:tabs>
        <w:ind w:left="3600" w:hanging="360"/>
      </w:pPr>
      <w:rPr>
        <w:rFonts w:ascii="Wingdings" w:hAnsi="Wingdings" w:hint="default"/>
      </w:rPr>
    </w:lvl>
    <w:lvl w:ilvl="5" w:tplc="8F448FB2" w:tentative="1">
      <w:start w:val="1"/>
      <w:numFmt w:val="bullet"/>
      <w:lvlText w:val=""/>
      <w:lvlJc w:val="left"/>
      <w:pPr>
        <w:tabs>
          <w:tab w:val="num" w:pos="4320"/>
        </w:tabs>
        <w:ind w:left="4320" w:hanging="360"/>
      </w:pPr>
      <w:rPr>
        <w:rFonts w:ascii="Wingdings" w:hAnsi="Wingdings" w:hint="default"/>
      </w:rPr>
    </w:lvl>
    <w:lvl w:ilvl="6" w:tplc="07905B50" w:tentative="1">
      <w:start w:val="1"/>
      <w:numFmt w:val="bullet"/>
      <w:lvlText w:val=""/>
      <w:lvlJc w:val="left"/>
      <w:pPr>
        <w:tabs>
          <w:tab w:val="num" w:pos="5040"/>
        </w:tabs>
        <w:ind w:left="5040" w:hanging="360"/>
      </w:pPr>
      <w:rPr>
        <w:rFonts w:ascii="Wingdings" w:hAnsi="Wingdings" w:hint="default"/>
      </w:rPr>
    </w:lvl>
    <w:lvl w:ilvl="7" w:tplc="97644C44" w:tentative="1">
      <w:start w:val="1"/>
      <w:numFmt w:val="bullet"/>
      <w:lvlText w:val=""/>
      <w:lvlJc w:val="left"/>
      <w:pPr>
        <w:tabs>
          <w:tab w:val="num" w:pos="5760"/>
        </w:tabs>
        <w:ind w:left="5760" w:hanging="360"/>
      </w:pPr>
      <w:rPr>
        <w:rFonts w:ascii="Wingdings" w:hAnsi="Wingdings" w:hint="default"/>
      </w:rPr>
    </w:lvl>
    <w:lvl w:ilvl="8" w:tplc="5E3443D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0A0784"/>
    <w:multiLevelType w:val="hybridMultilevel"/>
    <w:tmpl w:val="E116A8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3"/>
    <w:lvlOverride w:ilvl="0">
      <w:startOverride w:val="1"/>
    </w:lvlOverride>
  </w:num>
  <w:num w:numId="3">
    <w:abstractNumId w:val="13"/>
  </w:num>
  <w:num w:numId="4">
    <w:abstractNumId w:val="13"/>
  </w:num>
  <w:num w:numId="5">
    <w:abstractNumId w:val="9"/>
  </w:num>
  <w:num w:numId="6">
    <w:abstractNumId w:val="13"/>
  </w:num>
  <w:num w:numId="7">
    <w:abstractNumId w:val="15"/>
  </w:num>
  <w:num w:numId="8">
    <w:abstractNumId w:val="20"/>
  </w:num>
  <w:num w:numId="9">
    <w:abstractNumId w:val="5"/>
  </w:num>
  <w:num w:numId="10">
    <w:abstractNumId w:val="19"/>
  </w:num>
  <w:num w:numId="11">
    <w:abstractNumId w:val="11"/>
  </w:num>
  <w:num w:numId="12">
    <w:abstractNumId w:val="7"/>
  </w:num>
  <w:num w:numId="13">
    <w:abstractNumId w:val="13"/>
  </w:num>
  <w:num w:numId="14">
    <w:abstractNumId w:val="8"/>
  </w:num>
  <w:num w:numId="15">
    <w:abstractNumId w:val="16"/>
  </w:num>
  <w:num w:numId="16">
    <w:abstractNumId w:val="3"/>
  </w:num>
  <w:num w:numId="17">
    <w:abstractNumId w:val="13"/>
  </w:num>
  <w:num w:numId="18">
    <w:abstractNumId w:val="18"/>
  </w:num>
  <w:num w:numId="19">
    <w:abstractNumId w:val="14"/>
  </w:num>
  <w:num w:numId="20">
    <w:abstractNumId w:val="6"/>
  </w:num>
  <w:num w:numId="21">
    <w:abstractNumId w:val="4"/>
  </w:num>
  <w:num w:numId="22">
    <w:abstractNumId w:val="12"/>
  </w:num>
  <w:num w:numId="23">
    <w:abstractNumId w:val="0"/>
  </w:num>
  <w:num w:numId="24">
    <w:abstractNumId w:val="17"/>
  </w:num>
  <w:num w:numId="25">
    <w:abstractNumId w:val="1"/>
  </w:num>
  <w:num w:numId="26">
    <w:abstractNumId w:val="2"/>
  </w:num>
  <w:num w:numId="27">
    <w:abstractNumId w:val="10"/>
  </w:num>
  <w:num w:numId="28">
    <w:abstractNumId w:val="21"/>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51B"/>
    <w:rsid w:val="000009F1"/>
    <w:rsid w:val="0000477C"/>
    <w:rsid w:val="00006834"/>
    <w:rsid w:val="00007B3A"/>
    <w:rsid w:val="00007C4B"/>
    <w:rsid w:val="0001164B"/>
    <w:rsid w:val="00013569"/>
    <w:rsid w:val="000138B6"/>
    <w:rsid w:val="00013C79"/>
    <w:rsid w:val="00014118"/>
    <w:rsid w:val="000141C0"/>
    <w:rsid w:val="00014CA8"/>
    <w:rsid w:val="00016D2F"/>
    <w:rsid w:val="00021992"/>
    <w:rsid w:val="000260BF"/>
    <w:rsid w:val="0003253E"/>
    <w:rsid w:val="00035F57"/>
    <w:rsid w:val="000411CA"/>
    <w:rsid w:val="00041900"/>
    <w:rsid w:val="0004453D"/>
    <w:rsid w:val="000454F4"/>
    <w:rsid w:val="000458B3"/>
    <w:rsid w:val="00045FE5"/>
    <w:rsid w:val="0005118E"/>
    <w:rsid w:val="0005120D"/>
    <w:rsid w:val="00052DC1"/>
    <w:rsid w:val="0005531A"/>
    <w:rsid w:val="00056B51"/>
    <w:rsid w:val="00056D6A"/>
    <w:rsid w:val="00057218"/>
    <w:rsid w:val="00057420"/>
    <w:rsid w:val="00060186"/>
    <w:rsid w:val="00062164"/>
    <w:rsid w:val="0006325B"/>
    <w:rsid w:val="00065D9F"/>
    <w:rsid w:val="00071E20"/>
    <w:rsid w:val="00073855"/>
    <w:rsid w:val="00074D82"/>
    <w:rsid w:val="0007611F"/>
    <w:rsid w:val="00080F31"/>
    <w:rsid w:val="00081137"/>
    <w:rsid w:val="000817AA"/>
    <w:rsid w:val="000821B2"/>
    <w:rsid w:val="000845B5"/>
    <w:rsid w:val="00084E9A"/>
    <w:rsid w:val="000861D4"/>
    <w:rsid w:val="000866CD"/>
    <w:rsid w:val="00086CA6"/>
    <w:rsid w:val="0008722A"/>
    <w:rsid w:val="00087C8A"/>
    <w:rsid w:val="00094BA3"/>
    <w:rsid w:val="00095E0A"/>
    <w:rsid w:val="00096901"/>
    <w:rsid w:val="00096D9E"/>
    <w:rsid w:val="000976BD"/>
    <w:rsid w:val="000A0190"/>
    <w:rsid w:val="000A2739"/>
    <w:rsid w:val="000A2F18"/>
    <w:rsid w:val="000A5714"/>
    <w:rsid w:val="000A5DD5"/>
    <w:rsid w:val="000A7D1A"/>
    <w:rsid w:val="000B0B37"/>
    <w:rsid w:val="000B4065"/>
    <w:rsid w:val="000B46DD"/>
    <w:rsid w:val="000B47D0"/>
    <w:rsid w:val="000C3299"/>
    <w:rsid w:val="000C3B96"/>
    <w:rsid w:val="000C491E"/>
    <w:rsid w:val="000C4A01"/>
    <w:rsid w:val="000D0E49"/>
    <w:rsid w:val="000D197F"/>
    <w:rsid w:val="000D68C4"/>
    <w:rsid w:val="000E28AC"/>
    <w:rsid w:val="000E371D"/>
    <w:rsid w:val="000E4353"/>
    <w:rsid w:val="000E655A"/>
    <w:rsid w:val="000F4ABC"/>
    <w:rsid w:val="000F6C4F"/>
    <w:rsid w:val="000F6FB6"/>
    <w:rsid w:val="000F785B"/>
    <w:rsid w:val="00100AC3"/>
    <w:rsid w:val="00101288"/>
    <w:rsid w:val="00102044"/>
    <w:rsid w:val="00103060"/>
    <w:rsid w:val="00105D15"/>
    <w:rsid w:val="00110CC5"/>
    <w:rsid w:val="00111567"/>
    <w:rsid w:val="00112567"/>
    <w:rsid w:val="001127FF"/>
    <w:rsid w:val="00113229"/>
    <w:rsid w:val="001136C5"/>
    <w:rsid w:val="00114069"/>
    <w:rsid w:val="0011426B"/>
    <w:rsid w:val="00115537"/>
    <w:rsid w:val="001171D2"/>
    <w:rsid w:val="00117E88"/>
    <w:rsid w:val="001211C1"/>
    <w:rsid w:val="00121A3C"/>
    <w:rsid w:val="0012372B"/>
    <w:rsid w:val="00125020"/>
    <w:rsid w:val="001265D0"/>
    <w:rsid w:val="00126797"/>
    <w:rsid w:val="00126FA1"/>
    <w:rsid w:val="001272AD"/>
    <w:rsid w:val="00127926"/>
    <w:rsid w:val="0013057F"/>
    <w:rsid w:val="0013062D"/>
    <w:rsid w:val="00130B12"/>
    <w:rsid w:val="00131E04"/>
    <w:rsid w:val="00131FFE"/>
    <w:rsid w:val="00133D36"/>
    <w:rsid w:val="00135649"/>
    <w:rsid w:val="00137FE4"/>
    <w:rsid w:val="001400AD"/>
    <w:rsid w:val="00140C61"/>
    <w:rsid w:val="00142AF8"/>
    <w:rsid w:val="0014329A"/>
    <w:rsid w:val="00146716"/>
    <w:rsid w:val="00146D0A"/>
    <w:rsid w:val="00147470"/>
    <w:rsid w:val="0015033E"/>
    <w:rsid w:val="00153CF0"/>
    <w:rsid w:val="00155830"/>
    <w:rsid w:val="00155A8A"/>
    <w:rsid w:val="00156C1B"/>
    <w:rsid w:val="00156EA2"/>
    <w:rsid w:val="00162C96"/>
    <w:rsid w:val="00163AF9"/>
    <w:rsid w:val="00165345"/>
    <w:rsid w:val="00167A84"/>
    <w:rsid w:val="00170266"/>
    <w:rsid w:val="0017037E"/>
    <w:rsid w:val="00175A20"/>
    <w:rsid w:val="00177408"/>
    <w:rsid w:val="0018182B"/>
    <w:rsid w:val="001837AB"/>
    <w:rsid w:val="00184124"/>
    <w:rsid w:val="00184A03"/>
    <w:rsid w:val="00184D7A"/>
    <w:rsid w:val="00186466"/>
    <w:rsid w:val="001906A9"/>
    <w:rsid w:val="00190E2C"/>
    <w:rsid w:val="00193333"/>
    <w:rsid w:val="00194486"/>
    <w:rsid w:val="001945A5"/>
    <w:rsid w:val="00194701"/>
    <w:rsid w:val="0019495D"/>
    <w:rsid w:val="00194AD9"/>
    <w:rsid w:val="00194B92"/>
    <w:rsid w:val="00194FBC"/>
    <w:rsid w:val="001A01E9"/>
    <w:rsid w:val="001A243E"/>
    <w:rsid w:val="001A3DEC"/>
    <w:rsid w:val="001A405F"/>
    <w:rsid w:val="001A4876"/>
    <w:rsid w:val="001A5437"/>
    <w:rsid w:val="001B0BC5"/>
    <w:rsid w:val="001B1FE3"/>
    <w:rsid w:val="001B372B"/>
    <w:rsid w:val="001C295C"/>
    <w:rsid w:val="001C59F2"/>
    <w:rsid w:val="001C6957"/>
    <w:rsid w:val="001C6A20"/>
    <w:rsid w:val="001D1534"/>
    <w:rsid w:val="001D2862"/>
    <w:rsid w:val="001D5DE6"/>
    <w:rsid w:val="001D6939"/>
    <w:rsid w:val="001E1307"/>
    <w:rsid w:val="001E7C4C"/>
    <w:rsid w:val="001F044E"/>
    <w:rsid w:val="001F4677"/>
    <w:rsid w:val="001F59E8"/>
    <w:rsid w:val="002002F9"/>
    <w:rsid w:val="002007C5"/>
    <w:rsid w:val="0020374F"/>
    <w:rsid w:val="00205AF3"/>
    <w:rsid w:val="00211747"/>
    <w:rsid w:val="00212D83"/>
    <w:rsid w:val="00213AC8"/>
    <w:rsid w:val="002150F7"/>
    <w:rsid w:val="00215663"/>
    <w:rsid w:val="00221338"/>
    <w:rsid w:val="00221541"/>
    <w:rsid w:val="0022198F"/>
    <w:rsid w:val="00221EED"/>
    <w:rsid w:val="00221F62"/>
    <w:rsid w:val="002238C8"/>
    <w:rsid w:val="002246EF"/>
    <w:rsid w:val="00225D41"/>
    <w:rsid w:val="00225F5D"/>
    <w:rsid w:val="00227159"/>
    <w:rsid w:val="002316B8"/>
    <w:rsid w:val="00232400"/>
    <w:rsid w:val="00234BDD"/>
    <w:rsid w:val="0023546C"/>
    <w:rsid w:val="00236D76"/>
    <w:rsid w:val="00240019"/>
    <w:rsid w:val="00243271"/>
    <w:rsid w:val="002435F5"/>
    <w:rsid w:val="002437D9"/>
    <w:rsid w:val="00244D5E"/>
    <w:rsid w:val="00245E9F"/>
    <w:rsid w:val="00246763"/>
    <w:rsid w:val="00247BBC"/>
    <w:rsid w:val="00250D2F"/>
    <w:rsid w:val="00252D1D"/>
    <w:rsid w:val="0025451F"/>
    <w:rsid w:val="00254A77"/>
    <w:rsid w:val="00254AF8"/>
    <w:rsid w:val="00254CC3"/>
    <w:rsid w:val="00254E88"/>
    <w:rsid w:val="00255A65"/>
    <w:rsid w:val="0026189D"/>
    <w:rsid w:val="0026343B"/>
    <w:rsid w:val="00270428"/>
    <w:rsid w:val="0027211B"/>
    <w:rsid w:val="002724DF"/>
    <w:rsid w:val="002755BE"/>
    <w:rsid w:val="00280677"/>
    <w:rsid w:val="00280A4A"/>
    <w:rsid w:val="00281822"/>
    <w:rsid w:val="00282DF6"/>
    <w:rsid w:val="0028590F"/>
    <w:rsid w:val="0028765A"/>
    <w:rsid w:val="002908F2"/>
    <w:rsid w:val="002921C2"/>
    <w:rsid w:val="00292A28"/>
    <w:rsid w:val="002931D6"/>
    <w:rsid w:val="002933E2"/>
    <w:rsid w:val="0029435A"/>
    <w:rsid w:val="00294E02"/>
    <w:rsid w:val="00294F93"/>
    <w:rsid w:val="0029536A"/>
    <w:rsid w:val="00295BCE"/>
    <w:rsid w:val="00296CB4"/>
    <w:rsid w:val="002A05C1"/>
    <w:rsid w:val="002A14B4"/>
    <w:rsid w:val="002A27A9"/>
    <w:rsid w:val="002A2ACB"/>
    <w:rsid w:val="002A3F30"/>
    <w:rsid w:val="002A6731"/>
    <w:rsid w:val="002A6CA2"/>
    <w:rsid w:val="002B02BE"/>
    <w:rsid w:val="002B1970"/>
    <w:rsid w:val="002B2743"/>
    <w:rsid w:val="002B4577"/>
    <w:rsid w:val="002B5941"/>
    <w:rsid w:val="002B5A3C"/>
    <w:rsid w:val="002B65BC"/>
    <w:rsid w:val="002B7502"/>
    <w:rsid w:val="002B7766"/>
    <w:rsid w:val="002B7DA2"/>
    <w:rsid w:val="002C0546"/>
    <w:rsid w:val="002C130F"/>
    <w:rsid w:val="002C70F9"/>
    <w:rsid w:val="002C72C8"/>
    <w:rsid w:val="002C7A75"/>
    <w:rsid w:val="002D2D66"/>
    <w:rsid w:val="002D2E71"/>
    <w:rsid w:val="002D31A3"/>
    <w:rsid w:val="002D3AAD"/>
    <w:rsid w:val="002D3C78"/>
    <w:rsid w:val="002D3F47"/>
    <w:rsid w:val="002D4F2D"/>
    <w:rsid w:val="002E1502"/>
    <w:rsid w:val="002E16C1"/>
    <w:rsid w:val="002E3338"/>
    <w:rsid w:val="002E4247"/>
    <w:rsid w:val="002E58BB"/>
    <w:rsid w:val="002E7DBA"/>
    <w:rsid w:val="002F12D8"/>
    <w:rsid w:val="002F28BA"/>
    <w:rsid w:val="002F3553"/>
    <w:rsid w:val="002F3CF5"/>
    <w:rsid w:val="002F7A8C"/>
    <w:rsid w:val="003000B6"/>
    <w:rsid w:val="00300F86"/>
    <w:rsid w:val="00300FF0"/>
    <w:rsid w:val="00301B09"/>
    <w:rsid w:val="00303455"/>
    <w:rsid w:val="00303734"/>
    <w:rsid w:val="003051CB"/>
    <w:rsid w:val="00306D35"/>
    <w:rsid w:val="003075E7"/>
    <w:rsid w:val="00310795"/>
    <w:rsid w:val="0031140D"/>
    <w:rsid w:val="00320008"/>
    <w:rsid w:val="00320D12"/>
    <w:rsid w:val="00321406"/>
    <w:rsid w:val="003254C8"/>
    <w:rsid w:val="003265A1"/>
    <w:rsid w:val="00327890"/>
    <w:rsid w:val="00327B85"/>
    <w:rsid w:val="00330781"/>
    <w:rsid w:val="00336128"/>
    <w:rsid w:val="00336F8C"/>
    <w:rsid w:val="00337B6B"/>
    <w:rsid w:val="0034037E"/>
    <w:rsid w:val="00341033"/>
    <w:rsid w:val="00343299"/>
    <w:rsid w:val="00343BA0"/>
    <w:rsid w:val="00345A0C"/>
    <w:rsid w:val="00346469"/>
    <w:rsid w:val="003477F9"/>
    <w:rsid w:val="00347CE0"/>
    <w:rsid w:val="003533EB"/>
    <w:rsid w:val="00353B74"/>
    <w:rsid w:val="00353D7E"/>
    <w:rsid w:val="00354D42"/>
    <w:rsid w:val="00355E0B"/>
    <w:rsid w:val="003564D2"/>
    <w:rsid w:val="00357C06"/>
    <w:rsid w:val="00361EC9"/>
    <w:rsid w:val="003622AC"/>
    <w:rsid w:val="00362C64"/>
    <w:rsid w:val="00363249"/>
    <w:rsid w:val="00365066"/>
    <w:rsid w:val="003652B5"/>
    <w:rsid w:val="00366697"/>
    <w:rsid w:val="00366AEF"/>
    <w:rsid w:val="003713AF"/>
    <w:rsid w:val="0037255C"/>
    <w:rsid w:val="00372AD5"/>
    <w:rsid w:val="00374957"/>
    <w:rsid w:val="003759F0"/>
    <w:rsid w:val="00377BCC"/>
    <w:rsid w:val="00381BCD"/>
    <w:rsid w:val="003823E8"/>
    <w:rsid w:val="00383897"/>
    <w:rsid w:val="00390FDD"/>
    <w:rsid w:val="00391905"/>
    <w:rsid w:val="00391E19"/>
    <w:rsid w:val="00392580"/>
    <w:rsid w:val="0039381A"/>
    <w:rsid w:val="00393D99"/>
    <w:rsid w:val="003949F7"/>
    <w:rsid w:val="00395D98"/>
    <w:rsid w:val="003960D3"/>
    <w:rsid w:val="00397ABD"/>
    <w:rsid w:val="003A1AC9"/>
    <w:rsid w:val="003A3260"/>
    <w:rsid w:val="003A4C76"/>
    <w:rsid w:val="003A58D7"/>
    <w:rsid w:val="003B1566"/>
    <w:rsid w:val="003B1712"/>
    <w:rsid w:val="003B1DC0"/>
    <w:rsid w:val="003B2EC4"/>
    <w:rsid w:val="003B4241"/>
    <w:rsid w:val="003B43FE"/>
    <w:rsid w:val="003B538C"/>
    <w:rsid w:val="003C0130"/>
    <w:rsid w:val="003C1DAB"/>
    <w:rsid w:val="003C23D7"/>
    <w:rsid w:val="003C28AF"/>
    <w:rsid w:val="003C4F4D"/>
    <w:rsid w:val="003C7F8F"/>
    <w:rsid w:val="003D05B0"/>
    <w:rsid w:val="003D236D"/>
    <w:rsid w:val="003D3D30"/>
    <w:rsid w:val="003D6B17"/>
    <w:rsid w:val="003D6F9F"/>
    <w:rsid w:val="003D7F6A"/>
    <w:rsid w:val="003E01C9"/>
    <w:rsid w:val="003E1421"/>
    <w:rsid w:val="003E3D97"/>
    <w:rsid w:val="003E4314"/>
    <w:rsid w:val="003E740C"/>
    <w:rsid w:val="003E7430"/>
    <w:rsid w:val="003F22F4"/>
    <w:rsid w:val="003F30A2"/>
    <w:rsid w:val="003F6956"/>
    <w:rsid w:val="003F6967"/>
    <w:rsid w:val="00400454"/>
    <w:rsid w:val="004039F5"/>
    <w:rsid w:val="0040432E"/>
    <w:rsid w:val="00404E6F"/>
    <w:rsid w:val="0040551F"/>
    <w:rsid w:val="004116B4"/>
    <w:rsid w:val="00414AF3"/>
    <w:rsid w:val="00415587"/>
    <w:rsid w:val="00416064"/>
    <w:rsid w:val="004164F7"/>
    <w:rsid w:val="00416A76"/>
    <w:rsid w:val="004172CC"/>
    <w:rsid w:val="00417685"/>
    <w:rsid w:val="00417729"/>
    <w:rsid w:val="004229E6"/>
    <w:rsid w:val="00424030"/>
    <w:rsid w:val="004262CB"/>
    <w:rsid w:val="004273AE"/>
    <w:rsid w:val="00430662"/>
    <w:rsid w:val="00431F95"/>
    <w:rsid w:val="00433417"/>
    <w:rsid w:val="00435351"/>
    <w:rsid w:val="00436361"/>
    <w:rsid w:val="0043715E"/>
    <w:rsid w:val="0043742A"/>
    <w:rsid w:val="00441212"/>
    <w:rsid w:val="00441B3D"/>
    <w:rsid w:val="00441D73"/>
    <w:rsid w:val="00441F1A"/>
    <w:rsid w:val="004467D4"/>
    <w:rsid w:val="00447019"/>
    <w:rsid w:val="0045002A"/>
    <w:rsid w:val="00451DBC"/>
    <w:rsid w:val="004527A7"/>
    <w:rsid w:val="00454CCF"/>
    <w:rsid w:val="00460149"/>
    <w:rsid w:val="00464929"/>
    <w:rsid w:val="00464C4D"/>
    <w:rsid w:val="00470E3A"/>
    <w:rsid w:val="00473017"/>
    <w:rsid w:val="004755A2"/>
    <w:rsid w:val="00475D9E"/>
    <w:rsid w:val="00481FE7"/>
    <w:rsid w:val="0048355D"/>
    <w:rsid w:val="00483947"/>
    <w:rsid w:val="00484C6E"/>
    <w:rsid w:val="004852C8"/>
    <w:rsid w:val="00485CE3"/>
    <w:rsid w:val="00487119"/>
    <w:rsid w:val="00487EF6"/>
    <w:rsid w:val="00493529"/>
    <w:rsid w:val="00495F98"/>
    <w:rsid w:val="004963B2"/>
    <w:rsid w:val="004A0C15"/>
    <w:rsid w:val="004A62B0"/>
    <w:rsid w:val="004A7466"/>
    <w:rsid w:val="004B0FE6"/>
    <w:rsid w:val="004B24C5"/>
    <w:rsid w:val="004B45D3"/>
    <w:rsid w:val="004B6EF3"/>
    <w:rsid w:val="004C27C9"/>
    <w:rsid w:val="004C431D"/>
    <w:rsid w:val="004C4667"/>
    <w:rsid w:val="004C48E8"/>
    <w:rsid w:val="004C7CF7"/>
    <w:rsid w:val="004D054E"/>
    <w:rsid w:val="004D0830"/>
    <w:rsid w:val="004D0D3E"/>
    <w:rsid w:val="004D18DC"/>
    <w:rsid w:val="004D2B5F"/>
    <w:rsid w:val="004D2DAC"/>
    <w:rsid w:val="004D3716"/>
    <w:rsid w:val="004D4CA9"/>
    <w:rsid w:val="004D4F93"/>
    <w:rsid w:val="004D6CBF"/>
    <w:rsid w:val="004E0649"/>
    <w:rsid w:val="004E0AA5"/>
    <w:rsid w:val="004E0B60"/>
    <w:rsid w:val="004E28A1"/>
    <w:rsid w:val="004E2F78"/>
    <w:rsid w:val="004E3EBC"/>
    <w:rsid w:val="004E70CB"/>
    <w:rsid w:val="004F4B67"/>
    <w:rsid w:val="00500D97"/>
    <w:rsid w:val="00501E2E"/>
    <w:rsid w:val="00504774"/>
    <w:rsid w:val="00504CBC"/>
    <w:rsid w:val="00505A86"/>
    <w:rsid w:val="005064AF"/>
    <w:rsid w:val="005071A0"/>
    <w:rsid w:val="005071D7"/>
    <w:rsid w:val="00510D91"/>
    <w:rsid w:val="00510ECE"/>
    <w:rsid w:val="00512121"/>
    <w:rsid w:val="005140CE"/>
    <w:rsid w:val="00516F0F"/>
    <w:rsid w:val="00521F7B"/>
    <w:rsid w:val="00524AB4"/>
    <w:rsid w:val="005272B2"/>
    <w:rsid w:val="00530042"/>
    <w:rsid w:val="0053292B"/>
    <w:rsid w:val="0053466E"/>
    <w:rsid w:val="0053479A"/>
    <w:rsid w:val="00536569"/>
    <w:rsid w:val="005369DE"/>
    <w:rsid w:val="00537327"/>
    <w:rsid w:val="0053751C"/>
    <w:rsid w:val="00540D23"/>
    <w:rsid w:val="00541B1C"/>
    <w:rsid w:val="00542763"/>
    <w:rsid w:val="00546733"/>
    <w:rsid w:val="00547DB2"/>
    <w:rsid w:val="00555FD4"/>
    <w:rsid w:val="0056307E"/>
    <w:rsid w:val="00565159"/>
    <w:rsid w:val="00566A32"/>
    <w:rsid w:val="00572EA3"/>
    <w:rsid w:val="005752A2"/>
    <w:rsid w:val="00575F6C"/>
    <w:rsid w:val="00575FBA"/>
    <w:rsid w:val="00577714"/>
    <w:rsid w:val="00580A0A"/>
    <w:rsid w:val="005816F7"/>
    <w:rsid w:val="00583858"/>
    <w:rsid w:val="005850AC"/>
    <w:rsid w:val="00586A2E"/>
    <w:rsid w:val="00586DED"/>
    <w:rsid w:val="00591AB8"/>
    <w:rsid w:val="00593705"/>
    <w:rsid w:val="00594AFD"/>
    <w:rsid w:val="0059532C"/>
    <w:rsid w:val="005954CE"/>
    <w:rsid w:val="005958DE"/>
    <w:rsid w:val="00595AF8"/>
    <w:rsid w:val="00596C8D"/>
    <w:rsid w:val="00597DF3"/>
    <w:rsid w:val="005A27CD"/>
    <w:rsid w:val="005A2FAD"/>
    <w:rsid w:val="005A3B39"/>
    <w:rsid w:val="005A3F75"/>
    <w:rsid w:val="005B05CF"/>
    <w:rsid w:val="005B2A49"/>
    <w:rsid w:val="005B38D0"/>
    <w:rsid w:val="005B4490"/>
    <w:rsid w:val="005C1ABB"/>
    <w:rsid w:val="005C227B"/>
    <w:rsid w:val="005C2EC2"/>
    <w:rsid w:val="005C32C3"/>
    <w:rsid w:val="005D3455"/>
    <w:rsid w:val="005D5CEE"/>
    <w:rsid w:val="005D5FF6"/>
    <w:rsid w:val="005D6B69"/>
    <w:rsid w:val="005D74EF"/>
    <w:rsid w:val="005D7589"/>
    <w:rsid w:val="005E0EEC"/>
    <w:rsid w:val="005E135E"/>
    <w:rsid w:val="005E348D"/>
    <w:rsid w:val="005E57AF"/>
    <w:rsid w:val="005E7525"/>
    <w:rsid w:val="005F20A3"/>
    <w:rsid w:val="005F3525"/>
    <w:rsid w:val="005F3D0E"/>
    <w:rsid w:val="005F45F7"/>
    <w:rsid w:val="005F47B4"/>
    <w:rsid w:val="005F48BF"/>
    <w:rsid w:val="005F759E"/>
    <w:rsid w:val="006006B6"/>
    <w:rsid w:val="00607D06"/>
    <w:rsid w:val="006100D8"/>
    <w:rsid w:val="006166ED"/>
    <w:rsid w:val="00620448"/>
    <w:rsid w:val="006212D4"/>
    <w:rsid w:val="0062162A"/>
    <w:rsid w:val="0062169B"/>
    <w:rsid w:val="006260B0"/>
    <w:rsid w:val="006268C4"/>
    <w:rsid w:val="00631419"/>
    <w:rsid w:val="00631874"/>
    <w:rsid w:val="0063555B"/>
    <w:rsid w:val="00635DBF"/>
    <w:rsid w:val="006362D8"/>
    <w:rsid w:val="0064019E"/>
    <w:rsid w:val="00642A63"/>
    <w:rsid w:val="0064330A"/>
    <w:rsid w:val="0064358E"/>
    <w:rsid w:val="00644609"/>
    <w:rsid w:val="00651165"/>
    <w:rsid w:val="0065243D"/>
    <w:rsid w:val="0065252E"/>
    <w:rsid w:val="00653F69"/>
    <w:rsid w:val="006569B3"/>
    <w:rsid w:val="006574CB"/>
    <w:rsid w:val="00662237"/>
    <w:rsid w:val="00666399"/>
    <w:rsid w:val="006669F8"/>
    <w:rsid w:val="006672CE"/>
    <w:rsid w:val="00671DB1"/>
    <w:rsid w:val="00672861"/>
    <w:rsid w:val="006746F6"/>
    <w:rsid w:val="00674818"/>
    <w:rsid w:val="00675725"/>
    <w:rsid w:val="00675C20"/>
    <w:rsid w:val="00677067"/>
    <w:rsid w:val="00677183"/>
    <w:rsid w:val="0067743E"/>
    <w:rsid w:val="00680C43"/>
    <w:rsid w:val="006813AF"/>
    <w:rsid w:val="006819D1"/>
    <w:rsid w:val="00681E54"/>
    <w:rsid w:val="00684866"/>
    <w:rsid w:val="006853F9"/>
    <w:rsid w:val="00687BC2"/>
    <w:rsid w:val="006923A4"/>
    <w:rsid w:val="006930D5"/>
    <w:rsid w:val="006943D4"/>
    <w:rsid w:val="006954FB"/>
    <w:rsid w:val="00696BFD"/>
    <w:rsid w:val="00697BD9"/>
    <w:rsid w:val="006A6257"/>
    <w:rsid w:val="006A6B36"/>
    <w:rsid w:val="006A6D0C"/>
    <w:rsid w:val="006A6DFA"/>
    <w:rsid w:val="006B1B7D"/>
    <w:rsid w:val="006B29D2"/>
    <w:rsid w:val="006B312E"/>
    <w:rsid w:val="006B6B4D"/>
    <w:rsid w:val="006B6FA5"/>
    <w:rsid w:val="006B73E1"/>
    <w:rsid w:val="006C1AAC"/>
    <w:rsid w:val="006C223B"/>
    <w:rsid w:val="006C432E"/>
    <w:rsid w:val="006C52F4"/>
    <w:rsid w:val="006C66E8"/>
    <w:rsid w:val="006D0E45"/>
    <w:rsid w:val="006D12B3"/>
    <w:rsid w:val="006D1B14"/>
    <w:rsid w:val="006D50CD"/>
    <w:rsid w:val="006D567B"/>
    <w:rsid w:val="006D7CE2"/>
    <w:rsid w:val="006E15D6"/>
    <w:rsid w:val="006E3046"/>
    <w:rsid w:val="006E38D8"/>
    <w:rsid w:val="006E3C4D"/>
    <w:rsid w:val="006E45DB"/>
    <w:rsid w:val="006F05BA"/>
    <w:rsid w:val="006F249A"/>
    <w:rsid w:val="006F4428"/>
    <w:rsid w:val="006F55CB"/>
    <w:rsid w:val="006F6DA8"/>
    <w:rsid w:val="00701394"/>
    <w:rsid w:val="0070180D"/>
    <w:rsid w:val="0070231A"/>
    <w:rsid w:val="00703E5D"/>
    <w:rsid w:val="00704957"/>
    <w:rsid w:val="007055DB"/>
    <w:rsid w:val="00705904"/>
    <w:rsid w:val="00707799"/>
    <w:rsid w:val="00710E90"/>
    <w:rsid w:val="00711358"/>
    <w:rsid w:val="00712183"/>
    <w:rsid w:val="00714974"/>
    <w:rsid w:val="00715F7B"/>
    <w:rsid w:val="007209E3"/>
    <w:rsid w:val="00721D26"/>
    <w:rsid w:val="00723125"/>
    <w:rsid w:val="0072534F"/>
    <w:rsid w:val="007334C5"/>
    <w:rsid w:val="00734077"/>
    <w:rsid w:val="007376C4"/>
    <w:rsid w:val="007402AA"/>
    <w:rsid w:val="0074079C"/>
    <w:rsid w:val="007416B9"/>
    <w:rsid w:val="00743BBB"/>
    <w:rsid w:val="007445E1"/>
    <w:rsid w:val="00745DD9"/>
    <w:rsid w:val="007506FE"/>
    <w:rsid w:val="007533F6"/>
    <w:rsid w:val="007535B9"/>
    <w:rsid w:val="007537E9"/>
    <w:rsid w:val="00754D00"/>
    <w:rsid w:val="00762A40"/>
    <w:rsid w:val="00766EB9"/>
    <w:rsid w:val="007670E4"/>
    <w:rsid w:val="007708AF"/>
    <w:rsid w:val="007708CE"/>
    <w:rsid w:val="00770C3C"/>
    <w:rsid w:val="00770E59"/>
    <w:rsid w:val="007734BC"/>
    <w:rsid w:val="007752C0"/>
    <w:rsid w:val="00775A73"/>
    <w:rsid w:val="00775FCE"/>
    <w:rsid w:val="0078147B"/>
    <w:rsid w:val="00781A0F"/>
    <w:rsid w:val="00785F0F"/>
    <w:rsid w:val="00790386"/>
    <w:rsid w:val="00793E2A"/>
    <w:rsid w:val="007951B7"/>
    <w:rsid w:val="007967D2"/>
    <w:rsid w:val="00796C23"/>
    <w:rsid w:val="0079755B"/>
    <w:rsid w:val="007A0795"/>
    <w:rsid w:val="007A231F"/>
    <w:rsid w:val="007A3BCB"/>
    <w:rsid w:val="007A3C4C"/>
    <w:rsid w:val="007A573E"/>
    <w:rsid w:val="007A62D8"/>
    <w:rsid w:val="007B0A56"/>
    <w:rsid w:val="007B0C36"/>
    <w:rsid w:val="007B252F"/>
    <w:rsid w:val="007B2784"/>
    <w:rsid w:val="007B2DFC"/>
    <w:rsid w:val="007B452E"/>
    <w:rsid w:val="007B4BCA"/>
    <w:rsid w:val="007B504A"/>
    <w:rsid w:val="007B5E3E"/>
    <w:rsid w:val="007B77ED"/>
    <w:rsid w:val="007C184E"/>
    <w:rsid w:val="007C3E63"/>
    <w:rsid w:val="007C5A26"/>
    <w:rsid w:val="007C5B99"/>
    <w:rsid w:val="007D0EE7"/>
    <w:rsid w:val="007D1B83"/>
    <w:rsid w:val="007D3952"/>
    <w:rsid w:val="007D3A50"/>
    <w:rsid w:val="007D6692"/>
    <w:rsid w:val="007D6ADF"/>
    <w:rsid w:val="007E1239"/>
    <w:rsid w:val="007E1D89"/>
    <w:rsid w:val="007E2E37"/>
    <w:rsid w:val="007E4B32"/>
    <w:rsid w:val="007E7899"/>
    <w:rsid w:val="007F0368"/>
    <w:rsid w:val="007F107C"/>
    <w:rsid w:val="007F42F7"/>
    <w:rsid w:val="007F630A"/>
    <w:rsid w:val="007F70E3"/>
    <w:rsid w:val="00802FA2"/>
    <w:rsid w:val="008031C7"/>
    <w:rsid w:val="00803A72"/>
    <w:rsid w:val="00810F57"/>
    <w:rsid w:val="00811AF3"/>
    <w:rsid w:val="00811FFA"/>
    <w:rsid w:val="00817112"/>
    <w:rsid w:val="008216A0"/>
    <w:rsid w:val="00824147"/>
    <w:rsid w:val="008242BC"/>
    <w:rsid w:val="00824638"/>
    <w:rsid w:val="0082637F"/>
    <w:rsid w:val="0082794B"/>
    <w:rsid w:val="00827B4C"/>
    <w:rsid w:val="0083202F"/>
    <w:rsid w:val="00832AD2"/>
    <w:rsid w:val="00833C56"/>
    <w:rsid w:val="008353F4"/>
    <w:rsid w:val="00840225"/>
    <w:rsid w:val="00841212"/>
    <w:rsid w:val="00845606"/>
    <w:rsid w:val="0084699F"/>
    <w:rsid w:val="008479A0"/>
    <w:rsid w:val="00850754"/>
    <w:rsid w:val="0085075B"/>
    <w:rsid w:val="008518ED"/>
    <w:rsid w:val="00851B8D"/>
    <w:rsid w:val="00857A58"/>
    <w:rsid w:val="00857AE9"/>
    <w:rsid w:val="00860D61"/>
    <w:rsid w:val="00863087"/>
    <w:rsid w:val="00863271"/>
    <w:rsid w:val="00864251"/>
    <w:rsid w:val="008655F0"/>
    <w:rsid w:val="008662A8"/>
    <w:rsid w:val="00873C7A"/>
    <w:rsid w:val="00875FCC"/>
    <w:rsid w:val="00876554"/>
    <w:rsid w:val="00881C4A"/>
    <w:rsid w:val="00883F14"/>
    <w:rsid w:val="00884162"/>
    <w:rsid w:val="00884AC5"/>
    <w:rsid w:val="00884ECB"/>
    <w:rsid w:val="00890627"/>
    <w:rsid w:val="00891610"/>
    <w:rsid w:val="008931A8"/>
    <w:rsid w:val="00894838"/>
    <w:rsid w:val="00897746"/>
    <w:rsid w:val="008A12C6"/>
    <w:rsid w:val="008A1913"/>
    <w:rsid w:val="008A25F2"/>
    <w:rsid w:val="008A3BBA"/>
    <w:rsid w:val="008A5120"/>
    <w:rsid w:val="008B2A39"/>
    <w:rsid w:val="008B556B"/>
    <w:rsid w:val="008B57E3"/>
    <w:rsid w:val="008B5A8D"/>
    <w:rsid w:val="008B6781"/>
    <w:rsid w:val="008B68E9"/>
    <w:rsid w:val="008B71AD"/>
    <w:rsid w:val="008C0CB1"/>
    <w:rsid w:val="008C1D9E"/>
    <w:rsid w:val="008C22F8"/>
    <w:rsid w:val="008C29F5"/>
    <w:rsid w:val="008C305F"/>
    <w:rsid w:val="008C3A46"/>
    <w:rsid w:val="008C54A1"/>
    <w:rsid w:val="008C7188"/>
    <w:rsid w:val="008D0326"/>
    <w:rsid w:val="008D509E"/>
    <w:rsid w:val="008D7332"/>
    <w:rsid w:val="008E0A22"/>
    <w:rsid w:val="008E0D79"/>
    <w:rsid w:val="008E2688"/>
    <w:rsid w:val="008E3355"/>
    <w:rsid w:val="008E4238"/>
    <w:rsid w:val="008E7E49"/>
    <w:rsid w:val="008F0B45"/>
    <w:rsid w:val="008F119B"/>
    <w:rsid w:val="00900DD2"/>
    <w:rsid w:val="00901101"/>
    <w:rsid w:val="009042BC"/>
    <w:rsid w:val="009050F7"/>
    <w:rsid w:val="0090753B"/>
    <w:rsid w:val="00907828"/>
    <w:rsid w:val="00907C0B"/>
    <w:rsid w:val="00910DD7"/>
    <w:rsid w:val="00910DE5"/>
    <w:rsid w:val="00914C79"/>
    <w:rsid w:val="00916D9E"/>
    <w:rsid w:val="009207C1"/>
    <w:rsid w:val="00921FC9"/>
    <w:rsid w:val="00923158"/>
    <w:rsid w:val="00926E67"/>
    <w:rsid w:val="00930155"/>
    <w:rsid w:val="00930230"/>
    <w:rsid w:val="009324ED"/>
    <w:rsid w:val="00933B0E"/>
    <w:rsid w:val="009403E2"/>
    <w:rsid w:val="00940E35"/>
    <w:rsid w:val="0094172F"/>
    <w:rsid w:val="00942374"/>
    <w:rsid w:val="00942D54"/>
    <w:rsid w:val="00943C6E"/>
    <w:rsid w:val="00944FF3"/>
    <w:rsid w:val="009514E4"/>
    <w:rsid w:val="00951C6B"/>
    <w:rsid w:val="00952B86"/>
    <w:rsid w:val="0095343F"/>
    <w:rsid w:val="00955B8B"/>
    <w:rsid w:val="00957984"/>
    <w:rsid w:val="0096056F"/>
    <w:rsid w:val="009610F7"/>
    <w:rsid w:val="009651D5"/>
    <w:rsid w:val="0096543B"/>
    <w:rsid w:val="00965AB8"/>
    <w:rsid w:val="00965D34"/>
    <w:rsid w:val="00965DA4"/>
    <w:rsid w:val="00965DDB"/>
    <w:rsid w:val="00967463"/>
    <w:rsid w:val="00970993"/>
    <w:rsid w:val="00970EF3"/>
    <w:rsid w:val="009734FF"/>
    <w:rsid w:val="00974C84"/>
    <w:rsid w:val="00974D4E"/>
    <w:rsid w:val="009757FE"/>
    <w:rsid w:val="00976132"/>
    <w:rsid w:val="00977D03"/>
    <w:rsid w:val="00980195"/>
    <w:rsid w:val="00980C3E"/>
    <w:rsid w:val="0098238F"/>
    <w:rsid w:val="009842E3"/>
    <w:rsid w:val="009849C9"/>
    <w:rsid w:val="0098701B"/>
    <w:rsid w:val="00987E1F"/>
    <w:rsid w:val="00987EEF"/>
    <w:rsid w:val="00990065"/>
    <w:rsid w:val="00990472"/>
    <w:rsid w:val="009917D4"/>
    <w:rsid w:val="009917DE"/>
    <w:rsid w:val="00994751"/>
    <w:rsid w:val="00994FF2"/>
    <w:rsid w:val="009A0E31"/>
    <w:rsid w:val="009A3A7D"/>
    <w:rsid w:val="009A4528"/>
    <w:rsid w:val="009A4A27"/>
    <w:rsid w:val="009A575F"/>
    <w:rsid w:val="009A632A"/>
    <w:rsid w:val="009B1FF2"/>
    <w:rsid w:val="009B2115"/>
    <w:rsid w:val="009B23F0"/>
    <w:rsid w:val="009B5649"/>
    <w:rsid w:val="009B56CA"/>
    <w:rsid w:val="009B65AD"/>
    <w:rsid w:val="009C1582"/>
    <w:rsid w:val="009C66CB"/>
    <w:rsid w:val="009D2A5E"/>
    <w:rsid w:val="009D353F"/>
    <w:rsid w:val="009D670B"/>
    <w:rsid w:val="009E122B"/>
    <w:rsid w:val="009E1F9F"/>
    <w:rsid w:val="009E215C"/>
    <w:rsid w:val="009E3185"/>
    <w:rsid w:val="009E3250"/>
    <w:rsid w:val="009E3C25"/>
    <w:rsid w:val="009E6234"/>
    <w:rsid w:val="009F018D"/>
    <w:rsid w:val="009F6520"/>
    <w:rsid w:val="009F6FF2"/>
    <w:rsid w:val="009F7FC2"/>
    <w:rsid w:val="00A0005E"/>
    <w:rsid w:val="00A008DF"/>
    <w:rsid w:val="00A022AB"/>
    <w:rsid w:val="00A03D0E"/>
    <w:rsid w:val="00A05D20"/>
    <w:rsid w:val="00A06BA5"/>
    <w:rsid w:val="00A11D98"/>
    <w:rsid w:val="00A11EBC"/>
    <w:rsid w:val="00A13E24"/>
    <w:rsid w:val="00A157E7"/>
    <w:rsid w:val="00A15B99"/>
    <w:rsid w:val="00A16B64"/>
    <w:rsid w:val="00A171DD"/>
    <w:rsid w:val="00A17DED"/>
    <w:rsid w:val="00A2083B"/>
    <w:rsid w:val="00A20858"/>
    <w:rsid w:val="00A21B6C"/>
    <w:rsid w:val="00A22618"/>
    <w:rsid w:val="00A22973"/>
    <w:rsid w:val="00A25849"/>
    <w:rsid w:val="00A26942"/>
    <w:rsid w:val="00A27017"/>
    <w:rsid w:val="00A3136A"/>
    <w:rsid w:val="00A31A1C"/>
    <w:rsid w:val="00A32849"/>
    <w:rsid w:val="00A34BB2"/>
    <w:rsid w:val="00A35F7C"/>
    <w:rsid w:val="00A36F45"/>
    <w:rsid w:val="00A37979"/>
    <w:rsid w:val="00A40186"/>
    <w:rsid w:val="00A418B6"/>
    <w:rsid w:val="00A43A41"/>
    <w:rsid w:val="00A44777"/>
    <w:rsid w:val="00A449B8"/>
    <w:rsid w:val="00A44E06"/>
    <w:rsid w:val="00A44EFC"/>
    <w:rsid w:val="00A45A92"/>
    <w:rsid w:val="00A45D06"/>
    <w:rsid w:val="00A46226"/>
    <w:rsid w:val="00A4668B"/>
    <w:rsid w:val="00A50B7A"/>
    <w:rsid w:val="00A51601"/>
    <w:rsid w:val="00A517CE"/>
    <w:rsid w:val="00A56B9C"/>
    <w:rsid w:val="00A5721C"/>
    <w:rsid w:val="00A6276C"/>
    <w:rsid w:val="00A66452"/>
    <w:rsid w:val="00A701D9"/>
    <w:rsid w:val="00A72989"/>
    <w:rsid w:val="00A73FF2"/>
    <w:rsid w:val="00A7641F"/>
    <w:rsid w:val="00A809CE"/>
    <w:rsid w:val="00A81174"/>
    <w:rsid w:val="00A81604"/>
    <w:rsid w:val="00A81B14"/>
    <w:rsid w:val="00A82466"/>
    <w:rsid w:val="00A8405C"/>
    <w:rsid w:val="00A8776F"/>
    <w:rsid w:val="00A903FC"/>
    <w:rsid w:val="00A94A69"/>
    <w:rsid w:val="00A95F81"/>
    <w:rsid w:val="00A9676F"/>
    <w:rsid w:val="00A972E4"/>
    <w:rsid w:val="00AA1425"/>
    <w:rsid w:val="00AA2199"/>
    <w:rsid w:val="00AA2811"/>
    <w:rsid w:val="00AA5059"/>
    <w:rsid w:val="00AA7D0C"/>
    <w:rsid w:val="00AB08AA"/>
    <w:rsid w:val="00AB0E64"/>
    <w:rsid w:val="00AB2A06"/>
    <w:rsid w:val="00AB40B5"/>
    <w:rsid w:val="00AB6DD5"/>
    <w:rsid w:val="00AB7881"/>
    <w:rsid w:val="00AB7DD8"/>
    <w:rsid w:val="00AC2B47"/>
    <w:rsid w:val="00AC2C6E"/>
    <w:rsid w:val="00AC3AD1"/>
    <w:rsid w:val="00AC3ADA"/>
    <w:rsid w:val="00AD0F1A"/>
    <w:rsid w:val="00AD2086"/>
    <w:rsid w:val="00AD319A"/>
    <w:rsid w:val="00AD36E0"/>
    <w:rsid w:val="00AD58BB"/>
    <w:rsid w:val="00AD58CC"/>
    <w:rsid w:val="00AD6286"/>
    <w:rsid w:val="00AD72D6"/>
    <w:rsid w:val="00AD7698"/>
    <w:rsid w:val="00AD79D8"/>
    <w:rsid w:val="00AE02B3"/>
    <w:rsid w:val="00AE0A5C"/>
    <w:rsid w:val="00AE0AE6"/>
    <w:rsid w:val="00AE6AFA"/>
    <w:rsid w:val="00AE7224"/>
    <w:rsid w:val="00AF11B0"/>
    <w:rsid w:val="00AF2A21"/>
    <w:rsid w:val="00AF3248"/>
    <w:rsid w:val="00AF3901"/>
    <w:rsid w:val="00AF3BC2"/>
    <w:rsid w:val="00AF43B1"/>
    <w:rsid w:val="00AF6209"/>
    <w:rsid w:val="00AF68C9"/>
    <w:rsid w:val="00AF703C"/>
    <w:rsid w:val="00B01E81"/>
    <w:rsid w:val="00B021A2"/>
    <w:rsid w:val="00B0235B"/>
    <w:rsid w:val="00B02532"/>
    <w:rsid w:val="00B025B0"/>
    <w:rsid w:val="00B064B1"/>
    <w:rsid w:val="00B07553"/>
    <w:rsid w:val="00B11229"/>
    <w:rsid w:val="00B1162E"/>
    <w:rsid w:val="00B116DF"/>
    <w:rsid w:val="00B118F3"/>
    <w:rsid w:val="00B12FAC"/>
    <w:rsid w:val="00B13ACB"/>
    <w:rsid w:val="00B149DF"/>
    <w:rsid w:val="00B17A1F"/>
    <w:rsid w:val="00B2061B"/>
    <w:rsid w:val="00B218A4"/>
    <w:rsid w:val="00B2232B"/>
    <w:rsid w:val="00B22CD5"/>
    <w:rsid w:val="00B24B99"/>
    <w:rsid w:val="00B26A6D"/>
    <w:rsid w:val="00B26C00"/>
    <w:rsid w:val="00B27F35"/>
    <w:rsid w:val="00B32016"/>
    <w:rsid w:val="00B32097"/>
    <w:rsid w:val="00B37BEB"/>
    <w:rsid w:val="00B44243"/>
    <w:rsid w:val="00B4445C"/>
    <w:rsid w:val="00B47531"/>
    <w:rsid w:val="00B51562"/>
    <w:rsid w:val="00B5293C"/>
    <w:rsid w:val="00B5720C"/>
    <w:rsid w:val="00B61358"/>
    <w:rsid w:val="00B61998"/>
    <w:rsid w:val="00B625E1"/>
    <w:rsid w:val="00B651A1"/>
    <w:rsid w:val="00B66175"/>
    <w:rsid w:val="00B672F0"/>
    <w:rsid w:val="00B67731"/>
    <w:rsid w:val="00B73444"/>
    <w:rsid w:val="00B73672"/>
    <w:rsid w:val="00B73DE9"/>
    <w:rsid w:val="00B76301"/>
    <w:rsid w:val="00B77FF8"/>
    <w:rsid w:val="00B81D2E"/>
    <w:rsid w:val="00B85F65"/>
    <w:rsid w:val="00B86964"/>
    <w:rsid w:val="00B872B9"/>
    <w:rsid w:val="00B90F6D"/>
    <w:rsid w:val="00B95F91"/>
    <w:rsid w:val="00B97C25"/>
    <w:rsid w:val="00BA010B"/>
    <w:rsid w:val="00BA0AC6"/>
    <w:rsid w:val="00BA237D"/>
    <w:rsid w:val="00BA2F94"/>
    <w:rsid w:val="00BA3B38"/>
    <w:rsid w:val="00BA708E"/>
    <w:rsid w:val="00BA70AE"/>
    <w:rsid w:val="00BB1B16"/>
    <w:rsid w:val="00BB2915"/>
    <w:rsid w:val="00BB2C7F"/>
    <w:rsid w:val="00BB30CC"/>
    <w:rsid w:val="00BB3F32"/>
    <w:rsid w:val="00BB70AB"/>
    <w:rsid w:val="00BC055E"/>
    <w:rsid w:val="00BC1519"/>
    <w:rsid w:val="00BC1FC3"/>
    <w:rsid w:val="00BC21A5"/>
    <w:rsid w:val="00BC24EA"/>
    <w:rsid w:val="00BC2994"/>
    <w:rsid w:val="00BC72B8"/>
    <w:rsid w:val="00BC7E1D"/>
    <w:rsid w:val="00BD0EA7"/>
    <w:rsid w:val="00BD35BF"/>
    <w:rsid w:val="00BD4BC8"/>
    <w:rsid w:val="00BD7F73"/>
    <w:rsid w:val="00BE0CB2"/>
    <w:rsid w:val="00BE7126"/>
    <w:rsid w:val="00BF1C2A"/>
    <w:rsid w:val="00BF2C23"/>
    <w:rsid w:val="00BF3957"/>
    <w:rsid w:val="00BF42EC"/>
    <w:rsid w:val="00BF4F43"/>
    <w:rsid w:val="00BF54C3"/>
    <w:rsid w:val="00BF57CD"/>
    <w:rsid w:val="00BF58A5"/>
    <w:rsid w:val="00BF66CD"/>
    <w:rsid w:val="00BF76A9"/>
    <w:rsid w:val="00BF7EBA"/>
    <w:rsid w:val="00C0022D"/>
    <w:rsid w:val="00C01C86"/>
    <w:rsid w:val="00C03F82"/>
    <w:rsid w:val="00C040C1"/>
    <w:rsid w:val="00C0706D"/>
    <w:rsid w:val="00C110B6"/>
    <w:rsid w:val="00C1292D"/>
    <w:rsid w:val="00C15C71"/>
    <w:rsid w:val="00C164F2"/>
    <w:rsid w:val="00C172A8"/>
    <w:rsid w:val="00C205B7"/>
    <w:rsid w:val="00C21705"/>
    <w:rsid w:val="00C244FF"/>
    <w:rsid w:val="00C307E9"/>
    <w:rsid w:val="00C3138B"/>
    <w:rsid w:val="00C330A1"/>
    <w:rsid w:val="00C33ADE"/>
    <w:rsid w:val="00C36407"/>
    <w:rsid w:val="00C411F8"/>
    <w:rsid w:val="00C41B7C"/>
    <w:rsid w:val="00C41DE0"/>
    <w:rsid w:val="00C42D31"/>
    <w:rsid w:val="00C438FF"/>
    <w:rsid w:val="00C45AA6"/>
    <w:rsid w:val="00C45F18"/>
    <w:rsid w:val="00C52EDF"/>
    <w:rsid w:val="00C53A8A"/>
    <w:rsid w:val="00C6007B"/>
    <w:rsid w:val="00C60AD9"/>
    <w:rsid w:val="00C61E40"/>
    <w:rsid w:val="00C63FEF"/>
    <w:rsid w:val="00C66DD3"/>
    <w:rsid w:val="00C672B5"/>
    <w:rsid w:val="00C67A9C"/>
    <w:rsid w:val="00C748EA"/>
    <w:rsid w:val="00C750AD"/>
    <w:rsid w:val="00C75246"/>
    <w:rsid w:val="00C7628A"/>
    <w:rsid w:val="00C7728A"/>
    <w:rsid w:val="00C804EA"/>
    <w:rsid w:val="00C81BA3"/>
    <w:rsid w:val="00C85290"/>
    <w:rsid w:val="00C90471"/>
    <w:rsid w:val="00C908CD"/>
    <w:rsid w:val="00C93834"/>
    <w:rsid w:val="00C960EC"/>
    <w:rsid w:val="00CA0438"/>
    <w:rsid w:val="00CA04F4"/>
    <w:rsid w:val="00CA1A58"/>
    <w:rsid w:val="00CA1B4E"/>
    <w:rsid w:val="00CA43D0"/>
    <w:rsid w:val="00CA6A00"/>
    <w:rsid w:val="00CB184F"/>
    <w:rsid w:val="00CB1A9D"/>
    <w:rsid w:val="00CB3A66"/>
    <w:rsid w:val="00CB5489"/>
    <w:rsid w:val="00CC041A"/>
    <w:rsid w:val="00CC09BD"/>
    <w:rsid w:val="00CC0EA2"/>
    <w:rsid w:val="00CC17CA"/>
    <w:rsid w:val="00CC417A"/>
    <w:rsid w:val="00CC5D77"/>
    <w:rsid w:val="00CC6649"/>
    <w:rsid w:val="00CD0BF9"/>
    <w:rsid w:val="00CD0F8F"/>
    <w:rsid w:val="00CD34B3"/>
    <w:rsid w:val="00CD4969"/>
    <w:rsid w:val="00CD72D5"/>
    <w:rsid w:val="00CE0A31"/>
    <w:rsid w:val="00CE3B3D"/>
    <w:rsid w:val="00CE440A"/>
    <w:rsid w:val="00CE54EE"/>
    <w:rsid w:val="00CE5FA2"/>
    <w:rsid w:val="00CE6905"/>
    <w:rsid w:val="00CE7210"/>
    <w:rsid w:val="00CF2125"/>
    <w:rsid w:val="00CF3037"/>
    <w:rsid w:val="00CF3BE1"/>
    <w:rsid w:val="00CF51A5"/>
    <w:rsid w:val="00CF5CE2"/>
    <w:rsid w:val="00CF66EB"/>
    <w:rsid w:val="00CF68D4"/>
    <w:rsid w:val="00CF7434"/>
    <w:rsid w:val="00D00071"/>
    <w:rsid w:val="00D030D9"/>
    <w:rsid w:val="00D0432F"/>
    <w:rsid w:val="00D044A1"/>
    <w:rsid w:val="00D2632A"/>
    <w:rsid w:val="00D27972"/>
    <w:rsid w:val="00D27F81"/>
    <w:rsid w:val="00D30516"/>
    <w:rsid w:val="00D332A9"/>
    <w:rsid w:val="00D340F3"/>
    <w:rsid w:val="00D3579A"/>
    <w:rsid w:val="00D35CE2"/>
    <w:rsid w:val="00D35E0E"/>
    <w:rsid w:val="00D36CD1"/>
    <w:rsid w:val="00D4184A"/>
    <w:rsid w:val="00D4588A"/>
    <w:rsid w:val="00D4648D"/>
    <w:rsid w:val="00D47335"/>
    <w:rsid w:val="00D50138"/>
    <w:rsid w:val="00D536B6"/>
    <w:rsid w:val="00D53E6E"/>
    <w:rsid w:val="00D567A1"/>
    <w:rsid w:val="00D567A4"/>
    <w:rsid w:val="00D57F2F"/>
    <w:rsid w:val="00D60B6E"/>
    <w:rsid w:val="00D63B0A"/>
    <w:rsid w:val="00D6535B"/>
    <w:rsid w:val="00D66AB4"/>
    <w:rsid w:val="00D67CC8"/>
    <w:rsid w:val="00D70076"/>
    <w:rsid w:val="00D80060"/>
    <w:rsid w:val="00D81113"/>
    <w:rsid w:val="00D81B7C"/>
    <w:rsid w:val="00D81B80"/>
    <w:rsid w:val="00D828F4"/>
    <w:rsid w:val="00D84B5C"/>
    <w:rsid w:val="00D86959"/>
    <w:rsid w:val="00D86CE8"/>
    <w:rsid w:val="00D87473"/>
    <w:rsid w:val="00D87AD4"/>
    <w:rsid w:val="00D91D23"/>
    <w:rsid w:val="00D94CA9"/>
    <w:rsid w:val="00D94E4B"/>
    <w:rsid w:val="00DA300D"/>
    <w:rsid w:val="00DA5087"/>
    <w:rsid w:val="00DA55DF"/>
    <w:rsid w:val="00DA6593"/>
    <w:rsid w:val="00DA6E27"/>
    <w:rsid w:val="00DA7C35"/>
    <w:rsid w:val="00DB0819"/>
    <w:rsid w:val="00DB2B17"/>
    <w:rsid w:val="00DB38BB"/>
    <w:rsid w:val="00DB3B4C"/>
    <w:rsid w:val="00DB40F4"/>
    <w:rsid w:val="00DB431D"/>
    <w:rsid w:val="00DB6343"/>
    <w:rsid w:val="00DC00C6"/>
    <w:rsid w:val="00DC4721"/>
    <w:rsid w:val="00DC4827"/>
    <w:rsid w:val="00DC6684"/>
    <w:rsid w:val="00DC6A5D"/>
    <w:rsid w:val="00DC7A2F"/>
    <w:rsid w:val="00DD04C2"/>
    <w:rsid w:val="00DD1A66"/>
    <w:rsid w:val="00DD1B04"/>
    <w:rsid w:val="00DD4313"/>
    <w:rsid w:val="00DD71F9"/>
    <w:rsid w:val="00DE030E"/>
    <w:rsid w:val="00DE14CF"/>
    <w:rsid w:val="00DE567C"/>
    <w:rsid w:val="00DF2A50"/>
    <w:rsid w:val="00DF2B74"/>
    <w:rsid w:val="00DF325E"/>
    <w:rsid w:val="00DF4BF2"/>
    <w:rsid w:val="00DF5099"/>
    <w:rsid w:val="00DF5FE7"/>
    <w:rsid w:val="00E0146D"/>
    <w:rsid w:val="00E02747"/>
    <w:rsid w:val="00E029DC"/>
    <w:rsid w:val="00E033B9"/>
    <w:rsid w:val="00E050E4"/>
    <w:rsid w:val="00E1050C"/>
    <w:rsid w:val="00E13192"/>
    <w:rsid w:val="00E13833"/>
    <w:rsid w:val="00E13F37"/>
    <w:rsid w:val="00E147D9"/>
    <w:rsid w:val="00E14BF5"/>
    <w:rsid w:val="00E15634"/>
    <w:rsid w:val="00E173CA"/>
    <w:rsid w:val="00E2004B"/>
    <w:rsid w:val="00E2064E"/>
    <w:rsid w:val="00E21D35"/>
    <w:rsid w:val="00E21E77"/>
    <w:rsid w:val="00E22BAE"/>
    <w:rsid w:val="00E3220C"/>
    <w:rsid w:val="00E32D2B"/>
    <w:rsid w:val="00E33649"/>
    <w:rsid w:val="00E3651B"/>
    <w:rsid w:val="00E3710C"/>
    <w:rsid w:val="00E41597"/>
    <w:rsid w:val="00E46408"/>
    <w:rsid w:val="00E5164D"/>
    <w:rsid w:val="00E51718"/>
    <w:rsid w:val="00E5190B"/>
    <w:rsid w:val="00E53069"/>
    <w:rsid w:val="00E537D0"/>
    <w:rsid w:val="00E574DA"/>
    <w:rsid w:val="00E61A44"/>
    <w:rsid w:val="00E625C2"/>
    <w:rsid w:val="00E627AB"/>
    <w:rsid w:val="00E62BEF"/>
    <w:rsid w:val="00E6549E"/>
    <w:rsid w:val="00E67BCD"/>
    <w:rsid w:val="00E67C4D"/>
    <w:rsid w:val="00E67EAD"/>
    <w:rsid w:val="00E71778"/>
    <w:rsid w:val="00E72979"/>
    <w:rsid w:val="00E73B96"/>
    <w:rsid w:val="00E73F45"/>
    <w:rsid w:val="00E77B6D"/>
    <w:rsid w:val="00E77DBA"/>
    <w:rsid w:val="00E80737"/>
    <w:rsid w:val="00E8073D"/>
    <w:rsid w:val="00E807B7"/>
    <w:rsid w:val="00E83FB6"/>
    <w:rsid w:val="00E841EE"/>
    <w:rsid w:val="00E843B9"/>
    <w:rsid w:val="00E8555D"/>
    <w:rsid w:val="00E87984"/>
    <w:rsid w:val="00E87F35"/>
    <w:rsid w:val="00E91B3C"/>
    <w:rsid w:val="00E922FA"/>
    <w:rsid w:val="00E93A7E"/>
    <w:rsid w:val="00E94E99"/>
    <w:rsid w:val="00E9550A"/>
    <w:rsid w:val="00EA04D6"/>
    <w:rsid w:val="00EA1F6F"/>
    <w:rsid w:val="00EA3342"/>
    <w:rsid w:val="00EA44E2"/>
    <w:rsid w:val="00EA6237"/>
    <w:rsid w:val="00EB1367"/>
    <w:rsid w:val="00EB4966"/>
    <w:rsid w:val="00EB5BC5"/>
    <w:rsid w:val="00EB765E"/>
    <w:rsid w:val="00EB7C97"/>
    <w:rsid w:val="00EC211F"/>
    <w:rsid w:val="00EC28A5"/>
    <w:rsid w:val="00EC28DA"/>
    <w:rsid w:val="00EC2BE2"/>
    <w:rsid w:val="00EC38FA"/>
    <w:rsid w:val="00EC53B0"/>
    <w:rsid w:val="00EC5E60"/>
    <w:rsid w:val="00EC753D"/>
    <w:rsid w:val="00EC7D89"/>
    <w:rsid w:val="00ED0380"/>
    <w:rsid w:val="00ED1CD4"/>
    <w:rsid w:val="00ED3144"/>
    <w:rsid w:val="00ED3345"/>
    <w:rsid w:val="00ED5FA7"/>
    <w:rsid w:val="00ED7189"/>
    <w:rsid w:val="00EE2CAD"/>
    <w:rsid w:val="00EE3BA1"/>
    <w:rsid w:val="00EE66C4"/>
    <w:rsid w:val="00EF040A"/>
    <w:rsid w:val="00EF162E"/>
    <w:rsid w:val="00EF237D"/>
    <w:rsid w:val="00EF4479"/>
    <w:rsid w:val="00EF5AAA"/>
    <w:rsid w:val="00EF6015"/>
    <w:rsid w:val="00F00D18"/>
    <w:rsid w:val="00F0136F"/>
    <w:rsid w:val="00F019B7"/>
    <w:rsid w:val="00F02EBF"/>
    <w:rsid w:val="00F03F92"/>
    <w:rsid w:val="00F046FE"/>
    <w:rsid w:val="00F063F7"/>
    <w:rsid w:val="00F06F1D"/>
    <w:rsid w:val="00F075F4"/>
    <w:rsid w:val="00F07EFD"/>
    <w:rsid w:val="00F10650"/>
    <w:rsid w:val="00F1565F"/>
    <w:rsid w:val="00F15D28"/>
    <w:rsid w:val="00F16AB3"/>
    <w:rsid w:val="00F262BF"/>
    <w:rsid w:val="00F304B3"/>
    <w:rsid w:val="00F31487"/>
    <w:rsid w:val="00F322A9"/>
    <w:rsid w:val="00F32F2C"/>
    <w:rsid w:val="00F34317"/>
    <w:rsid w:val="00F36AEC"/>
    <w:rsid w:val="00F4069F"/>
    <w:rsid w:val="00F417F0"/>
    <w:rsid w:val="00F432D5"/>
    <w:rsid w:val="00F43720"/>
    <w:rsid w:val="00F43FD7"/>
    <w:rsid w:val="00F4515D"/>
    <w:rsid w:val="00F46651"/>
    <w:rsid w:val="00F476B1"/>
    <w:rsid w:val="00F53B42"/>
    <w:rsid w:val="00F53FBD"/>
    <w:rsid w:val="00F54295"/>
    <w:rsid w:val="00F550A1"/>
    <w:rsid w:val="00F56427"/>
    <w:rsid w:val="00F579A5"/>
    <w:rsid w:val="00F6084C"/>
    <w:rsid w:val="00F60C31"/>
    <w:rsid w:val="00F60E73"/>
    <w:rsid w:val="00F63AC7"/>
    <w:rsid w:val="00F6561C"/>
    <w:rsid w:val="00F73BC8"/>
    <w:rsid w:val="00F73E3C"/>
    <w:rsid w:val="00F767C6"/>
    <w:rsid w:val="00F767EF"/>
    <w:rsid w:val="00F77C49"/>
    <w:rsid w:val="00F82D1A"/>
    <w:rsid w:val="00F8387E"/>
    <w:rsid w:val="00F8620F"/>
    <w:rsid w:val="00F877A3"/>
    <w:rsid w:val="00F87829"/>
    <w:rsid w:val="00F8794B"/>
    <w:rsid w:val="00F900DD"/>
    <w:rsid w:val="00F90382"/>
    <w:rsid w:val="00F912DA"/>
    <w:rsid w:val="00F920AB"/>
    <w:rsid w:val="00F92EBA"/>
    <w:rsid w:val="00F93D01"/>
    <w:rsid w:val="00FA0674"/>
    <w:rsid w:val="00FA3904"/>
    <w:rsid w:val="00FA5EAD"/>
    <w:rsid w:val="00FA62A6"/>
    <w:rsid w:val="00FB413D"/>
    <w:rsid w:val="00FB7F89"/>
    <w:rsid w:val="00FC0A7C"/>
    <w:rsid w:val="00FC0C21"/>
    <w:rsid w:val="00FC5AF0"/>
    <w:rsid w:val="00FD1563"/>
    <w:rsid w:val="00FD27CC"/>
    <w:rsid w:val="00FD2DEB"/>
    <w:rsid w:val="00FD5BD0"/>
    <w:rsid w:val="00FD7023"/>
    <w:rsid w:val="00FD76B6"/>
    <w:rsid w:val="00FE0366"/>
    <w:rsid w:val="00FE2025"/>
    <w:rsid w:val="00FE267A"/>
    <w:rsid w:val="00FE31C1"/>
    <w:rsid w:val="00FE76B4"/>
    <w:rsid w:val="00FE7A51"/>
    <w:rsid w:val="00FF0295"/>
    <w:rsid w:val="00FF4A38"/>
    <w:rsid w:val="00FF5076"/>
    <w:rsid w:val="00FF6F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D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7C6"/>
    <w:pPr>
      <w:tabs>
        <w:tab w:val="left" w:pos="567"/>
        <w:tab w:val="left" w:pos="1134"/>
        <w:tab w:val="left" w:pos="1814"/>
        <w:tab w:val="left" w:pos="2665"/>
      </w:tabs>
      <w:bidi/>
      <w:spacing w:line="360" w:lineRule="auto"/>
      <w:jc w:val="both"/>
    </w:pPr>
    <w:rPr>
      <w:rFonts w:cs="David"/>
      <w:sz w:val="24"/>
      <w:szCs w:val="24"/>
    </w:rPr>
  </w:style>
  <w:style w:type="paragraph" w:styleId="1">
    <w:name w:val="heading 1"/>
    <w:aliases w:val="Heading 1,כותרת 1 תו2,כותרת 1 תו1 תו,Heading 1 תו תו,כותרת 1 תו תו תו,כותרת 1 תו2 תו תו תו,כותרת 1 תו1 תו תו תו תו,כותרת 1 תו תו תו תו תו תו,כותרת 1 תו1 תו תו תו תו תו תו תו,כותרת 1 תו תו1 תו תו תו תו תו תו תו,כותרת 1 תו תו,כותרת 1 תו1,כותרת 1 ת"/>
    <w:basedOn w:val="a0"/>
    <w:link w:val="10"/>
    <w:qFormat/>
    <w:rsid w:val="004C48E8"/>
    <w:pPr>
      <w:numPr>
        <w:numId w:val="24"/>
      </w:numPr>
      <w:tabs>
        <w:tab w:val="clear" w:pos="567"/>
        <w:tab w:val="clear" w:pos="1134"/>
      </w:tabs>
      <w:spacing w:after="240" w:line="276" w:lineRule="auto"/>
      <w:ind w:left="310"/>
      <w:outlineLvl w:val="0"/>
    </w:pPr>
    <w:rPr>
      <w:rFonts w:ascii="Assistant" w:hAnsi="Assistant" w:cs="Assistant"/>
      <w:b/>
      <w:bCs/>
      <w:color w:val="CC9900"/>
      <w:kern w:val="28"/>
    </w:rPr>
  </w:style>
  <w:style w:type="paragraph" w:styleId="2">
    <w:name w:val="heading 2"/>
    <w:aliases w:val="Heading 2,כותרת 2 תו1 תו,כותרת 2 תו2 תו תו,כותרת 2 תו תו תו תו,Heading 2 תו תו תו תו,כותרת 2 תו1 תו תו תו תו,כותרת 2 תו תו1 תו תו תו תו,Heading 2 תו תו1 תו תו תו תו,כותרת 2 תו תו תו תו תו תו תו,Heading 2 תו תו תו תו תו תו תו,כותרת 2 ת,כותרת 2 תו"/>
    <w:basedOn w:val="1"/>
    <w:link w:val="21"/>
    <w:qFormat/>
    <w:rsid w:val="004039F5"/>
    <w:pPr>
      <w:numPr>
        <w:ilvl w:val="1"/>
      </w:numPr>
      <w:tabs>
        <w:tab w:val="clear" w:pos="1814"/>
        <w:tab w:val="clear" w:pos="2665"/>
        <w:tab w:val="left" w:pos="1140"/>
      </w:tabs>
      <w:outlineLvl w:val="1"/>
    </w:pPr>
  </w:style>
  <w:style w:type="paragraph" w:styleId="3">
    <w:name w:val="heading 3"/>
    <w:aliases w:val="Heading 3,כותרת 3 תו1,כותרת 3 תו תו,כותרת 3 תו2 תו תו,כותרת 3 תו תו תו תו,Heading 3 תו תו תו תו,כותרת 3 תו1 תו תו תו תו,Heading 3 תו1 תו תו תו תו,כותרת 3 תו תו תו תו תו תו,Heading 3 תו תו תו תו תו תו,כותרת 3 תו1 תו תו תו תו תו תו,כותרת 3 תו,Head"/>
    <w:basedOn w:val="2"/>
    <w:qFormat/>
    <w:rsid w:val="004039F5"/>
    <w:pPr>
      <w:numPr>
        <w:ilvl w:val="2"/>
      </w:numPr>
      <w:tabs>
        <w:tab w:val="left" w:pos="1871"/>
      </w:tabs>
      <w:outlineLvl w:val="2"/>
    </w:pPr>
  </w:style>
  <w:style w:type="paragraph" w:styleId="4">
    <w:name w:val="heading 4"/>
    <w:aliases w:val="Heading 4,כותרת 4 תו3,כותרת 4 תו2 תו,כותרת 4 תו1 תו תו,כותרת 4 תו תו תו תו,Heading 4 תו תו תו תו,כותרת 4 תו תו1 תו,Heading 4 תו תו1 תו,כותרת 4 תו1 תו1,כותרת 4 תו תו תו1,Heading 4 תו תו תו1,כותרת 4 תו תו2,Heading 4 תו תו2,כותרת 4 תו2,תו תו תו תו"/>
    <w:basedOn w:val="3"/>
    <w:qFormat/>
    <w:rsid w:val="004039F5"/>
    <w:pPr>
      <w:numPr>
        <w:ilvl w:val="3"/>
      </w:numPr>
      <w:tabs>
        <w:tab w:val="clear" w:pos="1140"/>
        <w:tab w:val="left" w:pos="2778"/>
      </w:tabs>
      <w:outlineLvl w:val="3"/>
    </w:pPr>
  </w:style>
  <w:style w:type="paragraph" w:styleId="5">
    <w:name w:val="heading 5"/>
    <w:basedOn w:val="a"/>
    <w:next w:val="a"/>
    <w:qFormat/>
    <w:rsid w:val="00495F98"/>
    <w:pPr>
      <w:spacing w:before="240" w:after="60"/>
      <w:outlineLvl w:val="4"/>
    </w:pPr>
    <w:rPr>
      <w:b/>
      <w:bCs/>
      <w:i/>
      <w:iCs/>
      <w:sz w:val="26"/>
      <w:szCs w:val="26"/>
    </w:rPr>
  </w:style>
  <w:style w:type="paragraph" w:styleId="6">
    <w:name w:val="heading 6"/>
    <w:basedOn w:val="a"/>
    <w:next w:val="a"/>
    <w:qFormat/>
    <w:rsid w:val="00495F98"/>
    <w:pPr>
      <w:spacing w:before="240" w:after="60"/>
      <w:outlineLvl w:val="5"/>
    </w:pPr>
    <w:rPr>
      <w:b/>
      <w:bCs/>
      <w:sz w:val="22"/>
      <w:szCs w:val="22"/>
    </w:rPr>
  </w:style>
  <w:style w:type="paragraph" w:styleId="7">
    <w:name w:val="heading 7"/>
    <w:basedOn w:val="a"/>
    <w:next w:val="a"/>
    <w:qFormat/>
    <w:rsid w:val="00495F98"/>
    <w:pPr>
      <w:spacing w:before="240" w:after="60"/>
      <w:outlineLvl w:val="6"/>
    </w:pPr>
  </w:style>
  <w:style w:type="paragraph" w:styleId="8">
    <w:name w:val="heading 8"/>
    <w:basedOn w:val="a"/>
    <w:next w:val="a"/>
    <w:qFormat/>
    <w:rsid w:val="00495F98"/>
    <w:pPr>
      <w:spacing w:before="240" w:after="60"/>
      <w:outlineLvl w:val="7"/>
    </w:pPr>
    <w:rPr>
      <w:i/>
      <w:iCs/>
    </w:rPr>
  </w:style>
  <w:style w:type="paragraph" w:styleId="9">
    <w:name w:val="heading 9"/>
    <w:basedOn w:val="a"/>
    <w:next w:val="a"/>
    <w:qFormat/>
    <w:rsid w:val="00495F9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64358E"/>
    <w:pPr>
      <w:tabs>
        <w:tab w:val="center" w:pos="4153"/>
        <w:tab w:val="right" w:pos="8306"/>
      </w:tabs>
    </w:pPr>
    <w:rPr>
      <w:sz w:val="20"/>
      <w:lang w:eastAsia="he-IL"/>
    </w:rPr>
  </w:style>
  <w:style w:type="character" w:styleId="a5">
    <w:name w:val="page number"/>
    <w:basedOn w:val="a1"/>
    <w:rsid w:val="0064358E"/>
  </w:style>
  <w:style w:type="character" w:customStyle="1" w:styleId="21">
    <w:name w:val="כותרת 2 תו1"/>
    <w:aliases w:val="Heading 2 תו,כותרת 2 תו1 תו תו,כותרת 2 תו2 תו תו תו,כותרת 2 תו תו תו תו תו,Heading 2 תו תו תו תו תו,כותרת 2 תו1 תו תו תו תו תו,כותרת 2 תו תו1 תו תו תו תו תו,Heading 2 תו תו1 תו תו תו תו תו,כותרת 2 תו תו תו תו תו תו תו תו,כותרת 2 ת תו"/>
    <w:link w:val="2"/>
    <w:rsid w:val="004039F5"/>
    <w:rPr>
      <w:rFonts w:cs="David"/>
      <w:kern w:val="28"/>
      <w:sz w:val="22"/>
      <w:szCs w:val="24"/>
    </w:rPr>
  </w:style>
  <w:style w:type="paragraph" w:styleId="a6">
    <w:name w:val="header"/>
    <w:basedOn w:val="a"/>
    <w:link w:val="a7"/>
    <w:uiPriority w:val="99"/>
    <w:rsid w:val="009207C1"/>
    <w:pPr>
      <w:tabs>
        <w:tab w:val="center" w:pos="4153"/>
        <w:tab w:val="right" w:pos="8306"/>
      </w:tabs>
    </w:pPr>
  </w:style>
  <w:style w:type="character" w:customStyle="1" w:styleId="10">
    <w:name w:val="כותרת 1 תו"/>
    <w:aliases w:val="Heading 1 תו,כותרת 1 תו2 תו,כותרת 1 תו1 תו תו,Heading 1 תו תו תו,כותרת 1 תו תו תו תו,כותרת 1 תו2 תו תו תו תו,כותרת 1 תו1 תו תו תו תו תו,כותרת 1 תו תו תו תו תו תו תו,כותרת 1 תו1 תו תו תו תו תו תו תו תו,כותרת 1 תו תו1 תו תו תו תו תו תו תו תו"/>
    <w:link w:val="1"/>
    <w:locked/>
    <w:rsid w:val="004C48E8"/>
    <w:rPr>
      <w:rFonts w:ascii="Assistant" w:hAnsi="Assistant" w:cs="Assistant"/>
      <w:b/>
      <w:bCs/>
      <w:color w:val="CC9900"/>
      <w:kern w:val="28"/>
      <w:sz w:val="24"/>
      <w:szCs w:val="24"/>
    </w:rPr>
  </w:style>
  <w:style w:type="paragraph" w:styleId="a8">
    <w:name w:val="footnote text"/>
    <w:basedOn w:val="a"/>
    <w:link w:val="a9"/>
    <w:rsid w:val="00BD0EA7"/>
    <w:rPr>
      <w:sz w:val="20"/>
      <w:szCs w:val="20"/>
    </w:rPr>
  </w:style>
  <w:style w:type="character" w:customStyle="1" w:styleId="a9">
    <w:name w:val="טקסט הערת שוליים תו"/>
    <w:link w:val="a8"/>
    <w:rsid w:val="00BD0EA7"/>
    <w:rPr>
      <w:rFonts w:cs="David"/>
    </w:rPr>
  </w:style>
  <w:style w:type="character" w:styleId="aa">
    <w:name w:val="footnote reference"/>
    <w:rsid w:val="00BD0EA7"/>
    <w:rPr>
      <w:vertAlign w:val="superscript"/>
    </w:rPr>
  </w:style>
  <w:style w:type="paragraph" w:styleId="a0">
    <w:name w:val="List Paragraph"/>
    <w:basedOn w:val="a"/>
    <w:uiPriority w:val="34"/>
    <w:qFormat/>
    <w:rsid w:val="00BD0EA7"/>
    <w:pPr>
      <w:ind w:left="720"/>
    </w:pPr>
  </w:style>
  <w:style w:type="character" w:styleId="Hyperlink">
    <w:name w:val="Hyperlink"/>
    <w:uiPriority w:val="99"/>
    <w:unhideWhenUsed/>
    <w:rsid w:val="00BD0EA7"/>
    <w:rPr>
      <w:rFonts w:ascii="Times New Roman" w:hAnsi="Times New Roman" w:cs="Times New Roman" w:hint="default"/>
      <w:color w:val="0000FF"/>
      <w:u w:val="single"/>
      <w:lang w:bidi="he-IL"/>
    </w:rPr>
  </w:style>
  <w:style w:type="paragraph" w:styleId="ab">
    <w:name w:val="Balloon Text"/>
    <w:basedOn w:val="a"/>
    <w:link w:val="ac"/>
    <w:rsid w:val="00B116DF"/>
    <w:pPr>
      <w:spacing w:line="240" w:lineRule="auto"/>
    </w:pPr>
    <w:rPr>
      <w:rFonts w:ascii="Tahoma" w:hAnsi="Tahoma" w:cs="Tahoma"/>
      <w:sz w:val="16"/>
      <w:szCs w:val="16"/>
    </w:rPr>
  </w:style>
  <w:style w:type="character" w:customStyle="1" w:styleId="ac">
    <w:name w:val="טקסט בלונים תו"/>
    <w:basedOn w:val="a1"/>
    <w:link w:val="ab"/>
    <w:rsid w:val="00B116DF"/>
    <w:rPr>
      <w:rFonts w:ascii="Tahoma" w:hAnsi="Tahoma" w:cs="Tahoma"/>
      <w:sz w:val="16"/>
      <w:szCs w:val="16"/>
    </w:rPr>
  </w:style>
  <w:style w:type="character" w:styleId="ad">
    <w:name w:val="Placeholder Text"/>
    <w:basedOn w:val="a1"/>
    <w:uiPriority w:val="99"/>
    <w:semiHidden/>
    <w:rsid w:val="00B116DF"/>
    <w:rPr>
      <w:color w:val="808080"/>
    </w:rPr>
  </w:style>
  <w:style w:type="paragraph" w:styleId="ae">
    <w:name w:val="Title"/>
    <w:basedOn w:val="a"/>
    <w:next w:val="a"/>
    <w:link w:val="af"/>
    <w:qFormat/>
    <w:rsid w:val="00A34B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כותרת טקסט תו"/>
    <w:basedOn w:val="a1"/>
    <w:link w:val="ae"/>
    <w:rsid w:val="00A34BB2"/>
    <w:rPr>
      <w:rFonts w:asciiTheme="majorHAnsi" w:eastAsiaTheme="majorEastAsia" w:hAnsiTheme="majorHAnsi" w:cstheme="majorBidi"/>
      <w:color w:val="17365D" w:themeColor="text2" w:themeShade="BF"/>
      <w:spacing w:val="5"/>
      <w:kern w:val="28"/>
      <w:sz w:val="52"/>
      <w:szCs w:val="52"/>
    </w:rPr>
  </w:style>
  <w:style w:type="character" w:customStyle="1" w:styleId="a7">
    <w:name w:val="כותרת עליונה תו"/>
    <w:basedOn w:val="a1"/>
    <w:link w:val="a6"/>
    <w:uiPriority w:val="99"/>
    <w:rsid w:val="00BF3957"/>
    <w:rPr>
      <w:rFonts w:cs="David"/>
      <w:sz w:val="24"/>
      <w:szCs w:val="24"/>
    </w:rPr>
  </w:style>
  <w:style w:type="paragraph" w:styleId="NormalWeb">
    <w:name w:val="Normal (Web)"/>
    <w:basedOn w:val="a"/>
    <w:uiPriority w:val="99"/>
    <w:unhideWhenUsed/>
    <w:rsid w:val="003C0130"/>
    <w:pPr>
      <w:tabs>
        <w:tab w:val="clear" w:pos="567"/>
        <w:tab w:val="clear" w:pos="1134"/>
        <w:tab w:val="clear" w:pos="1814"/>
        <w:tab w:val="clear" w:pos="2665"/>
      </w:tabs>
      <w:bidi w:val="0"/>
      <w:spacing w:before="100" w:beforeAutospacing="1" w:after="100" w:afterAutospacing="1" w:line="240" w:lineRule="auto"/>
      <w:jc w:val="left"/>
    </w:pPr>
    <w:rPr>
      <w:rFonts w:cs="Times New Roman"/>
    </w:rPr>
  </w:style>
  <w:style w:type="character" w:styleId="af0">
    <w:name w:val="annotation reference"/>
    <w:basedOn w:val="a1"/>
    <w:semiHidden/>
    <w:unhideWhenUsed/>
    <w:rsid w:val="00705904"/>
    <w:rPr>
      <w:sz w:val="16"/>
      <w:szCs w:val="16"/>
    </w:rPr>
  </w:style>
  <w:style w:type="paragraph" w:styleId="af1">
    <w:name w:val="annotation text"/>
    <w:basedOn w:val="a"/>
    <w:link w:val="af2"/>
    <w:semiHidden/>
    <w:unhideWhenUsed/>
    <w:rsid w:val="00705904"/>
    <w:pPr>
      <w:spacing w:line="240" w:lineRule="auto"/>
    </w:pPr>
    <w:rPr>
      <w:sz w:val="20"/>
      <w:szCs w:val="20"/>
    </w:rPr>
  </w:style>
  <w:style w:type="character" w:customStyle="1" w:styleId="af2">
    <w:name w:val="טקסט הערה תו"/>
    <w:basedOn w:val="a1"/>
    <w:link w:val="af1"/>
    <w:semiHidden/>
    <w:rsid w:val="00705904"/>
    <w:rPr>
      <w:rFonts w:cs="David"/>
    </w:rPr>
  </w:style>
  <w:style w:type="paragraph" w:styleId="af3">
    <w:name w:val="annotation subject"/>
    <w:basedOn w:val="af1"/>
    <w:next w:val="af1"/>
    <w:link w:val="af4"/>
    <w:semiHidden/>
    <w:unhideWhenUsed/>
    <w:rsid w:val="00705904"/>
    <w:rPr>
      <w:b/>
      <w:bCs/>
    </w:rPr>
  </w:style>
  <w:style w:type="character" w:customStyle="1" w:styleId="af4">
    <w:name w:val="נושא הערה תו"/>
    <w:basedOn w:val="af2"/>
    <w:link w:val="af3"/>
    <w:semiHidden/>
    <w:rsid w:val="00705904"/>
    <w:rPr>
      <w:rFonts w:cs="David"/>
      <w:b/>
      <w:bCs/>
    </w:rPr>
  </w:style>
  <w:style w:type="table" w:styleId="af5">
    <w:name w:val="Table Grid"/>
    <w:basedOn w:val="a2"/>
    <w:rsid w:val="00234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233103">
      <w:bodyDiv w:val="1"/>
      <w:marLeft w:val="0"/>
      <w:marRight w:val="0"/>
      <w:marTop w:val="0"/>
      <w:marBottom w:val="0"/>
      <w:divBdr>
        <w:top w:val="none" w:sz="0" w:space="0" w:color="auto"/>
        <w:left w:val="none" w:sz="0" w:space="0" w:color="auto"/>
        <w:bottom w:val="none" w:sz="0" w:space="0" w:color="auto"/>
        <w:right w:val="none" w:sz="0" w:space="0" w:color="auto"/>
      </w:divBdr>
    </w:div>
    <w:div w:id="545488393">
      <w:bodyDiv w:val="1"/>
      <w:marLeft w:val="0"/>
      <w:marRight w:val="0"/>
      <w:marTop w:val="0"/>
      <w:marBottom w:val="0"/>
      <w:divBdr>
        <w:top w:val="none" w:sz="0" w:space="0" w:color="auto"/>
        <w:left w:val="none" w:sz="0" w:space="0" w:color="auto"/>
        <w:bottom w:val="none" w:sz="0" w:space="0" w:color="auto"/>
        <w:right w:val="none" w:sz="0" w:space="0" w:color="auto"/>
      </w:divBdr>
    </w:div>
    <w:div w:id="1038430473">
      <w:bodyDiv w:val="1"/>
      <w:marLeft w:val="0"/>
      <w:marRight w:val="0"/>
      <w:marTop w:val="0"/>
      <w:marBottom w:val="0"/>
      <w:divBdr>
        <w:top w:val="none" w:sz="0" w:space="0" w:color="auto"/>
        <w:left w:val="none" w:sz="0" w:space="0" w:color="auto"/>
        <w:bottom w:val="none" w:sz="0" w:space="0" w:color="auto"/>
        <w:right w:val="none" w:sz="0" w:space="0" w:color="auto"/>
      </w:divBdr>
      <w:divsChild>
        <w:div w:id="824277896">
          <w:marLeft w:val="547"/>
          <w:marRight w:val="0"/>
          <w:marTop w:val="0"/>
          <w:marBottom w:val="0"/>
          <w:divBdr>
            <w:top w:val="none" w:sz="0" w:space="0" w:color="auto"/>
            <w:left w:val="none" w:sz="0" w:space="0" w:color="auto"/>
            <w:bottom w:val="none" w:sz="0" w:space="0" w:color="auto"/>
            <w:right w:val="none" w:sz="0" w:space="0" w:color="auto"/>
          </w:divBdr>
        </w:div>
      </w:divsChild>
    </w:div>
    <w:div w:id="1212227611">
      <w:bodyDiv w:val="1"/>
      <w:marLeft w:val="0"/>
      <w:marRight w:val="0"/>
      <w:marTop w:val="0"/>
      <w:marBottom w:val="0"/>
      <w:divBdr>
        <w:top w:val="none" w:sz="0" w:space="0" w:color="auto"/>
        <w:left w:val="none" w:sz="0" w:space="0" w:color="auto"/>
        <w:bottom w:val="none" w:sz="0" w:space="0" w:color="auto"/>
        <w:right w:val="none" w:sz="0" w:space="0" w:color="auto"/>
      </w:divBdr>
    </w:div>
    <w:div w:id="1219128483">
      <w:bodyDiv w:val="1"/>
      <w:marLeft w:val="0"/>
      <w:marRight w:val="0"/>
      <w:marTop w:val="0"/>
      <w:marBottom w:val="0"/>
      <w:divBdr>
        <w:top w:val="none" w:sz="0" w:space="0" w:color="auto"/>
        <w:left w:val="none" w:sz="0" w:space="0" w:color="auto"/>
        <w:bottom w:val="none" w:sz="0" w:space="0" w:color="auto"/>
        <w:right w:val="none" w:sz="0" w:space="0" w:color="auto"/>
      </w:divBdr>
      <w:divsChild>
        <w:div w:id="1264608335">
          <w:marLeft w:val="0"/>
          <w:marRight w:val="446"/>
          <w:marTop w:val="0"/>
          <w:marBottom w:val="160"/>
          <w:divBdr>
            <w:top w:val="none" w:sz="0" w:space="0" w:color="auto"/>
            <w:left w:val="none" w:sz="0" w:space="0" w:color="auto"/>
            <w:bottom w:val="none" w:sz="0" w:space="0" w:color="auto"/>
            <w:right w:val="none" w:sz="0" w:space="0" w:color="auto"/>
          </w:divBdr>
        </w:div>
      </w:divsChild>
    </w:div>
    <w:div w:id="1228767054">
      <w:bodyDiv w:val="1"/>
      <w:marLeft w:val="0"/>
      <w:marRight w:val="0"/>
      <w:marTop w:val="0"/>
      <w:marBottom w:val="0"/>
      <w:divBdr>
        <w:top w:val="none" w:sz="0" w:space="0" w:color="auto"/>
        <w:left w:val="none" w:sz="0" w:space="0" w:color="auto"/>
        <w:bottom w:val="none" w:sz="0" w:space="0" w:color="auto"/>
        <w:right w:val="none" w:sz="0" w:space="0" w:color="auto"/>
      </w:divBdr>
    </w:div>
    <w:div w:id="137091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C7613650-259E-4936-9050-B2200F46880A}"/>
</file>

<file path=customXml/itemProps2.xml><?xml version="1.0" encoding="utf-8"?>
<ds:datastoreItem xmlns:ds="http://schemas.openxmlformats.org/officeDocument/2006/customXml" ds:itemID="{9A881B17-74B1-4DA5-A1A8-DB8732B5F197}"/>
</file>

<file path=customXml/itemProps3.xml><?xml version="1.0" encoding="utf-8"?>
<ds:datastoreItem xmlns:ds="http://schemas.openxmlformats.org/officeDocument/2006/customXml" ds:itemID="{06F0F247-8EFA-4478-9A4A-1412F8BDB908}"/>
</file>

<file path=customXml/itemProps4.xml><?xml version="1.0" encoding="utf-8"?>
<ds:datastoreItem xmlns:ds="http://schemas.openxmlformats.org/officeDocument/2006/customXml" ds:itemID="{5FD3A625-B2D8-49D6-B4D4-BE4D9900E339}"/>
</file>

<file path=docProps/app.xml><?xml version="1.0" encoding="utf-8"?>
<Properties xmlns="http://schemas.openxmlformats.org/officeDocument/2006/extended-properties" xmlns:vt="http://schemas.openxmlformats.org/officeDocument/2006/docPropsVTypes">
  <Template>Normal.dotm</Template>
  <TotalTime>0</TotalTime>
  <Pages>1</Pages>
  <Words>3201</Words>
  <Characters>16009</Characters>
  <Application>Microsoft Office Word</Application>
  <DocSecurity>0</DocSecurity>
  <Lines>133</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2021-10-03T08:19:00Z</dcterms:created>
  <dcterms:modified xsi:type="dcterms:W3CDTF">2021-10-03T08:25:00Z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