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53"/>
        <w:bidiVisual/>
        <w:tblW w:w="0" w:type="auto"/>
        <w:tblLayout w:type="fixed"/>
        <w:tblLook w:val="0000" w:firstRow="0" w:lastRow="0" w:firstColumn="0" w:lastColumn="0" w:noHBand="0" w:noVBand="0"/>
        <w:tblCaption w:val="כותרת"/>
        <w:tblDescription w:val="כותרת"/>
      </w:tblPr>
      <w:tblGrid>
        <w:gridCol w:w="2840"/>
        <w:gridCol w:w="2596"/>
        <w:gridCol w:w="3084"/>
      </w:tblGrid>
      <w:tr w:rsidR="00B946D7" w:rsidRPr="00190D3B" w:rsidTr="00C96A63">
        <w:trPr>
          <w:cantSplit/>
        </w:trPr>
        <w:tc>
          <w:tcPr>
            <w:tcW w:w="2840" w:type="dxa"/>
            <w:tcBorders>
              <w:top w:val="nil"/>
              <w:left w:val="nil"/>
              <w:bottom w:val="nil"/>
              <w:right w:val="nil"/>
            </w:tcBorders>
            <w:vAlign w:val="center"/>
          </w:tcPr>
          <w:p w:rsidR="00B946D7" w:rsidRPr="00190D3B" w:rsidRDefault="00B946D7" w:rsidP="00C96A63">
            <w:pPr>
              <w:jc w:val="center"/>
              <w:rPr>
                <w:rFonts w:cs="David"/>
                <w:b/>
                <w:bCs/>
                <w:sz w:val="24"/>
                <w:szCs w:val="24"/>
              </w:rPr>
            </w:pPr>
            <w:r w:rsidRPr="00190D3B">
              <w:rPr>
                <w:rFonts w:cs="David"/>
                <w:b/>
                <w:bCs/>
                <w:sz w:val="24"/>
                <w:szCs w:val="24"/>
                <w:rtl/>
              </w:rPr>
              <w:t>בנק ישראל</w:t>
            </w:r>
          </w:p>
          <w:p w:rsidR="00B946D7" w:rsidRPr="00190D3B" w:rsidRDefault="00B946D7" w:rsidP="00C96A63">
            <w:pPr>
              <w:ind w:right="-101"/>
              <w:jc w:val="center"/>
              <w:rPr>
                <w:rFonts w:cs="David"/>
                <w:sz w:val="24"/>
                <w:szCs w:val="24"/>
              </w:rPr>
            </w:pPr>
            <w:r w:rsidRPr="00190D3B">
              <w:rPr>
                <w:rFonts w:cs="David"/>
                <w:sz w:val="24"/>
                <w:szCs w:val="24"/>
                <w:rtl/>
              </w:rPr>
              <w:t>דוברות והסברה כלכלית</w:t>
            </w:r>
          </w:p>
        </w:tc>
        <w:tc>
          <w:tcPr>
            <w:tcW w:w="2596" w:type="dxa"/>
            <w:tcBorders>
              <w:top w:val="nil"/>
              <w:left w:val="nil"/>
              <w:bottom w:val="nil"/>
              <w:right w:val="nil"/>
            </w:tcBorders>
          </w:tcPr>
          <w:p w:rsidR="00B946D7" w:rsidRPr="00190D3B" w:rsidRDefault="00B946D7" w:rsidP="00C96A63">
            <w:pPr>
              <w:jc w:val="center"/>
              <w:rPr>
                <w:rFonts w:cs="David"/>
                <w:sz w:val="24"/>
                <w:szCs w:val="24"/>
              </w:rPr>
            </w:pPr>
            <w:r w:rsidRPr="00190D3B">
              <w:rPr>
                <w:rFonts w:cs="David"/>
                <w:noProof/>
                <w:sz w:val="24"/>
                <w:szCs w:val="24"/>
                <w:rtl/>
              </w:rPr>
              <w:drawing>
                <wp:inline distT="0" distB="0" distL="0" distR="0" wp14:anchorId="36436D88" wp14:editId="53CDD6B8">
                  <wp:extent cx="772761" cy="76962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B946D7" w:rsidRPr="00190D3B" w:rsidRDefault="00B946D7" w:rsidP="00B946D7">
            <w:pPr>
              <w:jc w:val="right"/>
              <w:rPr>
                <w:rFonts w:cs="David"/>
                <w:sz w:val="24"/>
                <w:szCs w:val="24"/>
              </w:rPr>
            </w:pPr>
            <w:r w:rsidRPr="00190D3B">
              <w:rPr>
                <w:rFonts w:cs="David"/>
                <w:sz w:val="24"/>
                <w:szCs w:val="24"/>
                <w:rtl/>
              </w:rPr>
              <w:t xml:space="preserve">ירושלים, </w:t>
            </w:r>
            <w:r>
              <w:rPr>
                <w:rFonts w:cs="David" w:hint="cs"/>
                <w:sz w:val="24"/>
                <w:szCs w:val="24"/>
                <w:rtl/>
              </w:rPr>
              <w:t>ב'</w:t>
            </w:r>
            <w:r w:rsidRPr="00190D3B">
              <w:rPr>
                <w:rFonts w:cs="David" w:hint="cs"/>
                <w:sz w:val="24"/>
                <w:szCs w:val="24"/>
                <w:rtl/>
              </w:rPr>
              <w:t xml:space="preserve"> </w:t>
            </w:r>
            <w:r w:rsidRPr="00190D3B">
              <w:rPr>
                <w:rFonts w:cs="David"/>
                <w:sz w:val="24"/>
                <w:szCs w:val="24"/>
                <w:rtl/>
              </w:rPr>
              <w:t>ב</w:t>
            </w:r>
            <w:r>
              <w:rPr>
                <w:rFonts w:cs="David" w:hint="cs"/>
                <w:sz w:val="24"/>
                <w:szCs w:val="24"/>
                <w:rtl/>
              </w:rPr>
              <w:t>ניסן</w:t>
            </w:r>
            <w:r w:rsidRPr="00190D3B">
              <w:rPr>
                <w:rFonts w:cs="David"/>
                <w:sz w:val="24"/>
                <w:szCs w:val="24"/>
                <w:rtl/>
              </w:rPr>
              <w:t xml:space="preserve">, </w:t>
            </w:r>
            <w:proofErr w:type="spellStart"/>
            <w:r w:rsidRPr="00190D3B">
              <w:rPr>
                <w:rFonts w:cs="David"/>
                <w:sz w:val="24"/>
                <w:szCs w:val="24"/>
                <w:rtl/>
              </w:rPr>
              <w:t>התשע"</w:t>
            </w:r>
            <w:r>
              <w:rPr>
                <w:rFonts w:cs="David" w:hint="cs"/>
                <w:sz w:val="24"/>
                <w:szCs w:val="24"/>
                <w:rtl/>
              </w:rPr>
              <w:t>ח</w:t>
            </w:r>
            <w:proofErr w:type="spellEnd"/>
          </w:p>
          <w:p w:rsidR="00B946D7" w:rsidRPr="00190D3B" w:rsidRDefault="00B946D7" w:rsidP="00B946D7">
            <w:pPr>
              <w:jc w:val="right"/>
              <w:rPr>
                <w:rFonts w:cs="David"/>
                <w:sz w:val="24"/>
                <w:szCs w:val="24"/>
              </w:rPr>
            </w:pPr>
            <w:r w:rsidRPr="00190D3B">
              <w:rPr>
                <w:rFonts w:cs="David" w:hint="eastAsia"/>
                <w:sz w:val="24"/>
                <w:szCs w:val="24"/>
                <w:rtl/>
              </w:rPr>
              <w:t>‏‏</w:t>
            </w:r>
            <w:r>
              <w:rPr>
                <w:rFonts w:cs="David" w:hint="cs"/>
                <w:sz w:val="24"/>
                <w:szCs w:val="24"/>
                <w:rtl/>
              </w:rPr>
              <w:t>18</w:t>
            </w:r>
            <w:r w:rsidRPr="00190D3B">
              <w:rPr>
                <w:rFonts w:cs="David"/>
                <w:sz w:val="24"/>
                <w:szCs w:val="24"/>
                <w:rtl/>
              </w:rPr>
              <w:t xml:space="preserve"> </w:t>
            </w:r>
            <w:r w:rsidRPr="00190D3B">
              <w:rPr>
                <w:rFonts w:cs="David" w:hint="cs"/>
                <w:sz w:val="24"/>
                <w:szCs w:val="24"/>
                <w:rtl/>
              </w:rPr>
              <w:t>במרץ</w:t>
            </w:r>
            <w:r w:rsidRPr="00190D3B">
              <w:rPr>
                <w:rFonts w:cs="David"/>
                <w:sz w:val="24"/>
                <w:szCs w:val="24"/>
                <w:rtl/>
              </w:rPr>
              <w:t xml:space="preserve"> 201</w:t>
            </w:r>
            <w:r>
              <w:rPr>
                <w:rFonts w:cs="David" w:hint="cs"/>
                <w:sz w:val="24"/>
                <w:szCs w:val="24"/>
                <w:rtl/>
              </w:rPr>
              <w:t>8</w:t>
            </w:r>
          </w:p>
        </w:tc>
      </w:tr>
    </w:tbl>
    <w:p w:rsidR="00B946D7" w:rsidRPr="00190D3B" w:rsidRDefault="00B946D7" w:rsidP="00B946D7">
      <w:pPr>
        <w:ind w:right="-101"/>
        <w:jc w:val="right"/>
        <w:rPr>
          <w:rFonts w:cs="David"/>
          <w:sz w:val="24"/>
          <w:szCs w:val="24"/>
          <w:rtl/>
        </w:rPr>
      </w:pPr>
    </w:p>
    <w:p w:rsidR="00B946D7" w:rsidRPr="00190D3B" w:rsidRDefault="00B946D7" w:rsidP="00B946D7">
      <w:pPr>
        <w:ind w:right="-101"/>
        <w:rPr>
          <w:rFonts w:cs="David"/>
          <w:sz w:val="24"/>
          <w:szCs w:val="24"/>
        </w:rPr>
      </w:pPr>
      <w:r w:rsidRPr="00190D3B">
        <w:rPr>
          <w:rFonts w:cs="David" w:hint="cs"/>
          <w:sz w:val="24"/>
          <w:szCs w:val="24"/>
          <w:rtl/>
        </w:rPr>
        <w:t>הודעה לעיתונות:</w:t>
      </w:r>
    </w:p>
    <w:p w:rsidR="00B946D7" w:rsidRDefault="00B946D7" w:rsidP="00B946D7">
      <w:pPr>
        <w:ind w:right="-101"/>
        <w:rPr>
          <w:rFonts w:cs="David"/>
          <w:sz w:val="24"/>
          <w:szCs w:val="24"/>
          <w:rtl/>
        </w:rPr>
      </w:pPr>
      <w:r>
        <w:rPr>
          <w:rFonts w:cs="David" w:hint="cs"/>
          <w:sz w:val="24"/>
          <w:szCs w:val="24"/>
          <w:rtl/>
        </w:rPr>
        <w:t>קטע מדוח בנק ישראל לשנת 2017</w:t>
      </w:r>
      <w:r w:rsidRPr="00190D3B">
        <w:rPr>
          <w:rFonts w:cs="David" w:hint="cs"/>
          <w:sz w:val="24"/>
          <w:szCs w:val="24"/>
          <w:rtl/>
        </w:rPr>
        <w:t>:</w:t>
      </w:r>
    </w:p>
    <w:p w:rsidR="00B946D7" w:rsidRPr="00B946D7" w:rsidRDefault="00B946D7" w:rsidP="00B946D7">
      <w:pPr>
        <w:ind w:right="-101"/>
        <w:rPr>
          <w:rFonts w:cs="David"/>
          <w:sz w:val="18"/>
          <w:szCs w:val="18"/>
          <w:rtl/>
        </w:rPr>
      </w:pPr>
    </w:p>
    <w:p w:rsidR="00670583" w:rsidRPr="00B946D7" w:rsidRDefault="00DA38B3" w:rsidP="00DA38B3">
      <w:pPr>
        <w:bidi w:val="0"/>
        <w:jc w:val="center"/>
        <w:rPr>
          <w:rFonts w:cs="David"/>
          <w:b/>
          <w:bCs/>
          <w:sz w:val="28"/>
          <w:szCs w:val="28"/>
          <w:rtl/>
        </w:rPr>
      </w:pPr>
      <w:r w:rsidRPr="00B946D7">
        <w:rPr>
          <w:rFonts w:cs="David" w:hint="cs"/>
          <w:b/>
          <w:bCs/>
          <w:sz w:val="28"/>
          <w:szCs w:val="28"/>
          <w:rtl/>
        </w:rPr>
        <w:t>התחבורה הציבורית בישראל ובאירופה</w:t>
      </w:r>
    </w:p>
    <w:p w:rsidR="00DA38B3" w:rsidRDefault="00DA38B3" w:rsidP="00DA38B3">
      <w:pPr>
        <w:pStyle w:val="a3"/>
        <w:rPr>
          <w:rFonts w:ascii="Arial" w:hAnsi="Arial" w:cs="David"/>
          <w:color w:val="1F497D"/>
        </w:rPr>
      </w:pPr>
    </w:p>
    <w:p w:rsidR="00DA38B3" w:rsidRPr="003B3A2E" w:rsidRDefault="00DA38B3" w:rsidP="003B3A2E">
      <w:pPr>
        <w:pStyle w:val="a3"/>
        <w:numPr>
          <w:ilvl w:val="0"/>
          <w:numId w:val="24"/>
        </w:numPr>
        <w:spacing w:line="360" w:lineRule="auto"/>
        <w:jc w:val="both"/>
        <w:rPr>
          <w:rFonts w:cs="David"/>
          <w:b/>
          <w:bCs/>
          <w:sz w:val="24"/>
          <w:szCs w:val="24"/>
        </w:rPr>
      </w:pPr>
      <w:r w:rsidRPr="003B3A2E">
        <w:rPr>
          <w:rFonts w:cs="David" w:hint="cs"/>
          <w:b/>
          <w:bCs/>
          <w:sz w:val="24"/>
          <w:szCs w:val="24"/>
          <w:rtl/>
        </w:rPr>
        <w:t>שיפור התחבורה הציבורית יתרום לתהליך התכנסותה של רמת החיים במשק לרמה הקיימת בשאר המדינות המפותחות.</w:t>
      </w:r>
    </w:p>
    <w:p w:rsidR="00DA38B3" w:rsidRPr="003B3A2E" w:rsidRDefault="00DA38B3" w:rsidP="003B3A2E">
      <w:pPr>
        <w:pStyle w:val="a3"/>
        <w:numPr>
          <w:ilvl w:val="0"/>
          <w:numId w:val="24"/>
        </w:numPr>
        <w:spacing w:line="360" w:lineRule="auto"/>
        <w:jc w:val="both"/>
        <w:rPr>
          <w:rFonts w:cs="David"/>
          <w:b/>
          <w:bCs/>
          <w:sz w:val="24"/>
          <w:szCs w:val="24"/>
        </w:rPr>
      </w:pPr>
      <w:r w:rsidRPr="003B3A2E">
        <w:rPr>
          <w:rFonts w:cs="David" w:hint="cs"/>
          <w:b/>
          <w:bCs/>
          <w:sz w:val="24"/>
          <w:szCs w:val="24"/>
          <w:rtl/>
        </w:rPr>
        <w:t>נוסף להגדלת הת</w:t>
      </w:r>
      <w:bookmarkStart w:id="0" w:name="_GoBack"/>
      <w:bookmarkEnd w:id="0"/>
      <w:r w:rsidRPr="003B3A2E">
        <w:rPr>
          <w:rFonts w:cs="David" w:hint="cs"/>
          <w:b/>
          <w:bCs/>
          <w:sz w:val="24"/>
          <w:szCs w:val="24"/>
          <w:rtl/>
        </w:rPr>
        <w:t>קציב המוקדש בשנים האחרונות לתחבורה הציבורית על הממשלה לפעול ביתר שאת לשיפורה.</w:t>
      </w:r>
    </w:p>
    <w:p w:rsidR="00DA38B3" w:rsidRPr="003B3A2E" w:rsidRDefault="00DA38B3" w:rsidP="003B3A2E">
      <w:pPr>
        <w:pStyle w:val="a3"/>
        <w:numPr>
          <w:ilvl w:val="0"/>
          <w:numId w:val="24"/>
        </w:numPr>
        <w:spacing w:line="360" w:lineRule="auto"/>
        <w:jc w:val="both"/>
        <w:rPr>
          <w:rFonts w:cs="David"/>
          <w:b/>
          <w:bCs/>
          <w:sz w:val="24"/>
          <w:szCs w:val="24"/>
          <w:rtl/>
        </w:rPr>
      </w:pPr>
      <w:r w:rsidRPr="003B3A2E">
        <w:rPr>
          <w:rFonts w:cs="David" w:hint="cs"/>
          <w:b/>
          <w:bCs/>
          <w:sz w:val="24"/>
          <w:szCs w:val="24"/>
          <w:rtl/>
        </w:rPr>
        <w:t xml:space="preserve">שביעות הרצון מהתחבורה הציבורית בשלוש הערים הגדולות בישראל נמוכה משביעות הרצון בערים מרכזיות באירופה. </w:t>
      </w:r>
    </w:p>
    <w:p w:rsidR="00DA38B3" w:rsidRPr="003B3A2E" w:rsidRDefault="00DA38B3" w:rsidP="003B3A2E">
      <w:pPr>
        <w:pStyle w:val="a3"/>
        <w:numPr>
          <w:ilvl w:val="0"/>
          <w:numId w:val="24"/>
        </w:numPr>
        <w:spacing w:line="360" w:lineRule="auto"/>
        <w:jc w:val="both"/>
        <w:rPr>
          <w:rFonts w:cs="David"/>
          <w:b/>
          <w:bCs/>
          <w:sz w:val="24"/>
          <w:szCs w:val="24"/>
          <w:rtl/>
        </w:rPr>
      </w:pPr>
      <w:r w:rsidRPr="003B3A2E">
        <w:rPr>
          <w:rFonts w:cs="David" w:hint="cs"/>
          <w:b/>
          <w:bCs/>
          <w:sz w:val="24"/>
          <w:szCs w:val="24"/>
          <w:rtl/>
        </w:rPr>
        <w:t>מדד לעתירות השימוש בתחבורה הציבורית, המושפע מהמאפיינים הייחודיים של כל עיר, מראה כי רמתה במחוז תל אביב נמוכה מהממוצע בערים מרכזיות באירופה.</w:t>
      </w:r>
    </w:p>
    <w:p w:rsidR="00DA38B3" w:rsidRDefault="00DA38B3" w:rsidP="00B946D7">
      <w:pPr>
        <w:spacing w:line="360" w:lineRule="auto"/>
        <w:rPr>
          <w:rFonts w:ascii="Calibri" w:hAnsi="Calibri" w:cs="David"/>
        </w:rPr>
      </w:pPr>
    </w:p>
    <w:p w:rsidR="00FC4E85" w:rsidRPr="00AC0881" w:rsidRDefault="00FC4E85" w:rsidP="00AC0881">
      <w:pPr>
        <w:spacing w:after="0" w:line="240" w:lineRule="auto"/>
        <w:rPr>
          <w:rFonts w:cs="David"/>
          <w:b/>
          <w:bCs/>
          <w:rtl/>
        </w:rPr>
      </w:pPr>
    </w:p>
    <w:p w:rsidR="00EA5111" w:rsidRDefault="0079264A" w:rsidP="00B903E6">
      <w:pPr>
        <w:spacing w:line="360" w:lineRule="auto"/>
        <w:jc w:val="both"/>
        <w:rPr>
          <w:rFonts w:ascii="Times New Roman" w:hAnsi="Times New Roman" w:cs="David"/>
          <w:b/>
          <w:bCs/>
          <w:sz w:val="40"/>
          <w:szCs w:val="40"/>
          <w:rtl/>
        </w:rPr>
      </w:pPr>
      <w:r w:rsidRPr="008F2C3B">
        <w:rPr>
          <w:rFonts w:ascii="Times New Roman" w:hAnsi="Times New Roman" w:cs="David" w:hint="cs"/>
          <w:sz w:val="24"/>
          <w:szCs w:val="24"/>
          <w:rtl/>
        </w:rPr>
        <w:t xml:space="preserve">שיפור </w:t>
      </w:r>
      <w:r w:rsidR="00321ED0">
        <w:rPr>
          <w:rFonts w:ascii="Times New Roman" w:hAnsi="Times New Roman" w:cs="David" w:hint="cs"/>
          <w:sz w:val="24"/>
          <w:szCs w:val="24"/>
          <w:rtl/>
        </w:rPr>
        <w:t>ה</w:t>
      </w:r>
      <w:r w:rsidRPr="008F2C3B">
        <w:rPr>
          <w:rFonts w:ascii="Times New Roman" w:hAnsi="Times New Roman" w:cs="David" w:hint="cs"/>
          <w:sz w:val="24"/>
          <w:szCs w:val="24"/>
          <w:rtl/>
        </w:rPr>
        <w:t xml:space="preserve">תשתיות </w:t>
      </w:r>
      <w:r w:rsidR="00321ED0">
        <w:rPr>
          <w:rFonts w:ascii="Times New Roman" w:hAnsi="Times New Roman" w:cs="David" w:hint="cs"/>
          <w:sz w:val="24"/>
          <w:szCs w:val="24"/>
          <w:rtl/>
        </w:rPr>
        <w:t>ל</w:t>
      </w:r>
      <w:r w:rsidRPr="008F2C3B">
        <w:rPr>
          <w:rFonts w:ascii="Times New Roman" w:hAnsi="Times New Roman" w:cs="David" w:hint="cs"/>
          <w:sz w:val="24"/>
          <w:szCs w:val="24"/>
          <w:rtl/>
        </w:rPr>
        <w:t>תחבורה הציבורית עשוי לתרום לתהליך התכנסותו של המשק לרמת החיים</w:t>
      </w:r>
      <w:r w:rsidR="00A94EE3">
        <w:rPr>
          <w:rFonts w:ascii="Times New Roman" w:hAnsi="Times New Roman" w:cs="David" w:hint="cs"/>
          <w:sz w:val="24"/>
          <w:szCs w:val="24"/>
          <w:rtl/>
        </w:rPr>
        <w:t xml:space="preserve"> הקיימת</w:t>
      </w:r>
      <w:r w:rsidRPr="008F2C3B">
        <w:rPr>
          <w:rFonts w:ascii="Times New Roman" w:hAnsi="Times New Roman" w:cs="David" w:hint="cs"/>
          <w:sz w:val="24"/>
          <w:szCs w:val="24"/>
          <w:rtl/>
        </w:rPr>
        <w:t xml:space="preserve"> במדינות </w:t>
      </w:r>
      <w:r w:rsidR="00BA604E">
        <w:rPr>
          <w:rFonts w:ascii="Times New Roman" w:hAnsi="Times New Roman" w:cs="David" w:hint="cs"/>
          <w:sz w:val="24"/>
          <w:szCs w:val="24"/>
          <w:rtl/>
        </w:rPr>
        <w:t>המפותחות</w:t>
      </w:r>
      <w:r w:rsidRPr="008F2C3B">
        <w:rPr>
          <w:rFonts w:ascii="Times New Roman" w:hAnsi="Times New Roman" w:cs="David" w:hint="cs"/>
          <w:sz w:val="24"/>
          <w:szCs w:val="24"/>
          <w:rtl/>
        </w:rPr>
        <w:t xml:space="preserve">: </w:t>
      </w:r>
      <w:r w:rsidR="00B22614">
        <w:rPr>
          <w:rFonts w:ascii="Times New Roman" w:hAnsi="Times New Roman" w:cs="David" w:hint="cs"/>
          <w:sz w:val="24"/>
          <w:szCs w:val="24"/>
          <w:rtl/>
        </w:rPr>
        <w:t>הוא</w:t>
      </w:r>
      <w:r w:rsidRPr="008F2C3B">
        <w:rPr>
          <w:rFonts w:ascii="Times New Roman" w:hAnsi="Times New Roman" w:cs="David" w:hint="cs"/>
          <w:sz w:val="24"/>
          <w:szCs w:val="24"/>
          <w:rtl/>
        </w:rPr>
        <w:t xml:space="preserve"> יתרום לצמיחה ולרמת החיים היות </w:t>
      </w:r>
      <w:r w:rsidR="00321ED0">
        <w:rPr>
          <w:rFonts w:ascii="Times New Roman" w:hAnsi="Times New Roman" w:cs="David" w:hint="cs"/>
          <w:sz w:val="24"/>
          <w:szCs w:val="24"/>
          <w:rtl/>
        </w:rPr>
        <w:t>ש</w:t>
      </w:r>
      <w:r w:rsidRPr="008F2C3B">
        <w:rPr>
          <w:rFonts w:ascii="Times New Roman" w:hAnsi="Times New Roman" w:cs="David" w:hint="cs"/>
          <w:sz w:val="24"/>
          <w:szCs w:val="24"/>
          <w:rtl/>
        </w:rPr>
        <w:t>הוא ישפר את ההתאמה בין עובדים לפירמות, יתמוך באוכלוסייה</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שמעוניינת להצטרף לשוק העבודה אך אינה</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יכולה</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לרכוש</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רכב</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פרטי</w:t>
      </w:r>
      <w:r w:rsidR="00321ED0">
        <w:rPr>
          <w:rFonts w:ascii="Times New Roman" w:hAnsi="Times New Roman" w:cs="David" w:hint="cs"/>
          <w:sz w:val="24"/>
          <w:szCs w:val="24"/>
          <w:rtl/>
        </w:rPr>
        <w:t>,</w:t>
      </w:r>
      <w:r w:rsidRPr="008F2C3B">
        <w:rPr>
          <w:rFonts w:ascii="Times New Roman" w:hAnsi="Times New Roman" w:cs="David" w:hint="cs"/>
          <w:sz w:val="24"/>
          <w:szCs w:val="24"/>
          <w:rtl/>
        </w:rPr>
        <w:t xml:space="preserve"> </w:t>
      </w:r>
      <w:r w:rsidR="00321ED0">
        <w:rPr>
          <w:rFonts w:ascii="Times New Roman" w:hAnsi="Times New Roman" w:cs="David" w:hint="cs"/>
          <w:sz w:val="24"/>
          <w:szCs w:val="24"/>
          <w:rtl/>
        </w:rPr>
        <w:t>ויעניק</w:t>
      </w:r>
      <w:r w:rsidRPr="008F2C3B">
        <w:rPr>
          <w:rFonts w:ascii="Times New Roman" w:hAnsi="Times New Roman" w:cs="David" w:hint="cs"/>
          <w:sz w:val="24"/>
          <w:szCs w:val="24"/>
          <w:rtl/>
        </w:rPr>
        <w:t xml:space="preserve"> למשתמשים ברכב פרטי חלופה איכותית</w:t>
      </w:r>
      <w:r w:rsidRPr="008F2C3B">
        <w:rPr>
          <w:rFonts w:ascii="Times New Roman" w:hAnsi="Times New Roman" w:cs="David"/>
          <w:sz w:val="24"/>
          <w:szCs w:val="24"/>
          <w:rtl/>
        </w:rPr>
        <w:t>.</w:t>
      </w:r>
      <w:r w:rsidRPr="008F2C3B">
        <w:rPr>
          <w:rFonts w:ascii="Times New Roman" w:hAnsi="Times New Roman" w:cs="David" w:hint="cs"/>
          <w:sz w:val="24"/>
          <w:szCs w:val="24"/>
          <w:rtl/>
        </w:rPr>
        <w:t xml:space="preserve"> </w:t>
      </w:r>
      <w:r w:rsidR="00321ED0">
        <w:rPr>
          <w:rFonts w:ascii="Times New Roman" w:hAnsi="Times New Roman" w:cs="David" w:hint="cs"/>
          <w:sz w:val="24"/>
          <w:szCs w:val="24"/>
          <w:rtl/>
        </w:rPr>
        <w:t xml:space="preserve">זאת ועוד, </w:t>
      </w:r>
      <w:r w:rsidRPr="008F2C3B">
        <w:rPr>
          <w:rFonts w:ascii="Times New Roman" w:hAnsi="Times New Roman" w:cs="David" w:hint="cs"/>
          <w:sz w:val="24"/>
          <w:szCs w:val="24"/>
          <w:rtl/>
        </w:rPr>
        <w:t>תחבורה</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ציבורית</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נרחבת</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ויעילה</w:t>
      </w:r>
      <w:r w:rsidRPr="008F2C3B">
        <w:rPr>
          <w:rFonts w:ascii="Times New Roman" w:hAnsi="Times New Roman" w:cs="David"/>
          <w:sz w:val="24"/>
          <w:szCs w:val="24"/>
          <w:rtl/>
        </w:rPr>
        <w:t xml:space="preserve"> </w:t>
      </w:r>
      <w:proofErr w:type="spellStart"/>
      <w:r w:rsidRPr="008F2C3B">
        <w:rPr>
          <w:rFonts w:ascii="Times New Roman" w:hAnsi="Times New Roman" w:cs="David" w:hint="cs"/>
          <w:sz w:val="24"/>
          <w:szCs w:val="24"/>
          <w:rtl/>
        </w:rPr>
        <w:t>במטרופולינים</w:t>
      </w:r>
      <w:proofErr w:type="spellEnd"/>
      <w:r w:rsidRPr="008F2C3B">
        <w:rPr>
          <w:rFonts w:ascii="Times New Roman" w:hAnsi="Times New Roman" w:cs="David"/>
          <w:sz w:val="24"/>
          <w:szCs w:val="24"/>
          <w:rtl/>
        </w:rPr>
        <w:t xml:space="preserve"> </w:t>
      </w:r>
      <w:r w:rsidRPr="008F2C3B">
        <w:rPr>
          <w:rFonts w:ascii="Times New Roman" w:hAnsi="Times New Roman" w:cs="David" w:hint="cs"/>
          <w:sz w:val="24"/>
          <w:szCs w:val="24"/>
          <w:rtl/>
        </w:rPr>
        <w:t>תאפשר לקבץ</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אזורי</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תעסוקה ולהגדיל</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את</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צפיפות</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האוכלוסין</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ולכך</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יש יתרונות</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כלכליים</w:t>
      </w:r>
      <w:r w:rsidRPr="008F2C3B">
        <w:rPr>
          <w:rFonts w:ascii="Times New Roman" w:hAnsi="Times New Roman" w:cs="David"/>
          <w:sz w:val="24"/>
          <w:szCs w:val="24"/>
          <w:rtl/>
        </w:rPr>
        <w:t xml:space="preserve"> </w:t>
      </w:r>
      <w:r w:rsidRPr="008F2C3B">
        <w:rPr>
          <w:rFonts w:ascii="Times New Roman" w:hAnsi="Times New Roman" w:cs="David" w:hint="cs"/>
          <w:sz w:val="24"/>
          <w:szCs w:val="24"/>
          <w:rtl/>
        </w:rPr>
        <w:t>משמעותיים</w:t>
      </w:r>
      <w:r w:rsidRPr="008F2C3B">
        <w:rPr>
          <w:rFonts w:ascii="Times New Roman" w:hAnsi="Times New Roman" w:cs="David"/>
          <w:sz w:val="24"/>
          <w:szCs w:val="24"/>
          <w:rtl/>
        </w:rPr>
        <w:t>.</w:t>
      </w:r>
      <w:r w:rsidRPr="008F2C3B">
        <w:rPr>
          <w:rFonts w:ascii="Times New Roman" w:hAnsi="Times New Roman" w:cs="David" w:hint="cs"/>
          <w:sz w:val="24"/>
          <w:szCs w:val="24"/>
          <w:rtl/>
        </w:rPr>
        <w:t xml:space="preserve"> </w:t>
      </w:r>
      <w:r w:rsidR="005A2DEB" w:rsidRPr="00296219">
        <w:rPr>
          <w:rFonts w:ascii="Times New Roman" w:hAnsi="Times New Roman" w:cs="David" w:hint="cs"/>
          <w:sz w:val="24"/>
          <w:szCs w:val="24"/>
          <w:rtl/>
        </w:rPr>
        <w:t xml:space="preserve">ההשקעה בתשתיות </w:t>
      </w:r>
      <w:r w:rsidR="00D34A70">
        <w:rPr>
          <w:rFonts w:ascii="Times New Roman" w:hAnsi="Times New Roman" w:cs="David" w:hint="cs"/>
          <w:sz w:val="24"/>
          <w:szCs w:val="24"/>
          <w:rtl/>
        </w:rPr>
        <w:t>ל</w:t>
      </w:r>
      <w:r w:rsidR="005A2DEB" w:rsidRPr="00296219">
        <w:rPr>
          <w:rFonts w:ascii="Times New Roman" w:hAnsi="Times New Roman" w:cs="David" w:hint="cs"/>
          <w:sz w:val="24"/>
          <w:szCs w:val="24"/>
          <w:rtl/>
        </w:rPr>
        <w:t xml:space="preserve">תחבורה ציבורית נובעת בעיקר ממדיניות ממשלתית, והממצאים בתיבה זו </w:t>
      </w:r>
      <w:r w:rsidR="00F31561">
        <w:rPr>
          <w:rFonts w:ascii="Times New Roman" w:hAnsi="Times New Roman" w:cs="David" w:hint="cs"/>
          <w:sz w:val="24"/>
          <w:szCs w:val="24"/>
          <w:rtl/>
        </w:rPr>
        <w:t xml:space="preserve">מראים כי </w:t>
      </w:r>
      <w:r w:rsidR="00A94EE3">
        <w:rPr>
          <w:rFonts w:ascii="Times New Roman" w:hAnsi="Times New Roman" w:cs="David" w:hint="cs"/>
          <w:sz w:val="24"/>
          <w:szCs w:val="24"/>
          <w:rtl/>
        </w:rPr>
        <w:t>אף שהממשלה הגדילה אותה</w:t>
      </w:r>
      <w:r w:rsidR="00F31561">
        <w:rPr>
          <w:rFonts w:ascii="Times New Roman" w:hAnsi="Times New Roman" w:cs="David" w:hint="cs"/>
          <w:sz w:val="24"/>
          <w:szCs w:val="24"/>
          <w:rtl/>
        </w:rPr>
        <w:t xml:space="preserve"> בשנים האחרונות, </w:t>
      </w:r>
      <w:r w:rsidR="00A94EE3">
        <w:rPr>
          <w:rFonts w:ascii="Times New Roman" w:hAnsi="Times New Roman" w:cs="David" w:hint="cs"/>
          <w:sz w:val="24"/>
          <w:szCs w:val="24"/>
          <w:rtl/>
        </w:rPr>
        <w:t>עליה</w:t>
      </w:r>
      <w:r w:rsidR="005A2DEB" w:rsidRPr="00296219">
        <w:rPr>
          <w:rFonts w:ascii="Times New Roman" w:hAnsi="Times New Roman" w:cs="David" w:hint="cs"/>
          <w:sz w:val="24"/>
          <w:szCs w:val="24"/>
          <w:rtl/>
        </w:rPr>
        <w:t xml:space="preserve"> </w:t>
      </w:r>
      <w:r w:rsidR="00A94EE3">
        <w:rPr>
          <w:rFonts w:ascii="Times New Roman" w:hAnsi="Times New Roman" w:cs="David" w:hint="cs"/>
          <w:sz w:val="24"/>
          <w:szCs w:val="24"/>
          <w:rtl/>
        </w:rPr>
        <w:t xml:space="preserve">לפעול </w:t>
      </w:r>
      <w:r w:rsidR="005A2DEB" w:rsidRPr="00296219">
        <w:rPr>
          <w:rFonts w:ascii="Times New Roman" w:hAnsi="Times New Roman" w:cs="David" w:hint="cs"/>
          <w:sz w:val="24"/>
          <w:szCs w:val="24"/>
          <w:rtl/>
        </w:rPr>
        <w:t>ביתר שאת לשיפור</w:t>
      </w:r>
      <w:r w:rsidR="00B903E6">
        <w:rPr>
          <w:rFonts w:ascii="Times New Roman" w:hAnsi="Times New Roman" w:cs="David" w:hint="cs"/>
          <w:sz w:val="24"/>
          <w:szCs w:val="24"/>
          <w:rtl/>
        </w:rPr>
        <w:t xml:space="preserve"> התשתיות</w:t>
      </w:r>
      <w:r w:rsidR="00C27DF4">
        <w:rPr>
          <w:rStyle w:val="a8"/>
          <w:rFonts w:ascii="Times New Roman" w:hAnsi="Times New Roman" w:cs="David"/>
          <w:sz w:val="24"/>
          <w:szCs w:val="24"/>
          <w:rtl/>
        </w:rPr>
        <w:footnoteReference w:id="1"/>
      </w:r>
      <w:r w:rsidR="005A2DEB" w:rsidRPr="00296219">
        <w:rPr>
          <w:rFonts w:ascii="Times New Roman" w:hAnsi="Times New Roman" w:cs="David" w:hint="cs"/>
          <w:sz w:val="24"/>
          <w:szCs w:val="24"/>
          <w:rtl/>
        </w:rPr>
        <w:t>.</w:t>
      </w:r>
    </w:p>
    <w:p w:rsidR="00C27DF4" w:rsidRDefault="00C27DF4" w:rsidP="00A2749D">
      <w:pPr>
        <w:spacing w:line="360" w:lineRule="auto"/>
        <w:jc w:val="both"/>
        <w:rPr>
          <w:rFonts w:ascii="Times New Roman" w:hAnsi="Times New Roman" w:cs="David"/>
          <w:sz w:val="24"/>
          <w:szCs w:val="24"/>
          <w:rtl/>
        </w:rPr>
      </w:pPr>
      <w:r>
        <w:rPr>
          <w:rFonts w:cs="David" w:hint="cs"/>
          <w:b/>
          <w:bCs/>
          <w:sz w:val="24"/>
          <w:szCs w:val="24"/>
          <w:rtl/>
        </w:rPr>
        <w:t>ההשקעה והשימוש בתחבורה בישראל: תמונת מצב עדכנית</w:t>
      </w:r>
      <w:r>
        <w:rPr>
          <w:rFonts w:ascii="Times New Roman" w:hAnsi="Times New Roman" w:cs="David" w:hint="cs"/>
          <w:sz w:val="24"/>
          <w:szCs w:val="24"/>
          <w:rtl/>
        </w:rPr>
        <w:t xml:space="preserve"> </w:t>
      </w:r>
    </w:p>
    <w:p w:rsidR="00936D05" w:rsidRDefault="00A2749D" w:rsidP="00936D05">
      <w:pPr>
        <w:spacing w:after="0" w:line="360" w:lineRule="auto"/>
        <w:jc w:val="both"/>
        <w:rPr>
          <w:rFonts w:cs="David"/>
          <w:sz w:val="24"/>
          <w:szCs w:val="24"/>
          <w:rtl/>
        </w:rPr>
      </w:pPr>
      <w:r>
        <w:rPr>
          <w:rFonts w:ascii="Times New Roman" w:hAnsi="Times New Roman" w:cs="David" w:hint="cs"/>
          <w:sz w:val="24"/>
          <w:szCs w:val="24"/>
          <w:rtl/>
        </w:rPr>
        <w:t>לאורך שנים</w:t>
      </w:r>
      <w:r w:rsidR="00172782">
        <w:rPr>
          <w:rFonts w:ascii="Times New Roman" w:hAnsi="Times New Roman" w:cs="David" w:hint="cs"/>
          <w:sz w:val="24"/>
          <w:szCs w:val="24"/>
          <w:rtl/>
        </w:rPr>
        <w:t xml:space="preserve"> </w:t>
      </w:r>
      <w:r w:rsidR="00A94EE3">
        <w:rPr>
          <w:rFonts w:ascii="Times New Roman" w:hAnsi="Times New Roman" w:cs="David" w:hint="cs"/>
          <w:sz w:val="24"/>
          <w:szCs w:val="24"/>
          <w:rtl/>
        </w:rPr>
        <w:t xml:space="preserve">עומדת </w:t>
      </w:r>
      <w:r w:rsidR="00172782">
        <w:rPr>
          <w:rFonts w:ascii="Times New Roman" w:hAnsi="Times New Roman" w:cs="David" w:hint="cs"/>
          <w:sz w:val="24"/>
          <w:szCs w:val="24"/>
          <w:rtl/>
        </w:rPr>
        <w:t xml:space="preserve">ההשקעה בתחבורה </w:t>
      </w:r>
      <w:r w:rsidR="00C91454">
        <w:rPr>
          <w:rFonts w:ascii="Times New Roman" w:hAnsi="Times New Roman" w:cs="David" w:hint="cs"/>
          <w:sz w:val="24"/>
          <w:szCs w:val="24"/>
          <w:rtl/>
        </w:rPr>
        <w:t xml:space="preserve">יבשתית </w:t>
      </w:r>
      <w:r w:rsidR="00A94EE3">
        <w:rPr>
          <w:rFonts w:ascii="Times New Roman" w:hAnsi="Times New Roman" w:cs="David" w:hint="cs"/>
          <w:sz w:val="24"/>
          <w:szCs w:val="24"/>
          <w:rtl/>
        </w:rPr>
        <w:t>על</w:t>
      </w:r>
      <w:r w:rsidR="006F4DA9">
        <w:rPr>
          <w:rFonts w:ascii="Times New Roman" w:hAnsi="Times New Roman" w:cs="David" w:hint="cs"/>
          <w:sz w:val="24"/>
          <w:szCs w:val="24"/>
          <w:rtl/>
        </w:rPr>
        <w:t xml:space="preserve"> </w:t>
      </w:r>
      <w:r w:rsidR="00A94EE3">
        <w:rPr>
          <w:rFonts w:ascii="Times New Roman" w:hAnsi="Times New Roman" w:cs="David" w:hint="cs"/>
          <w:sz w:val="24"/>
          <w:szCs w:val="24"/>
          <w:rtl/>
        </w:rPr>
        <w:t>כ-1% תוצר</w:t>
      </w:r>
      <w:r w:rsidR="009A1C93">
        <w:rPr>
          <w:rFonts w:ascii="Times New Roman" w:hAnsi="Times New Roman" w:cs="David" w:hint="cs"/>
          <w:sz w:val="24"/>
          <w:szCs w:val="24"/>
          <w:rtl/>
        </w:rPr>
        <w:t>,</w:t>
      </w:r>
      <w:r w:rsidR="006F4DA9">
        <w:rPr>
          <w:rFonts w:ascii="Times New Roman" w:hAnsi="Times New Roman" w:cs="David" w:hint="cs"/>
          <w:sz w:val="24"/>
          <w:szCs w:val="24"/>
          <w:rtl/>
        </w:rPr>
        <w:t xml:space="preserve"> מזה שני שליש</w:t>
      </w:r>
      <w:r w:rsidR="00A94EE3">
        <w:rPr>
          <w:rFonts w:ascii="Times New Roman" w:hAnsi="Times New Roman" w:cs="David" w:hint="cs"/>
          <w:sz w:val="24"/>
          <w:szCs w:val="24"/>
          <w:rtl/>
        </w:rPr>
        <w:t>ים</w:t>
      </w:r>
      <w:r w:rsidR="006F4DA9">
        <w:rPr>
          <w:rFonts w:ascii="Times New Roman" w:hAnsi="Times New Roman" w:cs="David" w:hint="cs"/>
          <w:sz w:val="24"/>
          <w:szCs w:val="24"/>
          <w:rtl/>
        </w:rPr>
        <w:t xml:space="preserve"> בכבישים ושליש בתחבורה ציבורית </w:t>
      </w:r>
      <w:r w:rsidR="00C91454">
        <w:rPr>
          <w:rFonts w:ascii="Times New Roman" w:hAnsi="Times New Roman" w:cs="David" w:hint="cs"/>
          <w:sz w:val="24"/>
          <w:szCs w:val="24"/>
          <w:rtl/>
        </w:rPr>
        <w:t>(</w:t>
      </w:r>
      <w:r w:rsidR="006F4DA9">
        <w:rPr>
          <w:rFonts w:ascii="Times New Roman" w:hAnsi="Times New Roman" w:cs="David" w:hint="cs"/>
          <w:sz w:val="24"/>
          <w:szCs w:val="24"/>
          <w:rtl/>
        </w:rPr>
        <w:t xml:space="preserve">בעיקר </w:t>
      </w:r>
      <w:r w:rsidR="00C067A5">
        <w:rPr>
          <w:rFonts w:ascii="Times New Roman" w:hAnsi="Times New Roman" w:cs="David" w:hint="cs"/>
          <w:sz w:val="24"/>
          <w:szCs w:val="24"/>
          <w:rtl/>
        </w:rPr>
        <w:t>רכבות</w:t>
      </w:r>
      <w:r w:rsidR="00A94EE3">
        <w:rPr>
          <w:rFonts w:ascii="Times New Roman" w:hAnsi="Times New Roman" w:cs="David" w:hint="cs"/>
          <w:sz w:val="24"/>
          <w:szCs w:val="24"/>
          <w:rtl/>
        </w:rPr>
        <w:t xml:space="preserve"> כבדות</w:t>
      </w:r>
      <w:r w:rsidR="00C067A5">
        <w:rPr>
          <w:rFonts w:ascii="Times New Roman" w:hAnsi="Times New Roman" w:cs="David" w:hint="cs"/>
          <w:sz w:val="24"/>
          <w:szCs w:val="24"/>
          <w:rtl/>
        </w:rPr>
        <w:t xml:space="preserve"> </w:t>
      </w:r>
      <w:r w:rsidR="00A94EE3">
        <w:rPr>
          <w:rFonts w:ascii="Times New Roman" w:hAnsi="Times New Roman" w:cs="David" w:hint="cs"/>
          <w:sz w:val="24"/>
          <w:szCs w:val="24"/>
          <w:rtl/>
        </w:rPr>
        <w:t>ו</w:t>
      </w:r>
      <w:r w:rsidR="00C91454">
        <w:rPr>
          <w:rFonts w:ascii="Times New Roman" w:hAnsi="Times New Roman" w:cs="David" w:hint="cs"/>
          <w:sz w:val="24"/>
          <w:szCs w:val="24"/>
          <w:rtl/>
        </w:rPr>
        <w:t>קלות)</w:t>
      </w:r>
      <w:r w:rsidR="004930B7">
        <w:rPr>
          <w:rFonts w:ascii="Times New Roman" w:hAnsi="Times New Roman" w:cs="David" w:hint="cs"/>
          <w:sz w:val="24"/>
          <w:szCs w:val="24"/>
          <w:rtl/>
        </w:rPr>
        <w:t>.</w:t>
      </w:r>
      <w:r w:rsidR="006F4DA9">
        <w:rPr>
          <w:rFonts w:ascii="Times New Roman" w:hAnsi="Times New Roman" w:cs="David" w:hint="cs"/>
          <w:sz w:val="24"/>
          <w:szCs w:val="24"/>
          <w:rtl/>
        </w:rPr>
        <w:t xml:space="preserve"> </w:t>
      </w:r>
      <w:r w:rsidR="00C27DF4">
        <w:rPr>
          <w:rFonts w:ascii="Times New Roman" w:hAnsi="Times New Roman" w:cs="David" w:hint="cs"/>
          <w:sz w:val="24"/>
          <w:szCs w:val="24"/>
          <w:rtl/>
        </w:rPr>
        <w:t>ב</w:t>
      </w:r>
      <w:r>
        <w:rPr>
          <w:rFonts w:ascii="Times New Roman" w:hAnsi="Times New Roman" w:cs="David" w:hint="cs"/>
          <w:sz w:val="24"/>
          <w:szCs w:val="24"/>
          <w:rtl/>
        </w:rPr>
        <w:t xml:space="preserve">שנים האחרונות עלה במעט משקל ההשקעה בתחבורה ציבורית בזכות השקעה </w:t>
      </w:r>
      <w:r w:rsidR="004930B7">
        <w:rPr>
          <w:rFonts w:ascii="Times New Roman" w:hAnsi="Times New Roman" w:cs="David" w:hint="cs"/>
          <w:sz w:val="24"/>
          <w:szCs w:val="24"/>
          <w:rtl/>
        </w:rPr>
        <w:t>בפרויקטים</w:t>
      </w:r>
      <w:r>
        <w:rPr>
          <w:rFonts w:ascii="Times New Roman" w:hAnsi="Times New Roman" w:cs="David" w:hint="cs"/>
          <w:sz w:val="24"/>
          <w:szCs w:val="24"/>
          <w:rtl/>
        </w:rPr>
        <w:t xml:space="preserve"> תשתית</w:t>
      </w:r>
      <w:r w:rsidR="004930B7">
        <w:rPr>
          <w:rFonts w:ascii="Times New Roman" w:hAnsi="Times New Roman" w:cs="David" w:hint="cs"/>
          <w:sz w:val="24"/>
          <w:szCs w:val="24"/>
          <w:rtl/>
        </w:rPr>
        <w:t>יים</w:t>
      </w:r>
      <w:r>
        <w:rPr>
          <w:rFonts w:ascii="Times New Roman" w:hAnsi="Times New Roman" w:cs="David" w:hint="cs"/>
          <w:sz w:val="24"/>
          <w:szCs w:val="24"/>
          <w:rtl/>
        </w:rPr>
        <w:t xml:space="preserve"> גדולים: </w:t>
      </w:r>
      <w:r w:rsidR="00172782">
        <w:rPr>
          <w:rFonts w:ascii="Times New Roman" w:hAnsi="Times New Roman" w:cs="David" w:hint="cs"/>
          <w:sz w:val="24"/>
          <w:szCs w:val="24"/>
          <w:rtl/>
        </w:rPr>
        <w:t xml:space="preserve">קו הרכבת </w:t>
      </w:r>
      <w:r w:rsidR="000D2BD3">
        <w:rPr>
          <w:rFonts w:ascii="Times New Roman" w:hAnsi="Times New Roman" w:cs="David" w:hint="cs"/>
          <w:sz w:val="24"/>
          <w:szCs w:val="24"/>
          <w:rtl/>
        </w:rPr>
        <w:t>תל אביב</w:t>
      </w:r>
      <w:r w:rsidR="00172782">
        <w:rPr>
          <w:rFonts w:ascii="Times New Roman" w:hAnsi="Times New Roman" w:cs="David" w:hint="cs"/>
          <w:sz w:val="24"/>
          <w:szCs w:val="24"/>
          <w:rtl/>
        </w:rPr>
        <w:t xml:space="preserve">-ירושלים והקו האדום של הרכבת הקלה </w:t>
      </w:r>
      <w:r w:rsidR="000D2BD3">
        <w:rPr>
          <w:rFonts w:ascii="Times New Roman" w:hAnsi="Times New Roman" w:cs="David" w:hint="cs"/>
          <w:sz w:val="24"/>
          <w:szCs w:val="24"/>
          <w:rtl/>
        </w:rPr>
        <w:t>בתל אביב</w:t>
      </w:r>
      <w:r w:rsidR="00F21710">
        <w:rPr>
          <w:rFonts w:ascii="Times New Roman" w:hAnsi="Times New Roman" w:cs="David" w:hint="cs"/>
          <w:sz w:val="24"/>
          <w:szCs w:val="24"/>
          <w:rtl/>
        </w:rPr>
        <w:t xml:space="preserve"> (איור 1)</w:t>
      </w:r>
      <w:r w:rsidR="00172782">
        <w:rPr>
          <w:rFonts w:ascii="Times New Roman" w:hAnsi="Times New Roman" w:cs="David" w:hint="cs"/>
          <w:sz w:val="24"/>
          <w:szCs w:val="24"/>
          <w:rtl/>
        </w:rPr>
        <w:t>.</w:t>
      </w:r>
      <w:r w:rsidR="00FD1DFF" w:rsidRPr="00FD1DFF">
        <w:t xml:space="preserve"> </w:t>
      </w:r>
    </w:p>
    <w:p w:rsidR="00936D05" w:rsidRDefault="00936D05" w:rsidP="00936D05">
      <w:pPr>
        <w:spacing w:after="0" w:line="360" w:lineRule="auto"/>
        <w:jc w:val="both"/>
        <w:rPr>
          <w:rFonts w:cs="David"/>
          <w:sz w:val="24"/>
          <w:szCs w:val="24"/>
          <w:rtl/>
        </w:rPr>
      </w:pPr>
      <w:r>
        <w:rPr>
          <w:rFonts w:cs="David" w:hint="cs"/>
          <w:sz w:val="24"/>
          <w:szCs w:val="24"/>
          <w:rtl/>
        </w:rPr>
        <w:lastRenderedPageBreak/>
        <w:t xml:space="preserve">למרות ההשקעה שמתבצעת בשנים האחרונות גדל העומס על תשתיות התחבורה. מספר האנשים שנוסעים לעבודה עלה מאוד בעקבות הצמיחה </w:t>
      </w:r>
      <w:r w:rsidRPr="00650BE6">
        <w:rPr>
          <w:rFonts w:cs="David" w:hint="cs"/>
          <w:sz w:val="24"/>
          <w:szCs w:val="24"/>
          <w:rtl/>
        </w:rPr>
        <w:t>הטבעי</w:t>
      </w:r>
      <w:r>
        <w:rPr>
          <w:rFonts w:cs="David" w:hint="cs"/>
          <w:sz w:val="24"/>
          <w:szCs w:val="24"/>
          <w:rtl/>
        </w:rPr>
        <w:t>ת</w:t>
      </w:r>
      <w:r w:rsidRPr="00650BE6">
        <w:rPr>
          <w:rFonts w:cs="David" w:hint="cs"/>
          <w:sz w:val="24"/>
          <w:szCs w:val="24"/>
          <w:rtl/>
        </w:rPr>
        <w:t xml:space="preserve"> של האוכלוסייה</w:t>
      </w:r>
      <w:r>
        <w:rPr>
          <w:rFonts w:cs="David" w:hint="cs"/>
          <w:sz w:val="24"/>
          <w:szCs w:val="24"/>
          <w:rtl/>
        </w:rPr>
        <w:t>,</w:t>
      </w:r>
      <w:r w:rsidRPr="00650BE6">
        <w:rPr>
          <w:rFonts w:cs="David" w:hint="cs"/>
          <w:sz w:val="24"/>
          <w:szCs w:val="24"/>
          <w:rtl/>
        </w:rPr>
        <w:t xml:space="preserve"> התרחבות פיזור</w:t>
      </w:r>
      <w:r>
        <w:rPr>
          <w:rFonts w:cs="David" w:hint="cs"/>
          <w:sz w:val="24"/>
          <w:szCs w:val="24"/>
          <w:rtl/>
        </w:rPr>
        <w:t>ה במרחב</w:t>
      </w:r>
      <w:r w:rsidRPr="00650BE6">
        <w:rPr>
          <w:rFonts w:cs="David" w:hint="cs"/>
          <w:sz w:val="24"/>
          <w:szCs w:val="24"/>
          <w:rtl/>
        </w:rPr>
        <w:t xml:space="preserve">, </w:t>
      </w:r>
      <w:r>
        <w:rPr>
          <w:rFonts w:cs="David" w:hint="cs"/>
          <w:sz w:val="24"/>
          <w:szCs w:val="24"/>
          <w:rtl/>
        </w:rPr>
        <w:t>והעלייה</w:t>
      </w:r>
      <w:r w:rsidRPr="00650BE6">
        <w:rPr>
          <w:rFonts w:cs="David" w:hint="cs"/>
          <w:sz w:val="24"/>
          <w:szCs w:val="24"/>
          <w:rtl/>
        </w:rPr>
        <w:t xml:space="preserve"> המרשי</w:t>
      </w:r>
      <w:r>
        <w:rPr>
          <w:rFonts w:cs="David" w:hint="cs"/>
          <w:sz w:val="24"/>
          <w:szCs w:val="24"/>
          <w:rtl/>
        </w:rPr>
        <w:t>מה</w:t>
      </w:r>
      <w:r w:rsidRPr="00650BE6">
        <w:rPr>
          <w:rFonts w:cs="David" w:hint="cs"/>
          <w:sz w:val="24"/>
          <w:szCs w:val="24"/>
          <w:rtl/>
        </w:rPr>
        <w:t xml:space="preserve"> בשיעור התעסוקה. </w:t>
      </w:r>
      <w:r>
        <w:rPr>
          <w:rFonts w:cs="David" w:hint="cs"/>
          <w:sz w:val="24"/>
          <w:szCs w:val="24"/>
          <w:rtl/>
        </w:rPr>
        <w:t>בה</w:t>
      </w:r>
      <w:r w:rsidRPr="00650BE6">
        <w:rPr>
          <w:rFonts w:cs="David" w:hint="cs"/>
          <w:sz w:val="24"/>
          <w:szCs w:val="24"/>
          <w:rtl/>
        </w:rPr>
        <w:t xml:space="preserve"> </w:t>
      </w:r>
      <w:r>
        <w:rPr>
          <w:rFonts w:cs="David" w:hint="cs"/>
          <w:sz w:val="24"/>
          <w:szCs w:val="24"/>
          <w:rtl/>
        </w:rPr>
        <w:t>ב</w:t>
      </w:r>
      <w:r w:rsidRPr="00650BE6">
        <w:rPr>
          <w:rFonts w:cs="David" w:hint="cs"/>
          <w:sz w:val="24"/>
          <w:szCs w:val="24"/>
          <w:rtl/>
        </w:rPr>
        <w:t>עת</w:t>
      </w:r>
      <w:r>
        <w:rPr>
          <w:rFonts w:cs="David" w:hint="cs"/>
          <w:sz w:val="24"/>
          <w:szCs w:val="24"/>
          <w:rtl/>
        </w:rPr>
        <w:t xml:space="preserve"> השתפרה</w:t>
      </w:r>
      <w:r w:rsidRPr="00650BE6">
        <w:rPr>
          <w:rFonts w:cs="David" w:hint="cs"/>
          <w:sz w:val="24"/>
          <w:szCs w:val="24"/>
          <w:rtl/>
        </w:rPr>
        <w:t xml:space="preserve"> </w:t>
      </w:r>
      <w:r>
        <w:rPr>
          <w:rFonts w:cs="David" w:hint="cs"/>
          <w:sz w:val="24"/>
          <w:szCs w:val="24"/>
          <w:rtl/>
        </w:rPr>
        <w:t>ה</w:t>
      </w:r>
      <w:r w:rsidRPr="00650BE6">
        <w:rPr>
          <w:rFonts w:cs="David" w:hint="cs"/>
          <w:sz w:val="24"/>
          <w:szCs w:val="24"/>
          <w:rtl/>
        </w:rPr>
        <w:t>תחבורה</w:t>
      </w:r>
      <w:r>
        <w:rPr>
          <w:rFonts w:cs="David" w:hint="cs"/>
          <w:sz w:val="24"/>
          <w:szCs w:val="24"/>
          <w:rtl/>
        </w:rPr>
        <w:t>,</w:t>
      </w:r>
      <w:r w:rsidRPr="00650BE6">
        <w:rPr>
          <w:rFonts w:cs="David" w:hint="cs"/>
          <w:sz w:val="24"/>
          <w:szCs w:val="24"/>
          <w:rtl/>
        </w:rPr>
        <w:t xml:space="preserve"> </w:t>
      </w:r>
      <w:r>
        <w:rPr>
          <w:rFonts w:cs="David" w:hint="cs"/>
          <w:sz w:val="24"/>
          <w:szCs w:val="24"/>
          <w:rtl/>
        </w:rPr>
        <w:t xml:space="preserve">והדבר עודד </w:t>
      </w:r>
      <w:r w:rsidRPr="00650BE6">
        <w:rPr>
          <w:rFonts w:cs="David" w:hint="cs"/>
          <w:sz w:val="24"/>
          <w:szCs w:val="24"/>
          <w:rtl/>
        </w:rPr>
        <w:t xml:space="preserve">את הפיזור </w:t>
      </w:r>
      <w:r>
        <w:rPr>
          <w:rFonts w:cs="David" w:hint="cs"/>
          <w:sz w:val="24"/>
          <w:szCs w:val="24"/>
          <w:rtl/>
        </w:rPr>
        <w:t>במרחב</w:t>
      </w:r>
      <w:r w:rsidRPr="00C25567">
        <w:rPr>
          <w:rFonts w:cs="David"/>
          <w:sz w:val="24"/>
          <w:szCs w:val="24"/>
          <w:rtl/>
        </w:rPr>
        <w:t xml:space="preserve"> </w:t>
      </w:r>
      <w:r>
        <w:rPr>
          <w:rFonts w:cs="David" w:hint="cs"/>
          <w:sz w:val="24"/>
          <w:szCs w:val="24"/>
          <w:rtl/>
        </w:rPr>
        <w:t>ו</w:t>
      </w:r>
      <w:r w:rsidRPr="00C25567">
        <w:rPr>
          <w:rFonts w:cs="David" w:hint="cs"/>
          <w:sz w:val="24"/>
          <w:szCs w:val="24"/>
          <w:rtl/>
        </w:rPr>
        <w:t>גם</w:t>
      </w:r>
      <w:r w:rsidRPr="00C25567">
        <w:rPr>
          <w:rFonts w:cs="David"/>
          <w:sz w:val="24"/>
          <w:szCs w:val="24"/>
          <w:rtl/>
        </w:rPr>
        <w:t xml:space="preserve"> </w:t>
      </w:r>
      <w:r w:rsidRPr="00C25567">
        <w:rPr>
          <w:rFonts w:cs="David" w:hint="cs"/>
          <w:sz w:val="24"/>
          <w:szCs w:val="24"/>
          <w:rtl/>
        </w:rPr>
        <w:t>כן</w:t>
      </w:r>
      <w:r w:rsidRPr="00C25567">
        <w:rPr>
          <w:rFonts w:cs="David"/>
          <w:sz w:val="24"/>
          <w:szCs w:val="24"/>
          <w:rtl/>
        </w:rPr>
        <w:t xml:space="preserve"> </w:t>
      </w:r>
      <w:r>
        <w:rPr>
          <w:rFonts w:cs="David" w:hint="cs"/>
          <w:sz w:val="24"/>
          <w:szCs w:val="24"/>
          <w:rtl/>
        </w:rPr>
        <w:t>הגדיל את ה</w:t>
      </w:r>
      <w:r w:rsidRPr="00C25567">
        <w:rPr>
          <w:rFonts w:cs="David" w:hint="cs"/>
          <w:sz w:val="24"/>
          <w:szCs w:val="24"/>
          <w:rtl/>
        </w:rPr>
        <w:t>עומס</w:t>
      </w:r>
      <w:r w:rsidRPr="00C25567">
        <w:rPr>
          <w:rFonts w:cs="David"/>
          <w:sz w:val="24"/>
          <w:szCs w:val="24"/>
          <w:rtl/>
        </w:rPr>
        <w:t xml:space="preserve"> </w:t>
      </w:r>
      <w:r w:rsidRPr="00C25567">
        <w:rPr>
          <w:rFonts w:cs="David" w:hint="cs"/>
          <w:sz w:val="24"/>
          <w:szCs w:val="24"/>
          <w:rtl/>
        </w:rPr>
        <w:t>על</w:t>
      </w:r>
      <w:r w:rsidRPr="00C25567">
        <w:rPr>
          <w:rFonts w:cs="David"/>
          <w:sz w:val="24"/>
          <w:szCs w:val="24"/>
          <w:rtl/>
        </w:rPr>
        <w:t xml:space="preserve"> </w:t>
      </w:r>
      <w:r w:rsidRPr="00C25567">
        <w:rPr>
          <w:rFonts w:cs="David" w:hint="cs"/>
          <w:sz w:val="24"/>
          <w:szCs w:val="24"/>
          <w:rtl/>
        </w:rPr>
        <w:t>התשתיות</w:t>
      </w:r>
      <w:r w:rsidRPr="00650BE6">
        <w:rPr>
          <w:rFonts w:cs="David" w:hint="cs"/>
          <w:sz w:val="24"/>
          <w:szCs w:val="24"/>
          <w:rtl/>
        </w:rPr>
        <w:t xml:space="preserve">. </w:t>
      </w:r>
    </w:p>
    <w:p w:rsidR="00936D05" w:rsidRDefault="00936D05" w:rsidP="00936D05">
      <w:pPr>
        <w:spacing w:after="0" w:line="360" w:lineRule="auto"/>
        <w:jc w:val="both"/>
        <w:rPr>
          <w:rFonts w:cs="David"/>
          <w:sz w:val="24"/>
          <w:szCs w:val="24"/>
          <w:rtl/>
        </w:rPr>
      </w:pPr>
    </w:p>
    <w:p w:rsidR="00B009F7" w:rsidRDefault="00936D05" w:rsidP="007A2E95">
      <w:pPr>
        <w:spacing w:line="360" w:lineRule="auto"/>
        <w:jc w:val="both"/>
        <w:rPr>
          <w:rFonts w:ascii="Times New Roman" w:hAnsi="Times New Roman" w:cs="David"/>
          <w:sz w:val="24"/>
          <w:szCs w:val="24"/>
          <w:rtl/>
        </w:rPr>
      </w:pPr>
      <w:r w:rsidRPr="00936D05">
        <w:rPr>
          <w:noProof/>
        </w:rPr>
        <w:drawing>
          <wp:inline distT="0" distB="0" distL="0" distR="0" wp14:anchorId="6ECDB0AA" wp14:editId="63FF6829">
            <wp:extent cx="2386176" cy="3249506"/>
            <wp:effectExtent l="0" t="0" r="0" b="825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92392" cy="3257970"/>
                    </a:xfrm>
                    <a:prstGeom prst="rect">
                      <a:avLst/>
                    </a:prstGeom>
                  </pic:spPr>
                </pic:pic>
              </a:graphicData>
            </a:graphic>
          </wp:inline>
        </w:drawing>
      </w:r>
    </w:p>
    <w:p w:rsidR="00936D05" w:rsidRDefault="0015651E" w:rsidP="00936D05">
      <w:pPr>
        <w:spacing w:after="0" w:line="360" w:lineRule="auto"/>
        <w:jc w:val="both"/>
      </w:pPr>
      <w:r>
        <w:rPr>
          <w:rFonts w:cs="David" w:hint="cs"/>
          <w:sz w:val="24"/>
          <w:szCs w:val="24"/>
          <w:rtl/>
        </w:rPr>
        <w:t>בשעה</w:t>
      </w:r>
      <w:r w:rsidR="0079264A" w:rsidRPr="00650BE6">
        <w:rPr>
          <w:rFonts w:cs="David" w:hint="cs"/>
          <w:sz w:val="24"/>
          <w:szCs w:val="24"/>
          <w:rtl/>
        </w:rPr>
        <w:t xml:space="preserve"> </w:t>
      </w:r>
      <w:r>
        <w:rPr>
          <w:rFonts w:cs="David" w:hint="cs"/>
          <w:sz w:val="24"/>
          <w:szCs w:val="24"/>
          <w:rtl/>
        </w:rPr>
        <w:t>ש</w:t>
      </w:r>
      <w:r w:rsidR="0079264A" w:rsidRPr="00650BE6">
        <w:rPr>
          <w:rFonts w:cs="David" w:hint="cs"/>
          <w:sz w:val="24"/>
          <w:szCs w:val="24"/>
          <w:rtl/>
        </w:rPr>
        <w:t xml:space="preserve">אוכלוסיית </w:t>
      </w:r>
      <w:r>
        <w:rPr>
          <w:rFonts w:cs="David" w:hint="cs"/>
          <w:sz w:val="24"/>
          <w:szCs w:val="24"/>
          <w:rtl/>
        </w:rPr>
        <w:t xml:space="preserve">הפרטים </w:t>
      </w:r>
      <w:r w:rsidR="0079264A" w:rsidRPr="00650BE6">
        <w:rPr>
          <w:rFonts w:cs="David" w:hint="cs"/>
          <w:sz w:val="24"/>
          <w:szCs w:val="24"/>
          <w:rtl/>
        </w:rPr>
        <w:t xml:space="preserve">העובדים ביישוב מגוריהם גדלה </w:t>
      </w:r>
      <w:r w:rsidR="00781C99">
        <w:rPr>
          <w:rFonts w:cs="David" w:hint="cs"/>
          <w:sz w:val="24"/>
          <w:szCs w:val="24"/>
          <w:rtl/>
        </w:rPr>
        <w:t>בכ</w:t>
      </w:r>
      <w:r w:rsidR="0079264A" w:rsidRPr="00650BE6">
        <w:rPr>
          <w:rFonts w:cs="David" w:hint="cs"/>
          <w:sz w:val="24"/>
          <w:szCs w:val="24"/>
          <w:rtl/>
        </w:rPr>
        <w:t>-</w:t>
      </w:r>
      <w:r w:rsidR="00781C99" w:rsidRPr="00650BE6">
        <w:rPr>
          <w:rFonts w:cs="David" w:hint="cs"/>
          <w:sz w:val="24"/>
          <w:szCs w:val="24"/>
          <w:rtl/>
        </w:rPr>
        <w:t>3</w:t>
      </w:r>
      <w:r w:rsidR="00781C99">
        <w:rPr>
          <w:rFonts w:cs="David" w:hint="cs"/>
          <w:sz w:val="24"/>
          <w:szCs w:val="24"/>
          <w:rtl/>
        </w:rPr>
        <w:t>4</w:t>
      </w:r>
      <w:r w:rsidR="00182B78">
        <w:rPr>
          <w:rFonts w:cs="David" w:hint="cs"/>
          <w:sz w:val="24"/>
          <w:szCs w:val="24"/>
          <w:rtl/>
        </w:rPr>
        <w:t>%</w:t>
      </w:r>
      <w:r w:rsidR="0079264A" w:rsidRPr="00650BE6">
        <w:rPr>
          <w:rFonts w:cs="David" w:hint="cs"/>
          <w:sz w:val="24"/>
          <w:szCs w:val="24"/>
          <w:rtl/>
        </w:rPr>
        <w:t xml:space="preserve"> בין 2006 </w:t>
      </w:r>
      <w:r>
        <w:rPr>
          <w:rFonts w:cs="David" w:hint="cs"/>
          <w:sz w:val="24"/>
          <w:szCs w:val="24"/>
          <w:rtl/>
        </w:rPr>
        <w:t>ל-</w:t>
      </w:r>
      <w:r w:rsidR="0079264A" w:rsidRPr="00650BE6">
        <w:rPr>
          <w:rFonts w:cs="David" w:hint="cs"/>
          <w:sz w:val="24"/>
          <w:szCs w:val="24"/>
          <w:rtl/>
        </w:rPr>
        <w:t xml:space="preserve">2016, אוכלוסיית </w:t>
      </w:r>
      <w:r>
        <w:rPr>
          <w:rFonts w:cs="David" w:hint="cs"/>
          <w:sz w:val="24"/>
          <w:szCs w:val="24"/>
          <w:rtl/>
        </w:rPr>
        <w:t xml:space="preserve">הפרטים </w:t>
      </w:r>
      <w:r w:rsidR="0079264A" w:rsidRPr="00650BE6">
        <w:rPr>
          <w:rFonts w:cs="David" w:hint="cs"/>
          <w:sz w:val="24"/>
          <w:szCs w:val="24"/>
          <w:rtl/>
        </w:rPr>
        <w:t xml:space="preserve">העובדים מחוץ ליישוב מגוריהם גדלה באותה תקופה </w:t>
      </w:r>
      <w:r w:rsidR="00B05465">
        <w:rPr>
          <w:rFonts w:cs="David" w:hint="cs"/>
          <w:sz w:val="24"/>
          <w:szCs w:val="24"/>
          <w:rtl/>
        </w:rPr>
        <w:t>בכ</w:t>
      </w:r>
      <w:r w:rsidR="0079264A" w:rsidRPr="00650BE6">
        <w:rPr>
          <w:rFonts w:cs="David" w:hint="cs"/>
          <w:sz w:val="24"/>
          <w:szCs w:val="24"/>
          <w:rtl/>
        </w:rPr>
        <w:t>-</w:t>
      </w:r>
      <w:r w:rsidR="00781C99">
        <w:rPr>
          <w:rFonts w:cs="David" w:hint="cs"/>
          <w:sz w:val="24"/>
          <w:szCs w:val="24"/>
          <w:rtl/>
        </w:rPr>
        <w:t>53</w:t>
      </w:r>
      <w:r w:rsidR="00182B78">
        <w:rPr>
          <w:rFonts w:cs="David" w:hint="cs"/>
          <w:sz w:val="24"/>
          <w:szCs w:val="24"/>
          <w:rtl/>
        </w:rPr>
        <w:t>%</w:t>
      </w:r>
      <w:r w:rsidR="0079264A" w:rsidRPr="00650BE6">
        <w:rPr>
          <w:rFonts w:cs="David" w:hint="cs"/>
          <w:sz w:val="24"/>
          <w:szCs w:val="24"/>
          <w:rtl/>
        </w:rPr>
        <w:t xml:space="preserve">. בהתאם לכך נתוני הסקר החברתי מצביעים על עלייה </w:t>
      </w:r>
      <w:r w:rsidR="0079264A">
        <w:rPr>
          <w:rFonts w:cs="David" w:hint="cs"/>
          <w:sz w:val="24"/>
          <w:szCs w:val="24"/>
          <w:rtl/>
        </w:rPr>
        <w:t xml:space="preserve">הדרגתית </w:t>
      </w:r>
      <w:r>
        <w:rPr>
          <w:rFonts w:cs="David" w:hint="cs"/>
          <w:sz w:val="24"/>
          <w:szCs w:val="24"/>
          <w:rtl/>
        </w:rPr>
        <w:t>במשך הנסיעה</w:t>
      </w:r>
      <w:r w:rsidR="0079264A" w:rsidRPr="00650BE6">
        <w:rPr>
          <w:rFonts w:cs="David" w:hint="cs"/>
          <w:sz w:val="24"/>
          <w:szCs w:val="24"/>
          <w:rtl/>
        </w:rPr>
        <w:t xml:space="preserve"> לעבודה (איור </w:t>
      </w:r>
      <w:r w:rsidR="00876399">
        <w:rPr>
          <w:rFonts w:cs="David" w:hint="cs"/>
          <w:sz w:val="24"/>
          <w:szCs w:val="24"/>
          <w:rtl/>
        </w:rPr>
        <w:t>2</w:t>
      </w:r>
      <w:r w:rsidR="0079264A" w:rsidRPr="00650BE6">
        <w:rPr>
          <w:rFonts w:cs="David" w:hint="cs"/>
          <w:sz w:val="24"/>
          <w:szCs w:val="24"/>
          <w:rtl/>
        </w:rPr>
        <w:t xml:space="preserve">). </w:t>
      </w:r>
      <w:r w:rsidR="00EA5111">
        <w:rPr>
          <w:rFonts w:cs="David" w:hint="cs"/>
          <w:sz w:val="24"/>
          <w:szCs w:val="24"/>
          <w:rtl/>
        </w:rPr>
        <w:t xml:space="preserve">בקרב העובדים ביישוב מגוריהם יש </w:t>
      </w:r>
      <w:r w:rsidR="00EA5111" w:rsidRPr="00CD5F43">
        <w:rPr>
          <w:rFonts w:cs="David" w:hint="cs"/>
          <w:sz w:val="24"/>
          <w:szCs w:val="24"/>
          <w:rtl/>
        </w:rPr>
        <w:t xml:space="preserve">עלייה </w:t>
      </w:r>
      <w:r w:rsidR="00EA5111">
        <w:rPr>
          <w:rFonts w:cs="David" w:hint="cs"/>
          <w:sz w:val="24"/>
          <w:szCs w:val="24"/>
          <w:rtl/>
        </w:rPr>
        <w:t>קטנה יחסית</w:t>
      </w:r>
      <w:r w:rsidR="00EA5111" w:rsidRPr="00CD5F43">
        <w:rPr>
          <w:rFonts w:cs="David" w:hint="cs"/>
          <w:sz w:val="24"/>
          <w:szCs w:val="24"/>
          <w:rtl/>
        </w:rPr>
        <w:t xml:space="preserve">, </w:t>
      </w:r>
      <w:r w:rsidR="00EA5111">
        <w:rPr>
          <w:rFonts w:cs="David" w:hint="cs"/>
          <w:sz w:val="24"/>
          <w:szCs w:val="24"/>
          <w:rtl/>
        </w:rPr>
        <w:t xml:space="preserve">ונראה כי היא </w:t>
      </w:r>
      <w:r w:rsidR="00EA5111" w:rsidRPr="00CD5F43">
        <w:rPr>
          <w:rFonts w:cs="David" w:hint="cs"/>
          <w:sz w:val="24"/>
          <w:szCs w:val="24"/>
          <w:rtl/>
        </w:rPr>
        <w:t>מבטאת בעיקר גידול בעומס על תשתיות התחבורה. לעומת זאת</w:t>
      </w:r>
      <w:r w:rsidR="00EA5111">
        <w:rPr>
          <w:rFonts w:cs="David" w:hint="cs"/>
          <w:sz w:val="24"/>
          <w:szCs w:val="24"/>
          <w:rtl/>
        </w:rPr>
        <w:t xml:space="preserve">, בקרב </w:t>
      </w:r>
      <w:r w:rsidR="00EA5111" w:rsidRPr="00CD5F43">
        <w:rPr>
          <w:rFonts w:cs="David" w:hint="cs"/>
          <w:sz w:val="24"/>
          <w:szCs w:val="24"/>
          <w:rtl/>
        </w:rPr>
        <w:t xml:space="preserve">העובדים מחוץ ליישוב מגוריהם </w:t>
      </w:r>
      <w:r w:rsidR="00EA5111">
        <w:rPr>
          <w:rFonts w:cs="David" w:hint="cs"/>
          <w:sz w:val="24"/>
          <w:szCs w:val="24"/>
          <w:rtl/>
        </w:rPr>
        <w:t xml:space="preserve">ניכרת עלייה </w:t>
      </w:r>
      <w:r w:rsidR="00EA5111" w:rsidRPr="00CD5F43">
        <w:rPr>
          <w:rFonts w:cs="David" w:hint="cs"/>
          <w:sz w:val="24"/>
          <w:szCs w:val="24"/>
          <w:rtl/>
        </w:rPr>
        <w:t>משמעותית יותר</w:t>
      </w:r>
      <w:r w:rsidR="00EA5111">
        <w:rPr>
          <w:rFonts w:cs="David" w:hint="cs"/>
          <w:sz w:val="24"/>
          <w:szCs w:val="24"/>
          <w:rtl/>
        </w:rPr>
        <w:t>, והיא</w:t>
      </w:r>
      <w:r w:rsidR="00EA5111" w:rsidRPr="00CD5F43">
        <w:rPr>
          <w:rFonts w:cs="David" w:hint="cs"/>
          <w:sz w:val="24"/>
          <w:szCs w:val="24"/>
          <w:rtl/>
        </w:rPr>
        <w:t xml:space="preserve"> מבטאת </w:t>
      </w:r>
      <w:r w:rsidR="00EA5111">
        <w:rPr>
          <w:rFonts w:cs="David" w:hint="cs"/>
          <w:sz w:val="24"/>
          <w:szCs w:val="24"/>
          <w:rtl/>
        </w:rPr>
        <w:t>הן</w:t>
      </w:r>
      <w:r w:rsidR="00EA5111" w:rsidRPr="00CD5F43">
        <w:rPr>
          <w:rFonts w:cs="David" w:hint="cs"/>
          <w:sz w:val="24"/>
          <w:szCs w:val="24"/>
          <w:rtl/>
        </w:rPr>
        <w:t xml:space="preserve"> </w:t>
      </w:r>
      <w:r w:rsidR="00EA5111">
        <w:rPr>
          <w:rFonts w:cs="David" w:hint="cs"/>
          <w:sz w:val="24"/>
          <w:szCs w:val="24"/>
          <w:rtl/>
        </w:rPr>
        <w:t>את ה</w:t>
      </w:r>
      <w:r w:rsidR="00EA5111" w:rsidRPr="00CD5F43">
        <w:rPr>
          <w:rFonts w:cs="David" w:hint="cs"/>
          <w:sz w:val="24"/>
          <w:szCs w:val="24"/>
          <w:rtl/>
        </w:rPr>
        <w:t xml:space="preserve">עומס על התשתיות </w:t>
      </w:r>
      <w:r w:rsidR="00EA5111">
        <w:rPr>
          <w:rFonts w:cs="David" w:hint="cs"/>
          <w:sz w:val="24"/>
          <w:szCs w:val="24"/>
          <w:rtl/>
        </w:rPr>
        <w:t xml:space="preserve">והן את </w:t>
      </w:r>
      <w:r w:rsidR="00EA5111" w:rsidRPr="00CD5F43">
        <w:rPr>
          <w:rFonts w:cs="David" w:hint="cs"/>
          <w:sz w:val="24"/>
          <w:szCs w:val="24"/>
          <w:rtl/>
        </w:rPr>
        <w:t>התרחקות המגורים ממקום העבודה.</w:t>
      </w:r>
      <w:r w:rsidR="00EA5111">
        <w:rPr>
          <w:rFonts w:cs="David" w:hint="cs"/>
          <w:sz w:val="24"/>
          <w:szCs w:val="24"/>
          <w:rtl/>
        </w:rPr>
        <w:t xml:space="preserve"> במקביל להתארכות במשך הנסיעה </w:t>
      </w:r>
      <w:r w:rsidR="00EA5111" w:rsidRPr="00047CB9">
        <w:rPr>
          <w:rFonts w:cs="David" w:hint="cs"/>
          <w:sz w:val="24"/>
          <w:szCs w:val="24"/>
          <w:rtl/>
        </w:rPr>
        <w:t>הולך</w:t>
      </w:r>
      <w:r w:rsidR="00EA5111" w:rsidRPr="00047CB9">
        <w:rPr>
          <w:rFonts w:cs="David"/>
          <w:sz w:val="24"/>
          <w:szCs w:val="24"/>
          <w:rtl/>
        </w:rPr>
        <w:t xml:space="preserve"> </w:t>
      </w:r>
      <w:r w:rsidR="00EA5111" w:rsidRPr="00047CB9">
        <w:rPr>
          <w:rFonts w:cs="David" w:hint="cs"/>
          <w:sz w:val="24"/>
          <w:szCs w:val="24"/>
          <w:rtl/>
        </w:rPr>
        <w:t>וגובר</w:t>
      </w:r>
      <w:r w:rsidR="00EA5111" w:rsidRPr="00047CB9">
        <w:rPr>
          <w:rFonts w:cs="David"/>
          <w:sz w:val="24"/>
          <w:szCs w:val="24"/>
          <w:rtl/>
        </w:rPr>
        <w:t xml:space="preserve"> </w:t>
      </w:r>
      <w:r w:rsidR="00EA5111" w:rsidRPr="00047CB9">
        <w:rPr>
          <w:rFonts w:cs="David" w:hint="cs"/>
          <w:sz w:val="24"/>
          <w:szCs w:val="24"/>
          <w:rtl/>
        </w:rPr>
        <w:t>שיעור</w:t>
      </w:r>
      <w:r w:rsidR="00EA5111" w:rsidRPr="00047CB9">
        <w:rPr>
          <w:rFonts w:cs="David"/>
          <w:sz w:val="24"/>
          <w:szCs w:val="24"/>
          <w:rtl/>
        </w:rPr>
        <w:t xml:space="preserve"> </w:t>
      </w:r>
      <w:r w:rsidR="00EA5111" w:rsidRPr="00047CB9">
        <w:rPr>
          <w:rFonts w:cs="David" w:hint="cs"/>
          <w:sz w:val="24"/>
          <w:szCs w:val="24"/>
          <w:rtl/>
        </w:rPr>
        <w:t>המשיבים</w:t>
      </w:r>
      <w:r w:rsidR="00EA5111" w:rsidRPr="00047CB9">
        <w:rPr>
          <w:rFonts w:cs="David"/>
          <w:sz w:val="24"/>
          <w:szCs w:val="24"/>
          <w:rtl/>
        </w:rPr>
        <w:t xml:space="preserve"> </w:t>
      </w:r>
      <w:r w:rsidR="00EA5111" w:rsidRPr="00047CB9">
        <w:rPr>
          <w:rFonts w:cs="David" w:hint="cs"/>
          <w:sz w:val="24"/>
          <w:szCs w:val="24"/>
          <w:rtl/>
        </w:rPr>
        <w:t>בחיוב</w:t>
      </w:r>
      <w:r w:rsidR="00EA5111" w:rsidRPr="00047CB9">
        <w:rPr>
          <w:rFonts w:cs="David"/>
          <w:sz w:val="24"/>
          <w:szCs w:val="24"/>
          <w:rtl/>
        </w:rPr>
        <w:t xml:space="preserve"> </w:t>
      </w:r>
      <w:r w:rsidR="00EA5111" w:rsidRPr="00047CB9">
        <w:rPr>
          <w:rFonts w:cs="David" w:hint="cs"/>
          <w:sz w:val="24"/>
          <w:szCs w:val="24"/>
          <w:rtl/>
        </w:rPr>
        <w:t>לשאלה</w:t>
      </w:r>
      <w:r w:rsidR="00EA5111" w:rsidRPr="00047CB9">
        <w:rPr>
          <w:rFonts w:cs="David"/>
          <w:sz w:val="24"/>
          <w:szCs w:val="24"/>
          <w:rtl/>
        </w:rPr>
        <w:t xml:space="preserve"> "</w:t>
      </w:r>
      <w:r w:rsidR="00EA5111" w:rsidRPr="00047CB9">
        <w:rPr>
          <w:rFonts w:cs="David" w:hint="cs"/>
          <w:sz w:val="24"/>
          <w:szCs w:val="24"/>
          <w:rtl/>
        </w:rPr>
        <w:t>האם</w:t>
      </w:r>
      <w:r w:rsidR="00EA5111" w:rsidRPr="00047CB9">
        <w:rPr>
          <w:rFonts w:cs="David"/>
          <w:sz w:val="24"/>
          <w:szCs w:val="24"/>
          <w:rtl/>
        </w:rPr>
        <w:t xml:space="preserve"> </w:t>
      </w:r>
      <w:r w:rsidR="00EA5111" w:rsidRPr="00047CB9">
        <w:rPr>
          <w:rFonts w:cs="David" w:hint="cs"/>
          <w:sz w:val="24"/>
          <w:szCs w:val="24"/>
          <w:rtl/>
        </w:rPr>
        <w:t>משך</w:t>
      </w:r>
      <w:r w:rsidR="00EA5111" w:rsidRPr="00047CB9">
        <w:rPr>
          <w:rFonts w:cs="David"/>
          <w:sz w:val="24"/>
          <w:szCs w:val="24"/>
          <w:rtl/>
        </w:rPr>
        <w:t xml:space="preserve"> </w:t>
      </w:r>
      <w:r w:rsidR="00EA5111" w:rsidRPr="00047CB9">
        <w:rPr>
          <w:rFonts w:cs="David" w:hint="cs"/>
          <w:sz w:val="24"/>
          <w:szCs w:val="24"/>
          <w:rtl/>
        </w:rPr>
        <w:t>הנסיעה</w:t>
      </w:r>
      <w:r w:rsidR="00EA5111" w:rsidRPr="00047CB9">
        <w:rPr>
          <w:rFonts w:cs="David"/>
          <w:sz w:val="24"/>
          <w:szCs w:val="24"/>
          <w:rtl/>
        </w:rPr>
        <w:t xml:space="preserve"> </w:t>
      </w:r>
      <w:r w:rsidR="00EA5111" w:rsidRPr="00047CB9">
        <w:rPr>
          <w:rFonts w:cs="David" w:hint="cs"/>
          <w:sz w:val="24"/>
          <w:szCs w:val="24"/>
          <w:rtl/>
        </w:rPr>
        <w:t>מפריע</w:t>
      </w:r>
      <w:r w:rsidR="00EA5111" w:rsidRPr="00047CB9">
        <w:rPr>
          <w:rFonts w:cs="David"/>
          <w:sz w:val="24"/>
          <w:szCs w:val="24"/>
          <w:rtl/>
        </w:rPr>
        <w:t xml:space="preserve"> </w:t>
      </w:r>
      <w:r w:rsidR="00EA5111" w:rsidRPr="00047CB9">
        <w:rPr>
          <w:rFonts w:cs="David" w:hint="cs"/>
          <w:sz w:val="24"/>
          <w:szCs w:val="24"/>
          <w:rtl/>
        </w:rPr>
        <w:t>לך</w:t>
      </w:r>
      <w:r w:rsidR="00EA5111" w:rsidRPr="00047CB9">
        <w:rPr>
          <w:rFonts w:cs="David"/>
          <w:sz w:val="24"/>
          <w:szCs w:val="24"/>
          <w:rtl/>
        </w:rPr>
        <w:t xml:space="preserve">?" </w:t>
      </w:r>
      <w:r w:rsidR="00EA5111" w:rsidRPr="00047CB9">
        <w:rPr>
          <w:rFonts w:cs="David" w:hint="cs"/>
          <w:sz w:val="24"/>
          <w:szCs w:val="24"/>
          <w:rtl/>
        </w:rPr>
        <w:t>על</w:t>
      </w:r>
      <w:r w:rsidR="00EA5111" w:rsidRPr="00047CB9">
        <w:rPr>
          <w:rFonts w:cs="David"/>
          <w:sz w:val="24"/>
          <w:szCs w:val="24"/>
          <w:rtl/>
        </w:rPr>
        <w:t xml:space="preserve"> </w:t>
      </w:r>
      <w:r w:rsidR="00EA5111" w:rsidRPr="00047CB9">
        <w:rPr>
          <w:rFonts w:cs="David" w:hint="cs"/>
          <w:sz w:val="24"/>
          <w:szCs w:val="24"/>
          <w:rtl/>
        </w:rPr>
        <w:t>שיעור</w:t>
      </w:r>
      <w:r w:rsidR="00EA5111" w:rsidRPr="00047CB9">
        <w:rPr>
          <w:rFonts w:cs="David"/>
          <w:sz w:val="24"/>
          <w:szCs w:val="24"/>
          <w:rtl/>
        </w:rPr>
        <w:t xml:space="preserve"> </w:t>
      </w:r>
      <w:r w:rsidR="00EA5111" w:rsidRPr="00047CB9">
        <w:rPr>
          <w:rFonts w:cs="David" w:hint="cs"/>
          <w:sz w:val="24"/>
          <w:szCs w:val="24"/>
          <w:rtl/>
        </w:rPr>
        <w:t>המשיבים</w:t>
      </w:r>
      <w:r w:rsidR="00EA5111" w:rsidRPr="00047CB9">
        <w:rPr>
          <w:rFonts w:cs="David"/>
          <w:sz w:val="24"/>
          <w:szCs w:val="24"/>
          <w:rtl/>
        </w:rPr>
        <w:t xml:space="preserve"> </w:t>
      </w:r>
      <w:r w:rsidR="00EA5111" w:rsidRPr="00047CB9">
        <w:rPr>
          <w:rFonts w:cs="David" w:hint="cs"/>
          <w:sz w:val="24"/>
          <w:szCs w:val="24"/>
          <w:rtl/>
        </w:rPr>
        <w:t>בשלילה</w:t>
      </w:r>
      <w:r w:rsidR="00EA5111">
        <w:rPr>
          <w:rFonts w:cs="David" w:hint="cs"/>
          <w:sz w:val="24"/>
          <w:szCs w:val="24"/>
          <w:rtl/>
        </w:rPr>
        <w:t xml:space="preserve"> (איור </w:t>
      </w:r>
      <w:r w:rsidR="00876399">
        <w:rPr>
          <w:rFonts w:cs="David" w:hint="cs"/>
          <w:sz w:val="24"/>
          <w:szCs w:val="24"/>
          <w:rtl/>
        </w:rPr>
        <w:t>3</w:t>
      </w:r>
      <w:r w:rsidR="00EA5111">
        <w:rPr>
          <w:rFonts w:cs="David" w:hint="cs"/>
          <w:sz w:val="24"/>
          <w:szCs w:val="24"/>
          <w:rtl/>
        </w:rPr>
        <w:t>).</w:t>
      </w:r>
      <w:r w:rsidR="00673B4A" w:rsidRPr="00673B4A">
        <w:t xml:space="preserve"> </w:t>
      </w:r>
    </w:p>
    <w:p w:rsidR="00EA5111" w:rsidRDefault="00673B4A" w:rsidP="00936D05">
      <w:pPr>
        <w:spacing w:after="0" w:line="360" w:lineRule="auto"/>
        <w:jc w:val="both"/>
        <w:rPr>
          <w:rFonts w:cs="David"/>
          <w:sz w:val="24"/>
          <w:szCs w:val="24"/>
          <w:rtl/>
        </w:rPr>
      </w:pPr>
      <w:r w:rsidRPr="00B009F7">
        <w:rPr>
          <w:noProof/>
        </w:rPr>
        <w:lastRenderedPageBreak/>
        <w:drawing>
          <wp:inline distT="0" distB="0" distL="0" distR="0" wp14:anchorId="47D73744" wp14:editId="266FF7C2">
            <wp:extent cx="2381250" cy="3171404"/>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81250" cy="3171404"/>
                    </a:xfrm>
                    <a:prstGeom prst="rect">
                      <a:avLst/>
                    </a:prstGeom>
                  </pic:spPr>
                </pic:pic>
              </a:graphicData>
            </a:graphic>
          </wp:inline>
        </w:drawing>
      </w:r>
      <w:r>
        <w:rPr>
          <w:noProof/>
        </w:rPr>
        <w:drawing>
          <wp:inline distT="0" distB="0" distL="0" distR="0" wp14:anchorId="30808EF7" wp14:editId="4EF96A21">
            <wp:extent cx="2766886" cy="3162300"/>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6886" cy="3162300"/>
                    </a:xfrm>
                    <a:prstGeom prst="rect">
                      <a:avLst/>
                    </a:prstGeom>
                    <a:noFill/>
                    <a:ln>
                      <a:noFill/>
                    </a:ln>
                  </pic:spPr>
                </pic:pic>
              </a:graphicData>
            </a:graphic>
          </wp:inline>
        </w:drawing>
      </w:r>
    </w:p>
    <w:p w:rsidR="00673B4A" w:rsidRDefault="00673B4A" w:rsidP="00673B4A">
      <w:pPr>
        <w:spacing w:after="0" w:line="360" w:lineRule="auto"/>
        <w:jc w:val="both"/>
        <w:rPr>
          <w:noProof/>
          <w:rtl/>
        </w:rPr>
      </w:pPr>
    </w:p>
    <w:p w:rsidR="00B009F7" w:rsidRDefault="00B009F7" w:rsidP="00673B4A">
      <w:pPr>
        <w:spacing w:after="0" w:line="360" w:lineRule="auto"/>
        <w:jc w:val="both"/>
        <w:rPr>
          <w:rFonts w:cs="David"/>
          <w:sz w:val="24"/>
          <w:szCs w:val="24"/>
          <w:rtl/>
        </w:rPr>
      </w:pPr>
    </w:p>
    <w:p w:rsidR="0079264A" w:rsidRDefault="005B26C0" w:rsidP="00673B4A">
      <w:pPr>
        <w:spacing w:after="0" w:line="360" w:lineRule="auto"/>
        <w:jc w:val="both"/>
        <w:rPr>
          <w:rFonts w:ascii="Times New Roman" w:hAnsi="Times New Roman" w:cs="David"/>
          <w:b/>
          <w:bCs/>
          <w:sz w:val="24"/>
          <w:szCs w:val="24"/>
          <w:rtl/>
        </w:rPr>
      </w:pPr>
      <w:r w:rsidRPr="005B26C0">
        <w:rPr>
          <w:noProof/>
        </w:rPr>
        <w:t xml:space="preserve"> </w:t>
      </w:r>
      <w:r w:rsidR="0079264A" w:rsidRPr="00650BE6">
        <w:rPr>
          <w:rFonts w:cs="David" w:hint="cs"/>
          <w:sz w:val="24"/>
          <w:szCs w:val="24"/>
          <w:rtl/>
        </w:rPr>
        <w:t xml:space="preserve">רוב מכריע של המועסקים במשק </w:t>
      </w:r>
      <w:r w:rsidR="0079264A">
        <w:rPr>
          <w:rFonts w:cs="David" w:hint="cs"/>
          <w:sz w:val="24"/>
          <w:szCs w:val="24"/>
          <w:rtl/>
        </w:rPr>
        <w:t xml:space="preserve">(69%) </w:t>
      </w:r>
      <w:r w:rsidR="0079264A" w:rsidRPr="00650BE6">
        <w:rPr>
          <w:rFonts w:cs="David" w:hint="cs"/>
          <w:sz w:val="24"/>
          <w:szCs w:val="24"/>
          <w:rtl/>
        </w:rPr>
        <w:t>מגיע לעבודה במכונית פרטית</w:t>
      </w:r>
      <w:r w:rsidR="00FD2B6B">
        <w:rPr>
          <w:rFonts w:cs="David" w:hint="cs"/>
          <w:sz w:val="24"/>
          <w:szCs w:val="24"/>
          <w:rtl/>
        </w:rPr>
        <w:t>,</w:t>
      </w:r>
      <w:r w:rsidR="0079264A" w:rsidRPr="00650BE6">
        <w:rPr>
          <w:rFonts w:cs="David" w:hint="cs"/>
          <w:sz w:val="24"/>
          <w:szCs w:val="24"/>
          <w:rtl/>
        </w:rPr>
        <w:t xml:space="preserve"> ו</w:t>
      </w:r>
      <w:r w:rsidR="0079264A">
        <w:rPr>
          <w:rFonts w:cs="David" w:hint="cs"/>
          <w:sz w:val="24"/>
          <w:szCs w:val="24"/>
          <w:rtl/>
        </w:rPr>
        <w:t>רק 21</w:t>
      </w:r>
      <w:r w:rsidR="00182B78">
        <w:rPr>
          <w:rFonts w:cs="David" w:hint="cs"/>
          <w:sz w:val="24"/>
          <w:szCs w:val="24"/>
          <w:rtl/>
        </w:rPr>
        <w:t xml:space="preserve">% </w:t>
      </w:r>
      <w:r w:rsidR="00FD2B6B">
        <w:rPr>
          <w:rFonts w:cs="David" w:hint="cs"/>
          <w:sz w:val="24"/>
          <w:szCs w:val="24"/>
          <w:rtl/>
        </w:rPr>
        <w:t xml:space="preserve">משתמשים לשם כך </w:t>
      </w:r>
      <w:r w:rsidR="0079264A" w:rsidRPr="00650BE6">
        <w:rPr>
          <w:rFonts w:cs="David" w:hint="cs"/>
          <w:sz w:val="24"/>
          <w:szCs w:val="24"/>
          <w:rtl/>
        </w:rPr>
        <w:t>בתחבורה ציבורית (אוטובוס או רכבת)</w:t>
      </w:r>
      <w:r w:rsidR="008A1A91">
        <w:rPr>
          <w:rFonts w:cs="David" w:hint="cs"/>
          <w:sz w:val="24"/>
          <w:szCs w:val="24"/>
          <w:rtl/>
        </w:rPr>
        <w:t xml:space="preserve">; </w:t>
      </w:r>
      <w:r w:rsidR="005000F2">
        <w:rPr>
          <w:rFonts w:cs="David" w:hint="cs"/>
          <w:sz w:val="24"/>
          <w:szCs w:val="24"/>
          <w:rtl/>
        </w:rPr>
        <w:t>כצפוי</w:t>
      </w:r>
      <w:r w:rsidR="00C231D1">
        <w:rPr>
          <w:rFonts w:cs="David" w:hint="cs"/>
          <w:sz w:val="24"/>
          <w:szCs w:val="24"/>
          <w:rtl/>
        </w:rPr>
        <w:t>,</w:t>
      </w:r>
      <w:r w:rsidR="005000F2">
        <w:rPr>
          <w:rFonts w:cs="David" w:hint="cs"/>
          <w:sz w:val="24"/>
          <w:szCs w:val="24"/>
          <w:rtl/>
        </w:rPr>
        <w:t xml:space="preserve"> </w:t>
      </w:r>
      <w:r w:rsidR="00FF6294">
        <w:rPr>
          <w:rFonts w:cs="David" w:hint="cs"/>
          <w:sz w:val="24"/>
          <w:szCs w:val="24"/>
          <w:rtl/>
        </w:rPr>
        <w:t>בערים הגדולות</w:t>
      </w:r>
      <w:r w:rsidR="00FF6294">
        <w:rPr>
          <w:rStyle w:val="a8"/>
          <w:rFonts w:cs="David"/>
          <w:sz w:val="24"/>
          <w:szCs w:val="24"/>
          <w:rtl/>
        </w:rPr>
        <w:footnoteReference w:id="2"/>
      </w:r>
      <w:r w:rsidR="005000F2">
        <w:rPr>
          <w:rFonts w:cs="David" w:hint="cs"/>
          <w:sz w:val="24"/>
          <w:szCs w:val="24"/>
          <w:rtl/>
        </w:rPr>
        <w:t xml:space="preserve"> השיעור </w:t>
      </w:r>
      <w:r w:rsidR="00FD2B6B">
        <w:rPr>
          <w:rFonts w:cs="David" w:hint="cs"/>
          <w:sz w:val="24"/>
          <w:szCs w:val="24"/>
          <w:rtl/>
        </w:rPr>
        <w:t xml:space="preserve">גבוה </w:t>
      </w:r>
      <w:r w:rsidR="008A1A91">
        <w:rPr>
          <w:rFonts w:cs="David" w:hint="cs"/>
          <w:sz w:val="24"/>
          <w:szCs w:val="24"/>
          <w:rtl/>
        </w:rPr>
        <w:t xml:space="preserve">מ-21% </w:t>
      </w:r>
      <w:r w:rsidR="00FD2B6B">
        <w:rPr>
          <w:rFonts w:cs="David" w:hint="cs"/>
          <w:sz w:val="24"/>
          <w:szCs w:val="24"/>
          <w:rtl/>
        </w:rPr>
        <w:t xml:space="preserve">משום </w:t>
      </w:r>
      <w:r w:rsidR="008A1A91">
        <w:rPr>
          <w:rFonts w:cs="David" w:hint="cs"/>
          <w:sz w:val="24"/>
          <w:szCs w:val="24"/>
          <w:rtl/>
        </w:rPr>
        <w:t>שה</w:t>
      </w:r>
      <w:r w:rsidR="0079264A">
        <w:rPr>
          <w:rFonts w:cs="David" w:hint="cs"/>
          <w:sz w:val="24"/>
          <w:szCs w:val="24"/>
          <w:rtl/>
        </w:rPr>
        <w:t xml:space="preserve">תחבורה </w:t>
      </w:r>
      <w:r w:rsidR="008A1A91">
        <w:rPr>
          <w:rFonts w:cs="David" w:hint="cs"/>
          <w:sz w:val="24"/>
          <w:szCs w:val="24"/>
          <w:rtl/>
        </w:rPr>
        <w:t>ה</w:t>
      </w:r>
      <w:r w:rsidR="0079264A">
        <w:rPr>
          <w:rFonts w:cs="David" w:hint="cs"/>
          <w:sz w:val="24"/>
          <w:szCs w:val="24"/>
          <w:rtl/>
        </w:rPr>
        <w:t>ציבורית</w:t>
      </w:r>
      <w:r w:rsidR="008A1A91">
        <w:rPr>
          <w:rFonts w:cs="David" w:hint="cs"/>
          <w:sz w:val="24"/>
          <w:szCs w:val="24"/>
          <w:rtl/>
        </w:rPr>
        <w:t xml:space="preserve"> </w:t>
      </w:r>
      <w:r w:rsidR="005000F2">
        <w:rPr>
          <w:rFonts w:cs="David" w:hint="cs"/>
          <w:sz w:val="24"/>
          <w:szCs w:val="24"/>
          <w:rtl/>
        </w:rPr>
        <w:t>בה</w:t>
      </w:r>
      <w:r w:rsidR="00C231D1">
        <w:rPr>
          <w:rFonts w:cs="David" w:hint="cs"/>
          <w:sz w:val="24"/>
          <w:szCs w:val="24"/>
          <w:rtl/>
        </w:rPr>
        <w:t>ן</w:t>
      </w:r>
      <w:r w:rsidR="005000F2">
        <w:rPr>
          <w:rFonts w:cs="David" w:hint="cs"/>
          <w:sz w:val="24"/>
          <w:szCs w:val="24"/>
          <w:rtl/>
        </w:rPr>
        <w:t xml:space="preserve"> </w:t>
      </w:r>
      <w:r w:rsidR="008A1A91">
        <w:rPr>
          <w:rFonts w:cs="David" w:hint="cs"/>
          <w:sz w:val="24"/>
          <w:szCs w:val="24"/>
          <w:rtl/>
        </w:rPr>
        <w:t>נרחבת</w:t>
      </w:r>
      <w:r w:rsidR="0079264A" w:rsidRPr="00134A3C">
        <w:rPr>
          <w:rFonts w:cs="David" w:hint="cs"/>
          <w:sz w:val="24"/>
          <w:szCs w:val="24"/>
          <w:rtl/>
        </w:rPr>
        <w:t xml:space="preserve"> יותר</w:t>
      </w:r>
      <w:r w:rsidR="0079264A">
        <w:rPr>
          <w:rFonts w:cs="David" w:hint="cs"/>
          <w:sz w:val="24"/>
          <w:szCs w:val="24"/>
          <w:rtl/>
        </w:rPr>
        <w:t xml:space="preserve">. </w:t>
      </w:r>
      <w:r w:rsidR="0079264A" w:rsidRPr="00AD02B2">
        <w:rPr>
          <w:rFonts w:ascii="Times New Roman" w:hAnsi="Times New Roman" w:cs="David" w:hint="cs"/>
          <w:sz w:val="24"/>
          <w:szCs w:val="24"/>
          <w:rtl/>
        </w:rPr>
        <w:t>ככל</w:t>
      </w:r>
      <w:r w:rsidR="0079264A" w:rsidRPr="00AD02B2">
        <w:rPr>
          <w:rFonts w:ascii="Times New Roman" w:hAnsi="Times New Roman" w:cs="David"/>
          <w:sz w:val="24"/>
          <w:szCs w:val="24"/>
          <w:rtl/>
        </w:rPr>
        <w:t xml:space="preserve"> </w:t>
      </w:r>
      <w:r w:rsidR="0079264A" w:rsidRPr="00AD02B2">
        <w:rPr>
          <w:rFonts w:ascii="Times New Roman" w:hAnsi="Times New Roman" w:cs="David" w:hint="cs"/>
          <w:sz w:val="24"/>
          <w:szCs w:val="24"/>
          <w:rtl/>
        </w:rPr>
        <w:t>שהשכר</w:t>
      </w:r>
      <w:r w:rsidR="0079264A" w:rsidRPr="00AD02B2">
        <w:rPr>
          <w:rFonts w:ascii="Times New Roman" w:hAnsi="Times New Roman" w:cs="David"/>
          <w:sz w:val="24"/>
          <w:szCs w:val="24"/>
          <w:rtl/>
        </w:rPr>
        <w:t xml:space="preserve"> </w:t>
      </w:r>
      <w:r w:rsidR="00FD2B6B">
        <w:rPr>
          <w:rFonts w:ascii="Times New Roman" w:hAnsi="Times New Roman" w:cs="David" w:hint="cs"/>
          <w:sz w:val="24"/>
          <w:szCs w:val="24"/>
          <w:rtl/>
        </w:rPr>
        <w:t>עולה</w:t>
      </w:r>
      <w:r w:rsidR="0079264A" w:rsidRPr="00AD02B2">
        <w:rPr>
          <w:rFonts w:ascii="Times New Roman" w:hAnsi="Times New Roman" w:cs="David"/>
          <w:sz w:val="24"/>
          <w:szCs w:val="24"/>
          <w:rtl/>
        </w:rPr>
        <w:t xml:space="preserve"> </w:t>
      </w:r>
      <w:r w:rsidR="00FD2B6B">
        <w:rPr>
          <w:rFonts w:ascii="Times New Roman" w:hAnsi="Times New Roman" w:cs="David" w:hint="cs"/>
          <w:sz w:val="24"/>
          <w:szCs w:val="24"/>
          <w:rtl/>
        </w:rPr>
        <w:t>כך יורד</w:t>
      </w:r>
      <w:r w:rsidR="0079264A" w:rsidRPr="00AD02B2">
        <w:rPr>
          <w:rFonts w:ascii="Times New Roman" w:hAnsi="Times New Roman" w:cs="David"/>
          <w:sz w:val="24"/>
          <w:szCs w:val="24"/>
          <w:rtl/>
        </w:rPr>
        <w:t xml:space="preserve"> </w:t>
      </w:r>
      <w:r w:rsidR="0079264A" w:rsidRPr="00AD02B2">
        <w:rPr>
          <w:rFonts w:ascii="Times New Roman" w:hAnsi="Times New Roman" w:cs="David" w:hint="cs"/>
          <w:sz w:val="24"/>
          <w:szCs w:val="24"/>
          <w:rtl/>
        </w:rPr>
        <w:t>שיעור</w:t>
      </w:r>
      <w:r w:rsidR="0079264A" w:rsidRPr="00AD02B2">
        <w:rPr>
          <w:rFonts w:ascii="Times New Roman" w:hAnsi="Times New Roman" w:cs="David"/>
          <w:sz w:val="24"/>
          <w:szCs w:val="24"/>
          <w:rtl/>
        </w:rPr>
        <w:t xml:space="preserve"> המשתמשים באוטובוסים</w:t>
      </w:r>
      <w:r w:rsidR="0079264A" w:rsidRPr="00AD02B2">
        <w:rPr>
          <w:rStyle w:val="a8"/>
          <w:rFonts w:ascii="Times New Roman" w:hAnsi="Times New Roman" w:cs="David"/>
          <w:sz w:val="24"/>
          <w:szCs w:val="24"/>
          <w:rtl/>
        </w:rPr>
        <w:footnoteReference w:id="3"/>
      </w:r>
      <w:r w:rsidR="00F21710">
        <w:rPr>
          <w:rFonts w:ascii="Times New Roman" w:hAnsi="Times New Roman" w:cs="David" w:hint="cs"/>
          <w:sz w:val="24"/>
          <w:szCs w:val="24"/>
          <w:rtl/>
        </w:rPr>
        <w:t xml:space="preserve"> (לוח 1)</w:t>
      </w:r>
      <w:r w:rsidR="0079264A" w:rsidRPr="00AD02B2">
        <w:rPr>
          <w:rFonts w:ascii="Times New Roman" w:hAnsi="Times New Roman" w:cs="David"/>
          <w:sz w:val="24"/>
          <w:szCs w:val="24"/>
          <w:rtl/>
        </w:rPr>
        <w:t>.</w:t>
      </w:r>
      <w:r w:rsidR="0079264A">
        <w:rPr>
          <w:rFonts w:ascii="Times New Roman" w:hAnsi="Times New Roman" w:cs="David" w:hint="cs"/>
          <w:b/>
          <w:bCs/>
          <w:sz w:val="24"/>
          <w:szCs w:val="24"/>
          <w:rtl/>
        </w:rPr>
        <w:t xml:space="preserve"> </w:t>
      </w:r>
      <w:r w:rsidR="0066660A">
        <w:rPr>
          <w:rFonts w:ascii="Times New Roman" w:hAnsi="Times New Roman" w:cs="David" w:hint="cs"/>
          <w:sz w:val="24"/>
          <w:szCs w:val="24"/>
          <w:rtl/>
        </w:rPr>
        <w:t>נתון</w:t>
      </w:r>
      <w:r w:rsidR="0079264A">
        <w:rPr>
          <w:rFonts w:ascii="Times New Roman" w:hAnsi="Times New Roman" w:cs="David" w:hint="cs"/>
          <w:sz w:val="24"/>
          <w:szCs w:val="24"/>
          <w:rtl/>
        </w:rPr>
        <w:t xml:space="preserve"> </w:t>
      </w:r>
      <w:r w:rsidR="00DB14BA">
        <w:rPr>
          <w:rFonts w:ascii="Times New Roman" w:hAnsi="Times New Roman" w:cs="David" w:hint="cs"/>
          <w:sz w:val="24"/>
          <w:szCs w:val="24"/>
          <w:rtl/>
        </w:rPr>
        <w:t xml:space="preserve">זה </w:t>
      </w:r>
      <w:r w:rsidR="0079264A">
        <w:rPr>
          <w:rFonts w:ascii="Times New Roman" w:hAnsi="Times New Roman" w:cs="David" w:hint="cs"/>
          <w:sz w:val="24"/>
          <w:szCs w:val="24"/>
          <w:rtl/>
        </w:rPr>
        <w:t xml:space="preserve">תומך </w:t>
      </w:r>
      <w:r w:rsidR="00A16DCC">
        <w:rPr>
          <w:rFonts w:ascii="Times New Roman" w:hAnsi="Times New Roman" w:cs="David" w:hint="cs"/>
          <w:sz w:val="24"/>
          <w:szCs w:val="24"/>
          <w:rtl/>
        </w:rPr>
        <w:t>בסברה</w:t>
      </w:r>
      <w:r w:rsidR="00C25567">
        <w:rPr>
          <w:rFonts w:ascii="Times New Roman" w:hAnsi="Times New Roman" w:cs="David" w:hint="cs"/>
          <w:sz w:val="24"/>
          <w:szCs w:val="24"/>
          <w:rtl/>
        </w:rPr>
        <w:t xml:space="preserve"> </w:t>
      </w:r>
      <w:r w:rsidR="00FD2B6B">
        <w:rPr>
          <w:rFonts w:ascii="Times New Roman" w:hAnsi="Times New Roman" w:cs="David" w:hint="cs"/>
          <w:sz w:val="24"/>
          <w:szCs w:val="24"/>
          <w:rtl/>
        </w:rPr>
        <w:t>שהפרטים בישראל משתמשים</w:t>
      </w:r>
      <w:r w:rsidR="0079264A">
        <w:rPr>
          <w:rFonts w:ascii="Times New Roman" w:hAnsi="Times New Roman" w:cs="David" w:hint="cs"/>
          <w:sz w:val="24"/>
          <w:szCs w:val="24"/>
          <w:rtl/>
        </w:rPr>
        <w:t xml:space="preserve"> בתחבורה ציבורית בלית</w:t>
      </w:r>
      <w:r w:rsidR="00FD2B6B">
        <w:rPr>
          <w:rFonts w:ascii="Times New Roman" w:hAnsi="Times New Roman" w:cs="David" w:hint="cs"/>
          <w:sz w:val="24"/>
          <w:szCs w:val="24"/>
          <w:rtl/>
        </w:rPr>
        <w:t xml:space="preserve"> </w:t>
      </w:r>
      <w:r w:rsidR="0079264A">
        <w:rPr>
          <w:rFonts w:ascii="Times New Roman" w:hAnsi="Times New Roman" w:cs="David" w:hint="cs"/>
          <w:sz w:val="24"/>
          <w:szCs w:val="24"/>
          <w:rtl/>
        </w:rPr>
        <w:t>ברירה</w:t>
      </w:r>
      <w:r w:rsidR="00FD2B6B">
        <w:rPr>
          <w:rFonts w:ascii="Times New Roman" w:hAnsi="Times New Roman" w:cs="David" w:hint="cs"/>
          <w:sz w:val="24"/>
          <w:szCs w:val="24"/>
          <w:rtl/>
        </w:rPr>
        <w:t>, כלומר</w:t>
      </w:r>
      <w:r w:rsidR="0079264A">
        <w:rPr>
          <w:rFonts w:ascii="Times New Roman" w:hAnsi="Times New Roman" w:cs="David" w:hint="cs"/>
          <w:sz w:val="24"/>
          <w:szCs w:val="24"/>
          <w:rtl/>
        </w:rPr>
        <w:t xml:space="preserve"> </w:t>
      </w:r>
      <w:r w:rsidR="00FD2B6B">
        <w:rPr>
          <w:rFonts w:ascii="Times New Roman" w:hAnsi="Times New Roman" w:cs="David" w:hint="cs"/>
          <w:sz w:val="24"/>
          <w:szCs w:val="24"/>
          <w:rtl/>
        </w:rPr>
        <w:t>מפני ש</w:t>
      </w:r>
      <w:r w:rsidR="0079264A">
        <w:rPr>
          <w:rFonts w:ascii="Times New Roman" w:hAnsi="Times New Roman" w:cs="David" w:hint="cs"/>
          <w:sz w:val="24"/>
          <w:szCs w:val="24"/>
          <w:rtl/>
        </w:rPr>
        <w:t>אין ברשותם רכב פרטי</w:t>
      </w:r>
      <w:r w:rsidR="0079264A">
        <w:rPr>
          <w:rStyle w:val="a8"/>
          <w:rFonts w:ascii="Times New Roman" w:hAnsi="Times New Roman" w:cs="David"/>
          <w:sz w:val="24"/>
          <w:szCs w:val="24"/>
          <w:rtl/>
        </w:rPr>
        <w:footnoteReference w:id="4"/>
      </w:r>
      <w:r w:rsidR="0079264A" w:rsidRPr="00471F2E">
        <w:rPr>
          <w:rFonts w:ascii="Times New Roman" w:hAnsi="Times New Roman" w:cs="David"/>
          <w:sz w:val="24"/>
          <w:szCs w:val="24"/>
          <w:rtl/>
        </w:rPr>
        <w:t>.</w:t>
      </w:r>
      <w:r w:rsidR="0079264A">
        <w:rPr>
          <w:rFonts w:ascii="Times New Roman" w:hAnsi="Times New Roman" w:cs="David" w:hint="cs"/>
          <w:b/>
          <w:bCs/>
          <w:sz w:val="24"/>
          <w:szCs w:val="24"/>
          <w:rtl/>
        </w:rPr>
        <w:t xml:space="preserve"> </w:t>
      </w:r>
    </w:p>
    <w:p w:rsidR="00B946D7" w:rsidRDefault="00B946D7" w:rsidP="00673B4A">
      <w:pPr>
        <w:spacing w:after="0" w:line="360" w:lineRule="auto"/>
        <w:jc w:val="both"/>
        <w:rPr>
          <w:rFonts w:ascii="Times New Roman" w:hAnsi="Times New Roman" w:cs="David"/>
          <w:b/>
          <w:bCs/>
          <w:sz w:val="24"/>
          <w:szCs w:val="24"/>
          <w:rtl/>
        </w:rPr>
      </w:pPr>
    </w:p>
    <w:p w:rsidR="0096459E" w:rsidRDefault="0096459E" w:rsidP="0096459E">
      <w:pPr>
        <w:spacing w:after="0" w:line="360" w:lineRule="auto"/>
        <w:jc w:val="center"/>
        <w:rPr>
          <w:rFonts w:ascii="Times New Roman" w:hAnsi="Times New Roman" w:cs="David"/>
          <w:b/>
          <w:bCs/>
          <w:sz w:val="24"/>
          <w:szCs w:val="24"/>
          <w:rtl/>
        </w:rPr>
      </w:pPr>
      <w:r>
        <w:rPr>
          <w:rFonts w:ascii="Times New Roman" w:hAnsi="Times New Roman" w:cs="David" w:hint="cs"/>
          <w:b/>
          <w:bCs/>
          <w:sz w:val="24"/>
          <w:szCs w:val="24"/>
          <w:rtl/>
        </w:rPr>
        <w:t>לוח 1</w:t>
      </w:r>
    </w:p>
    <w:p w:rsidR="0096459E" w:rsidRDefault="0096459E" w:rsidP="0096459E">
      <w:pPr>
        <w:spacing w:after="0" w:line="360" w:lineRule="auto"/>
        <w:jc w:val="center"/>
        <w:rPr>
          <w:rFonts w:ascii="Times New Roman" w:hAnsi="Times New Roman" w:cs="David"/>
          <w:b/>
          <w:bCs/>
          <w:sz w:val="24"/>
          <w:szCs w:val="24"/>
          <w:rtl/>
        </w:rPr>
      </w:pPr>
      <w:r>
        <w:rPr>
          <w:rFonts w:ascii="Times New Roman" w:hAnsi="Times New Roman" w:cs="David" w:hint="cs"/>
          <w:b/>
          <w:bCs/>
          <w:sz w:val="24"/>
          <w:szCs w:val="24"/>
          <w:rtl/>
        </w:rPr>
        <w:t>אופן ההגעה לעבודה, 2014 עד 2016, באחוזים</w:t>
      </w:r>
    </w:p>
    <w:p w:rsidR="0096459E" w:rsidRDefault="00A57603" w:rsidP="00C231D1">
      <w:pPr>
        <w:spacing w:after="0" w:line="360" w:lineRule="auto"/>
        <w:jc w:val="both"/>
        <w:rPr>
          <w:rFonts w:ascii="Times New Roman" w:hAnsi="Times New Roman" w:cs="David"/>
          <w:b/>
          <w:bCs/>
          <w:sz w:val="24"/>
          <w:szCs w:val="24"/>
          <w:rtl/>
        </w:rPr>
      </w:pPr>
      <w:r w:rsidRPr="00A57603">
        <w:rPr>
          <w:noProof/>
          <w:rtl/>
        </w:rPr>
        <w:drawing>
          <wp:inline distT="0" distB="0" distL="0" distR="0" wp14:anchorId="5C250BE3" wp14:editId="1445DC8F">
            <wp:extent cx="5274310" cy="1762721"/>
            <wp:effectExtent l="0" t="0" r="2540" b="952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762721"/>
                    </a:xfrm>
                    <a:prstGeom prst="rect">
                      <a:avLst/>
                    </a:prstGeom>
                    <a:noFill/>
                    <a:ln>
                      <a:noFill/>
                    </a:ln>
                  </pic:spPr>
                </pic:pic>
              </a:graphicData>
            </a:graphic>
          </wp:inline>
        </w:drawing>
      </w:r>
    </w:p>
    <w:p w:rsidR="00192424" w:rsidRDefault="00192424" w:rsidP="00BE505F">
      <w:pPr>
        <w:spacing w:after="0" w:line="360" w:lineRule="auto"/>
        <w:jc w:val="both"/>
        <w:rPr>
          <w:rFonts w:cs="David"/>
          <w:sz w:val="24"/>
          <w:szCs w:val="24"/>
          <w:rtl/>
        </w:rPr>
      </w:pPr>
    </w:p>
    <w:p w:rsidR="00EA5111" w:rsidRPr="00650BE6" w:rsidRDefault="00EA5111" w:rsidP="00BE505F">
      <w:pPr>
        <w:spacing w:after="0" w:line="360" w:lineRule="auto"/>
        <w:jc w:val="both"/>
        <w:rPr>
          <w:rFonts w:cs="David"/>
          <w:sz w:val="24"/>
          <w:szCs w:val="24"/>
          <w:rtl/>
        </w:rPr>
      </w:pPr>
      <w:r w:rsidRPr="00B903E6">
        <w:rPr>
          <w:rFonts w:cs="David" w:hint="cs"/>
          <w:sz w:val="24"/>
          <w:szCs w:val="24"/>
          <w:rtl/>
        </w:rPr>
        <w:lastRenderedPageBreak/>
        <w:t>התמונה</w:t>
      </w:r>
      <w:r w:rsidRPr="00D62A9E">
        <w:rPr>
          <w:rFonts w:cs="David"/>
          <w:sz w:val="24"/>
          <w:szCs w:val="24"/>
          <w:rtl/>
        </w:rPr>
        <w:t xml:space="preserve"> </w:t>
      </w:r>
      <w:r w:rsidRPr="00D62A9E">
        <w:rPr>
          <w:rFonts w:cs="David" w:hint="cs"/>
          <w:sz w:val="24"/>
          <w:szCs w:val="24"/>
          <w:rtl/>
        </w:rPr>
        <w:t>המצטיירת</w:t>
      </w:r>
      <w:r w:rsidRPr="00475DDE">
        <w:rPr>
          <w:rFonts w:cs="David"/>
          <w:sz w:val="24"/>
          <w:szCs w:val="24"/>
          <w:rtl/>
        </w:rPr>
        <w:t xml:space="preserve"> </w:t>
      </w:r>
      <w:r w:rsidRPr="00475DDE">
        <w:rPr>
          <w:rFonts w:cs="David" w:hint="cs"/>
          <w:sz w:val="24"/>
          <w:szCs w:val="24"/>
          <w:rtl/>
        </w:rPr>
        <w:t>לעיל</w:t>
      </w:r>
      <w:r w:rsidRPr="00475DDE">
        <w:rPr>
          <w:rFonts w:cs="David"/>
          <w:sz w:val="24"/>
          <w:szCs w:val="24"/>
          <w:rtl/>
        </w:rPr>
        <w:t xml:space="preserve"> </w:t>
      </w:r>
      <w:r w:rsidRPr="00B903E6">
        <w:rPr>
          <w:rFonts w:cs="David" w:hint="cs"/>
          <w:sz w:val="24"/>
          <w:szCs w:val="24"/>
          <w:rtl/>
        </w:rPr>
        <w:t>מעידה</w:t>
      </w:r>
      <w:r w:rsidRPr="00B903E6">
        <w:rPr>
          <w:rFonts w:cs="David"/>
          <w:sz w:val="24"/>
          <w:szCs w:val="24"/>
          <w:rtl/>
        </w:rPr>
        <w:t xml:space="preserve"> </w:t>
      </w:r>
      <w:r w:rsidRPr="00B903E6">
        <w:rPr>
          <w:rFonts w:cs="David" w:hint="cs"/>
          <w:sz w:val="24"/>
          <w:szCs w:val="24"/>
          <w:rtl/>
        </w:rPr>
        <w:t>כי</w:t>
      </w:r>
      <w:r w:rsidRPr="00B903E6">
        <w:rPr>
          <w:rFonts w:cs="David"/>
          <w:sz w:val="24"/>
          <w:szCs w:val="24"/>
          <w:rtl/>
        </w:rPr>
        <w:t xml:space="preserve"> </w:t>
      </w:r>
      <w:r w:rsidRPr="00B903E6">
        <w:rPr>
          <w:rFonts w:cs="David" w:hint="cs"/>
          <w:sz w:val="24"/>
          <w:szCs w:val="24"/>
          <w:rtl/>
        </w:rPr>
        <w:t>יש</w:t>
      </w:r>
      <w:r w:rsidRPr="00B903E6">
        <w:rPr>
          <w:rFonts w:cs="David"/>
          <w:sz w:val="24"/>
          <w:szCs w:val="24"/>
          <w:rtl/>
        </w:rPr>
        <w:t xml:space="preserve"> </w:t>
      </w:r>
      <w:r w:rsidRPr="00BE505F">
        <w:rPr>
          <w:rFonts w:cs="David" w:hint="cs"/>
          <w:sz w:val="24"/>
          <w:szCs w:val="24"/>
          <w:rtl/>
        </w:rPr>
        <w:t>צורך</w:t>
      </w:r>
      <w:r w:rsidRPr="00BE505F">
        <w:rPr>
          <w:rFonts w:cs="David"/>
          <w:sz w:val="24"/>
          <w:szCs w:val="24"/>
          <w:rtl/>
        </w:rPr>
        <w:t xml:space="preserve"> </w:t>
      </w:r>
      <w:r w:rsidR="00A74C5B" w:rsidRPr="00BE505F">
        <w:rPr>
          <w:rFonts w:cs="David" w:hint="cs"/>
          <w:sz w:val="24"/>
          <w:szCs w:val="24"/>
          <w:rtl/>
        </w:rPr>
        <w:t>להגדיל</w:t>
      </w:r>
      <w:r w:rsidR="00172782" w:rsidRPr="00BE505F">
        <w:rPr>
          <w:rFonts w:cs="David"/>
          <w:sz w:val="24"/>
          <w:szCs w:val="24"/>
          <w:rtl/>
        </w:rPr>
        <w:t xml:space="preserve"> </w:t>
      </w:r>
      <w:r w:rsidR="00A74C5B" w:rsidRPr="00BE505F">
        <w:rPr>
          <w:rFonts w:cs="David" w:hint="cs"/>
          <w:sz w:val="24"/>
          <w:szCs w:val="24"/>
          <w:rtl/>
        </w:rPr>
        <w:t>את</w:t>
      </w:r>
      <w:r w:rsidR="00A74C5B" w:rsidRPr="00BE505F">
        <w:rPr>
          <w:rFonts w:cs="David"/>
          <w:sz w:val="24"/>
          <w:szCs w:val="24"/>
          <w:rtl/>
        </w:rPr>
        <w:t xml:space="preserve"> </w:t>
      </w:r>
      <w:r w:rsidRPr="00BE505F">
        <w:rPr>
          <w:rFonts w:cs="David" w:hint="cs"/>
          <w:sz w:val="24"/>
          <w:szCs w:val="24"/>
          <w:rtl/>
        </w:rPr>
        <w:t>היקף</w:t>
      </w:r>
      <w:r w:rsidRPr="00BE505F">
        <w:rPr>
          <w:rFonts w:cs="David"/>
          <w:sz w:val="24"/>
          <w:szCs w:val="24"/>
          <w:rtl/>
        </w:rPr>
        <w:t xml:space="preserve"> </w:t>
      </w:r>
      <w:r w:rsidRPr="00BE505F">
        <w:rPr>
          <w:rFonts w:cs="David" w:hint="cs"/>
          <w:sz w:val="24"/>
          <w:szCs w:val="24"/>
          <w:rtl/>
        </w:rPr>
        <w:t>ההשקעה</w:t>
      </w:r>
      <w:r w:rsidRPr="00BE505F">
        <w:rPr>
          <w:rFonts w:cs="David"/>
          <w:sz w:val="24"/>
          <w:szCs w:val="24"/>
          <w:rtl/>
        </w:rPr>
        <w:t xml:space="preserve"> </w:t>
      </w:r>
      <w:r w:rsidRPr="00BE505F">
        <w:rPr>
          <w:rFonts w:cs="David" w:hint="cs"/>
          <w:sz w:val="24"/>
          <w:szCs w:val="24"/>
          <w:rtl/>
        </w:rPr>
        <w:t>בתשתיות</w:t>
      </w:r>
      <w:r w:rsidRPr="00BE505F">
        <w:rPr>
          <w:rFonts w:cs="David"/>
          <w:sz w:val="24"/>
          <w:szCs w:val="24"/>
          <w:rtl/>
        </w:rPr>
        <w:t xml:space="preserve"> </w:t>
      </w:r>
      <w:r w:rsidRPr="00BE505F">
        <w:rPr>
          <w:rFonts w:cs="David" w:hint="cs"/>
          <w:sz w:val="24"/>
          <w:szCs w:val="24"/>
          <w:rtl/>
        </w:rPr>
        <w:t>תחבורה</w:t>
      </w:r>
      <w:r w:rsidR="00D62A9E">
        <w:rPr>
          <w:rFonts w:cs="David" w:hint="cs"/>
          <w:sz w:val="24"/>
          <w:szCs w:val="24"/>
          <w:rtl/>
        </w:rPr>
        <w:t xml:space="preserve"> </w:t>
      </w:r>
      <w:r w:rsidR="00D62A9E">
        <w:rPr>
          <w:rFonts w:cs="David"/>
          <w:sz w:val="24"/>
          <w:szCs w:val="24"/>
          <w:rtl/>
        </w:rPr>
        <w:t>–</w:t>
      </w:r>
      <w:r w:rsidR="00D62A9E">
        <w:rPr>
          <w:rFonts w:cs="David" w:hint="cs"/>
          <w:sz w:val="24"/>
          <w:szCs w:val="24"/>
          <w:rtl/>
        </w:rPr>
        <w:t xml:space="preserve"> </w:t>
      </w:r>
      <w:r w:rsidRPr="00BE505F">
        <w:rPr>
          <w:rFonts w:cs="David" w:hint="cs"/>
          <w:sz w:val="24"/>
          <w:szCs w:val="24"/>
          <w:rtl/>
        </w:rPr>
        <w:t>בפרט</w:t>
      </w:r>
      <w:r w:rsidRPr="00BE505F">
        <w:rPr>
          <w:rFonts w:cs="David"/>
          <w:sz w:val="24"/>
          <w:szCs w:val="24"/>
          <w:rtl/>
        </w:rPr>
        <w:t xml:space="preserve"> </w:t>
      </w:r>
      <w:r w:rsidRPr="00BE505F">
        <w:rPr>
          <w:rFonts w:cs="David" w:hint="cs"/>
          <w:sz w:val="24"/>
          <w:szCs w:val="24"/>
          <w:rtl/>
        </w:rPr>
        <w:t>תחבורה</w:t>
      </w:r>
      <w:r w:rsidRPr="00BE505F">
        <w:rPr>
          <w:rFonts w:cs="David"/>
          <w:sz w:val="24"/>
          <w:szCs w:val="24"/>
          <w:rtl/>
        </w:rPr>
        <w:t xml:space="preserve"> </w:t>
      </w:r>
      <w:r w:rsidRPr="00BE505F">
        <w:rPr>
          <w:rFonts w:cs="David" w:hint="cs"/>
          <w:sz w:val="24"/>
          <w:szCs w:val="24"/>
          <w:rtl/>
        </w:rPr>
        <w:t>ציבורית</w:t>
      </w:r>
      <w:r w:rsidR="00D62A9E">
        <w:rPr>
          <w:rFonts w:cs="David" w:hint="cs"/>
          <w:sz w:val="24"/>
          <w:szCs w:val="24"/>
          <w:rtl/>
        </w:rPr>
        <w:t xml:space="preserve"> </w:t>
      </w:r>
      <w:r w:rsidR="00D62A9E">
        <w:rPr>
          <w:rFonts w:cs="David"/>
          <w:sz w:val="24"/>
          <w:szCs w:val="24"/>
          <w:rtl/>
        </w:rPr>
        <w:t>–</w:t>
      </w:r>
      <w:r w:rsidR="00D62A9E">
        <w:rPr>
          <w:rFonts w:cs="David" w:hint="cs"/>
          <w:sz w:val="24"/>
          <w:szCs w:val="24"/>
          <w:rtl/>
        </w:rPr>
        <w:t xml:space="preserve"> </w:t>
      </w:r>
      <w:r w:rsidR="00FF4A85" w:rsidRPr="00BE505F">
        <w:rPr>
          <w:rFonts w:cs="David" w:hint="cs"/>
          <w:sz w:val="24"/>
          <w:szCs w:val="24"/>
          <w:rtl/>
        </w:rPr>
        <w:t>תוך</w:t>
      </w:r>
      <w:r w:rsidR="00FF4A85" w:rsidRPr="00BE505F">
        <w:rPr>
          <w:rFonts w:cs="David"/>
          <w:sz w:val="24"/>
          <w:szCs w:val="24"/>
          <w:rtl/>
        </w:rPr>
        <w:t xml:space="preserve"> </w:t>
      </w:r>
      <w:r w:rsidR="00FF4A85" w:rsidRPr="00BE505F">
        <w:rPr>
          <w:rFonts w:cs="David" w:hint="cs"/>
          <w:sz w:val="24"/>
          <w:szCs w:val="24"/>
          <w:rtl/>
        </w:rPr>
        <w:t>הקפדה</w:t>
      </w:r>
      <w:r w:rsidR="00FF4A85" w:rsidRPr="00BE505F">
        <w:rPr>
          <w:rFonts w:cs="David"/>
          <w:sz w:val="24"/>
          <w:szCs w:val="24"/>
          <w:rtl/>
        </w:rPr>
        <w:t xml:space="preserve"> </w:t>
      </w:r>
      <w:r w:rsidR="00FF4A85" w:rsidRPr="00BE505F">
        <w:rPr>
          <w:rFonts w:cs="David" w:hint="cs"/>
          <w:sz w:val="24"/>
          <w:szCs w:val="24"/>
          <w:rtl/>
        </w:rPr>
        <w:t>על</w:t>
      </w:r>
      <w:r w:rsidR="00FF4A85" w:rsidRPr="00BE505F">
        <w:rPr>
          <w:rFonts w:cs="David"/>
          <w:sz w:val="24"/>
          <w:szCs w:val="24"/>
          <w:rtl/>
        </w:rPr>
        <w:t xml:space="preserve"> </w:t>
      </w:r>
      <w:r w:rsidR="00FF4A85" w:rsidRPr="00BE505F">
        <w:rPr>
          <w:rFonts w:cs="David" w:hint="cs"/>
          <w:sz w:val="24"/>
          <w:szCs w:val="24"/>
          <w:rtl/>
        </w:rPr>
        <w:t>ת</w:t>
      </w:r>
      <w:r w:rsidR="00A74C5B" w:rsidRPr="00BE505F">
        <w:rPr>
          <w:rFonts w:cs="David" w:hint="cs"/>
          <w:sz w:val="24"/>
          <w:szCs w:val="24"/>
          <w:rtl/>
        </w:rPr>
        <w:t>י</w:t>
      </w:r>
      <w:r w:rsidR="00FF4A85" w:rsidRPr="00BE505F">
        <w:rPr>
          <w:rFonts w:cs="David" w:hint="cs"/>
          <w:sz w:val="24"/>
          <w:szCs w:val="24"/>
          <w:rtl/>
        </w:rPr>
        <w:t>אום</w:t>
      </w:r>
      <w:r w:rsidR="00FF4A85" w:rsidRPr="00BE505F">
        <w:rPr>
          <w:rFonts w:cs="David"/>
          <w:sz w:val="24"/>
          <w:szCs w:val="24"/>
          <w:rtl/>
        </w:rPr>
        <w:t xml:space="preserve"> </w:t>
      </w:r>
      <w:r w:rsidR="00FF4A85" w:rsidRPr="00BE505F">
        <w:rPr>
          <w:rFonts w:cs="David" w:hint="cs"/>
          <w:sz w:val="24"/>
          <w:szCs w:val="24"/>
          <w:rtl/>
        </w:rPr>
        <w:t>בין</w:t>
      </w:r>
      <w:r w:rsidR="00FF4A85" w:rsidRPr="00BE505F">
        <w:rPr>
          <w:rFonts w:cs="David"/>
          <w:sz w:val="24"/>
          <w:szCs w:val="24"/>
          <w:rtl/>
        </w:rPr>
        <w:t xml:space="preserve"> </w:t>
      </w:r>
      <w:r w:rsidR="00FF4A85" w:rsidRPr="00BE505F">
        <w:rPr>
          <w:rFonts w:cs="David" w:hint="cs"/>
          <w:sz w:val="24"/>
          <w:szCs w:val="24"/>
          <w:rtl/>
        </w:rPr>
        <w:t>אמצעי</w:t>
      </w:r>
      <w:r w:rsidR="00FF4A85" w:rsidRPr="00BE505F">
        <w:rPr>
          <w:rFonts w:cs="David"/>
          <w:sz w:val="24"/>
          <w:szCs w:val="24"/>
          <w:rtl/>
        </w:rPr>
        <w:t xml:space="preserve"> </w:t>
      </w:r>
      <w:r w:rsidR="00FF4A85" w:rsidRPr="00BE505F">
        <w:rPr>
          <w:rFonts w:cs="David" w:hint="cs"/>
          <w:sz w:val="24"/>
          <w:szCs w:val="24"/>
          <w:rtl/>
        </w:rPr>
        <w:t>התחבורה</w:t>
      </w:r>
      <w:r w:rsidR="00FF4A85" w:rsidRPr="00BE505F">
        <w:rPr>
          <w:rFonts w:cs="David"/>
          <w:sz w:val="24"/>
          <w:szCs w:val="24"/>
          <w:rtl/>
        </w:rPr>
        <w:t xml:space="preserve"> </w:t>
      </w:r>
      <w:r w:rsidR="00FF4A85" w:rsidRPr="00BE505F">
        <w:rPr>
          <w:rFonts w:cs="David" w:hint="cs"/>
          <w:sz w:val="24"/>
          <w:szCs w:val="24"/>
          <w:rtl/>
        </w:rPr>
        <w:t>השונים</w:t>
      </w:r>
      <w:r w:rsidR="00FF4A85" w:rsidRPr="00BE505F">
        <w:rPr>
          <w:rFonts w:cs="David"/>
          <w:sz w:val="24"/>
          <w:szCs w:val="24"/>
          <w:rtl/>
        </w:rPr>
        <w:t xml:space="preserve">, </w:t>
      </w:r>
      <w:r w:rsidRPr="00BE505F">
        <w:rPr>
          <w:rFonts w:cs="David" w:hint="cs"/>
          <w:sz w:val="24"/>
          <w:szCs w:val="24"/>
          <w:rtl/>
        </w:rPr>
        <w:t>מתוך</w:t>
      </w:r>
      <w:r w:rsidRPr="00BE505F">
        <w:rPr>
          <w:rFonts w:cs="David"/>
          <w:sz w:val="24"/>
          <w:szCs w:val="24"/>
          <w:rtl/>
        </w:rPr>
        <w:t xml:space="preserve"> </w:t>
      </w:r>
      <w:r w:rsidRPr="00BE505F">
        <w:rPr>
          <w:rFonts w:cs="David" w:hint="cs"/>
          <w:sz w:val="24"/>
          <w:szCs w:val="24"/>
          <w:rtl/>
        </w:rPr>
        <w:t>מטרה</w:t>
      </w:r>
      <w:r w:rsidRPr="00BE505F">
        <w:rPr>
          <w:rFonts w:cs="David"/>
          <w:sz w:val="24"/>
          <w:szCs w:val="24"/>
          <w:rtl/>
        </w:rPr>
        <w:t xml:space="preserve"> </w:t>
      </w:r>
      <w:r w:rsidRPr="00BE505F">
        <w:rPr>
          <w:rFonts w:cs="David" w:hint="cs"/>
          <w:sz w:val="24"/>
          <w:szCs w:val="24"/>
          <w:rtl/>
        </w:rPr>
        <w:t>לאזן</w:t>
      </w:r>
      <w:r w:rsidRPr="00BE505F">
        <w:rPr>
          <w:rFonts w:cs="David"/>
          <w:sz w:val="24"/>
          <w:szCs w:val="24"/>
          <w:rtl/>
        </w:rPr>
        <w:t xml:space="preserve"> </w:t>
      </w:r>
      <w:r w:rsidRPr="00BE505F">
        <w:rPr>
          <w:rFonts w:cs="David" w:hint="cs"/>
          <w:sz w:val="24"/>
          <w:szCs w:val="24"/>
          <w:rtl/>
        </w:rPr>
        <w:t>באופן</w:t>
      </w:r>
      <w:r w:rsidRPr="00BE505F">
        <w:rPr>
          <w:rFonts w:cs="David"/>
          <w:sz w:val="24"/>
          <w:szCs w:val="24"/>
          <w:rtl/>
        </w:rPr>
        <w:t xml:space="preserve"> </w:t>
      </w:r>
      <w:r w:rsidRPr="00BE505F">
        <w:rPr>
          <w:rFonts w:cs="David" w:hint="cs"/>
          <w:sz w:val="24"/>
          <w:szCs w:val="24"/>
          <w:rtl/>
        </w:rPr>
        <w:t>מיטבי</w:t>
      </w:r>
      <w:r w:rsidRPr="00BE505F">
        <w:rPr>
          <w:rFonts w:cs="David"/>
          <w:sz w:val="24"/>
          <w:szCs w:val="24"/>
          <w:rtl/>
        </w:rPr>
        <w:t xml:space="preserve"> </w:t>
      </w:r>
      <w:r w:rsidRPr="00BE505F">
        <w:rPr>
          <w:rFonts w:cs="David" w:hint="cs"/>
          <w:sz w:val="24"/>
          <w:szCs w:val="24"/>
          <w:rtl/>
        </w:rPr>
        <w:t>בין</w:t>
      </w:r>
      <w:r w:rsidRPr="00BE505F">
        <w:rPr>
          <w:rFonts w:cs="David"/>
          <w:sz w:val="24"/>
          <w:szCs w:val="24"/>
          <w:rtl/>
        </w:rPr>
        <w:t xml:space="preserve"> </w:t>
      </w:r>
      <w:r w:rsidR="00BE505F">
        <w:rPr>
          <w:rFonts w:cs="David" w:hint="cs"/>
          <w:sz w:val="24"/>
          <w:szCs w:val="24"/>
          <w:rtl/>
        </w:rPr>
        <w:t xml:space="preserve">העלות הכרוכה בשיפור </w:t>
      </w:r>
      <w:r w:rsidRPr="00BE505F">
        <w:rPr>
          <w:rFonts w:cs="David" w:hint="cs"/>
          <w:sz w:val="24"/>
          <w:szCs w:val="24"/>
          <w:rtl/>
        </w:rPr>
        <w:t>התשתיות</w:t>
      </w:r>
      <w:r w:rsidR="00CE07BD">
        <w:rPr>
          <w:rFonts w:cs="David" w:hint="cs"/>
          <w:sz w:val="24"/>
          <w:szCs w:val="24"/>
          <w:rtl/>
        </w:rPr>
        <w:t xml:space="preserve"> </w:t>
      </w:r>
      <w:r w:rsidRPr="00D62A9E">
        <w:rPr>
          <w:rFonts w:cs="David" w:hint="cs"/>
          <w:sz w:val="24"/>
          <w:szCs w:val="24"/>
          <w:rtl/>
        </w:rPr>
        <w:t>ובין</w:t>
      </w:r>
      <w:r w:rsidRPr="00650BE6">
        <w:rPr>
          <w:rFonts w:cs="David" w:hint="cs"/>
          <w:sz w:val="24"/>
          <w:szCs w:val="24"/>
          <w:rtl/>
        </w:rPr>
        <w:t xml:space="preserve"> הזמן </w:t>
      </w:r>
      <w:r>
        <w:rPr>
          <w:rFonts w:cs="David" w:hint="cs"/>
          <w:sz w:val="24"/>
          <w:szCs w:val="24"/>
          <w:rtl/>
        </w:rPr>
        <w:t>שהתושבים מפסידים</w:t>
      </w:r>
      <w:r w:rsidRPr="00650BE6">
        <w:rPr>
          <w:rFonts w:cs="David" w:hint="cs"/>
          <w:sz w:val="24"/>
          <w:szCs w:val="24"/>
          <w:rtl/>
        </w:rPr>
        <w:t xml:space="preserve"> בנסיעה אל מקום העבודה </w:t>
      </w:r>
      <w:r>
        <w:rPr>
          <w:rFonts w:cs="David" w:hint="cs"/>
          <w:sz w:val="24"/>
          <w:szCs w:val="24"/>
          <w:rtl/>
        </w:rPr>
        <w:t>וממנו</w:t>
      </w:r>
      <w:r w:rsidRPr="00650BE6">
        <w:rPr>
          <w:rFonts w:cs="David" w:hint="cs"/>
          <w:sz w:val="24"/>
          <w:szCs w:val="24"/>
          <w:rtl/>
        </w:rPr>
        <w:t xml:space="preserve">. </w:t>
      </w:r>
    </w:p>
    <w:p w:rsidR="00CD6DFF" w:rsidRPr="00A23593" w:rsidRDefault="00CD6DFF" w:rsidP="00AD02B2">
      <w:pPr>
        <w:spacing w:after="0" w:line="240" w:lineRule="auto"/>
        <w:rPr>
          <w:rFonts w:ascii="Times New Roman" w:hAnsi="Times New Roman" w:cs="David"/>
          <w:sz w:val="24"/>
          <w:szCs w:val="24"/>
          <w:rtl/>
        </w:rPr>
      </w:pPr>
    </w:p>
    <w:p w:rsidR="00EA5111" w:rsidRPr="009A0D3A" w:rsidRDefault="00EA5111" w:rsidP="00EB39D5">
      <w:pPr>
        <w:spacing w:line="360" w:lineRule="auto"/>
        <w:rPr>
          <w:rFonts w:cs="David"/>
          <w:b/>
          <w:bCs/>
          <w:sz w:val="24"/>
          <w:szCs w:val="24"/>
          <w:rtl/>
        </w:rPr>
      </w:pPr>
      <w:r>
        <w:rPr>
          <w:rFonts w:cs="David" w:hint="cs"/>
          <w:b/>
          <w:bCs/>
          <w:sz w:val="24"/>
          <w:szCs w:val="24"/>
          <w:rtl/>
        </w:rPr>
        <w:t>התחבורה הציבורית</w:t>
      </w:r>
      <w:r w:rsidR="000E5953">
        <w:rPr>
          <w:rFonts w:cs="David" w:hint="cs"/>
          <w:b/>
          <w:bCs/>
          <w:sz w:val="24"/>
          <w:szCs w:val="24"/>
          <w:rtl/>
        </w:rPr>
        <w:t xml:space="preserve"> בי</w:t>
      </w:r>
      <w:r>
        <w:rPr>
          <w:rFonts w:cs="David" w:hint="cs"/>
          <w:b/>
          <w:bCs/>
          <w:sz w:val="24"/>
          <w:szCs w:val="24"/>
          <w:rtl/>
        </w:rPr>
        <w:t xml:space="preserve">שראל </w:t>
      </w:r>
      <w:r w:rsidR="000E5953">
        <w:rPr>
          <w:rFonts w:cs="David" w:hint="cs"/>
          <w:b/>
          <w:bCs/>
          <w:sz w:val="24"/>
          <w:szCs w:val="24"/>
          <w:rtl/>
        </w:rPr>
        <w:t>וב</w:t>
      </w:r>
      <w:r w:rsidR="00523E40">
        <w:rPr>
          <w:rFonts w:cs="David" w:hint="cs"/>
          <w:b/>
          <w:bCs/>
          <w:sz w:val="24"/>
          <w:szCs w:val="24"/>
          <w:rtl/>
        </w:rPr>
        <w:t>אירופה</w:t>
      </w:r>
    </w:p>
    <w:p w:rsidR="00743211" w:rsidRDefault="00B946D7" w:rsidP="00A74C5B">
      <w:pPr>
        <w:spacing w:line="360" w:lineRule="auto"/>
        <w:rPr>
          <w:rFonts w:cs="David"/>
          <w:sz w:val="24"/>
          <w:szCs w:val="24"/>
          <w:rtl/>
        </w:rPr>
      </w:pPr>
      <w:r w:rsidRPr="00192424">
        <w:rPr>
          <w:noProof/>
        </w:rPr>
        <w:drawing>
          <wp:anchor distT="0" distB="0" distL="114300" distR="114300" simplePos="0" relativeHeight="251659264" behindDoc="0" locked="0" layoutInCell="1" allowOverlap="1" wp14:anchorId="732CEACD" wp14:editId="1D38AF5D">
            <wp:simplePos x="0" y="0"/>
            <wp:positionH relativeFrom="column">
              <wp:posOffset>4096385</wp:posOffset>
            </wp:positionH>
            <wp:positionV relativeFrom="paragraph">
              <wp:posOffset>32385</wp:posOffset>
            </wp:positionV>
            <wp:extent cx="1842770" cy="6464300"/>
            <wp:effectExtent l="0" t="0" r="5080" b="0"/>
            <wp:wrapSquare wrapText="bothSides"/>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2770" cy="6464300"/>
                    </a:xfrm>
                    <a:prstGeom prst="rect">
                      <a:avLst/>
                    </a:prstGeom>
                  </pic:spPr>
                </pic:pic>
              </a:graphicData>
            </a:graphic>
            <wp14:sizeRelH relativeFrom="page">
              <wp14:pctWidth>0</wp14:pctWidth>
            </wp14:sizeRelH>
            <wp14:sizeRelV relativeFrom="page">
              <wp14:pctHeight>0</wp14:pctHeight>
            </wp14:sizeRelV>
          </wp:anchor>
        </w:drawing>
      </w:r>
      <w:r w:rsidR="00750A9A" w:rsidRPr="00373D2C">
        <w:rPr>
          <w:rFonts w:cs="David" w:hint="cs"/>
          <w:sz w:val="24"/>
          <w:szCs w:val="24"/>
          <w:rtl/>
        </w:rPr>
        <w:t xml:space="preserve">שביעות </w:t>
      </w:r>
      <w:r w:rsidR="00D34A70">
        <w:rPr>
          <w:rFonts w:cs="David" w:hint="cs"/>
          <w:sz w:val="24"/>
          <w:szCs w:val="24"/>
          <w:rtl/>
        </w:rPr>
        <w:t>ה</w:t>
      </w:r>
      <w:r w:rsidR="00750A9A" w:rsidRPr="00373D2C">
        <w:rPr>
          <w:rFonts w:cs="David" w:hint="cs"/>
          <w:sz w:val="24"/>
          <w:szCs w:val="24"/>
          <w:rtl/>
        </w:rPr>
        <w:t xml:space="preserve">רצון מהתחבורה הציבורית </w:t>
      </w:r>
      <w:r w:rsidR="00FF6294">
        <w:rPr>
          <w:rFonts w:cs="David" w:hint="cs"/>
          <w:sz w:val="24"/>
          <w:szCs w:val="24"/>
          <w:rtl/>
        </w:rPr>
        <w:t>בשלוש הערים הגדולות</w:t>
      </w:r>
      <w:r w:rsidR="00D62A9E">
        <w:rPr>
          <w:rFonts w:cs="David" w:hint="cs"/>
          <w:sz w:val="24"/>
          <w:szCs w:val="24"/>
          <w:rtl/>
        </w:rPr>
        <w:t xml:space="preserve"> בישראל</w:t>
      </w:r>
      <w:r w:rsidR="00FF6294">
        <w:rPr>
          <w:rFonts w:cs="David" w:hint="cs"/>
          <w:sz w:val="24"/>
          <w:szCs w:val="24"/>
          <w:rtl/>
        </w:rPr>
        <w:t xml:space="preserve"> נמוכה</w:t>
      </w:r>
      <w:r w:rsidR="00750A9A" w:rsidRPr="00373D2C">
        <w:rPr>
          <w:rFonts w:cs="David" w:hint="cs"/>
          <w:sz w:val="24"/>
          <w:szCs w:val="24"/>
          <w:rtl/>
        </w:rPr>
        <w:t xml:space="preserve"> </w:t>
      </w:r>
      <w:r w:rsidR="00D34A70">
        <w:rPr>
          <w:rFonts w:cs="David" w:hint="cs"/>
          <w:sz w:val="24"/>
          <w:szCs w:val="24"/>
          <w:rtl/>
        </w:rPr>
        <w:t>משביעות הרצון ב</w:t>
      </w:r>
      <w:r w:rsidR="00750A9A" w:rsidRPr="00373D2C">
        <w:rPr>
          <w:rFonts w:cs="David" w:hint="cs"/>
          <w:sz w:val="24"/>
          <w:szCs w:val="24"/>
          <w:rtl/>
        </w:rPr>
        <w:t>ערים מרכזיות באירופה</w:t>
      </w:r>
      <w:r w:rsidR="00D34A70">
        <w:rPr>
          <w:rFonts w:cs="David" w:hint="cs"/>
          <w:sz w:val="24"/>
          <w:szCs w:val="24"/>
          <w:rtl/>
        </w:rPr>
        <w:t xml:space="preserve"> (איור </w:t>
      </w:r>
      <w:r w:rsidR="009E2C23">
        <w:rPr>
          <w:rFonts w:cs="David" w:hint="cs"/>
          <w:sz w:val="24"/>
          <w:szCs w:val="24"/>
          <w:rtl/>
        </w:rPr>
        <w:t>4</w:t>
      </w:r>
      <w:r w:rsidR="00D34A70">
        <w:rPr>
          <w:rFonts w:cs="David" w:hint="cs"/>
          <w:sz w:val="24"/>
          <w:szCs w:val="24"/>
          <w:rtl/>
        </w:rPr>
        <w:t>)</w:t>
      </w:r>
      <w:r w:rsidR="00750A9A" w:rsidRPr="00373D2C">
        <w:rPr>
          <w:rFonts w:cs="David" w:hint="cs"/>
          <w:sz w:val="24"/>
          <w:szCs w:val="24"/>
          <w:rtl/>
        </w:rPr>
        <w:t xml:space="preserve">, </w:t>
      </w:r>
      <w:r w:rsidR="00D34A70">
        <w:rPr>
          <w:rFonts w:cs="David" w:hint="cs"/>
          <w:sz w:val="24"/>
          <w:szCs w:val="24"/>
          <w:rtl/>
        </w:rPr>
        <w:t xml:space="preserve">ונתונים אלה </w:t>
      </w:r>
      <w:r w:rsidR="00750A9A">
        <w:rPr>
          <w:rFonts w:cs="David" w:hint="cs"/>
          <w:sz w:val="24"/>
          <w:szCs w:val="24"/>
          <w:rtl/>
        </w:rPr>
        <w:t>תומכים ב</w:t>
      </w:r>
      <w:r w:rsidR="00C53146">
        <w:rPr>
          <w:rFonts w:cs="David" w:hint="cs"/>
          <w:sz w:val="24"/>
          <w:szCs w:val="24"/>
          <w:rtl/>
        </w:rPr>
        <w:t>סברה</w:t>
      </w:r>
      <w:r w:rsidR="00750A9A">
        <w:rPr>
          <w:rFonts w:cs="David" w:hint="cs"/>
          <w:sz w:val="24"/>
          <w:szCs w:val="24"/>
          <w:rtl/>
        </w:rPr>
        <w:t xml:space="preserve"> שהתחבורה הציבורית בישראל אינה נרחבת</w:t>
      </w:r>
      <w:r w:rsidR="00750A9A" w:rsidRPr="00373D2C">
        <w:rPr>
          <w:rFonts w:cs="David" w:hint="cs"/>
          <w:sz w:val="24"/>
          <w:szCs w:val="24"/>
          <w:rtl/>
        </w:rPr>
        <w:t xml:space="preserve">. הנתונים התקבלו מסקרים </w:t>
      </w:r>
      <w:r w:rsidR="00D34A70">
        <w:rPr>
          <w:rFonts w:cs="David" w:hint="cs"/>
          <w:sz w:val="24"/>
          <w:szCs w:val="24"/>
          <w:rtl/>
        </w:rPr>
        <w:t>שנערכו</w:t>
      </w:r>
      <w:r w:rsidR="00750A9A" w:rsidRPr="00373D2C">
        <w:rPr>
          <w:rFonts w:cs="David" w:hint="cs"/>
          <w:sz w:val="24"/>
          <w:szCs w:val="24"/>
          <w:rtl/>
        </w:rPr>
        <w:t xml:space="preserve"> בישראל ובאירופה</w:t>
      </w:r>
      <w:r w:rsidR="00D34A70">
        <w:rPr>
          <w:rFonts w:cs="David" w:hint="cs"/>
          <w:sz w:val="24"/>
          <w:szCs w:val="24"/>
          <w:rtl/>
        </w:rPr>
        <w:t xml:space="preserve">, והנדגמים </w:t>
      </w:r>
      <w:r w:rsidR="00750A9A" w:rsidRPr="00373D2C">
        <w:rPr>
          <w:rFonts w:cs="David" w:hint="cs"/>
          <w:sz w:val="24"/>
          <w:szCs w:val="24"/>
          <w:rtl/>
        </w:rPr>
        <w:t xml:space="preserve">בהם נשאלו שאלות זהות לגבי שביעות הרצון </w:t>
      </w:r>
      <w:r w:rsidR="00D34A70">
        <w:rPr>
          <w:rFonts w:cs="David" w:hint="cs"/>
          <w:sz w:val="24"/>
          <w:szCs w:val="24"/>
          <w:rtl/>
        </w:rPr>
        <w:t>מ</w:t>
      </w:r>
      <w:r w:rsidR="00750A9A" w:rsidRPr="00373D2C">
        <w:rPr>
          <w:rFonts w:cs="David" w:hint="cs"/>
          <w:sz w:val="24"/>
          <w:szCs w:val="24"/>
          <w:rtl/>
        </w:rPr>
        <w:t xml:space="preserve">היבטים שונים של החיים </w:t>
      </w:r>
      <w:r w:rsidR="00750A9A">
        <w:rPr>
          <w:rFonts w:cs="David" w:hint="cs"/>
          <w:sz w:val="24"/>
          <w:szCs w:val="24"/>
          <w:rtl/>
        </w:rPr>
        <w:t>בעיר</w:t>
      </w:r>
      <w:r w:rsidR="009D24D4">
        <w:rPr>
          <w:rStyle w:val="a8"/>
          <w:rFonts w:cs="David"/>
          <w:sz w:val="24"/>
          <w:szCs w:val="24"/>
          <w:rtl/>
        </w:rPr>
        <w:footnoteReference w:id="5"/>
      </w:r>
      <w:r w:rsidR="00750A9A" w:rsidRPr="00373D2C">
        <w:rPr>
          <w:rFonts w:cs="David" w:hint="cs"/>
          <w:sz w:val="24"/>
          <w:szCs w:val="24"/>
          <w:rtl/>
        </w:rPr>
        <w:t xml:space="preserve">. </w:t>
      </w:r>
    </w:p>
    <w:p w:rsidR="009E21BD" w:rsidRDefault="00CC4368" w:rsidP="00F8082A">
      <w:pPr>
        <w:spacing w:line="360" w:lineRule="auto"/>
        <w:jc w:val="both"/>
        <w:rPr>
          <w:rFonts w:ascii="Times New Roman" w:hAnsi="Times New Roman" w:cs="David"/>
          <w:b/>
          <w:bCs/>
          <w:sz w:val="24"/>
          <w:szCs w:val="24"/>
          <w:rtl/>
        </w:rPr>
      </w:pPr>
      <w:r>
        <w:rPr>
          <w:rFonts w:cs="David" w:hint="cs"/>
          <w:sz w:val="24"/>
          <w:szCs w:val="24"/>
          <w:rtl/>
        </w:rPr>
        <w:t xml:space="preserve">למרות </w:t>
      </w:r>
      <w:r w:rsidR="00D62A9E">
        <w:rPr>
          <w:rFonts w:cs="David" w:hint="cs"/>
          <w:sz w:val="24"/>
          <w:szCs w:val="24"/>
          <w:rtl/>
        </w:rPr>
        <w:t xml:space="preserve">הנתון על </w:t>
      </w:r>
      <w:r w:rsidR="00B241CD">
        <w:rPr>
          <w:rFonts w:ascii="Times New Roman" w:hAnsi="Times New Roman" w:cs="David" w:hint="cs"/>
          <w:sz w:val="24"/>
          <w:szCs w:val="24"/>
          <w:rtl/>
        </w:rPr>
        <w:t>שביעות הרצון</w:t>
      </w:r>
      <w:r w:rsidR="00387967">
        <w:rPr>
          <w:rFonts w:ascii="Times New Roman" w:hAnsi="Times New Roman" w:cs="David" w:hint="cs"/>
          <w:sz w:val="24"/>
          <w:szCs w:val="24"/>
          <w:rtl/>
        </w:rPr>
        <w:t>,</w:t>
      </w:r>
      <w:r w:rsidR="0004401C">
        <w:rPr>
          <w:rFonts w:ascii="Times New Roman" w:hAnsi="Times New Roman" w:cs="David" w:hint="cs"/>
          <w:sz w:val="24"/>
          <w:szCs w:val="24"/>
          <w:rtl/>
        </w:rPr>
        <w:t xml:space="preserve"> </w:t>
      </w:r>
      <w:r w:rsidR="00D62A9E">
        <w:rPr>
          <w:rFonts w:ascii="Times New Roman" w:hAnsi="Times New Roman" w:cs="David" w:hint="cs"/>
          <w:sz w:val="24"/>
          <w:szCs w:val="24"/>
          <w:rtl/>
        </w:rPr>
        <w:t>ואף על פי ש</w:t>
      </w:r>
      <w:r w:rsidR="00406E72">
        <w:rPr>
          <w:rFonts w:ascii="Times New Roman" w:hAnsi="Times New Roman" w:cs="David" w:hint="cs"/>
          <w:sz w:val="24"/>
          <w:szCs w:val="24"/>
          <w:rtl/>
        </w:rPr>
        <w:t xml:space="preserve">התושבים כנראה משתמשים </w:t>
      </w:r>
      <w:r w:rsidR="0063547D">
        <w:rPr>
          <w:rFonts w:ascii="Times New Roman" w:hAnsi="Times New Roman" w:cs="David" w:hint="cs"/>
          <w:sz w:val="24"/>
          <w:szCs w:val="24"/>
          <w:rtl/>
        </w:rPr>
        <w:t xml:space="preserve">בתחבורה </w:t>
      </w:r>
      <w:r w:rsidR="00406E72">
        <w:rPr>
          <w:rFonts w:ascii="Times New Roman" w:hAnsi="Times New Roman" w:cs="David" w:hint="cs"/>
          <w:sz w:val="24"/>
          <w:szCs w:val="24"/>
          <w:rtl/>
        </w:rPr>
        <w:t>ה</w:t>
      </w:r>
      <w:r w:rsidR="0063547D">
        <w:rPr>
          <w:rFonts w:ascii="Times New Roman" w:hAnsi="Times New Roman" w:cs="David" w:hint="cs"/>
          <w:sz w:val="24"/>
          <w:szCs w:val="24"/>
          <w:rtl/>
        </w:rPr>
        <w:t>ציבורית בלית ברירה</w:t>
      </w:r>
      <w:r w:rsidR="00B241CD">
        <w:rPr>
          <w:rFonts w:ascii="Times New Roman" w:hAnsi="Times New Roman" w:cs="David" w:hint="cs"/>
          <w:sz w:val="24"/>
          <w:szCs w:val="24"/>
          <w:rtl/>
        </w:rPr>
        <w:t>,</w:t>
      </w:r>
      <w:r w:rsidR="0063547D">
        <w:rPr>
          <w:rFonts w:ascii="Times New Roman" w:hAnsi="Times New Roman" w:cs="David" w:hint="cs"/>
          <w:sz w:val="24"/>
          <w:szCs w:val="24"/>
          <w:rtl/>
        </w:rPr>
        <w:t xml:space="preserve"> </w:t>
      </w:r>
      <w:r w:rsidR="0004272B">
        <w:rPr>
          <w:rFonts w:ascii="Times New Roman" w:hAnsi="Times New Roman" w:cs="David" w:hint="cs"/>
          <w:sz w:val="24"/>
          <w:szCs w:val="24"/>
          <w:rtl/>
        </w:rPr>
        <w:t xml:space="preserve">הנתונים הגולמיים על </w:t>
      </w:r>
      <w:r w:rsidR="00FF6294">
        <w:rPr>
          <w:rFonts w:ascii="Times New Roman" w:hAnsi="Times New Roman" w:cs="David" w:hint="cs"/>
          <w:sz w:val="24"/>
          <w:szCs w:val="24"/>
          <w:rtl/>
        </w:rPr>
        <w:t>שיעור המשתמשים</w:t>
      </w:r>
      <w:r w:rsidR="0004272B">
        <w:rPr>
          <w:rFonts w:ascii="Times New Roman" w:hAnsi="Times New Roman" w:cs="David" w:hint="cs"/>
          <w:sz w:val="24"/>
          <w:szCs w:val="24"/>
          <w:rtl/>
        </w:rPr>
        <w:t xml:space="preserve"> בתחבורה </w:t>
      </w:r>
      <w:r w:rsidR="006A3748">
        <w:rPr>
          <w:rFonts w:ascii="Times New Roman" w:hAnsi="Times New Roman" w:cs="David" w:hint="cs"/>
          <w:sz w:val="24"/>
          <w:szCs w:val="24"/>
          <w:rtl/>
        </w:rPr>
        <w:t>ה</w:t>
      </w:r>
      <w:r w:rsidR="0004272B">
        <w:rPr>
          <w:rFonts w:ascii="Times New Roman" w:hAnsi="Times New Roman" w:cs="David" w:hint="cs"/>
          <w:sz w:val="24"/>
          <w:szCs w:val="24"/>
          <w:rtl/>
        </w:rPr>
        <w:t xml:space="preserve">ציבורית אינם </w:t>
      </w:r>
      <w:r w:rsidR="00D979B2">
        <w:rPr>
          <w:rFonts w:ascii="Times New Roman" w:hAnsi="Times New Roman" w:cs="David" w:hint="cs"/>
          <w:sz w:val="24"/>
          <w:szCs w:val="24"/>
          <w:rtl/>
        </w:rPr>
        <w:t>מעידים כי קיים</w:t>
      </w:r>
      <w:r w:rsidR="0004272B">
        <w:rPr>
          <w:rFonts w:ascii="Times New Roman" w:hAnsi="Times New Roman" w:cs="David" w:hint="cs"/>
          <w:sz w:val="24"/>
          <w:szCs w:val="24"/>
          <w:rtl/>
        </w:rPr>
        <w:t xml:space="preserve"> </w:t>
      </w:r>
      <w:r w:rsidR="00D979B2">
        <w:rPr>
          <w:rFonts w:ascii="Times New Roman" w:hAnsi="Times New Roman" w:cs="David" w:hint="cs"/>
          <w:sz w:val="24"/>
          <w:szCs w:val="24"/>
          <w:rtl/>
        </w:rPr>
        <w:t xml:space="preserve">הבדל </w:t>
      </w:r>
      <w:r w:rsidR="0004272B">
        <w:rPr>
          <w:rFonts w:ascii="Times New Roman" w:hAnsi="Times New Roman" w:cs="David" w:hint="cs"/>
          <w:sz w:val="24"/>
          <w:szCs w:val="24"/>
          <w:rtl/>
        </w:rPr>
        <w:t xml:space="preserve">משמעותי </w:t>
      </w:r>
      <w:r w:rsidR="00D979B2">
        <w:rPr>
          <w:rFonts w:ascii="Times New Roman" w:hAnsi="Times New Roman" w:cs="David" w:hint="cs"/>
          <w:sz w:val="24"/>
          <w:szCs w:val="24"/>
          <w:rtl/>
        </w:rPr>
        <w:t>בי</w:t>
      </w:r>
      <w:r w:rsidR="00CE07BD">
        <w:rPr>
          <w:rFonts w:ascii="Times New Roman" w:hAnsi="Times New Roman" w:cs="David" w:hint="cs"/>
          <w:sz w:val="24"/>
          <w:szCs w:val="24"/>
          <w:rtl/>
        </w:rPr>
        <w:t xml:space="preserve">ן שיעור המשתמשים </w:t>
      </w:r>
      <w:r w:rsidR="00DA38B3">
        <w:rPr>
          <w:rFonts w:ascii="Times New Roman" w:hAnsi="Times New Roman" w:cs="David" w:hint="cs"/>
          <w:sz w:val="24"/>
          <w:szCs w:val="24"/>
          <w:rtl/>
        </w:rPr>
        <w:t>בשלוש הערים הגדולות</w:t>
      </w:r>
      <w:r w:rsidR="00B241CD">
        <w:rPr>
          <w:rFonts w:ascii="Times New Roman" w:hAnsi="Times New Roman" w:cs="David" w:hint="cs"/>
          <w:sz w:val="24"/>
          <w:szCs w:val="24"/>
          <w:rtl/>
        </w:rPr>
        <w:t xml:space="preserve"> </w:t>
      </w:r>
      <w:r w:rsidR="00A74C5B">
        <w:rPr>
          <w:rFonts w:ascii="Times New Roman" w:hAnsi="Times New Roman" w:cs="David" w:hint="cs"/>
          <w:sz w:val="24"/>
          <w:szCs w:val="24"/>
          <w:rtl/>
        </w:rPr>
        <w:t>לבין ה</w:t>
      </w:r>
      <w:r w:rsidR="0004272B">
        <w:rPr>
          <w:rFonts w:ascii="Times New Roman" w:hAnsi="Times New Roman" w:cs="David" w:hint="cs"/>
          <w:sz w:val="24"/>
          <w:szCs w:val="24"/>
          <w:rtl/>
        </w:rPr>
        <w:t>ממוצע</w:t>
      </w:r>
      <w:r w:rsidR="00D979B2">
        <w:rPr>
          <w:rFonts w:ascii="Times New Roman" w:hAnsi="Times New Roman" w:cs="David" w:hint="cs"/>
          <w:sz w:val="24"/>
          <w:szCs w:val="24"/>
          <w:rtl/>
        </w:rPr>
        <w:t xml:space="preserve"> בערים גדולות</w:t>
      </w:r>
      <w:r w:rsidR="0004272B">
        <w:rPr>
          <w:rFonts w:ascii="Times New Roman" w:hAnsi="Times New Roman" w:cs="David" w:hint="cs"/>
          <w:sz w:val="24"/>
          <w:szCs w:val="24"/>
          <w:rtl/>
        </w:rPr>
        <w:t xml:space="preserve"> </w:t>
      </w:r>
      <w:r w:rsidR="006A3748">
        <w:rPr>
          <w:rFonts w:ascii="Times New Roman" w:hAnsi="Times New Roman" w:cs="David" w:hint="cs"/>
          <w:sz w:val="24"/>
          <w:szCs w:val="24"/>
          <w:rtl/>
        </w:rPr>
        <w:t xml:space="preserve">ובינוניות </w:t>
      </w:r>
      <w:r w:rsidR="0004272B">
        <w:rPr>
          <w:rFonts w:ascii="Times New Roman" w:hAnsi="Times New Roman" w:cs="David" w:hint="cs"/>
          <w:sz w:val="24"/>
          <w:szCs w:val="24"/>
          <w:rtl/>
        </w:rPr>
        <w:t>באירופה</w:t>
      </w:r>
      <w:r w:rsidR="006A3748">
        <w:rPr>
          <w:rFonts w:ascii="Times New Roman" w:hAnsi="Times New Roman" w:cs="David" w:hint="cs"/>
          <w:sz w:val="24"/>
          <w:szCs w:val="24"/>
          <w:rtl/>
        </w:rPr>
        <w:t xml:space="preserve"> (איור </w:t>
      </w:r>
      <w:r w:rsidR="008B7AE7">
        <w:rPr>
          <w:rFonts w:ascii="Times New Roman" w:hAnsi="Times New Roman" w:cs="David" w:hint="cs"/>
          <w:sz w:val="24"/>
          <w:szCs w:val="24"/>
          <w:rtl/>
        </w:rPr>
        <w:t>5</w:t>
      </w:r>
      <w:r w:rsidR="006A3748">
        <w:rPr>
          <w:rFonts w:ascii="Times New Roman" w:hAnsi="Times New Roman" w:cs="David" w:hint="cs"/>
          <w:sz w:val="24"/>
          <w:szCs w:val="24"/>
          <w:rtl/>
        </w:rPr>
        <w:t>)</w:t>
      </w:r>
      <w:r w:rsidR="0063547D">
        <w:rPr>
          <w:rFonts w:ascii="Times New Roman" w:hAnsi="Times New Roman" w:cs="David" w:hint="cs"/>
          <w:sz w:val="24"/>
          <w:szCs w:val="24"/>
          <w:rtl/>
        </w:rPr>
        <w:t>.</w:t>
      </w:r>
      <w:r w:rsidR="0004272B">
        <w:rPr>
          <w:rFonts w:ascii="Times New Roman" w:hAnsi="Times New Roman" w:cs="David" w:hint="cs"/>
          <w:sz w:val="24"/>
          <w:szCs w:val="24"/>
          <w:rtl/>
        </w:rPr>
        <w:t xml:space="preserve"> </w:t>
      </w:r>
    </w:p>
    <w:p w:rsidR="00192424" w:rsidRDefault="00192424" w:rsidP="00192424">
      <w:pPr>
        <w:spacing w:line="360" w:lineRule="auto"/>
        <w:jc w:val="both"/>
        <w:rPr>
          <w:rFonts w:ascii="Times New Roman" w:hAnsi="Times New Roman" w:cs="David"/>
          <w:sz w:val="24"/>
          <w:szCs w:val="24"/>
          <w:rtl/>
        </w:rPr>
      </w:pPr>
      <w:r w:rsidRPr="006F0845">
        <w:rPr>
          <w:rFonts w:ascii="Times New Roman" w:hAnsi="Times New Roman" w:cs="David" w:hint="cs"/>
          <w:sz w:val="24"/>
          <w:szCs w:val="24"/>
          <w:rtl/>
        </w:rPr>
        <w:t>אולם</w:t>
      </w:r>
      <w:r w:rsidRPr="006F0845">
        <w:rPr>
          <w:rFonts w:ascii="Times New Roman" w:hAnsi="Times New Roman" w:cs="David"/>
          <w:sz w:val="24"/>
          <w:szCs w:val="24"/>
          <w:rtl/>
        </w:rPr>
        <w:t xml:space="preserve"> </w:t>
      </w:r>
      <w:r>
        <w:rPr>
          <w:rFonts w:ascii="Times New Roman" w:hAnsi="Times New Roman" w:cs="David" w:hint="cs"/>
          <w:sz w:val="24"/>
          <w:szCs w:val="24"/>
          <w:rtl/>
        </w:rPr>
        <w:t xml:space="preserve">כאשר בוחנים גם את הגורמים המשפיעים על שיעור השימוש בתחבורה ציבורית ניתן לבנות מדד לעתירות השימוש </w:t>
      </w:r>
      <w:r>
        <w:rPr>
          <w:rFonts w:ascii="Times New Roman" w:hAnsi="Times New Roman" w:cs="David"/>
          <w:sz w:val="24"/>
          <w:szCs w:val="24"/>
          <w:rtl/>
        </w:rPr>
        <w:t>–</w:t>
      </w:r>
      <w:r>
        <w:rPr>
          <w:rFonts w:ascii="Times New Roman" w:hAnsi="Times New Roman" w:cs="David" w:hint="cs"/>
          <w:sz w:val="24"/>
          <w:szCs w:val="24"/>
          <w:rtl/>
        </w:rPr>
        <w:t xml:space="preserve"> מדד המושפע מהמאפיינים הייחודיים של כל עיר.</w:t>
      </w:r>
      <w:r w:rsidRPr="00EB39D5">
        <w:rPr>
          <w:rFonts w:ascii="Times New Roman" w:hAnsi="Times New Roman" w:cs="David"/>
          <w:sz w:val="24"/>
          <w:szCs w:val="24"/>
          <w:rtl/>
        </w:rPr>
        <w:t xml:space="preserve"> </w:t>
      </w:r>
      <w:r>
        <w:rPr>
          <w:rFonts w:ascii="Times New Roman" w:hAnsi="Times New Roman" w:cs="David" w:hint="cs"/>
          <w:sz w:val="24"/>
          <w:szCs w:val="24"/>
          <w:rtl/>
        </w:rPr>
        <w:t>המדד תומך בטענה</w:t>
      </w:r>
      <w:r w:rsidRPr="00F70669">
        <w:rPr>
          <w:rFonts w:ascii="Times New Roman" w:hAnsi="Times New Roman" w:cs="David"/>
          <w:sz w:val="24"/>
          <w:szCs w:val="24"/>
          <w:rtl/>
        </w:rPr>
        <w:t xml:space="preserve"> </w:t>
      </w:r>
      <w:r>
        <w:rPr>
          <w:rFonts w:ascii="Times New Roman" w:hAnsi="Times New Roman" w:cs="David" w:hint="cs"/>
          <w:sz w:val="24"/>
          <w:szCs w:val="24"/>
          <w:rtl/>
        </w:rPr>
        <w:t xml:space="preserve">ששיעור </w:t>
      </w:r>
      <w:r w:rsidRPr="00EB39D5">
        <w:rPr>
          <w:rFonts w:ascii="Times New Roman" w:hAnsi="Times New Roman" w:cs="David" w:hint="cs"/>
          <w:sz w:val="24"/>
          <w:szCs w:val="24"/>
          <w:rtl/>
        </w:rPr>
        <w:t>השימוש</w:t>
      </w:r>
      <w:r w:rsidRPr="00EB39D5">
        <w:rPr>
          <w:rFonts w:ascii="Times New Roman" w:hAnsi="Times New Roman" w:cs="David"/>
          <w:sz w:val="24"/>
          <w:szCs w:val="24"/>
          <w:rtl/>
        </w:rPr>
        <w:t xml:space="preserve"> </w:t>
      </w:r>
      <w:r w:rsidRPr="00F70669">
        <w:rPr>
          <w:rFonts w:ascii="Times New Roman" w:hAnsi="Times New Roman" w:cs="David" w:hint="cs"/>
          <w:sz w:val="24"/>
          <w:szCs w:val="24"/>
          <w:rtl/>
        </w:rPr>
        <w:t>בתחבורה</w:t>
      </w:r>
      <w:r w:rsidRPr="00F70669">
        <w:rPr>
          <w:rFonts w:ascii="Times New Roman" w:hAnsi="Times New Roman" w:cs="David"/>
          <w:sz w:val="24"/>
          <w:szCs w:val="24"/>
          <w:rtl/>
        </w:rPr>
        <w:t xml:space="preserve"> </w:t>
      </w:r>
      <w:r>
        <w:rPr>
          <w:rFonts w:ascii="Times New Roman" w:hAnsi="Times New Roman" w:cs="David" w:hint="cs"/>
          <w:sz w:val="24"/>
          <w:szCs w:val="24"/>
          <w:rtl/>
        </w:rPr>
        <w:t>ה</w:t>
      </w:r>
      <w:r w:rsidRPr="00EB39D5">
        <w:rPr>
          <w:rFonts w:ascii="Times New Roman" w:hAnsi="Times New Roman" w:cs="David" w:hint="cs"/>
          <w:sz w:val="24"/>
          <w:szCs w:val="24"/>
          <w:rtl/>
        </w:rPr>
        <w:t>ציבורית</w:t>
      </w:r>
      <w:r w:rsidRPr="00EB39D5">
        <w:rPr>
          <w:rFonts w:ascii="Times New Roman" w:hAnsi="Times New Roman" w:cs="David"/>
          <w:sz w:val="24"/>
          <w:szCs w:val="24"/>
          <w:rtl/>
        </w:rPr>
        <w:t xml:space="preserve"> </w:t>
      </w:r>
      <w:r>
        <w:rPr>
          <w:rFonts w:ascii="Times New Roman" w:hAnsi="Times New Roman" w:cs="David" w:hint="cs"/>
          <w:sz w:val="24"/>
          <w:szCs w:val="24"/>
          <w:rtl/>
        </w:rPr>
        <w:t xml:space="preserve">בישראל צריך </w:t>
      </w:r>
      <w:r w:rsidRPr="00F70669">
        <w:rPr>
          <w:rFonts w:ascii="Times New Roman" w:hAnsi="Times New Roman" w:cs="David" w:hint="cs"/>
          <w:sz w:val="24"/>
          <w:szCs w:val="24"/>
          <w:rtl/>
        </w:rPr>
        <w:t>להיות</w:t>
      </w:r>
      <w:r w:rsidRPr="00F70669">
        <w:rPr>
          <w:rFonts w:ascii="Times New Roman" w:hAnsi="Times New Roman" w:cs="David"/>
          <w:sz w:val="24"/>
          <w:szCs w:val="24"/>
          <w:rtl/>
        </w:rPr>
        <w:t xml:space="preserve"> </w:t>
      </w:r>
      <w:r w:rsidRPr="00F70669">
        <w:rPr>
          <w:rFonts w:ascii="Times New Roman" w:hAnsi="Times New Roman" w:cs="David" w:hint="cs"/>
          <w:sz w:val="24"/>
          <w:szCs w:val="24"/>
          <w:rtl/>
        </w:rPr>
        <w:t>גבוה</w:t>
      </w:r>
      <w:r w:rsidRPr="00F70669">
        <w:rPr>
          <w:rFonts w:ascii="Times New Roman" w:hAnsi="Times New Roman" w:cs="David"/>
          <w:sz w:val="24"/>
          <w:szCs w:val="24"/>
          <w:rtl/>
        </w:rPr>
        <w:t xml:space="preserve"> </w:t>
      </w:r>
      <w:r w:rsidRPr="00F70669">
        <w:rPr>
          <w:rFonts w:ascii="Times New Roman" w:hAnsi="Times New Roman" w:cs="David" w:hint="cs"/>
          <w:sz w:val="24"/>
          <w:szCs w:val="24"/>
          <w:rtl/>
        </w:rPr>
        <w:t>מז</w:t>
      </w:r>
      <w:r>
        <w:rPr>
          <w:rFonts w:ascii="Times New Roman" w:hAnsi="Times New Roman" w:cs="David" w:hint="cs"/>
          <w:sz w:val="24"/>
          <w:szCs w:val="24"/>
          <w:rtl/>
        </w:rPr>
        <w:t>ה</w:t>
      </w:r>
      <w:r w:rsidRPr="00EB39D5">
        <w:rPr>
          <w:rFonts w:ascii="Times New Roman" w:hAnsi="Times New Roman" w:cs="David"/>
          <w:sz w:val="24"/>
          <w:szCs w:val="24"/>
          <w:rtl/>
        </w:rPr>
        <w:t xml:space="preserve"> </w:t>
      </w:r>
      <w:r w:rsidRPr="00F70669">
        <w:rPr>
          <w:rFonts w:ascii="Times New Roman" w:hAnsi="Times New Roman" w:cs="David" w:hint="cs"/>
          <w:sz w:val="24"/>
          <w:szCs w:val="24"/>
          <w:rtl/>
        </w:rPr>
        <w:t>שנמדד</w:t>
      </w:r>
      <w:r w:rsidRPr="00F70669">
        <w:rPr>
          <w:rFonts w:ascii="Times New Roman" w:hAnsi="Times New Roman" w:cs="David"/>
          <w:sz w:val="24"/>
          <w:szCs w:val="24"/>
          <w:rtl/>
        </w:rPr>
        <w:t xml:space="preserve"> </w:t>
      </w:r>
      <w:r w:rsidRPr="00F70669">
        <w:rPr>
          <w:rFonts w:ascii="Times New Roman" w:hAnsi="Times New Roman" w:cs="David" w:hint="cs"/>
          <w:sz w:val="24"/>
          <w:szCs w:val="24"/>
          <w:rtl/>
        </w:rPr>
        <w:t>בפועל</w:t>
      </w:r>
      <w:r w:rsidRPr="00F70669">
        <w:rPr>
          <w:rFonts w:ascii="Times New Roman" w:hAnsi="Times New Roman" w:cs="David"/>
          <w:sz w:val="24"/>
          <w:szCs w:val="24"/>
          <w:rtl/>
        </w:rPr>
        <w:t xml:space="preserve"> </w:t>
      </w:r>
      <w:r w:rsidRPr="00F70669">
        <w:rPr>
          <w:rFonts w:ascii="Times New Roman" w:hAnsi="Times New Roman" w:cs="David" w:hint="cs"/>
          <w:sz w:val="24"/>
          <w:szCs w:val="24"/>
          <w:rtl/>
        </w:rPr>
        <w:t>כדי</w:t>
      </w:r>
      <w:r w:rsidRPr="00F70669">
        <w:rPr>
          <w:rFonts w:ascii="Times New Roman" w:hAnsi="Times New Roman" w:cs="David"/>
          <w:sz w:val="24"/>
          <w:szCs w:val="24"/>
          <w:rtl/>
        </w:rPr>
        <w:t xml:space="preserve"> </w:t>
      </w:r>
      <w:r w:rsidRPr="00F70669">
        <w:rPr>
          <w:rFonts w:ascii="Times New Roman" w:hAnsi="Times New Roman" w:cs="David" w:hint="cs"/>
          <w:sz w:val="24"/>
          <w:szCs w:val="24"/>
          <w:rtl/>
        </w:rPr>
        <w:t>לעמוד</w:t>
      </w:r>
      <w:r>
        <w:rPr>
          <w:rFonts w:ascii="Times New Roman" w:hAnsi="Times New Roman" w:cs="David" w:hint="cs"/>
          <w:sz w:val="24"/>
          <w:szCs w:val="24"/>
          <w:rtl/>
        </w:rPr>
        <w:t xml:space="preserve"> </w:t>
      </w:r>
      <w:r w:rsidRPr="00F70669">
        <w:rPr>
          <w:rFonts w:ascii="Times New Roman" w:hAnsi="Times New Roman" w:cs="David" w:hint="cs"/>
          <w:sz w:val="24"/>
          <w:szCs w:val="24"/>
          <w:rtl/>
        </w:rPr>
        <w:t>בסטנדרטים</w:t>
      </w:r>
      <w:r w:rsidRPr="00F70669">
        <w:rPr>
          <w:rFonts w:ascii="Times New Roman" w:hAnsi="Times New Roman" w:cs="David"/>
          <w:sz w:val="24"/>
          <w:szCs w:val="24"/>
          <w:rtl/>
        </w:rPr>
        <w:t xml:space="preserve"> </w:t>
      </w:r>
      <w:r w:rsidRPr="00F70669">
        <w:rPr>
          <w:rFonts w:ascii="Times New Roman" w:hAnsi="Times New Roman" w:cs="David" w:hint="cs"/>
          <w:sz w:val="24"/>
          <w:szCs w:val="24"/>
          <w:rtl/>
        </w:rPr>
        <w:t>אירופיים</w:t>
      </w:r>
      <w:r w:rsidRPr="00F70669">
        <w:rPr>
          <w:rFonts w:ascii="Times New Roman" w:hAnsi="Times New Roman" w:cs="David"/>
          <w:sz w:val="24"/>
          <w:szCs w:val="24"/>
          <w:rtl/>
        </w:rPr>
        <w:t xml:space="preserve">. </w:t>
      </w:r>
    </w:p>
    <w:p w:rsidR="009E4AC0" w:rsidRDefault="006127B4" w:rsidP="00EF3E5A">
      <w:pPr>
        <w:spacing w:line="360" w:lineRule="auto"/>
        <w:jc w:val="both"/>
        <w:rPr>
          <w:rFonts w:ascii="Times New Roman" w:hAnsi="Times New Roman" w:cs="David"/>
          <w:sz w:val="24"/>
          <w:szCs w:val="24"/>
          <w:rtl/>
        </w:rPr>
      </w:pPr>
      <w:r>
        <w:rPr>
          <w:rFonts w:ascii="Times New Roman" w:hAnsi="Times New Roman" w:cs="David" w:hint="cs"/>
          <w:sz w:val="24"/>
          <w:szCs w:val="24"/>
          <w:rtl/>
        </w:rPr>
        <w:t>ה</w:t>
      </w:r>
      <w:r w:rsidR="008A311E">
        <w:rPr>
          <w:rFonts w:ascii="Times New Roman" w:hAnsi="Times New Roman" w:cs="David" w:hint="cs"/>
          <w:sz w:val="24"/>
          <w:szCs w:val="24"/>
          <w:rtl/>
        </w:rPr>
        <w:t xml:space="preserve">מדד </w:t>
      </w:r>
      <w:r w:rsidR="00C065A5">
        <w:rPr>
          <w:rFonts w:ascii="Times New Roman" w:hAnsi="Times New Roman" w:cs="David" w:hint="cs"/>
          <w:sz w:val="24"/>
          <w:szCs w:val="24"/>
          <w:rtl/>
        </w:rPr>
        <w:t>לעתירות השימוש</w:t>
      </w:r>
      <w:r w:rsidR="008A311E">
        <w:rPr>
          <w:rFonts w:ascii="Times New Roman" w:hAnsi="Times New Roman" w:cs="David" w:hint="cs"/>
          <w:sz w:val="24"/>
          <w:szCs w:val="24"/>
          <w:rtl/>
        </w:rPr>
        <w:t xml:space="preserve"> </w:t>
      </w:r>
      <w:r w:rsidR="000B1975">
        <w:rPr>
          <w:rFonts w:ascii="Times New Roman" w:hAnsi="Times New Roman" w:cs="David" w:hint="cs"/>
          <w:sz w:val="24"/>
          <w:szCs w:val="24"/>
          <w:rtl/>
        </w:rPr>
        <w:t>ב</w:t>
      </w:r>
      <w:r w:rsidR="008A311E">
        <w:rPr>
          <w:rFonts w:ascii="Times New Roman" w:hAnsi="Times New Roman" w:cs="David" w:hint="cs"/>
          <w:sz w:val="24"/>
          <w:szCs w:val="24"/>
          <w:rtl/>
        </w:rPr>
        <w:t xml:space="preserve">תחבורה </w:t>
      </w:r>
      <w:r>
        <w:rPr>
          <w:rFonts w:ascii="Times New Roman" w:hAnsi="Times New Roman" w:cs="David" w:hint="cs"/>
          <w:sz w:val="24"/>
          <w:szCs w:val="24"/>
          <w:rtl/>
        </w:rPr>
        <w:t>ה</w:t>
      </w:r>
      <w:r w:rsidR="008A311E">
        <w:rPr>
          <w:rFonts w:ascii="Times New Roman" w:hAnsi="Times New Roman" w:cs="David" w:hint="cs"/>
          <w:sz w:val="24"/>
          <w:szCs w:val="24"/>
          <w:rtl/>
        </w:rPr>
        <w:t xml:space="preserve">ציבורית </w:t>
      </w:r>
      <w:r w:rsidR="004B66D7">
        <w:rPr>
          <w:rFonts w:ascii="Times New Roman" w:hAnsi="Times New Roman" w:cs="David" w:hint="cs"/>
          <w:sz w:val="24"/>
          <w:szCs w:val="24"/>
          <w:rtl/>
        </w:rPr>
        <w:t xml:space="preserve">בְּעיר </w:t>
      </w:r>
      <w:r w:rsidR="008A311E">
        <w:rPr>
          <w:rFonts w:ascii="Times New Roman" w:hAnsi="Times New Roman" w:cs="David" w:hint="cs"/>
          <w:sz w:val="24"/>
          <w:szCs w:val="24"/>
          <w:rtl/>
        </w:rPr>
        <w:t xml:space="preserve">מתקבל מההפרש בין רמת השימוש </w:t>
      </w:r>
      <w:r w:rsidR="00EA7892">
        <w:rPr>
          <w:rFonts w:ascii="Times New Roman" w:hAnsi="Times New Roman" w:cs="David" w:hint="cs"/>
          <w:sz w:val="24"/>
          <w:szCs w:val="24"/>
          <w:rtl/>
        </w:rPr>
        <w:t>בפועל לבין הרמה הצפויה</w:t>
      </w:r>
      <w:r w:rsidR="008A311E">
        <w:rPr>
          <w:rFonts w:ascii="Times New Roman" w:hAnsi="Times New Roman" w:cs="David" w:hint="cs"/>
          <w:sz w:val="24"/>
          <w:szCs w:val="24"/>
          <w:rtl/>
        </w:rPr>
        <w:t xml:space="preserve"> </w:t>
      </w:r>
      <w:r>
        <w:rPr>
          <w:rFonts w:ascii="Times New Roman" w:hAnsi="Times New Roman" w:cs="David" w:hint="cs"/>
          <w:sz w:val="24"/>
          <w:szCs w:val="24"/>
          <w:rtl/>
        </w:rPr>
        <w:t xml:space="preserve">לפי </w:t>
      </w:r>
      <w:r w:rsidR="008A311E">
        <w:rPr>
          <w:rFonts w:ascii="Times New Roman" w:hAnsi="Times New Roman" w:cs="David" w:hint="cs"/>
          <w:sz w:val="24"/>
          <w:szCs w:val="24"/>
          <w:rtl/>
        </w:rPr>
        <w:t>מאפייני</w:t>
      </w:r>
      <w:r w:rsidR="00C065A5">
        <w:rPr>
          <w:rFonts w:ascii="Times New Roman" w:hAnsi="Times New Roman" w:cs="David" w:hint="cs"/>
          <w:sz w:val="24"/>
          <w:szCs w:val="24"/>
          <w:rtl/>
        </w:rPr>
        <w:t xml:space="preserve">ה </w:t>
      </w:r>
      <w:r>
        <w:rPr>
          <w:rFonts w:ascii="Times New Roman" w:hAnsi="Times New Roman" w:cs="David" w:hint="cs"/>
          <w:sz w:val="24"/>
          <w:szCs w:val="24"/>
          <w:rtl/>
        </w:rPr>
        <w:t>החברתיים-</w:t>
      </w:r>
      <w:r w:rsidR="000B7978">
        <w:rPr>
          <w:rFonts w:ascii="Times New Roman" w:hAnsi="Times New Roman" w:cs="David" w:hint="cs"/>
          <w:sz w:val="24"/>
          <w:szCs w:val="24"/>
          <w:rtl/>
        </w:rPr>
        <w:t>כלכליים</w:t>
      </w:r>
      <w:r>
        <w:rPr>
          <w:rFonts w:ascii="Times New Roman" w:hAnsi="Times New Roman" w:cs="David" w:hint="cs"/>
          <w:sz w:val="24"/>
          <w:szCs w:val="24"/>
          <w:rtl/>
        </w:rPr>
        <w:t xml:space="preserve"> </w:t>
      </w:r>
      <w:r w:rsidR="004B66D7">
        <w:rPr>
          <w:rFonts w:ascii="Times New Roman" w:hAnsi="Times New Roman" w:cs="David" w:hint="cs"/>
          <w:sz w:val="24"/>
          <w:szCs w:val="24"/>
          <w:rtl/>
        </w:rPr>
        <w:t>של העיר</w:t>
      </w:r>
      <w:r w:rsidR="00182B78">
        <w:rPr>
          <w:rFonts w:ascii="Times New Roman" w:hAnsi="Times New Roman" w:cs="David" w:hint="cs"/>
          <w:sz w:val="24"/>
          <w:szCs w:val="24"/>
          <w:rtl/>
        </w:rPr>
        <w:t xml:space="preserve">. </w:t>
      </w:r>
      <w:r w:rsidR="003F1569">
        <w:rPr>
          <w:rFonts w:ascii="Times New Roman" w:hAnsi="Times New Roman" w:cs="David" w:hint="cs"/>
          <w:sz w:val="24"/>
          <w:szCs w:val="24"/>
          <w:rtl/>
        </w:rPr>
        <w:t xml:space="preserve">כדי </w:t>
      </w:r>
      <w:r>
        <w:rPr>
          <w:rFonts w:ascii="Times New Roman" w:hAnsi="Times New Roman" w:cs="David" w:hint="cs"/>
          <w:sz w:val="24"/>
          <w:szCs w:val="24"/>
          <w:rtl/>
        </w:rPr>
        <w:t>להשוות</w:t>
      </w:r>
      <w:r w:rsidR="003F1569">
        <w:rPr>
          <w:rFonts w:ascii="Times New Roman" w:hAnsi="Times New Roman" w:cs="David" w:hint="cs"/>
          <w:sz w:val="24"/>
          <w:szCs w:val="24"/>
          <w:rtl/>
        </w:rPr>
        <w:t xml:space="preserve"> </w:t>
      </w:r>
      <w:r>
        <w:rPr>
          <w:rFonts w:ascii="Times New Roman" w:hAnsi="Times New Roman" w:cs="David" w:hint="cs"/>
          <w:sz w:val="24"/>
          <w:szCs w:val="24"/>
          <w:rtl/>
        </w:rPr>
        <w:t xml:space="preserve">בין </w:t>
      </w:r>
      <w:r w:rsidR="003F1569">
        <w:rPr>
          <w:rFonts w:ascii="Times New Roman" w:hAnsi="Times New Roman" w:cs="David" w:hint="cs"/>
          <w:sz w:val="24"/>
          <w:szCs w:val="24"/>
          <w:rtl/>
        </w:rPr>
        <w:t>רמ</w:t>
      </w:r>
      <w:r>
        <w:rPr>
          <w:rFonts w:ascii="Times New Roman" w:hAnsi="Times New Roman" w:cs="David" w:hint="cs"/>
          <w:sz w:val="24"/>
          <w:szCs w:val="24"/>
          <w:rtl/>
        </w:rPr>
        <w:t>ו</w:t>
      </w:r>
      <w:r w:rsidR="003F1569">
        <w:rPr>
          <w:rFonts w:ascii="Times New Roman" w:hAnsi="Times New Roman" w:cs="David" w:hint="cs"/>
          <w:sz w:val="24"/>
          <w:szCs w:val="24"/>
          <w:rtl/>
        </w:rPr>
        <w:t>ת התחבורה הציבורית בערים גדולות</w:t>
      </w:r>
      <w:r w:rsidR="00AE65D1">
        <w:rPr>
          <w:rFonts w:ascii="Times New Roman" w:hAnsi="Times New Roman" w:cs="David" w:hint="cs"/>
          <w:sz w:val="24"/>
          <w:szCs w:val="24"/>
          <w:rtl/>
        </w:rPr>
        <w:t xml:space="preserve"> ובינוניות</w:t>
      </w:r>
      <w:r w:rsidR="003F1569">
        <w:rPr>
          <w:rFonts w:ascii="Times New Roman" w:hAnsi="Times New Roman" w:cs="David" w:hint="cs"/>
          <w:sz w:val="24"/>
          <w:szCs w:val="24"/>
          <w:rtl/>
        </w:rPr>
        <w:t xml:space="preserve"> בדקנו את</w:t>
      </w:r>
      <w:r w:rsidR="003F1569" w:rsidRPr="00307D03">
        <w:rPr>
          <w:rFonts w:ascii="Times New Roman" w:hAnsi="Times New Roman" w:cs="David" w:hint="cs"/>
          <w:sz w:val="24"/>
          <w:szCs w:val="24"/>
          <w:rtl/>
        </w:rPr>
        <w:t xml:space="preserve"> </w:t>
      </w:r>
      <w:r w:rsidR="003F1569">
        <w:rPr>
          <w:rFonts w:ascii="Times New Roman" w:hAnsi="Times New Roman" w:cs="David" w:hint="cs"/>
          <w:sz w:val="24"/>
          <w:szCs w:val="24"/>
          <w:rtl/>
        </w:rPr>
        <w:t>עתירות השימוש</w:t>
      </w:r>
      <w:r w:rsidR="003F1569" w:rsidRPr="00307D03">
        <w:rPr>
          <w:rFonts w:ascii="Times New Roman" w:hAnsi="Times New Roman" w:cs="David"/>
          <w:sz w:val="24"/>
          <w:szCs w:val="24"/>
          <w:rtl/>
        </w:rPr>
        <w:t xml:space="preserve"> </w:t>
      </w:r>
      <w:r w:rsidR="003F1569">
        <w:rPr>
          <w:rFonts w:ascii="Times New Roman" w:hAnsi="Times New Roman" w:cs="David" w:hint="cs"/>
          <w:sz w:val="24"/>
          <w:szCs w:val="24"/>
          <w:rtl/>
        </w:rPr>
        <w:t>ב</w:t>
      </w:r>
      <w:r w:rsidR="003F1569" w:rsidRPr="00307D03">
        <w:rPr>
          <w:rFonts w:ascii="Times New Roman" w:hAnsi="Times New Roman" w:cs="David" w:hint="cs"/>
          <w:sz w:val="24"/>
          <w:szCs w:val="24"/>
          <w:rtl/>
        </w:rPr>
        <w:t>תחבורה</w:t>
      </w:r>
      <w:r w:rsidR="003F1569" w:rsidRPr="00307D03">
        <w:rPr>
          <w:rFonts w:ascii="Times New Roman" w:hAnsi="Times New Roman" w:cs="David"/>
          <w:sz w:val="24"/>
          <w:szCs w:val="24"/>
          <w:rtl/>
        </w:rPr>
        <w:t xml:space="preserve"> </w:t>
      </w:r>
      <w:r w:rsidR="003F1569" w:rsidRPr="00307D03">
        <w:rPr>
          <w:rFonts w:ascii="Times New Roman" w:hAnsi="Times New Roman" w:cs="David" w:hint="cs"/>
          <w:sz w:val="24"/>
          <w:szCs w:val="24"/>
          <w:rtl/>
        </w:rPr>
        <w:t>הציבורית</w:t>
      </w:r>
      <w:r w:rsidR="003F1569" w:rsidRPr="00307D03">
        <w:rPr>
          <w:rFonts w:ascii="Times New Roman" w:hAnsi="Times New Roman" w:cs="David"/>
          <w:sz w:val="24"/>
          <w:szCs w:val="24"/>
          <w:rtl/>
        </w:rPr>
        <w:t xml:space="preserve"> </w:t>
      </w:r>
      <w:r>
        <w:rPr>
          <w:rFonts w:ascii="Times New Roman" w:hAnsi="Times New Roman" w:cs="David" w:hint="cs"/>
          <w:sz w:val="24"/>
          <w:szCs w:val="24"/>
          <w:rtl/>
        </w:rPr>
        <w:t>במחוז תל אביב ו</w:t>
      </w:r>
      <w:r w:rsidR="003F1569" w:rsidRPr="00307D03">
        <w:rPr>
          <w:rFonts w:ascii="Times New Roman" w:hAnsi="Times New Roman" w:cs="David" w:hint="cs"/>
          <w:sz w:val="24"/>
          <w:szCs w:val="24"/>
          <w:rtl/>
        </w:rPr>
        <w:t>ב</w:t>
      </w:r>
      <w:r w:rsidR="003F1569">
        <w:rPr>
          <w:rFonts w:ascii="Times New Roman" w:hAnsi="Times New Roman" w:cs="David" w:hint="cs"/>
          <w:sz w:val="24"/>
          <w:szCs w:val="24"/>
          <w:rtl/>
        </w:rPr>
        <w:t>-</w:t>
      </w:r>
      <w:r w:rsidR="00C6402D">
        <w:rPr>
          <w:rFonts w:ascii="Times New Roman" w:hAnsi="Times New Roman" w:cs="David" w:hint="cs"/>
          <w:sz w:val="24"/>
          <w:szCs w:val="24"/>
          <w:rtl/>
        </w:rPr>
        <w:t>5</w:t>
      </w:r>
      <w:r w:rsidR="000D0CBD">
        <w:rPr>
          <w:rFonts w:ascii="Times New Roman" w:hAnsi="Times New Roman" w:cs="David" w:hint="cs"/>
          <w:sz w:val="24"/>
          <w:szCs w:val="24"/>
          <w:rtl/>
        </w:rPr>
        <w:t>6</w:t>
      </w:r>
      <w:r w:rsidR="00C6402D" w:rsidRPr="00307D03">
        <w:rPr>
          <w:rFonts w:ascii="Times New Roman" w:hAnsi="Times New Roman" w:cs="David"/>
          <w:sz w:val="24"/>
          <w:szCs w:val="24"/>
          <w:rtl/>
        </w:rPr>
        <w:t xml:space="preserve"> </w:t>
      </w:r>
      <w:r w:rsidR="003F1569">
        <w:rPr>
          <w:rFonts w:ascii="Times New Roman" w:hAnsi="Times New Roman" w:cs="David" w:hint="cs"/>
          <w:sz w:val="24"/>
          <w:szCs w:val="24"/>
          <w:rtl/>
        </w:rPr>
        <w:t>ערים גדולות</w:t>
      </w:r>
      <w:r w:rsidR="00AE65D1">
        <w:rPr>
          <w:rFonts w:ascii="Times New Roman" w:hAnsi="Times New Roman" w:cs="David" w:hint="cs"/>
          <w:sz w:val="24"/>
          <w:szCs w:val="24"/>
          <w:rtl/>
        </w:rPr>
        <w:t xml:space="preserve"> ובינוניות</w:t>
      </w:r>
      <w:r w:rsidR="003F1569" w:rsidRPr="00307D03">
        <w:rPr>
          <w:rFonts w:ascii="Times New Roman" w:hAnsi="Times New Roman" w:cs="David"/>
          <w:sz w:val="24"/>
          <w:szCs w:val="24"/>
          <w:rtl/>
        </w:rPr>
        <w:t xml:space="preserve"> </w:t>
      </w:r>
      <w:r w:rsidR="00C945CD">
        <w:rPr>
          <w:rFonts w:ascii="Times New Roman" w:hAnsi="Times New Roman" w:cs="David" w:hint="cs"/>
          <w:sz w:val="24"/>
          <w:szCs w:val="24"/>
          <w:rtl/>
        </w:rPr>
        <w:t>בתשע</w:t>
      </w:r>
      <w:r w:rsidR="003F1569" w:rsidRPr="00307D03">
        <w:rPr>
          <w:rFonts w:ascii="Times New Roman" w:hAnsi="Times New Roman" w:cs="David"/>
          <w:sz w:val="24"/>
          <w:szCs w:val="24"/>
          <w:rtl/>
        </w:rPr>
        <w:t xml:space="preserve"> </w:t>
      </w:r>
      <w:r w:rsidR="003F1569" w:rsidRPr="00307D03">
        <w:rPr>
          <w:rFonts w:ascii="Times New Roman" w:hAnsi="Times New Roman" w:cs="David" w:hint="cs"/>
          <w:sz w:val="24"/>
          <w:szCs w:val="24"/>
          <w:rtl/>
        </w:rPr>
        <w:t>ממדינות</w:t>
      </w:r>
      <w:r w:rsidR="003F1569" w:rsidRPr="00307D03">
        <w:rPr>
          <w:rFonts w:ascii="Times New Roman" w:hAnsi="Times New Roman" w:cs="David"/>
          <w:sz w:val="24"/>
          <w:szCs w:val="24"/>
          <w:rtl/>
        </w:rPr>
        <w:t xml:space="preserve"> </w:t>
      </w:r>
      <w:r w:rsidR="003F1569">
        <w:rPr>
          <w:rFonts w:ascii="Times New Roman" w:hAnsi="Times New Roman" w:cs="David" w:hint="cs"/>
          <w:sz w:val="24"/>
          <w:szCs w:val="24"/>
          <w:rtl/>
        </w:rPr>
        <w:t>אירופה</w:t>
      </w:r>
      <w:r w:rsidR="00AA3D3A">
        <w:rPr>
          <w:rFonts w:ascii="Times New Roman" w:hAnsi="Times New Roman" w:cs="David" w:hint="cs"/>
          <w:sz w:val="24"/>
          <w:szCs w:val="24"/>
          <w:rtl/>
        </w:rPr>
        <w:t>.</w:t>
      </w:r>
      <w:r w:rsidR="003F1569" w:rsidRPr="00307D03">
        <w:rPr>
          <w:rFonts w:ascii="Times New Roman" w:hAnsi="Times New Roman" w:cs="David"/>
          <w:sz w:val="24"/>
          <w:szCs w:val="24"/>
          <w:rtl/>
        </w:rPr>
        <w:t xml:space="preserve"> </w:t>
      </w:r>
      <w:r w:rsidR="00F50343">
        <w:rPr>
          <w:rFonts w:ascii="Times New Roman" w:hAnsi="Times New Roman" w:cs="David" w:hint="cs"/>
          <w:sz w:val="24"/>
          <w:szCs w:val="24"/>
          <w:rtl/>
        </w:rPr>
        <w:t xml:space="preserve">את </w:t>
      </w:r>
      <w:r w:rsidR="00B738C3">
        <w:rPr>
          <w:rFonts w:ascii="Times New Roman" w:hAnsi="Times New Roman" w:cs="David" w:hint="cs"/>
          <w:sz w:val="24"/>
          <w:szCs w:val="24"/>
          <w:rtl/>
        </w:rPr>
        <w:t xml:space="preserve">הנתונים על ישראל </w:t>
      </w:r>
      <w:r w:rsidR="00F50343">
        <w:rPr>
          <w:rFonts w:ascii="Times New Roman" w:hAnsi="Times New Roman" w:cs="David" w:hint="cs"/>
          <w:sz w:val="24"/>
          <w:szCs w:val="24"/>
          <w:rtl/>
        </w:rPr>
        <w:t>לקחנו</w:t>
      </w:r>
      <w:r w:rsidR="00B738C3">
        <w:rPr>
          <w:rFonts w:ascii="Times New Roman" w:hAnsi="Times New Roman" w:cs="David" w:hint="cs"/>
          <w:sz w:val="24"/>
          <w:szCs w:val="24"/>
          <w:rtl/>
        </w:rPr>
        <w:t xml:space="preserve"> מהסקר החברתי שעורכת הלמ"ס, ו</w:t>
      </w:r>
      <w:r>
        <w:rPr>
          <w:rFonts w:ascii="Times New Roman" w:hAnsi="Times New Roman" w:cs="David" w:hint="cs"/>
          <w:sz w:val="24"/>
          <w:szCs w:val="24"/>
          <w:rtl/>
        </w:rPr>
        <w:t xml:space="preserve">את הערים </w:t>
      </w:r>
      <w:r w:rsidR="00AA3D3A">
        <w:rPr>
          <w:rFonts w:ascii="Times New Roman" w:hAnsi="Times New Roman" w:cs="David" w:hint="cs"/>
          <w:sz w:val="24"/>
          <w:szCs w:val="24"/>
          <w:rtl/>
        </w:rPr>
        <w:t>באירופה בחר</w:t>
      </w:r>
      <w:r>
        <w:rPr>
          <w:rFonts w:ascii="Times New Roman" w:hAnsi="Times New Roman" w:cs="David" w:hint="cs"/>
          <w:sz w:val="24"/>
          <w:szCs w:val="24"/>
          <w:rtl/>
        </w:rPr>
        <w:t>נ</w:t>
      </w:r>
      <w:r w:rsidR="00AA3D3A">
        <w:rPr>
          <w:rFonts w:ascii="Times New Roman" w:hAnsi="Times New Roman" w:cs="David" w:hint="cs"/>
          <w:sz w:val="24"/>
          <w:szCs w:val="24"/>
          <w:rtl/>
        </w:rPr>
        <w:t xml:space="preserve">ו לפי זמינות הנתונים </w:t>
      </w:r>
      <w:r>
        <w:rPr>
          <w:rFonts w:ascii="Times New Roman" w:hAnsi="Times New Roman" w:cs="David" w:hint="cs"/>
          <w:sz w:val="24"/>
          <w:szCs w:val="24"/>
          <w:rtl/>
        </w:rPr>
        <w:t>ב</w:t>
      </w:r>
      <w:r w:rsidR="00AA3D3A">
        <w:rPr>
          <w:rFonts w:ascii="Times New Roman" w:hAnsi="Times New Roman" w:cs="David" w:hint="cs"/>
          <w:sz w:val="24"/>
          <w:szCs w:val="24"/>
          <w:rtl/>
        </w:rPr>
        <w:t>-</w:t>
      </w:r>
      <w:r w:rsidR="00AA3D3A">
        <w:rPr>
          <w:rFonts w:ascii="Times New Roman" w:hAnsi="Times New Roman" w:cs="David"/>
          <w:sz w:val="24"/>
          <w:szCs w:val="24"/>
        </w:rPr>
        <w:t xml:space="preserve">Urban </w:t>
      </w:r>
      <w:r w:rsidR="00853507">
        <w:rPr>
          <w:rFonts w:ascii="Times New Roman" w:hAnsi="Times New Roman" w:cs="David"/>
          <w:sz w:val="24"/>
          <w:szCs w:val="24"/>
        </w:rPr>
        <w:t>A</w:t>
      </w:r>
      <w:r w:rsidR="00AA3D3A">
        <w:rPr>
          <w:rFonts w:ascii="Times New Roman" w:hAnsi="Times New Roman" w:cs="David"/>
          <w:sz w:val="24"/>
          <w:szCs w:val="24"/>
        </w:rPr>
        <w:t>udit</w:t>
      </w:r>
      <w:r>
        <w:rPr>
          <w:rFonts w:ascii="Times New Roman" w:hAnsi="Times New Roman" w:cs="David" w:hint="cs"/>
          <w:sz w:val="24"/>
          <w:szCs w:val="24"/>
          <w:rtl/>
        </w:rPr>
        <w:t>,</w:t>
      </w:r>
      <w:r w:rsidR="00AA3D3A">
        <w:rPr>
          <w:rFonts w:ascii="Times New Roman" w:hAnsi="Times New Roman" w:cs="David" w:hint="cs"/>
          <w:sz w:val="24"/>
          <w:szCs w:val="24"/>
          <w:rtl/>
        </w:rPr>
        <w:t xml:space="preserve"> </w:t>
      </w:r>
      <w:r w:rsidR="00531A48">
        <w:rPr>
          <w:rFonts w:ascii="Times New Roman" w:hAnsi="Times New Roman" w:cs="David" w:hint="cs"/>
          <w:sz w:val="24"/>
          <w:szCs w:val="24"/>
          <w:rtl/>
        </w:rPr>
        <w:t xml:space="preserve">ובלבד שאוכלוסייתן </w:t>
      </w:r>
      <w:r>
        <w:rPr>
          <w:rFonts w:ascii="Times New Roman" w:hAnsi="Times New Roman" w:cs="David" w:hint="cs"/>
          <w:sz w:val="24"/>
          <w:szCs w:val="24"/>
          <w:rtl/>
        </w:rPr>
        <w:t>גדולה</w:t>
      </w:r>
      <w:r w:rsidR="00531A48">
        <w:rPr>
          <w:rFonts w:ascii="Times New Roman" w:hAnsi="Times New Roman" w:cs="David" w:hint="cs"/>
          <w:sz w:val="24"/>
          <w:szCs w:val="24"/>
          <w:rtl/>
        </w:rPr>
        <w:t xml:space="preserve"> מ-300 אלף נפש</w:t>
      </w:r>
      <w:r w:rsidR="009E4AC0">
        <w:rPr>
          <w:rFonts w:ascii="Times New Roman" w:hAnsi="Times New Roman" w:cs="David" w:hint="cs"/>
          <w:sz w:val="24"/>
          <w:szCs w:val="24"/>
          <w:rtl/>
        </w:rPr>
        <w:t xml:space="preserve">. </w:t>
      </w:r>
      <w:r w:rsidR="00AA3D3A">
        <w:rPr>
          <w:rFonts w:ascii="Times New Roman" w:hAnsi="Times New Roman" w:cs="David" w:hint="cs"/>
          <w:sz w:val="24"/>
          <w:szCs w:val="24"/>
          <w:rtl/>
        </w:rPr>
        <w:t xml:space="preserve">ראשית מצאנו </w:t>
      </w:r>
      <w:r w:rsidR="004B66D7">
        <w:rPr>
          <w:rFonts w:ascii="Times New Roman" w:hAnsi="Times New Roman" w:cs="David" w:hint="cs"/>
          <w:sz w:val="24"/>
          <w:szCs w:val="24"/>
          <w:rtl/>
        </w:rPr>
        <w:t xml:space="preserve">מהו שיעור האנשים שנוסעים </w:t>
      </w:r>
      <w:r w:rsidR="00B26F20">
        <w:rPr>
          <w:rFonts w:ascii="Times New Roman" w:hAnsi="Times New Roman" w:cs="David" w:hint="cs"/>
          <w:sz w:val="24"/>
          <w:szCs w:val="24"/>
          <w:rtl/>
        </w:rPr>
        <w:t xml:space="preserve">לעבודה </w:t>
      </w:r>
      <w:r w:rsidR="004B66D7">
        <w:rPr>
          <w:rFonts w:ascii="Times New Roman" w:hAnsi="Times New Roman" w:cs="David" w:hint="cs"/>
          <w:sz w:val="24"/>
          <w:szCs w:val="24"/>
          <w:rtl/>
        </w:rPr>
        <w:t>ב</w:t>
      </w:r>
      <w:r w:rsidR="00B26F20">
        <w:rPr>
          <w:rFonts w:ascii="Times New Roman" w:hAnsi="Times New Roman" w:cs="David" w:hint="cs"/>
          <w:sz w:val="24"/>
          <w:szCs w:val="24"/>
          <w:rtl/>
        </w:rPr>
        <w:t>תחבורה ציבורית</w:t>
      </w:r>
      <w:r w:rsidR="004B66D7">
        <w:rPr>
          <w:rFonts w:ascii="Times New Roman" w:hAnsi="Times New Roman" w:cs="David" w:hint="cs"/>
          <w:sz w:val="24"/>
          <w:szCs w:val="24"/>
          <w:rtl/>
        </w:rPr>
        <w:t>,</w:t>
      </w:r>
      <w:r w:rsidR="00AA3D3A">
        <w:rPr>
          <w:rFonts w:ascii="Times New Roman" w:hAnsi="Times New Roman" w:cs="David" w:hint="cs"/>
          <w:sz w:val="24"/>
          <w:szCs w:val="24"/>
          <w:rtl/>
        </w:rPr>
        <w:t xml:space="preserve"> </w:t>
      </w:r>
      <w:r w:rsidR="004B66D7">
        <w:rPr>
          <w:rFonts w:ascii="Times New Roman" w:hAnsi="Times New Roman" w:cs="David" w:hint="cs"/>
          <w:sz w:val="24"/>
          <w:szCs w:val="24"/>
          <w:rtl/>
        </w:rPr>
        <w:t xml:space="preserve">וזאת על יסוד </w:t>
      </w:r>
      <w:r w:rsidR="00AA3D3A">
        <w:rPr>
          <w:rFonts w:ascii="Times New Roman" w:hAnsi="Times New Roman" w:cs="David" w:hint="cs"/>
          <w:sz w:val="24"/>
          <w:szCs w:val="24"/>
          <w:rtl/>
        </w:rPr>
        <w:t xml:space="preserve">נתוני </w:t>
      </w:r>
      <w:r w:rsidR="003963BE">
        <w:rPr>
          <w:rFonts w:ascii="Times New Roman" w:hAnsi="Times New Roman" w:cs="David" w:hint="cs"/>
          <w:sz w:val="24"/>
          <w:szCs w:val="24"/>
          <w:rtl/>
        </w:rPr>
        <w:t>הסקרים שבהם נשאלו</w:t>
      </w:r>
      <w:r w:rsidR="00AA3D3A">
        <w:rPr>
          <w:rFonts w:ascii="Times New Roman" w:hAnsi="Times New Roman" w:cs="David" w:hint="cs"/>
          <w:sz w:val="24"/>
          <w:szCs w:val="24"/>
          <w:rtl/>
        </w:rPr>
        <w:t xml:space="preserve"> הנדג</w:t>
      </w:r>
      <w:r w:rsidR="004B66D7">
        <w:rPr>
          <w:rFonts w:ascii="Times New Roman" w:hAnsi="Times New Roman" w:cs="David" w:hint="cs"/>
          <w:sz w:val="24"/>
          <w:szCs w:val="24"/>
          <w:rtl/>
        </w:rPr>
        <w:t>מי</w:t>
      </w:r>
      <w:r w:rsidR="00AA3D3A">
        <w:rPr>
          <w:rFonts w:ascii="Times New Roman" w:hAnsi="Times New Roman" w:cs="David" w:hint="cs"/>
          <w:sz w:val="24"/>
          <w:szCs w:val="24"/>
          <w:rtl/>
        </w:rPr>
        <w:t xml:space="preserve">ם </w:t>
      </w:r>
      <w:r w:rsidR="004B66D7">
        <w:rPr>
          <w:rFonts w:ascii="Times New Roman" w:hAnsi="Times New Roman" w:cs="David" w:hint="cs"/>
          <w:sz w:val="24"/>
          <w:szCs w:val="24"/>
          <w:rtl/>
        </w:rPr>
        <w:t>כיצד הם מגיעים</w:t>
      </w:r>
      <w:r w:rsidR="00AA3D3A">
        <w:rPr>
          <w:rFonts w:ascii="Times New Roman" w:hAnsi="Times New Roman" w:cs="David" w:hint="cs"/>
          <w:sz w:val="24"/>
          <w:szCs w:val="24"/>
          <w:rtl/>
        </w:rPr>
        <w:t xml:space="preserve"> לעבודה</w:t>
      </w:r>
      <w:r w:rsidR="004B66D7">
        <w:rPr>
          <w:rStyle w:val="a8"/>
          <w:rFonts w:ascii="Times New Roman" w:hAnsi="Times New Roman" w:cs="David"/>
          <w:sz w:val="24"/>
          <w:szCs w:val="24"/>
          <w:rtl/>
        </w:rPr>
        <w:footnoteReference w:id="6"/>
      </w:r>
      <w:r w:rsidR="00AA3D3A">
        <w:rPr>
          <w:rFonts w:ascii="Times New Roman" w:hAnsi="Times New Roman" w:cs="David" w:hint="cs"/>
          <w:sz w:val="24"/>
          <w:szCs w:val="24"/>
          <w:rtl/>
        </w:rPr>
        <w:t xml:space="preserve">. </w:t>
      </w:r>
      <w:r w:rsidR="0008248B">
        <w:rPr>
          <w:rFonts w:ascii="Times New Roman" w:hAnsi="Times New Roman" w:cs="David" w:hint="cs"/>
          <w:sz w:val="24"/>
          <w:szCs w:val="24"/>
          <w:rtl/>
        </w:rPr>
        <w:t>בשלב ה</w:t>
      </w:r>
      <w:r w:rsidR="00AA3D3A">
        <w:rPr>
          <w:rFonts w:ascii="Times New Roman" w:hAnsi="Times New Roman" w:cs="David" w:hint="cs"/>
          <w:sz w:val="24"/>
          <w:szCs w:val="24"/>
          <w:rtl/>
        </w:rPr>
        <w:t xml:space="preserve">שני חזינו את </w:t>
      </w:r>
      <w:r w:rsidR="004B66D7">
        <w:rPr>
          <w:rFonts w:ascii="Times New Roman" w:hAnsi="Times New Roman" w:cs="David" w:hint="cs"/>
          <w:sz w:val="24"/>
          <w:szCs w:val="24"/>
          <w:rtl/>
        </w:rPr>
        <w:t>השיעור</w:t>
      </w:r>
      <w:r w:rsidR="00B26F20">
        <w:rPr>
          <w:rFonts w:ascii="Times New Roman" w:hAnsi="Times New Roman" w:cs="David" w:hint="cs"/>
          <w:sz w:val="24"/>
          <w:szCs w:val="24"/>
          <w:rtl/>
        </w:rPr>
        <w:t xml:space="preserve"> </w:t>
      </w:r>
      <w:r w:rsidR="009E4AC0">
        <w:rPr>
          <w:rFonts w:ascii="Times New Roman" w:hAnsi="Times New Roman" w:cs="David" w:hint="cs"/>
          <w:sz w:val="24"/>
          <w:szCs w:val="24"/>
          <w:rtl/>
        </w:rPr>
        <w:lastRenderedPageBreak/>
        <w:t>באמצעות רגרסיה</w:t>
      </w:r>
      <w:r w:rsidR="00CB7F4B">
        <w:rPr>
          <w:rStyle w:val="a8"/>
          <w:rFonts w:ascii="Times New Roman" w:hAnsi="Times New Roman" w:cs="David"/>
          <w:sz w:val="24"/>
          <w:szCs w:val="24"/>
          <w:rtl/>
        </w:rPr>
        <w:footnoteReference w:id="7"/>
      </w:r>
      <w:r w:rsidR="009E4AC0">
        <w:rPr>
          <w:rFonts w:ascii="Times New Roman" w:hAnsi="Times New Roman" w:cs="David" w:hint="cs"/>
          <w:sz w:val="24"/>
          <w:szCs w:val="24"/>
          <w:rtl/>
        </w:rPr>
        <w:t xml:space="preserve">. </w:t>
      </w:r>
      <w:r w:rsidR="00B9518F">
        <w:rPr>
          <w:rFonts w:ascii="Times New Roman" w:hAnsi="Times New Roman" w:cs="David" w:hint="cs"/>
          <w:sz w:val="24"/>
          <w:szCs w:val="24"/>
          <w:rtl/>
        </w:rPr>
        <w:t xml:space="preserve">לאחר מכן חישבנו את </w:t>
      </w:r>
      <w:r w:rsidR="003963BE">
        <w:rPr>
          <w:rFonts w:ascii="Times New Roman" w:hAnsi="Times New Roman" w:cs="David" w:hint="cs"/>
          <w:sz w:val="24"/>
          <w:szCs w:val="24"/>
          <w:rtl/>
        </w:rPr>
        <w:t>השארית (</w:t>
      </w:r>
      <w:r w:rsidR="003963BE">
        <w:rPr>
          <w:rFonts w:ascii="Times New Roman" w:hAnsi="Times New Roman" w:cs="David"/>
          <w:sz w:val="24"/>
          <w:szCs w:val="24"/>
        </w:rPr>
        <w:t>residual</w:t>
      </w:r>
      <w:r w:rsidR="003963BE">
        <w:rPr>
          <w:rFonts w:ascii="Times New Roman" w:hAnsi="Times New Roman" w:cs="David" w:hint="cs"/>
          <w:sz w:val="24"/>
          <w:szCs w:val="24"/>
          <w:rtl/>
        </w:rPr>
        <w:t xml:space="preserve">) </w:t>
      </w:r>
      <w:r w:rsidR="003963BE">
        <w:rPr>
          <w:rFonts w:ascii="Times New Roman" w:hAnsi="Times New Roman" w:cs="David"/>
          <w:sz w:val="24"/>
          <w:szCs w:val="24"/>
          <w:rtl/>
        </w:rPr>
        <w:t>–</w:t>
      </w:r>
      <w:r w:rsidR="00F50343">
        <w:rPr>
          <w:rFonts w:ascii="Times New Roman" w:hAnsi="Times New Roman" w:cs="David" w:hint="cs"/>
          <w:sz w:val="24"/>
          <w:szCs w:val="24"/>
          <w:rtl/>
        </w:rPr>
        <w:t xml:space="preserve"> </w:t>
      </w:r>
      <w:r w:rsidR="00B9518F">
        <w:rPr>
          <w:rFonts w:ascii="Times New Roman" w:hAnsi="Times New Roman" w:cs="David" w:hint="cs"/>
          <w:sz w:val="24"/>
          <w:szCs w:val="24"/>
          <w:rtl/>
        </w:rPr>
        <w:t xml:space="preserve">ההפרש בין </w:t>
      </w:r>
      <w:r w:rsidR="0008248B">
        <w:rPr>
          <w:rFonts w:ascii="Times New Roman" w:hAnsi="Times New Roman" w:cs="David" w:hint="cs"/>
          <w:sz w:val="24"/>
          <w:szCs w:val="24"/>
          <w:rtl/>
        </w:rPr>
        <w:t>השיעור</w:t>
      </w:r>
      <w:r w:rsidR="00B9518F">
        <w:rPr>
          <w:rFonts w:ascii="Times New Roman" w:hAnsi="Times New Roman" w:cs="David" w:hint="cs"/>
          <w:sz w:val="24"/>
          <w:szCs w:val="24"/>
          <w:rtl/>
        </w:rPr>
        <w:t xml:space="preserve"> בפועל </w:t>
      </w:r>
      <w:r w:rsidR="00C945CD">
        <w:rPr>
          <w:rFonts w:ascii="Times New Roman" w:hAnsi="Times New Roman" w:cs="David" w:hint="cs"/>
          <w:sz w:val="24"/>
          <w:szCs w:val="24"/>
          <w:rtl/>
        </w:rPr>
        <w:t>ל</w:t>
      </w:r>
      <w:r w:rsidR="0008248B">
        <w:rPr>
          <w:rFonts w:ascii="Times New Roman" w:hAnsi="Times New Roman" w:cs="David" w:hint="cs"/>
          <w:sz w:val="24"/>
          <w:szCs w:val="24"/>
          <w:rtl/>
        </w:rPr>
        <w:t>שיעור</w:t>
      </w:r>
      <w:r w:rsidR="00B9518F">
        <w:rPr>
          <w:rFonts w:ascii="Times New Roman" w:hAnsi="Times New Roman" w:cs="David" w:hint="cs"/>
          <w:sz w:val="24"/>
          <w:szCs w:val="24"/>
          <w:rtl/>
        </w:rPr>
        <w:t xml:space="preserve"> החזוי</w:t>
      </w:r>
      <w:r w:rsidR="004A55F8">
        <w:rPr>
          <w:rStyle w:val="a8"/>
          <w:rFonts w:ascii="Times New Roman" w:hAnsi="Times New Roman" w:cs="David"/>
          <w:sz w:val="24"/>
          <w:szCs w:val="24"/>
          <w:rtl/>
        </w:rPr>
        <w:footnoteReference w:id="8"/>
      </w:r>
      <w:r w:rsidR="00B9518F">
        <w:rPr>
          <w:rFonts w:ascii="Times New Roman" w:hAnsi="Times New Roman" w:cs="David" w:hint="cs"/>
          <w:sz w:val="24"/>
          <w:szCs w:val="24"/>
          <w:rtl/>
        </w:rPr>
        <w:t>.</w:t>
      </w:r>
      <w:r w:rsidR="00B9518F" w:rsidRPr="00255FEE">
        <w:rPr>
          <w:rFonts w:ascii="Times New Roman" w:hAnsi="Times New Roman" w:cs="David" w:hint="cs"/>
          <w:sz w:val="24"/>
          <w:szCs w:val="24"/>
          <w:rtl/>
        </w:rPr>
        <w:t xml:space="preserve"> </w:t>
      </w:r>
      <w:r w:rsidR="00EF3E5A">
        <w:rPr>
          <w:rFonts w:ascii="Times New Roman" w:hAnsi="Times New Roman" w:cs="David" w:hint="cs"/>
          <w:sz w:val="24"/>
          <w:szCs w:val="24"/>
          <w:rtl/>
        </w:rPr>
        <w:t xml:space="preserve">כאשר מתקבל </w:t>
      </w:r>
      <w:r w:rsidR="00B9518F" w:rsidRPr="00307D03">
        <w:rPr>
          <w:rFonts w:ascii="Times New Roman" w:hAnsi="Times New Roman" w:cs="David" w:hint="cs"/>
          <w:sz w:val="24"/>
          <w:szCs w:val="24"/>
          <w:rtl/>
        </w:rPr>
        <w:t>הפרש</w:t>
      </w:r>
      <w:r w:rsidR="00B9518F" w:rsidRPr="00307D03">
        <w:rPr>
          <w:rFonts w:ascii="Times New Roman" w:hAnsi="Times New Roman" w:cs="David"/>
          <w:sz w:val="24"/>
          <w:szCs w:val="24"/>
          <w:rtl/>
        </w:rPr>
        <w:t xml:space="preserve"> </w:t>
      </w:r>
      <w:r w:rsidR="00B9518F" w:rsidRPr="00307D03">
        <w:rPr>
          <w:rFonts w:ascii="Times New Roman" w:hAnsi="Times New Roman" w:cs="David" w:hint="cs"/>
          <w:sz w:val="24"/>
          <w:szCs w:val="24"/>
          <w:rtl/>
        </w:rPr>
        <w:t>חיובי</w:t>
      </w:r>
      <w:r w:rsidR="00B9518F">
        <w:rPr>
          <w:rFonts w:ascii="Times New Roman" w:hAnsi="Times New Roman" w:cs="David" w:hint="cs"/>
          <w:sz w:val="24"/>
          <w:szCs w:val="24"/>
          <w:rtl/>
        </w:rPr>
        <w:t>, הדבר עשוי להעיד כי התחבורה הציבורית בה</w:t>
      </w:r>
      <w:r w:rsidR="00ED3E3C">
        <w:rPr>
          <w:rFonts w:ascii="Times New Roman" w:hAnsi="Times New Roman" w:cs="David" w:hint="cs"/>
          <w:sz w:val="24"/>
          <w:szCs w:val="24"/>
          <w:rtl/>
        </w:rPr>
        <w:t>ן</w:t>
      </w:r>
      <w:r w:rsidR="00B9518F">
        <w:rPr>
          <w:rFonts w:ascii="Times New Roman" w:hAnsi="Times New Roman" w:cs="David" w:hint="cs"/>
          <w:sz w:val="24"/>
          <w:szCs w:val="24"/>
          <w:rtl/>
        </w:rPr>
        <w:t xml:space="preserve"> מתאפיינת </w:t>
      </w:r>
      <w:r w:rsidR="00ED3E3C">
        <w:rPr>
          <w:rFonts w:ascii="Times New Roman" w:hAnsi="Times New Roman" w:cs="David" w:hint="cs"/>
          <w:sz w:val="24"/>
          <w:szCs w:val="24"/>
          <w:rtl/>
        </w:rPr>
        <w:t>בעתירות גבוהה</w:t>
      </w:r>
      <w:r w:rsidR="00C105DC">
        <w:rPr>
          <w:rStyle w:val="a8"/>
          <w:rFonts w:ascii="Times New Roman" w:hAnsi="Times New Roman" w:cs="David"/>
          <w:sz w:val="24"/>
          <w:szCs w:val="24"/>
          <w:rtl/>
        </w:rPr>
        <w:footnoteReference w:id="9"/>
      </w:r>
      <w:r w:rsidR="00B9518F" w:rsidRPr="00307D03">
        <w:rPr>
          <w:rFonts w:ascii="Times New Roman" w:hAnsi="Times New Roman" w:cs="David"/>
          <w:sz w:val="24"/>
          <w:szCs w:val="24"/>
          <w:rtl/>
        </w:rPr>
        <w:t>.</w:t>
      </w:r>
    </w:p>
    <w:p w:rsidR="000E11A0" w:rsidRDefault="009E3994" w:rsidP="00F16793">
      <w:pPr>
        <w:spacing w:line="360" w:lineRule="auto"/>
        <w:jc w:val="both"/>
        <w:rPr>
          <w:rFonts w:ascii="Times New Roman" w:hAnsi="Times New Roman" w:cs="David"/>
          <w:sz w:val="24"/>
          <w:szCs w:val="24"/>
          <w:rtl/>
        </w:rPr>
      </w:pPr>
      <w:r>
        <w:rPr>
          <w:rFonts w:ascii="Times New Roman" w:hAnsi="Times New Roman" w:cs="David" w:hint="cs"/>
          <w:sz w:val="24"/>
          <w:szCs w:val="24"/>
          <w:rtl/>
        </w:rPr>
        <w:t xml:space="preserve">המשתנים המסבירים כוללים </w:t>
      </w:r>
      <w:r w:rsidR="009806FF">
        <w:rPr>
          <w:rFonts w:ascii="Times New Roman" w:hAnsi="Times New Roman" w:cs="David" w:hint="cs"/>
          <w:sz w:val="24"/>
          <w:szCs w:val="24"/>
          <w:rtl/>
        </w:rPr>
        <w:t xml:space="preserve">(1) </w:t>
      </w:r>
      <w:r w:rsidR="007F298B" w:rsidRPr="006F0845">
        <w:rPr>
          <w:rFonts w:ascii="Times New Roman" w:hAnsi="Times New Roman" w:cs="David" w:hint="cs"/>
          <w:sz w:val="24"/>
          <w:szCs w:val="24"/>
          <w:rtl/>
        </w:rPr>
        <w:t>אפקטים</w:t>
      </w:r>
      <w:r w:rsidR="007F298B" w:rsidRPr="006F0845">
        <w:rPr>
          <w:rFonts w:ascii="Times New Roman" w:hAnsi="Times New Roman" w:cs="David"/>
          <w:sz w:val="24"/>
          <w:szCs w:val="24"/>
          <w:rtl/>
        </w:rPr>
        <w:t xml:space="preserve"> </w:t>
      </w:r>
      <w:r w:rsidR="007F298B" w:rsidRPr="006F0845">
        <w:rPr>
          <w:rFonts w:ascii="Times New Roman" w:hAnsi="Times New Roman" w:cs="David" w:hint="cs"/>
          <w:sz w:val="24"/>
          <w:szCs w:val="24"/>
          <w:rtl/>
        </w:rPr>
        <w:t>דמוגרפי</w:t>
      </w:r>
      <w:r w:rsidR="009806FF">
        <w:rPr>
          <w:rFonts w:ascii="Times New Roman" w:hAnsi="Times New Roman" w:cs="David" w:hint="cs"/>
          <w:sz w:val="24"/>
          <w:szCs w:val="24"/>
          <w:rtl/>
        </w:rPr>
        <w:t>י</w:t>
      </w:r>
      <w:r w:rsidR="007F298B" w:rsidRPr="006F0845">
        <w:rPr>
          <w:rFonts w:ascii="Times New Roman" w:hAnsi="Times New Roman" w:cs="David" w:hint="cs"/>
          <w:sz w:val="24"/>
          <w:szCs w:val="24"/>
          <w:rtl/>
        </w:rPr>
        <w:t>ם</w:t>
      </w:r>
      <w:r w:rsidR="009806FF">
        <w:rPr>
          <w:rFonts w:ascii="Times New Roman" w:hAnsi="Times New Roman" w:cs="David" w:hint="cs"/>
          <w:sz w:val="24"/>
          <w:szCs w:val="24"/>
          <w:rtl/>
        </w:rPr>
        <w:t>:</w:t>
      </w:r>
      <w:r w:rsidR="007F298B">
        <w:rPr>
          <w:rFonts w:ascii="Times New Roman" w:hAnsi="Times New Roman" w:cs="David" w:hint="cs"/>
          <w:sz w:val="24"/>
          <w:szCs w:val="24"/>
          <w:rtl/>
        </w:rPr>
        <w:t xml:space="preserve"> </w:t>
      </w:r>
      <w:r w:rsidR="009806FF">
        <w:rPr>
          <w:rFonts w:ascii="Times New Roman" w:hAnsi="Times New Roman" w:cs="David" w:hint="cs"/>
          <w:sz w:val="24"/>
          <w:szCs w:val="24"/>
          <w:rtl/>
        </w:rPr>
        <w:t>ה</w:t>
      </w:r>
      <w:r w:rsidR="00294CFE">
        <w:rPr>
          <w:rFonts w:ascii="Times New Roman" w:hAnsi="Times New Roman" w:cs="David" w:hint="cs"/>
          <w:sz w:val="24"/>
          <w:szCs w:val="24"/>
          <w:rtl/>
        </w:rPr>
        <w:t>אוכלוסייה בעיר</w:t>
      </w:r>
      <w:r w:rsidR="0019094D">
        <w:rPr>
          <w:rFonts w:ascii="Times New Roman" w:hAnsi="Times New Roman" w:cs="David" w:hint="cs"/>
          <w:sz w:val="24"/>
          <w:szCs w:val="24"/>
          <w:rtl/>
        </w:rPr>
        <w:t xml:space="preserve"> </w:t>
      </w:r>
      <w:r w:rsidR="0019094D">
        <w:rPr>
          <w:rFonts w:ascii="Times New Roman" w:hAnsi="Times New Roman" w:cs="David"/>
          <w:sz w:val="24"/>
          <w:szCs w:val="24"/>
          <w:rtl/>
        </w:rPr>
        <w:t>–</w:t>
      </w:r>
      <w:r w:rsidR="0019094D">
        <w:rPr>
          <w:rFonts w:ascii="Times New Roman" w:hAnsi="Times New Roman" w:cs="David" w:hint="cs"/>
          <w:sz w:val="24"/>
          <w:szCs w:val="24"/>
          <w:rtl/>
        </w:rPr>
        <w:t xml:space="preserve"> </w:t>
      </w:r>
      <w:r w:rsidR="00294CFE">
        <w:rPr>
          <w:rFonts w:ascii="Times New Roman" w:hAnsi="Times New Roman" w:cs="David" w:hint="cs"/>
          <w:sz w:val="24"/>
          <w:szCs w:val="24"/>
          <w:rtl/>
        </w:rPr>
        <w:t>השפעתה על השימוש בתחבורה ציבורית חיובית ומובהקת</w:t>
      </w:r>
      <w:r w:rsidR="00EB5EB0">
        <w:rPr>
          <w:rFonts w:ascii="Times New Roman" w:hAnsi="Times New Roman" w:cs="David" w:hint="cs"/>
          <w:sz w:val="24"/>
          <w:szCs w:val="24"/>
          <w:rtl/>
        </w:rPr>
        <w:t xml:space="preserve"> </w:t>
      </w:r>
      <w:r w:rsidR="00C22A9E">
        <w:rPr>
          <w:rFonts w:ascii="Times New Roman" w:hAnsi="Times New Roman" w:cs="David" w:hint="cs"/>
          <w:sz w:val="24"/>
          <w:szCs w:val="24"/>
          <w:rtl/>
        </w:rPr>
        <w:t>(</w:t>
      </w:r>
      <w:r w:rsidR="00294CFE" w:rsidRPr="00294CFE">
        <w:rPr>
          <w:rFonts w:ascii="Times New Roman" w:hAnsi="Times New Roman" w:cs="David" w:hint="cs"/>
          <w:sz w:val="24"/>
          <w:szCs w:val="24"/>
          <w:rtl/>
        </w:rPr>
        <w:t>+</w:t>
      </w:r>
      <w:r w:rsidR="00294CFE">
        <w:rPr>
          <w:rFonts w:ascii="Times New Roman" w:hAnsi="Times New Roman" w:cs="David" w:hint="cs"/>
          <w:sz w:val="24"/>
          <w:szCs w:val="24"/>
          <w:rtl/>
        </w:rPr>
        <w:t>)</w:t>
      </w:r>
      <w:r w:rsidR="0019094D">
        <w:rPr>
          <w:rFonts w:ascii="Times New Roman" w:hAnsi="Times New Roman" w:cs="David" w:hint="cs"/>
          <w:sz w:val="24"/>
          <w:szCs w:val="24"/>
          <w:rtl/>
        </w:rPr>
        <w:t>;</w:t>
      </w:r>
      <w:r w:rsidR="00294CFE">
        <w:rPr>
          <w:rFonts w:ascii="Times New Roman" w:hAnsi="Times New Roman" w:cs="David" w:hint="cs"/>
          <w:sz w:val="24"/>
          <w:szCs w:val="24"/>
          <w:rtl/>
        </w:rPr>
        <w:t xml:space="preserve"> </w:t>
      </w:r>
      <w:r w:rsidR="009806FF">
        <w:rPr>
          <w:rFonts w:ascii="Times New Roman" w:hAnsi="Times New Roman" w:cs="David" w:hint="cs"/>
          <w:sz w:val="24"/>
          <w:szCs w:val="24"/>
          <w:rtl/>
        </w:rPr>
        <w:t>ה</w:t>
      </w:r>
      <w:r w:rsidR="004A55F8">
        <w:rPr>
          <w:rFonts w:ascii="Times New Roman" w:hAnsi="Times New Roman" w:cs="David" w:hint="cs"/>
          <w:sz w:val="24"/>
          <w:szCs w:val="24"/>
          <w:rtl/>
        </w:rPr>
        <w:t>אוכלוסייה במטרופולין (+)</w:t>
      </w:r>
      <w:r w:rsidR="0019094D">
        <w:rPr>
          <w:rFonts w:ascii="Times New Roman" w:hAnsi="Times New Roman" w:cs="David" w:hint="cs"/>
          <w:sz w:val="24"/>
          <w:szCs w:val="24"/>
          <w:rtl/>
        </w:rPr>
        <w:t xml:space="preserve"> </w:t>
      </w:r>
      <w:r w:rsidR="0019094D">
        <w:rPr>
          <w:rFonts w:ascii="Times New Roman" w:hAnsi="Times New Roman" w:cs="David"/>
          <w:sz w:val="24"/>
          <w:szCs w:val="24"/>
          <w:rtl/>
        </w:rPr>
        <w:t>–</w:t>
      </w:r>
      <w:r w:rsidR="009D027A">
        <w:rPr>
          <w:rFonts w:ascii="Times New Roman" w:hAnsi="Times New Roman" w:cs="David" w:hint="cs"/>
          <w:sz w:val="24"/>
          <w:szCs w:val="24"/>
          <w:rtl/>
        </w:rPr>
        <w:t xml:space="preserve"> </w:t>
      </w:r>
      <w:r w:rsidR="00881B23">
        <w:rPr>
          <w:rFonts w:ascii="Times New Roman" w:hAnsi="Times New Roman" w:cs="David" w:hint="cs"/>
          <w:sz w:val="24"/>
          <w:szCs w:val="24"/>
          <w:rtl/>
        </w:rPr>
        <w:t xml:space="preserve">העיר הגדולה במטרופולין מספקת ליישובים האחרים </w:t>
      </w:r>
      <w:r w:rsidR="009806FF">
        <w:rPr>
          <w:rFonts w:ascii="Times New Roman" w:hAnsi="Times New Roman" w:cs="David" w:hint="cs"/>
          <w:sz w:val="24"/>
          <w:szCs w:val="24"/>
          <w:rtl/>
        </w:rPr>
        <w:t>בו</w:t>
      </w:r>
      <w:r w:rsidR="00881B23">
        <w:rPr>
          <w:rFonts w:ascii="Times New Roman" w:hAnsi="Times New Roman" w:cs="David" w:hint="cs"/>
          <w:sz w:val="24"/>
          <w:szCs w:val="24"/>
          <w:rtl/>
        </w:rPr>
        <w:t xml:space="preserve"> ש</w:t>
      </w:r>
      <w:r w:rsidR="001A6E52">
        <w:rPr>
          <w:rFonts w:ascii="Times New Roman" w:hAnsi="Times New Roman" w:cs="David" w:hint="cs"/>
          <w:sz w:val="24"/>
          <w:szCs w:val="24"/>
          <w:rtl/>
        </w:rPr>
        <w:t>י</w:t>
      </w:r>
      <w:r w:rsidR="00881B23">
        <w:rPr>
          <w:rFonts w:ascii="Times New Roman" w:hAnsi="Times New Roman" w:cs="David" w:hint="cs"/>
          <w:sz w:val="24"/>
          <w:szCs w:val="24"/>
          <w:rtl/>
        </w:rPr>
        <w:t>רותים שונים ובפרט תחבורה ציבורית</w:t>
      </w:r>
      <w:r w:rsidR="000A21C2">
        <w:rPr>
          <w:rFonts w:ascii="Times New Roman" w:hAnsi="Times New Roman" w:cs="David" w:hint="cs"/>
          <w:sz w:val="24"/>
          <w:szCs w:val="24"/>
          <w:rtl/>
        </w:rPr>
        <w:t>;</w:t>
      </w:r>
      <w:r w:rsidR="004A55F8">
        <w:rPr>
          <w:rFonts w:ascii="Times New Roman" w:hAnsi="Times New Roman" w:cs="David" w:hint="cs"/>
          <w:sz w:val="24"/>
          <w:szCs w:val="24"/>
          <w:rtl/>
        </w:rPr>
        <w:t xml:space="preserve"> </w:t>
      </w:r>
      <w:r w:rsidR="007F298B" w:rsidRPr="007F298B">
        <w:rPr>
          <w:rFonts w:ascii="Times New Roman" w:hAnsi="Times New Roman" w:cs="David" w:hint="cs"/>
          <w:sz w:val="24"/>
          <w:szCs w:val="24"/>
          <w:rtl/>
        </w:rPr>
        <w:t>מספר ה</w:t>
      </w:r>
      <w:r w:rsidR="007F298B" w:rsidRPr="007F298B">
        <w:rPr>
          <w:rFonts w:ascii="Times New Roman" w:hAnsi="Times New Roman" w:cs="David"/>
          <w:sz w:val="24"/>
          <w:szCs w:val="24"/>
          <w:rtl/>
        </w:rPr>
        <w:t>סטודנטים</w:t>
      </w:r>
      <w:r w:rsidR="007F298B" w:rsidRPr="007F298B">
        <w:rPr>
          <w:rFonts w:ascii="Times New Roman" w:hAnsi="Times New Roman" w:cs="David" w:hint="cs"/>
          <w:sz w:val="24"/>
          <w:szCs w:val="24"/>
          <w:rtl/>
        </w:rPr>
        <w:t xml:space="preserve"> לאלף תושבים</w:t>
      </w:r>
      <w:r w:rsidR="00294CFE">
        <w:rPr>
          <w:rFonts w:ascii="Times New Roman" w:hAnsi="Times New Roman" w:cs="David" w:hint="cs"/>
          <w:sz w:val="24"/>
          <w:szCs w:val="24"/>
          <w:rtl/>
        </w:rPr>
        <w:t xml:space="preserve"> (+)</w:t>
      </w:r>
      <w:r w:rsidR="0019094D">
        <w:rPr>
          <w:rFonts w:ascii="Times New Roman" w:hAnsi="Times New Roman" w:cs="David" w:hint="cs"/>
          <w:sz w:val="24"/>
          <w:szCs w:val="24"/>
          <w:rtl/>
        </w:rPr>
        <w:t>;</w:t>
      </w:r>
      <w:r w:rsidR="007F298B">
        <w:rPr>
          <w:rFonts w:ascii="Times New Roman" w:hAnsi="Times New Roman" w:cs="David" w:hint="cs"/>
          <w:sz w:val="24"/>
          <w:szCs w:val="24"/>
          <w:rtl/>
        </w:rPr>
        <w:t xml:space="preserve"> </w:t>
      </w:r>
      <w:r w:rsidR="009806FF">
        <w:rPr>
          <w:rFonts w:ascii="Times New Roman" w:hAnsi="Times New Roman" w:cs="David" w:hint="cs"/>
          <w:sz w:val="24"/>
          <w:szCs w:val="24"/>
          <w:rtl/>
        </w:rPr>
        <w:t>ושיעור</w:t>
      </w:r>
      <w:r w:rsidR="007F298B" w:rsidRPr="007F298B">
        <w:rPr>
          <w:rFonts w:ascii="Times New Roman" w:hAnsi="Times New Roman" w:cs="David"/>
          <w:sz w:val="24"/>
          <w:szCs w:val="24"/>
          <w:rtl/>
        </w:rPr>
        <w:t xml:space="preserve"> משק</w:t>
      </w:r>
      <w:r w:rsidR="007F298B" w:rsidRPr="007F298B">
        <w:rPr>
          <w:rFonts w:ascii="Times New Roman" w:hAnsi="Times New Roman" w:cs="David" w:hint="cs"/>
          <w:sz w:val="24"/>
          <w:szCs w:val="24"/>
          <w:rtl/>
        </w:rPr>
        <w:t>י</w:t>
      </w:r>
      <w:r w:rsidR="007F298B" w:rsidRPr="007F298B">
        <w:rPr>
          <w:rFonts w:ascii="Times New Roman" w:hAnsi="Times New Roman" w:cs="David"/>
          <w:sz w:val="24"/>
          <w:szCs w:val="24"/>
          <w:rtl/>
        </w:rPr>
        <w:t xml:space="preserve"> </w:t>
      </w:r>
      <w:r w:rsidR="009806FF">
        <w:rPr>
          <w:rFonts w:ascii="Times New Roman" w:hAnsi="Times New Roman" w:cs="David" w:hint="cs"/>
          <w:sz w:val="24"/>
          <w:szCs w:val="24"/>
          <w:rtl/>
        </w:rPr>
        <w:t>ה</w:t>
      </w:r>
      <w:r w:rsidR="007F298B" w:rsidRPr="007F298B">
        <w:rPr>
          <w:rFonts w:ascii="Times New Roman" w:hAnsi="Times New Roman" w:cs="David"/>
          <w:sz w:val="24"/>
          <w:szCs w:val="24"/>
          <w:rtl/>
        </w:rPr>
        <w:t xml:space="preserve">בית </w:t>
      </w:r>
      <w:r w:rsidR="009806FF">
        <w:rPr>
          <w:rFonts w:ascii="Times New Roman" w:hAnsi="Times New Roman" w:cs="David" w:hint="cs"/>
          <w:sz w:val="24"/>
          <w:szCs w:val="24"/>
          <w:rtl/>
        </w:rPr>
        <w:t>שיש בהם</w:t>
      </w:r>
      <w:r w:rsidR="007F298B" w:rsidRPr="007F298B">
        <w:rPr>
          <w:rFonts w:ascii="Times New Roman" w:hAnsi="Times New Roman" w:cs="David"/>
          <w:sz w:val="24"/>
          <w:szCs w:val="24"/>
          <w:rtl/>
        </w:rPr>
        <w:t xml:space="preserve"> </w:t>
      </w:r>
      <w:r w:rsidR="007F298B" w:rsidRPr="007F298B">
        <w:rPr>
          <w:rFonts w:ascii="Times New Roman" w:hAnsi="Times New Roman" w:cs="David" w:hint="cs"/>
          <w:sz w:val="24"/>
          <w:szCs w:val="24"/>
          <w:rtl/>
        </w:rPr>
        <w:t>אדם אחד</w:t>
      </w:r>
      <w:r w:rsidR="00294CFE">
        <w:rPr>
          <w:rFonts w:ascii="Times New Roman" w:hAnsi="Times New Roman" w:cs="David" w:hint="cs"/>
          <w:sz w:val="24"/>
          <w:szCs w:val="24"/>
          <w:rtl/>
        </w:rPr>
        <w:t xml:space="preserve"> (</w:t>
      </w:r>
      <w:r w:rsidR="00294CFE" w:rsidRPr="00294CFE">
        <w:rPr>
          <w:rFonts w:ascii="Times New Roman" w:hAnsi="Times New Roman" w:cs="David" w:hint="cs"/>
          <w:b/>
          <w:bCs/>
          <w:sz w:val="24"/>
          <w:szCs w:val="24"/>
          <w:rtl/>
        </w:rPr>
        <w:t>+</w:t>
      </w:r>
      <w:r w:rsidR="00294CFE">
        <w:rPr>
          <w:rFonts w:ascii="Times New Roman" w:hAnsi="Times New Roman" w:cs="David" w:hint="cs"/>
          <w:sz w:val="24"/>
          <w:szCs w:val="24"/>
          <w:rtl/>
        </w:rPr>
        <w:t>)</w:t>
      </w:r>
      <w:r w:rsidR="00087125">
        <w:rPr>
          <w:rFonts w:ascii="Times New Roman" w:hAnsi="Times New Roman" w:cs="David" w:hint="cs"/>
          <w:sz w:val="24"/>
          <w:szCs w:val="24"/>
          <w:rtl/>
        </w:rPr>
        <w:t>.</w:t>
      </w:r>
      <w:r w:rsidR="007F298B" w:rsidRPr="006F0845">
        <w:rPr>
          <w:rFonts w:ascii="Times New Roman" w:hAnsi="Times New Roman" w:cs="David"/>
          <w:sz w:val="24"/>
          <w:szCs w:val="24"/>
          <w:rtl/>
        </w:rPr>
        <w:t xml:space="preserve"> </w:t>
      </w:r>
      <w:r w:rsidR="00087125">
        <w:rPr>
          <w:rFonts w:ascii="Times New Roman" w:hAnsi="Times New Roman" w:cs="David" w:hint="cs"/>
          <w:sz w:val="24"/>
          <w:szCs w:val="24"/>
          <w:rtl/>
        </w:rPr>
        <w:t xml:space="preserve">(2) </w:t>
      </w:r>
      <w:r w:rsidR="007F298B">
        <w:rPr>
          <w:rFonts w:ascii="Times New Roman" w:hAnsi="Times New Roman" w:cs="David" w:hint="cs"/>
          <w:sz w:val="24"/>
          <w:szCs w:val="24"/>
          <w:rtl/>
        </w:rPr>
        <w:t xml:space="preserve">אפקטים </w:t>
      </w:r>
      <w:r w:rsidR="007F298B" w:rsidRPr="006F0845">
        <w:rPr>
          <w:rFonts w:ascii="Times New Roman" w:hAnsi="Times New Roman" w:cs="David" w:hint="cs"/>
          <w:sz w:val="24"/>
          <w:szCs w:val="24"/>
          <w:rtl/>
        </w:rPr>
        <w:t>ג</w:t>
      </w:r>
      <w:r w:rsidR="00093E5A">
        <w:rPr>
          <w:rFonts w:ascii="Times New Roman" w:hAnsi="Times New Roman" w:cs="David" w:hint="cs"/>
          <w:sz w:val="24"/>
          <w:szCs w:val="24"/>
          <w:rtl/>
        </w:rPr>
        <w:t>י</w:t>
      </w:r>
      <w:r w:rsidR="007F298B" w:rsidRPr="006F0845">
        <w:rPr>
          <w:rFonts w:ascii="Times New Roman" w:hAnsi="Times New Roman" w:cs="David" w:hint="cs"/>
          <w:sz w:val="24"/>
          <w:szCs w:val="24"/>
          <w:rtl/>
        </w:rPr>
        <w:t>אוגרפי</w:t>
      </w:r>
      <w:r w:rsidR="009806FF">
        <w:rPr>
          <w:rFonts w:ascii="Times New Roman" w:hAnsi="Times New Roman" w:cs="David" w:hint="cs"/>
          <w:sz w:val="24"/>
          <w:szCs w:val="24"/>
          <w:rtl/>
        </w:rPr>
        <w:t>י</w:t>
      </w:r>
      <w:r w:rsidR="007F298B" w:rsidRPr="006F0845">
        <w:rPr>
          <w:rFonts w:ascii="Times New Roman" w:hAnsi="Times New Roman" w:cs="David" w:hint="cs"/>
          <w:sz w:val="24"/>
          <w:szCs w:val="24"/>
          <w:rtl/>
        </w:rPr>
        <w:t>ם</w:t>
      </w:r>
      <w:r w:rsidR="00FD61F3">
        <w:rPr>
          <w:rFonts w:ascii="Times New Roman" w:hAnsi="Times New Roman" w:cs="David" w:hint="cs"/>
          <w:sz w:val="24"/>
          <w:szCs w:val="24"/>
          <w:rtl/>
        </w:rPr>
        <w:t>:</w:t>
      </w:r>
      <w:r w:rsidR="007F298B">
        <w:rPr>
          <w:rFonts w:ascii="Times New Roman" w:hAnsi="Times New Roman" w:cs="David" w:hint="cs"/>
          <w:sz w:val="24"/>
          <w:szCs w:val="24"/>
          <w:rtl/>
        </w:rPr>
        <w:t xml:space="preserve"> </w:t>
      </w:r>
      <w:r w:rsidR="009806FF">
        <w:rPr>
          <w:rFonts w:ascii="Times New Roman" w:hAnsi="Times New Roman" w:cs="David" w:hint="cs"/>
          <w:sz w:val="24"/>
          <w:szCs w:val="24"/>
          <w:rtl/>
        </w:rPr>
        <w:t>ה</w:t>
      </w:r>
      <w:r w:rsidR="007F298B" w:rsidRPr="007F298B">
        <w:rPr>
          <w:rFonts w:ascii="Times New Roman" w:hAnsi="Times New Roman" w:cs="David"/>
          <w:sz w:val="24"/>
          <w:szCs w:val="24"/>
          <w:rtl/>
        </w:rPr>
        <w:t>משקעים (ב</w:t>
      </w:r>
      <w:r w:rsidR="007F298B" w:rsidRPr="007F298B">
        <w:rPr>
          <w:rFonts w:ascii="Times New Roman" w:hAnsi="Times New Roman" w:cs="David" w:hint="cs"/>
          <w:sz w:val="24"/>
          <w:szCs w:val="24"/>
          <w:rtl/>
        </w:rPr>
        <w:t>מילי</w:t>
      </w:r>
      <w:r w:rsidR="007F298B" w:rsidRPr="007F298B">
        <w:rPr>
          <w:rFonts w:ascii="Times New Roman" w:hAnsi="Times New Roman" w:cs="David"/>
          <w:sz w:val="24"/>
          <w:szCs w:val="24"/>
          <w:rtl/>
        </w:rPr>
        <w:t>ליטר)</w:t>
      </w:r>
      <w:r w:rsidR="00294CFE">
        <w:rPr>
          <w:rFonts w:ascii="Times New Roman" w:hAnsi="Times New Roman" w:cs="David" w:hint="cs"/>
          <w:sz w:val="24"/>
          <w:szCs w:val="24"/>
          <w:rtl/>
        </w:rPr>
        <w:t xml:space="preserve"> (</w:t>
      </w:r>
      <w:r w:rsidR="00CD7960">
        <w:rPr>
          <w:rFonts w:ascii="Times New Roman" w:hAnsi="Times New Roman" w:cs="David" w:hint="cs"/>
          <w:sz w:val="24"/>
          <w:szCs w:val="24"/>
          <w:rtl/>
        </w:rPr>
        <w:t>-</w:t>
      </w:r>
      <w:r w:rsidR="00294CFE">
        <w:rPr>
          <w:rFonts w:ascii="Times New Roman" w:hAnsi="Times New Roman" w:cs="David" w:hint="cs"/>
          <w:sz w:val="24"/>
          <w:szCs w:val="24"/>
          <w:rtl/>
        </w:rPr>
        <w:t>)</w:t>
      </w:r>
      <w:r w:rsidR="00087125">
        <w:rPr>
          <w:rFonts w:ascii="Times New Roman" w:hAnsi="Times New Roman" w:cs="David" w:hint="cs"/>
          <w:sz w:val="24"/>
          <w:szCs w:val="24"/>
          <w:rtl/>
        </w:rPr>
        <w:t>.</w:t>
      </w:r>
      <w:r w:rsidR="007F298B" w:rsidRPr="007F298B">
        <w:rPr>
          <w:rFonts w:ascii="Times New Roman" w:hAnsi="Times New Roman" w:cs="David" w:hint="cs"/>
          <w:sz w:val="24"/>
          <w:szCs w:val="24"/>
          <w:rtl/>
        </w:rPr>
        <w:t xml:space="preserve"> </w:t>
      </w:r>
      <w:r w:rsidR="00087125">
        <w:rPr>
          <w:rFonts w:ascii="Times New Roman" w:hAnsi="Times New Roman" w:cs="David" w:hint="cs"/>
          <w:sz w:val="24"/>
          <w:szCs w:val="24"/>
          <w:rtl/>
        </w:rPr>
        <w:t xml:space="preserve">(3) </w:t>
      </w:r>
      <w:r w:rsidR="007F298B">
        <w:rPr>
          <w:rFonts w:ascii="Times New Roman" w:hAnsi="Times New Roman" w:cs="David" w:hint="cs"/>
          <w:sz w:val="24"/>
          <w:szCs w:val="24"/>
          <w:rtl/>
        </w:rPr>
        <w:t xml:space="preserve">אפקטים </w:t>
      </w:r>
      <w:r w:rsidR="007F298B" w:rsidRPr="006F0845">
        <w:rPr>
          <w:rFonts w:ascii="Times New Roman" w:hAnsi="Times New Roman" w:cs="David" w:hint="cs"/>
          <w:sz w:val="24"/>
          <w:szCs w:val="24"/>
          <w:rtl/>
        </w:rPr>
        <w:t>כלכליים</w:t>
      </w:r>
      <w:r w:rsidR="00FD61F3">
        <w:rPr>
          <w:rFonts w:ascii="Times New Roman" w:hAnsi="Times New Roman" w:cs="David" w:hint="cs"/>
          <w:sz w:val="24"/>
          <w:szCs w:val="24"/>
          <w:rtl/>
        </w:rPr>
        <w:t>:</w:t>
      </w:r>
      <w:r w:rsidR="007F298B" w:rsidRPr="007F298B">
        <w:rPr>
          <w:rFonts w:ascii="Times New Roman" w:hAnsi="Times New Roman" w:cs="David"/>
          <w:sz w:val="24"/>
          <w:szCs w:val="24"/>
          <w:rtl/>
        </w:rPr>
        <w:t xml:space="preserve"> מחיר</w:t>
      </w:r>
      <w:r w:rsidR="00087125">
        <w:rPr>
          <w:rFonts w:ascii="Times New Roman" w:hAnsi="Times New Roman" w:cs="David" w:hint="cs"/>
          <w:sz w:val="24"/>
          <w:szCs w:val="24"/>
          <w:rtl/>
        </w:rPr>
        <w:t xml:space="preserve"> </w:t>
      </w:r>
      <w:r w:rsidR="007F298B" w:rsidRPr="007F298B">
        <w:rPr>
          <w:rFonts w:ascii="Times New Roman" w:hAnsi="Times New Roman" w:cs="David"/>
          <w:sz w:val="24"/>
          <w:szCs w:val="24"/>
          <w:rtl/>
        </w:rPr>
        <w:t>מכונית ביחס לתמ"ג</w:t>
      </w:r>
      <w:r w:rsidR="007F298B" w:rsidRPr="007F298B">
        <w:rPr>
          <w:rFonts w:ascii="Times New Roman" w:hAnsi="Times New Roman" w:cs="David" w:hint="cs"/>
          <w:sz w:val="24"/>
          <w:szCs w:val="24"/>
          <w:rtl/>
        </w:rPr>
        <w:t xml:space="preserve"> </w:t>
      </w:r>
      <w:r w:rsidR="00294CFE">
        <w:rPr>
          <w:rFonts w:ascii="Times New Roman" w:hAnsi="Times New Roman" w:cs="David" w:hint="cs"/>
          <w:sz w:val="24"/>
          <w:szCs w:val="24"/>
          <w:rtl/>
        </w:rPr>
        <w:t>(+)</w:t>
      </w:r>
      <w:r w:rsidR="00C06054">
        <w:rPr>
          <w:rFonts w:ascii="Times New Roman" w:hAnsi="Times New Roman" w:cs="David" w:hint="cs"/>
          <w:sz w:val="24"/>
          <w:szCs w:val="24"/>
          <w:rtl/>
        </w:rPr>
        <w:t>;</w:t>
      </w:r>
      <w:r w:rsidR="00294CFE">
        <w:rPr>
          <w:rFonts w:ascii="Times New Roman" w:hAnsi="Times New Roman" w:cs="David" w:hint="cs"/>
          <w:sz w:val="24"/>
          <w:szCs w:val="24"/>
          <w:rtl/>
        </w:rPr>
        <w:t xml:space="preserve"> </w:t>
      </w:r>
      <w:r w:rsidR="007F298B">
        <w:rPr>
          <w:rFonts w:ascii="Times New Roman" w:hAnsi="Times New Roman" w:cs="David" w:hint="cs"/>
          <w:sz w:val="24"/>
          <w:szCs w:val="24"/>
          <w:rtl/>
        </w:rPr>
        <w:t>ו</w:t>
      </w:r>
      <w:r w:rsidR="00087125">
        <w:rPr>
          <w:rFonts w:ascii="Times New Roman" w:hAnsi="Times New Roman" w:cs="David" w:hint="cs"/>
          <w:sz w:val="24"/>
          <w:szCs w:val="24"/>
          <w:rtl/>
        </w:rPr>
        <w:t>ה</w:t>
      </w:r>
      <w:r w:rsidR="007F298B" w:rsidRPr="007F298B">
        <w:rPr>
          <w:rFonts w:ascii="Times New Roman" w:hAnsi="Times New Roman" w:cs="David" w:hint="cs"/>
          <w:sz w:val="24"/>
          <w:szCs w:val="24"/>
          <w:rtl/>
        </w:rPr>
        <w:t xml:space="preserve">תוצר לנפש מתוקן לכוח </w:t>
      </w:r>
      <w:r w:rsidR="00087125">
        <w:rPr>
          <w:rFonts w:ascii="Times New Roman" w:hAnsi="Times New Roman" w:cs="David" w:hint="cs"/>
          <w:sz w:val="24"/>
          <w:szCs w:val="24"/>
          <w:rtl/>
        </w:rPr>
        <w:t>ה</w:t>
      </w:r>
      <w:r w:rsidR="007F298B" w:rsidRPr="007F298B">
        <w:rPr>
          <w:rFonts w:ascii="Times New Roman" w:hAnsi="Times New Roman" w:cs="David" w:hint="cs"/>
          <w:sz w:val="24"/>
          <w:szCs w:val="24"/>
          <w:rtl/>
        </w:rPr>
        <w:t>קני</w:t>
      </w:r>
      <w:r w:rsidR="00087125">
        <w:rPr>
          <w:rFonts w:ascii="Times New Roman" w:hAnsi="Times New Roman" w:cs="David" w:hint="cs"/>
          <w:sz w:val="24"/>
          <w:szCs w:val="24"/>
          <w:rtl/>
        </w:rPr>
        <w:t>י</w:t>
      </w:r>
      <w:r w:rsidR="007F298B" w:rsidRPr="007F298B">
        <w:rPr>
          <w:rFonts w:ascii="Times New Roman" w:hAnsi="Times New Roman" w:cs="David" w:hint="cs"/>
          <w:sz w:val="24"/>
          <w:szCs w:val="24"/>
          <w:rtl/>
        </w:rPr>
        <w:t>ה</w:t>
      </w:r>
      <w:r w:rsidR="00C06054">
        <w:rPr>
          <w:rFonts w:ascii="Times New Roman" w:hAnsi="Times New Roman" w:cs="David" w:hint="cs"/>
          <w:sz w:val="24"/>
          <w:szCs w:val="24"/>
          <w:rtl/>
        </w:rPr>
        <w:t>, משתנה שה</w:t>
      </w:r>
      <w:r w:rsidR="003C6F84">
        <w:rPr>
          <w:rFonts w:ascii="Times New Roman" w:hAnsi="Times New Roman" w:cs="David" w:hint="cs"/>
          <w:sz w:val="24"/>
          <w:szCs w:val="24"/>
          <w:rtl/>
        </w:rPr>
        <w:t xml:space="preserve">ספרות בדרך כלל </w:t>
      </w:r>
      <w:r w:rsidR="00C06054">
        <w:rPr>
          <w:rFonts w:ascii="Times New Roman" w:hAnsi="Times New Roman" w:cs="David" w:hint="cs"/>
          <w:sz w:val="24"/>
          <w:szCs w:val="24"/>
          <w:rtl/>
        </w:rPr>
        <w:t>מוצאת כי יש לו</w:t>
      </w:r>
      <w:r w:rsidR="003C6F84">
        <w:rPr>
          <w:rFonts w:ascii="Times New Roman" w:hAnsi="Times New Roman" w:cs="David" w:hint="cs"/>
          <w:sz w:val="24"/>
          <w:szCs w:val="24"/>
          <w:rtl/>
        </w:rPr>
        <w:t xml:space="preserve"> קשר שלילי </w:t>
      </w:r>
      <w:r w:rsidR="001A6E52">
        <w:rPr>
          <w:rFonts w:ascii="Times New Roman" w:hAnsi="Times New Roman" w:cs="David" w:hint="cs"/>
          <w:sz w:val="24"/>
          <w:szCs w:val="24"/>
          <w:rtl/>
        </w:rPr>
        <w:t xml:space="preserve">אולם </w:t>
      </w:r>
      <w:r w:rsidR="003C6F84">
        <w:rPr>
          <w:rFonts w:ascii="Times New Roman" w:hAnsi="Times New Roman" w:cs="David" w:hint="cs"/>
          <w:sz w:val="24"/>
          <w:szCs w:val="24"/>
          <w:rtl/>
        </w:rPr>
        <w:t>כאן</w:t>
      </w:r>
      <w:r w:rsidR="00294CFE">
        <w:rPr>
          <w:rFonts w:ascii="Times New Roman" w:hAnsi="Times New Roman" w:cs="David" w:hint="cs"/>
          <w:sz w:val="24"/>
          <w:szCs w:val="24"/>
          <w:rtl/>
        </w:rPr>
        <w:t xml:space="preserve"> </w:t>
      </w:r>
      <w:r w:rsidR="001A6E52">
        <w:rPr>
          <w:rFonts w:ascii="Times New Roman" w:hAnsi="Times New Roman" w:cs="David" w:hint="cs"/>
          <w:sz w:val="24"/>
          <w:szCs w:val="24"/>
          <w:rtl/>
        </w:rPr>
        <w:t>מצא</w:t>
      </w:r>
      <w:r w:rsidR="00C06054">
        <w:rPr>
          <w:rFonts w:ascii="Times New Roman" w:hAnsi="Times New Roman" w:cs="David" w:hint="cs"/>
          <w:sz w:val="24"/>
          <w:szCs w:val="24"/>
          <w:rtl/>
        </w:rPr>
        <w:t>נו כי הקשר</w:t>
      </w:r>
      <w:r w:rsidR="001A6E52">
        <w:rPr>
          <w:rFonts w:ascii="Times New Roman" w:hAnsi="Times New Roman" w:cs="David" w:hint="cs"/>
          <w:sz w:val="24"/>
          <w:szCs w:val="24"/>
          <w:rtl/>
        </w:rPr>
        <w:t xml:space="preserve"> </w:t>
      </w:r>
      <w:r w:rsidR="00C06054">
        <w:rPr>
          <w:rFonts w:ascii="Times New Roman" w:hAnsi="Times New Roman" w:cs="David" w:hint="cs"/>
          <w:sz w:val="24"/>
          <w:szCs w:val="24"/>
          <w:rtl/>
        </w:rPr>
        <w:t>בלתי</w:t>
      </w:r>
      <w:r w:rsidR="00294CFE">
        <w:rPr>
          <w:rFonts w:ascii="Times New Roman" w:hAnsi="Times New Roman" w:cs="David" w:hint="cs"/>
          <w:sz w:val="24"/>
          <w:szCs w:val="24"/>
          <w:rtl/>
        </w:rPr>
        <w:t xml:space="preserve"> מובהק.</w:t>
      </w:r>
      <w:r w:rsidR="00E0744D">
        <w:rPr>
          <w:rFonts w:ascii="Times New Roman" w:hAnsi="Times New Roman" w:cs="David" w:hint="cs"/>
          <w:sz w:val="24"/>
          <w:szCs w:val="24"/>
          <w:rtl/>
        </w:rPr>
        <w:t xml:space="preserve"> </w:t>
      </w:r>
      <w:r w:rsidR="00E0744D" w:rsidRPr="006F0845">
        <w:rPr>
          <w:rFonts w:ascii="Times New Roman" w:hAnsi="Times New Roman" w:cs="David" w:hint="cs"/>
          <w:sz w:val="24"/>
          <w:szCs w:val="24"/>
          <w:rtl/>
        </w:rPr>
        <w:t>אין</w:t>
      </w:r>
      <w:r w:rsidR="00E0744D" w:rsidRPr="006F0845">
        <w:rPr>
          <w:rFonts w:ascii="Times New Roman" w:hAnsi="Times New Roman" w:cs="David"/>
          <w:sz w:val="24"/>
          <w:szCs w:val="24"/>
          <w:rtl/>
        </w:rPr>
        <w:t xml:space="preserve"> </w:t>
      </w:r>
      <w:r w:rsidR="00E0744D" w:rsidRPr="006F0845">
        <w:rPr>
          <w:rFonts w:ascii="Times New Roman" w:hAnsi="Times New Roman" w:cs="David" w:hint="cs"/>
          <w:sz w:val="24"/>
          <w:szCs w:val="24"/>
          <w:rtl/>
        </w:rPr>
        <w:t>במודל</w:t>
      </w:r>
      <w:r w:rsidR="00E0744D" w:rsidRPr="006F0845">
        <w:rPr>
          <w:rFonts w:ascii="Times New Roman" w:hAnsi="Times New Roman" w:cs="David"/>
          <w:sz w:val="24"/>
          <w:szCs w:val="24"/>
          <w:rtl/>
        </w:rPr>
        <w:t xml:space="preserve"> </w:t>
      </w:r>
      <w:r w:rsidR="00E0744D" w:rsidRPr="006F0845">
        <w:rPr>
          <w:rFonts w:ascii="Times New Roman" w:hAnsi="Times New Roman" w:cs="David" w:hint="cs"/>
          <w:sz w:val="24"/>
          <w:szCs w:val="24"/>
          <w:rtl/>
        </w:rPr>
        <w:t>משתני</w:t>
      </w:r>
      <w:r w:rsidR="00087125">
        <w:rPr>
          <w:rFonts w:ascii="Times New Roman" w:hAnsi="Times New Roman" w:cs="David" w:hint="cs"/>
          <w:sz w:val="24"/>
          <w:szCs w:val="24"/>
          <w:rtl/>
        </w:rPr>
        <w:t>ם</w:t>
      </w:r>
      <w:r w:rsidR="00E0744D" w:rsidRPr="006F0845">
        <w:rPr>
          <w:rFonts w:ascii="Times New Roman" w:hAnsi="Times New Roman" w:cs="David"/>
          <w:sz w:val="24"/>
          <w:szCs w:val="24"/>
          <w:rtl/>
        </w:rPr>
        <w:t xml:space="preserve"> </w:t>
      </w:r>
      <w:r w:rsidR="00087125">
        <w:rPr>
          <w:rFonts w:ascii="Times New Roman" w:hAnsi="Times New Roman" w:cs="David" w:hint="cs"/>
          <w:sz w:val="24"/>
          <w:szCs w:val="24"/>
          <w:rtl/>
        </w:rPr>
        <w:t>ל</w:t>
      </w:r>
      <w:r w:rsidR="00E0744D" w:rsidRPr="006F0845">
        <w:rPr>
          <w:rFonts w:ascii="Times New Roman" w:hAnsi="Times New Roman" w:cs="David" w:hint="cs"/>
          <w:sz w:val="24"/>
          <w:szCs w:val="24"/>
          <w:rtl/>
        </w:rPr>
        <w:t>תשתית</w:t>
      </w:r>
      <w:r w:rsidR="00E0744D" w:rsidRPr="006F0845">
        <w:rPr>
          <w:rFonts w:ascii="Times New Roman" w:hAnsi="Times New Roman" w:cs="David"/>
          <w:sz w:val="24"/>
          <w:szCs w:val="24"/>
          <w:rtl/>
        </w:rPr>
        <w:t xml:space="preserve"> </w:t>
      </w:r>
      <w:r w:rsidR="00E0744D" w:rsidRPr="006F0845">
        <w:rPr>
          <w:rFonts w:ascii="Times New Roman" w:hAnsi="Times New Roman" w:cs="David" w:hint="cs"/>
          <w:sz w:val="24"/>
          <w:szCs w:val="24"/>
          <w:rtl/>
        </w:rPr>
        <w:t>ו</w:t>
      </w:r>
      <w:r w:rsidR="00087125">
        <w:rPr>
          <w:rFonts w:ascii="Times New Roman" w:hAnsi="Times New Roman" w:cs="David" w:hint="cs"/>
          <w:sz w:val="24"/>
          <w:szCs w:val="24"/>
          <w:rtl/>
        </w:rPr>
        <w:t>ה</w:t>
      </w:r>
      <w:r w:rsidR="00E0744D" w:rsidRPr="006F0845">
        <w:rPr>
          <w:rFonts w:ascii="Times New Roman" w:hAnsi="Times New Roman" w:cs="David" w:hint="cs"/>
          <w:sz w:val="24"/>
          <w:szCs w:val="24"/>
          <w:rtl/>
        </w:rPr>
        <w:t>תפעול</w:t>
      </w:r>
      <w:r w:rsidR="00E0744D" w:rsidRPr="006F0845">
        <w:rPr>
          <w:rFonts w:ascii="Times New Roman" w:hAnsi="Times New Roman" w:cs="David"/>
          <w:sz w:val="24"/>
          <w:szCs w:val="24"/>
          <w:rtl/>
        </w:rPr>
        <w:t xml:space="preserve"> </w:t>
      </w:r>
      <w:r w:rsidR="00E0744D" w:rsidRPr="006F0845">
        <w:rPr>
          <w:rFonts w:ascii="Times New Roman" w:hAnsi="Times New Roman" w:cs="David" w:hint="cs"/>
          <w:sz w:val="24"/>
          <w:szCs w:val="24"/>
          <w:rtl/>
        </w:rPr>
        <w:t>של</w:t>
      </w:r>
      <w:r w:rsidR="00E0744D" w:rsidRPr="006F0845">
        <w:rPr>
          <w:rFonts w:ascii="Times New Roman" w:hAnsi="Times New Roman" w:cs="David"/>
          <w:sz w:val="24"/>
          <w:szCs w:val="24"/>
          <w:rtl/>
        </w:rPr>
        <w:t xml:space="preserve"> </w:t>
      </w:r>
      <w:r w:rsidR="00087125">
        <w:rPr>
          <w:rFonts w:ascii="Times New Roman" w:hAnsi="Times New Roman" w:cs="David" w:hint="cs"/>
          <w:sz w:val="24"/>
          <w:szCs w:val="24"/>
          <w:rtl/>
        </w:rPr>
        <w:t>ה</w:t>
      </w:r>
      <w:r w:rsidR="00E0744D">
        <w:rPr>
          <w:rFonts w:ascii="Times New Roman" w:hAnsi="Times New Roman" w:cs="David" w:hint="cs"/>
          <w:sz w:val="24"/>
          <w:szCs w:val="24"/>
          <w:rtl/>
        </w:rPr>
        <w:t xml:space="preserve">תחבורה </w:t>
      </w:r>
      <w:r w:rsidR="00087125">
        <w:rPr>
          <w:rFonts w:ascii="Times New Roman" w:hAnsi="Times New Roman" w:cs="David" w:hint="cs"/>
          <w:sz w:val="24"/>
          <w:szCs w:val="24"/>
          <w:rtl/>
        </w:rPr>
        <w:t>ה</w:t>
      </w:r>
      <w:r w:rsidR="00E0744D">
        <w:rPr>
          <w:rFonts w:ascii="Times New Roman" w:hAnsi="Times New Roman" w:cs="David" w:hint="cs"/>
          <w:sz w:val="24"/>
          <w:szCs w:val="24"/>
          <w:rtl/>
        </w:rPr>
        <w:t>ציבורית</w:t>
      </w:r>
      <w:r w:rsidR="00087125">
        <w:rPr>
          <w:rFonts w:ascii="Times New Roman" w:hAnsi="Times New Roman" w:cs="David" w:hint="cs"/>
          <w:sz w:val="24"/>
          <w:szCs w:val="24"/>
          <w:rtl/>
        </w:rPr>
        <w:t xml:space="preserve">, </w:t>
      </w:r>
      <w:r w:rsidR="00FD61F3">
        <w:rPr>
          <w:rFonts w:ascii="Times New Roman" w:hAnsi="Times New Roman" w:cs="David" w:hint="cs"/>
          <w:sz w:val="24"/>
          <w:szCs w:val="24"/>
          <w:rtl/>
        </w:rPr>
        <w:t>ו</w:t>
      </w:r>
      <w:r w:rsidR="00087125">
        <w:rPr>
          <w:rFonts w:ascii="Times New Roman" w:hAnsi="Times New Roman" w:cs="David" w:hint="cs"/>
          <w:sz w:val="24"/>
          <w:szCs w:val="24"/>
          <w:rtl/>
        </w:rPr>
        <w:t>אנו מניחים</w:t>
      </w:r>
      <w:r w:rsidR="00E0744D">
        <w:rPr>
          <w:rFonts w:ascii="Times New Roman" w:hAnsi="Times New Roman" w:cs="David" w:hint="cs"/>
          <w:sz w:val="24"/>
          <w:szCs w:val="24"/>
          <w:rtl/>
        </w:rPr>
        <w:t xml:space="preserve"> שהם אינם מתואמים עם המשתנים במודל</w:t>
      </w:r>
      <w:r w:rsidR="00E0744D">
        <w:rPr>
          <w:rStyle w:val="a8"/>
          <w:rFonts w:ascii="Times New Roman" w:hAnsi="Times New Roman" w:cs="David"/>
          <w:sz w:val="24"/>
          <w:szCs w:val="24"/>
          <w:rtl/>
        </w:rPr>
        <w:footnoteReference w:id="10"/>
      </w:r>
      <w:r w:rsidR="00E0744D">
        <w:rPr>
          <w:rFonts w:ascii="Times New Roman" w:hAnsi="Times New Roman" w:cs="David" w:hint="cs"/>
          <w:sz w:val="24"/>
          <w:szCs w:val="24"/>
          <w:rtl/>
        </w:rPr>
        <w:t>.</w:t>
      </w:r>
    </w:p>
    <w:p w:rsidR="00192424" w:rsidRDefault="00DA461B" w:rsidP="00F16793">
      <w:pPr>
        <w:spacing w:line="360" w:lineRule="auto"/>
        <w:jc w:val="both"/>
        <w:rPr>
          <w:rFonts w:ascii="Times New Roman" w:hAnsi="Times New Roman" w:cs="David"/>
          <w:sz w:val="24"/>
          <w:szCs w:val="24"/>
          <w:rtl/>
        </w:rPr>
      </w:pPr>
      <w:r w:rsidRPr="00DA461B">
        <w:rPr>
          <w:noProof/>
        </w:rPr>
        <w:drawing>
          <wp:inline distT="0" distB="0" distL="0" distR="0" wp14:anchorId="464278A1" wp14:editId="7F1A92C6">
            <wp:extent cx="5416550" cy="2786640"/>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20569" cy="2788708"/>
                    </a:xfrm>
                    <a:prstGeom prst="rect">
                      <a:avLst/>
                    </a:prstGeom>
                  </pic:spPr>
                </pic:pic>
              </a:graphicData>
            </a:graphic>
          </wp:inline>
        </w:drawing>
      </w:r>
    </w:p>
    <w:p w:rsidR="004F1E14" w:rsidRDefault="006A326E" w:rsidP="006D0C50">
      <w:pPr>
        <w:spacing w:line="360" w:lineRule="auto"/>
        <w:jc w:val="both"/>
        <w:rPr>
          <w:rFonts w:cs="David"/>
          <w:sz w:val="24"/>
          <w:szCs w:val="24"/>
          <w:rtl/>
        </w:rPr>
      </w:pPr>
      <w:r w:rsidRPr="00A839D4">
        <w:rPr>
          <w:rFonts w:cs="David" w:hint="cs"/>
          <w:sz w:val="24"/>
          <w:szCs w:val="24"/>
          <w:rtl/>
        </w:rPr>
        <w:t xml:space="preserve">איור </w:t>
      </w:r>
      <w:r w:rsidR="008B7AE7">
        <w:rPr>
          <w:rFonts w:cs="David" w:hint="cs"/>
          <w:sz w:val="24"/>
          <w:szCs w:val="24"/>
          <w:rtl/>
        </w:rPr>
        <w:t>6</w:t>
      </w:r>
      <w:r w:rsidR="008B7AE7" w:rsidRPr="00A839D4">
        <w:rPr>
          <w:rFonts w:cs="David" w:hint="cs"/>
          <w:sz w:val="24"/>
          <w:szCs w:val="24"/>
          <w:rtl/>
        </w:rPr>
        <w:t xml:space="preserve"> </w:t>
      </w:r>
      <w:r w:rsidRPr="00A839D4">
        <w:rPr>
          <w:rFonts w:cs="David" w:hint="cs"/>
          <w:sz w:val="24"/>
          <w:szCs w:val="24"/>
          <w:rtl/>
        </w:rPr>
        <w:t xml:space="preserve">מציג את המדד לעתירות השימוש בתחבורה </w:t>
      </w:r>
      <w:r w:rsidR="00DD32F0">
        <w:rPr>
          <w:rFonts w:cs="David" w:hint="cs"/>
          <w:sz w:val="24"/>
          <w:szCs w:val="24"/>
          <w:rtl/>
        </w:rPr>
        <w:t>ה</w:t>
      </w:r>
      <w:r w:rsidRPr="00A839D4">
        <w:rPr>
          <w:rFonts w:cs="David" w:hint="cs"/>
          <w:sz w:val="24"/>
          <w:szCs w:val="24"/>
          <w:rtl/>
        </w:rPr>
        <w:t xml:space="preserve">ציבורית בערים גדולות. </w:t>
      </w:r>
      <w:r w:rsidR="00511966" w:rsidRPr="00A839D4">
        <w:rPr>
          <w:rFonts w:cs="David" w:hint="cs"/>
          <w:sz w:val="24"/>
          <w:szCs w:val="24"/>
          <w:rtl/>
        </w:rPr>
        <w:t xml:space="preserve">עולה </w:t>
      </w:r>
      <w:r w:rsidR="00FD61F3">
        <w:rPr>
          <w:rFonts w:cs="David" w:hint="cs"/>
          <w:sz w:val="24"/>
          <w:szCs w:val="24"/>
          <w:rtl/>
        </w:rPr>
        <w:t xml:space="preserve">ממנו </w:t>
      </w:r>
      <w:r w:rsidR="00511966" w:rsidRPr="00A839D4">
        <w:rPr>
          <w:rFonts w:cs="David" w:hint="cs"/>
          <w:sz w:val="24"/>
          <w:szCs w:val="24"/>
          <w:rtl/>
        </w:rPr>
        <w:t>שעתירות</w:t>
      </w:r>
      <w:r w:rsidR="00D05969">
        <w:rPr>
          <w:rFonts w:cs="David" w:hint="cs"/>
          <w:sz w:val="24"/>
          <w:szCs w:val="24"/>
          <w:rtl/>
        </w:rPr>
        <w:t xml:space="preserve"> </w:t>
      </w:r>
      <w:r w:rsidR="00100915">
        <w:rPr>
          <w:rFonts w:cs="David" w:hint="cs"/>
          <w:sz w:val="24"/>
          <w:szCs w:val="24"/>
          <w:rtl/>
        </w:rPr>
        <w:t xml:space="preserve">השימוש </w:t>
      </w:r>
      <w:r w:rsidR="00D05969">
        <w:rPr>
          <w:rFonts w:cs="David" w:hint="cs"/>
          <w:sz w:val="24"/>
          <w:szCs w:val="24"/>
          <w:rtl/>
        </w:rPr>
        <w:t xml:space="preserve">במחוז </w:t>
      </w:r>
      <w:r w:rsidR="00FD61F3">
        <w:rPr>
          <w:rFonts w:cs="David" w:hint="cs"/>
          <w:sz w:val="24"/>
          <w:szCs w:val="24"/>
          <w:rtl/>
        </w:rPr>
        <w:t xml:space="preserve">תל אביב </w:t>
      </w:r>
      <w:r w:rsidR="00511966" w:rsidRPr="00A839D4">
        <w:rPr>
          <w:rFonts w:cs="David" w:hint="cs"/>
          <w:sz w:val="24"/>
          <w:szCs w:val="24"/>
          <w:rtl/>
        </w:rPr>
        <w:t>נמוכה מהממוצע</w:t>
      </w:r>
      <w:r w:rsidR="00100915">
        <w:rPr>
          <w:rFonts w:cs="David" w:hint="cs"/>
          <w:sz w:val="24"/>
          <w:szCs w:val="24"/>
          <w:rtl/>
        </w:rPr>
        <w:t xml:space="preserve"> </w:t>
      </w:r>
      <w:r w:rsidR="00100915">
        <w:rPr>
          <w:rFonts w:cs="David"/>
          <w:sz w:val="24"/>
          <w:szCs w:val="24"/>
          <w:rtl/>
        </w:rPr>
        <w:t>–</w:t>
      </w:r>
      <w:r w:rsidR="006D0C50">
        <w:rPr>
          <w:rFonts w:cs="David" w:hint="cs"/>
          <w:sz w:val="24"/>
          <w:szCs w:val="24"/>
          <w:rtl/>
        </w:rPr>
        <w:t xml:space="preserve"> </w:t>
      </w:r>
      <w:r w:rsidR="00100915">
        <w:rPr>
          <w:rFonts w:cs="David" w:hint="cs"/>
          <w:sz w:val="24"/>
          <w:szCs w:val="24"/>
          <w:rtl/>
        </w:rPr>
        <w:t>השימוש בפועל</w:t>
      </w:r>
      <w:r w:rsidR="008C26ED">
        <w:rPr>
          <w:rFonts w:cs="David" w:hint="cs"/>
          <w:sz w:val="24"/>
          <w:szCs w:val="24"/>
          <w:rtl/>
        </w:rPr>
        <w:t xml:space="preserve"> </w:t>
      </w:r>
      <w:r w:rsidR="006168DD">
        <w:rPr>
          <w:rFonts w:cs="David" w:hint="cs"/>
          <w:sz w:val="24"/>
          <w:szCs w:val="24"/>
          <w:rtl/>
        </w:rPr>
        <w:t>נמו</w:t>
      </w:r>
      <w:r w:rsidR="006D0C50">
        <w:rPr>
          <w:rFonts w:cs="David" w:hint="cs"/>
          <w:sz w:val="24"/>
          <w:szCs w:val="24"/>
          <w:rtl/>
        </w:rPr>
        <w:t>ך</w:t>
      </w:r>
      <w:r w:rsidR="006168DD">
        <w:rPr>
          <w:rFonts w:cs="David" w:hint="cs"/>
          <w:sz w:val="24"/>
          <w:szCs w:val="24"/>
          <w:rtl/>
        </w:rPr>
        <w:t xml:space="preserve"> מהערך </w:t>
      </w:r>
      <w:r w:rsidR="00475DDE">
        <w:rPr>
          <w:rFonts w:cs="David" w:hint="cs"/>
          <w:sz w:val="24"/>
          <w:szCs w:val="24"/>
          <w:rtl/>
        </w:rPr>
        <w:t>החזוי.</w:t>
      </w:r>
    </w:p>
    <w:p w:rsidR="00192424" w:rsidRDefault="00192424" w:rsidP="00F16793">
      <w:pPr>
        <w:spacing w:line="360" w:lineRule="auto"/>
        <w:jc w:val="both"/>
        <w:rPr>
          <w:rFonts w:cs="David"/>
          <w:sz w:val="24"/>
          <w:szCs w:val="24"/>
          <w:rtl/>
        </w:rPr>
      </w:pPr>
      <w:r w:rsidRPr="00192424">
        <w:rPr>
          <w:noProof/>
        </w:rPr>
        <w:lastRenderedPageBreak/>
        <w:drawing>
          <wp:inline distT="0" distB="0" distL="0" distR="0" wp14:anchorId="15F04C49" wp14:editId="3EAB51FA">
            <wp:extent cx="5274310" cy="3098047"/>
            <wp:effectExtent l="0" t="0" r="2540" b="762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3098047"/>
                    </a:xfrm>
                    <a:prstGeom prst="rect">
                      <a:avLst/>
                    </a:prstGeom>
                  </pic:spPr>
                </pic:pic>
              </a:graphicData>
            </a:graphic>
          </wp:inline>
        </w:drawing>
      </w:r>
    </w:p>
    <w:p w:rsidR="007C6F83" w:rsidRPr="00A839D4" w:rsidRDefault="0098140C" w:rsidP="00F16793">
      <w:pPr>
        <w:spacing w:line="360" w:lineRule="auto"/>
        <w:jc w:val="both"/>
        <w:rPr>
          <w:rFonts w:cs="David"/>
          <w:sz w:val="24"/>
          <w:szCs w:val="24"/>
        </w:rPr>
      </w:pPr>
      <w:r w:rsidRPr="00471F2E">
        <w:rPr>
          <w:rFonts w:cs="David" w:hint="cs"/>
          <w:sz w:val="24"/>
          <w:szCs w:val="24"/>
          <w:rtl/>
        </w:rPr>
        <w:t>מה</w:t>
      </w:r>
      <w:r w:rsidR="007A6F0B" w:rsidRPr="00471F2E">
        <w:rPr>
          <w:rFonts w:cs="David" w:hint="cs"/>
          <w:sz w:val="24"/>
          <w:szCs w:val="24"/>
          <w:rtl/>
        </w:rPr>
        <w:t>ם</w:t>
      </w:r>
      <w:r w:rsidRPr="00471F2E">
        <w:rPr>
          <w:rFonts w:cs="David"/>
          <w:sz w:val="24"/>
          <w:szCs w:val="24"/>
          <w:rtl/>
        </w:rPr>
        <w:t xml:space="preserve"> </w:t>
      </w:r>
      <w:r w:rsidR="007A6F0B" w:rsidRPr="00471F2E">
        <w:rPr>
          <w:rFonts w:cs="David" w:hint="cs"/>
          <w:sz w:val="24"/>
          <w:szCs w:val="24"/>
          <w:rtl/>
        </w:rPr>
        <w:t>ה</w:t>
      </w:r>
      <w:r w:rsidRPr="00471F2E">
        <w:rPr>
          <w:rFonts w:cs="David" w:hint="cs"/>
          <w:sz w:val="24"/>
          <w:szCs w:val="24"/>
          <w:rtl/>
        </w:rPr>
        <w:t>גור</w:t>
      </w:r>
      <w:r w:rsidR="007A6F0B" w:rsidRPr="00471F2E">
        <w:rPr>
          <w:rFonts w:cs="David" w:hint="cs"/>
          <w:sz w:val="24"/>
          <w:szCs w:val="24"/>
          <w:rtl/>
        </w:rPr>
        <w:t>מים</w:t>
      </w:r>
      <w:r w:rsidR="007A6F0B" w:rsidRPr="00471F2E">
        <w:rPr>
          <w:rFonts w:cs="David"/>
          <w:sz w:val="24"/>
          <w:szCs w:val="24"/>
          <w:rtl/>
        </w:rPr>
        <w:t xml:space="preserve"> </w:t>
      </w:r>
      <w:r w:rsidR="007A6F0B" w:rsidRPr="00471F2E">
        <w:rPr>
          <w:rFonts w:cs="David" w:hint="cs"/>
          <w:sz w:val="24"/>
          <w:szCs w:val="24"/>
          <w:rtl/>
        </w:rPr>
        <w:t>המשפיעים</w:t>
      </w:r>
      <w:r w:rsidR="007A6F0B" w:rsidRPr="00471F2E">
        <w:rPr>
          <w:rFonts w:cs="David"/>
          <w:sz w:val="24"/>
          <w:szCs w:val="24"/>
          <w:rtl/>
        </w:rPr>
        <w:t xml:space="preserve"> </w:t>
      </w:r>
      <w:r w:rsidR="007A6F0B" w:rsidRPr="00471F2E">
        <w:rPr>
          <w:rFonts w:cs="David" w:hint="cs"/>
          <w:sz w:val="24"/>
          <w:szCs w:val="24"/>
          <w:rtl/>
        </w:rPr>
        <w:t>על</w:t>
      </w:r>
      <w:r w:rsidR="007A6F0B" w:rsidRPr="00471F2E">
        <w:rPr>
          <w:rFonts w:cs="David"/>
          <w:sz w:val="24"/>
          <w:szCs w:val="24"/>
          <w:rtl/>
        </w:rPr>
        <w:t xml:space="preserve"> </w:t>
      </w:r>
      <w:r w:rsidR="000A66B2" w:rsidRPr="00471F2E">
        <w:rPr>
          <w:rFonts w:cs="David" w:hint="cs"/>
          <w:sz w:val="24"/>
          <w:szCs w:val="24"/>
          <w:rtl/>
        </w:rPr>
        <w:t>השיעור</w:t>
      </w:r>
      <w:r w:rsidRPr="00471F2E">
        <w:rPr>
          <w:rFonts w:cs="David"/>
          <w:sz w:val="24"/>
          <w:szCs w:val="24"/>
          <w:rtl/>
        </w:rPr>
        <w:t xml:space="preserve"> </w:t>
      </w:r>
      <w:r w:rsidRPr="00471F2E">
        <w:rPr>
          <w:rFonts w:cs="David" w:hint="cs"/>
          <w:sz w:val="24"/>
          <w:szCs w:val="24"/>
          <w:rtl/>
        </w:rPr>
        <w:t>החזוי</w:t>
      </w:r>
      <w:r w:rsidRPr="00471F2E">
        <w:rPr>
          <w:rFonts w:cs="David"/>
          <w:sz w:val="24"/>
          <w:szCs w:val="24"/>
          <w:rtl/>
        </w:rPr>
        <w:t xml:space="preserve"> </w:t>
      </w:r>
      <w:r w:rsidRPr="00471F2E">
        <w:rPr>
          <w:rFonts w:cs="David" w:hint="cs"/>
          <w:sz w:val="24"/>
          <w:szCs w:val="24"/>
          <w:rtl/>
        </w:rPr>
        <w:t>במחוז</w:t>
      </w:r>
      <w:r w:rsidRPr="00471F2E">
        <w:rPr>
          <w:rFonts w:cs="David"/>
          <w:sz w:val="24"/>
          <w:szCs w:val="24"/>
          <w:rtl/>
        </w:rPr>
        <w:t xml:space="preserve"> </w:t>
      </w:r>
      <w:r w:rsidR="00F50343" w:rsidRPr="00471F2E">
        <w:rPr>
          <w:rFonts w:cs="David" w:hint="cs"/>
          <w:sz w:val="24"/>
          <w:szCs w:val="24"/>
          <w:rtl/>
        </w:rPr>
        <w:t>תל</w:t>
      </w:r>
      <w:r w:rsidR="00F50343" w:rsidRPr="00471F2E">
        <w:rPr>
          <w:rFonts w:cs="David"/>
          <w:sz w:val="24"/>
          <w:szCs w:val="24"/>
          <w:rtl/>
        </w:rPr>
        <w:t xml:space="preserve"> </w:t>
      </w:r>
      <w:r w:rsidR="00F50343" w:rsidRPr="00471F2E">
        <w:rPr>
          <w:rFonts w:cs="David" w:hint="cs"/>
          <w:sz w:val="24"/>
          <w:szCs w:val="24"/>
          <w:rtl/>
        </w:rPr>
        <w:t>אביב</w:t>
      </w:r>
      <w:r w:rsidRPr="00471F2E">
        <w:rPr>
          <w:rFonts w:cs="David"/>
          <w:sz w:val="24"/>
          <w:szCs w:val="24"/>
          <w:rtl/>
        </w:rPr>
        <w:t>?</w:t>
      </w:r>
      <w:r w:rsidRPr="00AD02B2">
        <w:rPr>
          <w:rFonts w:cs="David" w:hint="cs"/>
          <w:sz w:val="24"/>
          <w:szCs w:val="24"/>
          <w:rtl/>
        </w:rPr>
        <w:t xml:space="preserve"> </w:t>
      </w:r>
      <w:r w:rsidR="007C6F83" w:rsidRPr="00AD02B2">
        <w:rPr>
          <w:rFonts w:cs="David" w:hint="cs"/>
          <w:sz w:val="24"/>
          <w:szCs w:val="24"/>
          <w:rtl/>
        </w:rPr>
        <w:t xml:space="preserve"> </w:t>
      </w:r>
      <w:r w:rsidR="007C6F83">
        <w:rPr>
          <w:rFonts w:cs="David" w:hint="cs"/>
          <w:sz w:val="24"/>
          <w:szCs w:val="24"/>
          <w:rtl/>
        </w:rPr>
        <w:t xml:space="preserve">ראשית, </w:t>
      </w:r>
      <w:r w:rsidR="007C6F83" w:rsidRPr="00AD02B2">
        <w:rPr>
          <w:rFonts w:cs="David" w:hint="cs"/>
          <w:sz w:val="24"/>
          <w:szCs w:val="24"/>
          <w:rtl/>
        </w:rPr>
        <w:t xml:space="preserve">מחוז </w:t>
      </w:r>
      <w:r w:rsidR="007C6F83">
        <w:rPr>
          <w:rFonts w:cs="David" w:hint="cs"/>
          <w:sz w:val="24"/>
          <w:szCs w:val="24"/>
          <w:rtl/>
        </w:rPr>
        <w:t>תל אביב</w:t>
      </w:r>
      <w:r w:rsidR="007C6F83" w:rsidRPr="00AD02B2">
        <w:rPr>
          <w:rFonts w:cs="David" w:hint="cs"/>
          <w:sz w:val="24"/>
          <w:szCs w:val="24"/>
          <w:rtl/>
        </w:rPr>
        <w:t xml:space="preserve"> מתאפיין</w:t>
      </w:r>
      <w:r w:rsidR="007C6F83">
        <w:rPr>
          <w:rFonts w:cs="David" w:hint="cs"/>
          <w:sz w:val="24"/>
          <w:szCs w:val="24"/>
          <w:rtl/>
        </w:rPr>
        <w:t xml:space="preserve"> באוכלוסייה רבה, ומטרופולין תל אביב נחשב לגדול בקנה מידה אירופי (העיר נמצאת במקום הרביעי מבין 56 הערים שנבדקו והמטרופולין נמצא במקום החמישי)</w:t>
      </w:r>
      <w:r w:rsidR="007C6F83">
        <w:rPr>
          <w:rStyle w:val="a8"/>
          <w:rFonts w:cs="David"/>
          <w:sz w:val="24"/>
          <w:szCs w:val="24"/>
          <w:rtl/>
        </w:rPr>
        <w:footnoteReference w:id="11"/>
      </w:r>
      <w:r w:rsidR="007C6F83">
        <w:rPr>
          <w:rFonts w:cs="David" w:hint="cs"/>
          <w:sz w:val="24"/>
          <w:szCs w:val="24"/>
          <w:rtl/>
        </w:rPr>
        <w:t xml:space="preserve">. אלה מגדילים את השיעור החזוי במידה רבה </w:t>
      </w:r>
      <w:r w:rsidR="007C6F83">
        <w:rPr>
          <w:rFonts w:cs="David"/>
          <w:sz w:val="24"/>
          <w:szCs w:val="24"/>
          <w:rtl/>
        </w:rPr>
        <w:t>–</w:t>
      </w:r>
      <w:r w:rsidR="007C6F83">
        <w:rPr>
          <w:rFonts w:cs="David" w:hint="cs"/>
          <w:sz w:val="24"/>
          <w:szCs w:val="24"/>
          <w:rtl/>
        </w:rPr>
        <w:t xml:space="preserve"> 8.5% לעומת הממוצע האירופי. שנית, מחיר הרכב בישראל גבוה מהממוצע בערים שנבדקו, והדבר מגדיל את השיעור החזוי בכ-1.5% יחסית לממוצע האירופי. מצד שני, מחוז תל אביב כולל מעט מאוד משקי בית שיש בהם אדם יחיד </w:t>
      </w:r>
      <w:r w:rsidR="007C6F83">
        <w:rPr>
          <w:rFonts w:cs="David"/>
          <w:sz w:val="24"/>
          <w:szCs w:val="24"/>
          <w:rtl/>
        </w:rPr>
        <w:t>–</w:t>
      </w:r>
      <w:r w:rsidR="007C6F83">
        <w:rPr>
          <w:rFonts w:cs="David" w:hint="cs"/>
          <w:sz w:val="24"/>
          <w:szCs w:val="24"/>
          <w:rtl/>
        </w:rPr>
        <w:t xml:space="preserve"> צרכנים מובהקים של תחבורה ציבורית </w:t>
      </w:r>
      <w:r w:rsidR="007C6F83">
        <w:rPr>
          <w:rFonts w:cs="David"/>
          <w:sz w:val="24"/>
          <w:szCs w:val="24"/>
          <w:rtl/>
        </w:rPr>
        <w:t>–</w:t>
      </w:r>
      <w:r w:rsidR="007C6F83">
        <w:rPr>
          <w:rFonts w:cs="David" w:hint="cs"/>
          <w:sz w:val="24"/>
          <w:szCs w:val="24"/>
          <w:rtl/>
        </w:rPr>
        <w:t xml:space="preserve"> והדבר מקטין את השיעור החזוי בכ-6.3% לעומת הממוצע האירופי.  </w:t>
      </w:r>
    </w:p>
    <w:p w:rsidR="0098140C" w:rsidRDefault="0098140C" w:rsidP="001001AE">
      <w:pPr>
        <w:spacing w:line="360" w:lineRule="auto"/>
        <w:jc w:val="both"/>
        <w:rPr>
          <w:rFonts w:cs="David"/>
          <w:sz w:val="24"/>
          <w:szCs w:val="24"/>
          <w:rtl/>
        </w:rPr>
      </w:pPr>
      <w:r>
        <w:rPr>
          <w:rFonts w:cs="David" w:hint="cs"/>
          <w:sz w:val="24"/>
          <w:szCs w:val="24"/>
          <w:rtl/>
        </w:rPr>
        <w:t xml:space="preserve">כדי לשמור על </w:t>
      </w:r>
      <w:r w:rsidR="001001AE">
        <w:rPr>
          <w:rFonts w:cs="David" w:hint="cs"/>
          <w:sz w:val="24"/>
          <w:szCs w:val="24"/>
          <w:rtl/>
        </w:rPr>
        <w:t>מקומו</w:t>
      </w:r>
      <w:r w:rsidR="00570C03">
        <w:rPr>
          <w:rFonts w:cs="David" w:hint="cs"/>
          <w:sz w:val="24"/>
          <w:szCs w:val="24"/>
          <w:rtl/>
        </w:rPr>
        <w:t xml:space="preserve"> של מחוז </w:t>
      </w:r>
      <w:r w:rsidR="001001AE">
        <w:rPr>
          <w:rFonts w:cs="David" w:hint="cs"/>
          <w:sz w:val="24"/>
          <w:szCs w:val="24"/>
          <w:rtl/>
        </w:rPr>
        <w:t>תל אביב</w:t>
      </w:r>
      <w:r w:rsidR="00570C03">
        <w:rPr>
          <w:rFonts w:cs="David" w:hint="cs"/>
          <w:sz w:val="24"/>
          <w:szCs w:val="24"/>
          <w:rtl/>
        </w:rPr>
        <w:t xml:space="preserve"> </w:t>
      </w:r>
      <w:r>
        <w:rPr>
          <w:rFonts w:cs="David" w:hint="cs"/>
          <w:sz w:val="24"/>
          <w:szCs w:val="24"/>
          <w:rtl/>
        </w:rPr>
        <w:t>במדד העתירות יש להגיע למצב שבו 43% ממספר המתווספים למעגל התעסוקה יגיעו לעבודה בתחבורה ציבורית (לעומת 25% כיום)</w:t>
      </w:r>
      <w:r w:rsidR="00833F2B">
        <w:rPr>
          <w:rFonts w:cs="David" w:hint="cs"/>
          <w:sz w:val="24"/>
          <w:szCs w:val="24"/>
          <w:rtl/>
        </w:rPr>
        <w:t>. בישראל,</w:t>
      </w:r>
      <w:r>
        <w:rPr>
          <w:rFonts w:cs="David" w:hint="cs"/>
          <w:sz w:val="24"/>
          <w:szCs w:val="24"/>
          <w:rtl/>
        </w:rPr>
        <w:t xml:space="preserve"> ובפרט במטרופולין תל אביב, </w:t>
      </w:r>
      <w:r w:rsidR="00F50343">
        <w:rPr>
          <w:rFonts w:cs="David" w:hint="cs"/>
          <w:sz w:val="24"/>
          <w:szCs w:val="24"/>
          <w:rtl/>
        </w:rPr>
        <w:t>מספר המתווספים</w:t>
      </w:r>
      <w:r w:rsidR="00833F2B">
        <w:rPr>
          <w:rFonts w:cs="David" w:hint="cs"/>
          <w:sz w:val="24"/>
          <w:szCs w:val="24"/>
          <w:rtl/>
        </w:rPr>
        <w:t xml:space="preserve"> משמעותי</w:t>
      </w:r>
      <w:r w:rsidR="00F50343">
        <w:rPr>
          <w:rFonts w:cs="David" w:hint="cs"/>
          <w:sz w:val="24"/>
          <w:szCs w:val="24"/>
          <w:rtl/>
        </w:rPr>
        <w:t>,</w:t>
      </w:r>
      <w:r w:rsidR="00833F2B">
        <w:rPr>
          <w:rFonts w:cs="David" w:hint="cs"/>
          <w:sz w:val="24"/>
          <w:szCs w:val="24"/>
          <w:rtl/>
        </w:rPr>
        <w:t xml:space="preserve"> והדבר מצריך השקעה בתחבורה ציבורית.</w:t>
      </w:r>
      <w:r>
        <w:rPr>
          <w:rFonts w:cs="David" w:hint="cs"/>
          <w:sz w:val="24"/>
          <w:szCs w:val="24"/>
          <w:rtl/>
        </w:rPr>
        <w:t xml:space="preserve"> </w:t>
      </w:r>
    </w:p>
    <w:p w:rsidR="005B5C0A" w:rsidRPr="00BC14FA" w:rsidRDefault="00833305" w:rsidP="002A1EB8">
      <w:pPr>
        <w:spacing w:line="360" w:lineRule="auto"/>
        <w:jc w:val="both"/>
        <w:rPr>
          <w:rFonts w:cs="David"/>
          <w:sz w:val="24"/>
          <w:szCs w:val="24"/>
          <w:rtl/>
        </w:rPr>
      </w:pPr>
      <w:r>
        <w:rPr>
          <w:rFonts w:cs="David" w:hint="cs"/>
          <w:sz w:val="24"/>
          <w:szCs w:val="24"/>
          <w:rtl/>
        </w:rPr>
        <w:t>יש</w:t>
      </w:r>
      <w:r w:rsidR="001172C0">
        <w:rPr>
          <w:rFonts w:cs="David" w:hint="cs"/>
          <w:sz w:val="24"/>
          <w:szCs w:val="24"/>
          <w:rtl/>
        </w:rPr>
        <w:t xml:space="preserve"> להתייחס למדד העתירות בזהירות: ראשית</w:t>
      </w:r>
      <w:r w:rsidR="00FD0887">
        <w:rPr>
          <w:rFonts w:cs="David" w:hint="cs"/>
          <w:sz w:val="24"/>
          <w:szCs w:val="24"/>
          <w:rtl/>
        </w:rPr>
        <w:t>,</w:t>
      </w:r>
      <w:r w:rsidR="001172C0">
        <w:rPr>
          <w:rFonts w:cs="David" w:hint="cs"/>
          <w:sz w:val="24"/>
          <w:szCs w:val="24"/>
          <w:rtl/>
        </w:rPr>
        <w:t xml:space="preserve"> </w:t>
      </w:r>
      <w:r w:rsidR="00FD0887">
        <w:rPr>
          <w:rFonts w:cs="David" w:hint="cs"/>
          <w:sz w:val="24"/>
          <w:szCs w:val="24"/>
          <w:rtl/>
        </w:rPr>
        <w:t>הוא מודד למעשה את</w:t>
      </w:r>
      <w:r w:rsidR="00E0744D" w:rsidRPr="00E0744D">
        <w:rPr>
          <w:rFonts w:cs="David" w:hint="cs"/>
          <w:sz w:val="24"/>
          <w:szCs w:val="24"/>
          <w:rtl/>
        </w:rPr>
        <w:t xml:space="preserve"> רמת התשתיות והתפעול של </w:t>
      </w:r>
      <w:r w:rsidR="00FD0887">
        <w:rPr>
          <w:rFonts w:cs="David" w:hint="cs"/>
          <w:sz w:val="24"/>
          <w:szCs w:val="24"/>
          <w:rtl/>
        </w:rPr>
        <w:t>ה</w:t>
      </w:r>
      <w:r w:rsidR="00E0744D" w:rsidRPr="00E0744D">
        <w:rPr>
          <w:rFonts w:cs="David" w:hint="cs"/>
          <w:sz w:val="24"/>
          <w:szCs w:val="24"/>
          <w:rtl/>
        </w:rPr>
        <w:t xml:space="preserve">תחבורה </w:t>
      </w:r>
      <w:r w:rsidR="00FD0887">
        <w:rPr>
          <w:rFonts w:cs="David" w:hint="cs"/>
          <w:sz w:val="24"/>
          <w:szCs w:val="24"/>
          <w:rtl/>
        </w:rPr>
        <w:t>ה</w:t>
      </w:r>
      <w:r w:rsidR="00E0744D" w:rsidRPr="00E0744D">
        <w:rPr>
          <w:rFonts w:cs="David" w:hint="cs"/>
          <w:sz w:val="24"/>
          <w:szCs w:val="24"/>
          <w:rtl/>
        </w:rPr>
        <w:t>ציבורית יחסית לרמת התשתיות של אופני הגעה אחרים</w:t>
      </w:r>
      <w:r w:rsidR="00E0744D">
        <w:rPr>
          <w:rStyle w:val="a8"/>
          <w:rFonts w:cs="David"/>
          <w:rtl/>
        </w:rPr>
        <w:footnoteReference w:id="12"/>
      </w:r>
      <w:r w:rsidR="00E0744D" w:rsidRPr="00C105DC">
        <w:rPr>
          <w:rFonts w:cs="David" w:hint="cs"/>
          <w:rtl/>
        </w:rPr>
        <w:t>.</w:t>
      </w:r>
      <w:r w:rsidR="00E0744D">
        <w:rPr>
          <w:rFonts w:cs="David" w:hint="cs"/>
          <w:sz w:val="24"/>
          <w:szCs w:val="24"/>
          <w:rtl/>
        </w:rPr>
        <w:t xml:space="preserve"> </w:t>
      </w:r>
      <w:r w:rsidR="00E0744D" w:rsidRPr="00A839D4">
        <w:rPr>
          <w:rFonts w:cs="David" w:hint="cs"/>
          <w:sz w:val="24"/>
          <w:szCs w:val="24"/>
          <w:rtl/>
        </w:rPr>
        <w:t xml:space="preserve">שנית, כדי </w:t>
      </w:r>
      <w:r w:rsidR="00FD0887">
        <w:rPr>
          <w:rFonts w:cs="David" w:hint="cs"/>
          <w:sz w:val="24"/>
          <w:szCs w:val="24"/>
          <w:rtl/>
        </w:rPr>
        <w:t>להחיל</w:t>
      </w:r>
      <w:r w:rsidR="00E0744D" w:rsidRPr="00A839D4">
        <w:rPr>
          <w:rFonts w:cs="David" w:hint="cs"/>
          <w:sz w:val="24"/>
          <w:szCs w:val="24"/>
          <w:rtl/>
        </w:rPr>
        <w:t xml:space="preserve"> את </w:t>
      </w:r>
      <w:r w:rsidR="00E0744D" w:rsidRPr="00AD02B2">
        <w:rPr>
          <w:rFonts w:cs="David" w:hint="cs"/>
          <w:sz w:val="24"/>
          <w:szCs w:val="24"/>
          <w:rtl/>
        </w:rPr>
        <w:t>הפרמטרים שהתקבלו במודל על נתונים ישראלי</w:t>
      </w:r>
      <w:r w:rsidR="00FD0887">
        <w:rPr>
          <w:rFonts w:cs="David" w:hint="cs"/>
          <w:sz w:val="24"/>
          <w:szCs w:val="24"/>
          <w:rtl/>
        </w:rPr>
        <w:t>י</w:t>
      </w:r>
      <w:r w:rsidR="00E0744D" w:rsidRPr="00AD02B2">
        <w:rPr>
          <w:rFonts w:cs="David" w:hint="cs"/>
          <w:sz w:val="24"/>
          <w:szCs w:val="24"/>
          <w:rtl/>
        </w:rPr>
        <w:t xml:space="preserve">ם יש לבחון אם </w:t>
      </w:r>
      <w:r w:rsidR="00FD0887">
        <w:rPr>
          <w:rFonts w:cs="David" w:hint="cs"/>
          <w:sz w:val="24"/>
          <w:szCs w:val="24"/>
          <w:rtl/>
        </w:rPr>
        <w:t xml:space="preserve">אפשר להשוות את </w:t>
      </w:r>
      <w:r w:rsidR="00E0744D" w:rsidRPr="00AD02B2">
        <w:rPr>
          <w:rFonts w:cs="David" w:hint="cs"/>
          <w:sz w:val="24"/>
          <w:szCs w:val="24"/>
          <w:rtl/>
        </w:rPr>
        <w:t xml:space="preserve">ערכי המשתנים המסבירים </w:t>
      </w:r>
      <w:r w:rsidR="00FD0887">
        <w:rPr>
          <w:rFonts w:cs="David" w:hint="cs"/>
          <w:sz w:val="24"/>
          <w:szCs w:val="24"/>
          <w:rtl/>
        </w:rPr>
        <w:t>ב</w:t>
      </w:r>
      <w:r w:rsidR="00E0744D" w:rsidRPr="00AD02B2">
        <w:rPr>
          <w:rFonts w:cs="David" w:hint="cs"/>
          <w:sz w:val="24"/>
          <w:szCs w:val="24"/>
          <w:rtl/>
        </w:rPr>
        <w:t xml:space="preserve">ישראל </w:t>
      </w:r>
      <w:r w:rsidR="00FD0887">
        <w:rPr>
          <w:rFonts w:cs="David" w:hint="cs"/>
          <w:sz w:val="24"/>
          <w:szCs w:val="24"/>
          <w:rtl/>
        </w:rPr>
        <w:t>ל</w:t>
      </w:r>
      <w:r w:rsidR="00E0744D" w:rsidRPr="00AD02B2">
        <w:rPr>
          <w:rFonts w:cs="David" w:hint="cs"/>
          <w:sz w:val="24"/>
          <w:szCs w:val="24"/>
          <w:rtl/>
        </w:rPr>
        <w:t xml:space="preserve">משתנים </w:t>
      </w:r>
      <w:r w:rsidR="003C29BB">
        <w:rPr>
          <w:rFonts w:cs="David" w:hint="cs"/>
          <w:sz w:val="24"/>
          <w:szCs w:val="24"/>
          <w:rtl/>
        </w:rPr>
        <w:t>ב</w:t>
      </w:r>
      <w:r w:rsidR="00E0744D" w:rsidRPr="00AD02B2">
        <w:rPr>
          <w:rFonts w:cs="David" w:hint="cs"/>
          <w:sz w:val="24"/>
          <w:szCs w:val="24"/>
          <w:rtl/>
        </w:rPr>
        <w:t>אירופ</w:t>
      </w:r>
      <w:r w:rsidR="003C29BB">
        <w:rPr>
          <w:rFonts w:cs="David" w:hint="cs"/>
          <w:sz w:val="24"/>
          <w:szCs w:val="24"/>
          <w:rtl/>
        </w:rPr>
        <w:t>ה;</w:t>
      </w:r>
      <w:r w:rsidR="00E0744D" w:rsidRPr="00AD02B2">
        <w:rPr>
          <w:rFonts w:cs="David" w:hint="cs"/>
          <w:sz w:val="24"/>
          <w:szCs w:val="24"/>
          <w:rtl/>
        </w:rPr>
        <w:t xml:space="preserve"> </w:t>
      </w:r>
      <w:r w:rsidR="003C29BB">
        <w:rPr>
          <w:rFonts w:cs="David" w:hint="cs"/>
          <w:sz w:val="24"/>
          <w:szCs w:val="24"/>
          <w:rtl/>
        </w:rPr>
        <w:t xml:space="preserve">אי-אפשר למשל </w:t>
      </w:r>
      <w:r w:rsidR="00E0744D">
        <w:rPr>
          <w:rFonts w:cs="David" w:hint="cs"/>
          <w:sz w:val="24"/>
          <w:szCs w:val="24"/>
          <w:rtl/>
        </w:rPr>
        <w:t>להוסיף לבדיקה גם את ירושלים שכן ערכי המשתנים הדמוגרפ</w:t>
      </w:r>
      <w:r w:rsidR="003C29BB">
        <w:rPr>
          <w:rFonts w:cs="David" w:hint="cs"/>
          <w:sz w:val="24"/>
          <w:szCs w:val="24"/>
          <w:rtl/>
        </w:rPr>
        <w:t>י</w:t>
      </w:r>
      <w:r w:rsidR="00E0744D">
        <w:rPr>
          <w:rFonts w:cs="David" w:hint="cs"/>
          <w:sz w:val="24"/>
          <w:szCs w:val="24"/>
          <w:rtl/>
        </w:rPr>
        <w:t xml:space="preserve">ים </w:t>
      </w:r>
      <w:r w:rsidR="003C29BB">
        <w:rPr>
          <w:rFonts w:cs="David" w:hint="cs"/>
          <w:sz w:val="24"/>
          <w:szCs w:val="24"/>
          <w:rtl/>
        </w:rPr>
        <w:t>בה</w:t>
      </w:r>
      <w:r w:rsidR="00E0744D">
        <w:rPr>
          <w:rFonts w:cs="David" w:hint="cs"/>
          <w:sz w:val="24"/>
          <w:szCs w:val="24"/>
          <w:rtl/>
        </w:rPr>
        <w:t xml:space="preserve"> שונים מהותי</w:t>
      </w:r>
      <w:r w:rsidR="003C29BB">
        <w:rPr>
          <w:rFonts w:cs="David" w:hint="cs"/>
          <w:sz w:val="24"/>
          <w:szCs w:val="24"/>
          <w:rtl/>
        </w:rPr>
        <w:t>ת</w:t>
      </w:r>
      <w:r w:rsidR="00E0744D">
        <w:rPr>
          <w:rFonts w:cs="David" w:hint="cs"/>
          <w:sz w:val="24"/>
          <w:szCs w:val="24"/>
          <w:rtl/>
        </w:rPr>
        <w:t xml:space="preserve"> מהערכים בערים אירופיות</w:t>
      </w:r>
      <w:r w:rsidR="00485126">
        <w:rPr>
          <w:rStyle w:val="a8"/>
          <w:rFonts w:cs="David"/>
          <w:sz w:val="24"/>
          <w:szCs w:val="24"/>
          <w:rtl/>
        </w:rPr>
        <w:footnoteReference w:id="13"/>
      </w:r>
      <w:r w:rsidR="00E0744D" w:rsidRPr="00A839D4">
        <w:rPr>
          <w:rFonts w:cs="David" w:hint="cs"/>
          <w:sz w:val="24"/>
          <w:szCs w:val="24"/>
          <w:rtl/>
        </w:rPr>
        <w:t>.</w:t>
      </w:r>
      <w:r w:rsidR="00E0744D">
        <w:rPr>
          <w:rFonts w:cs="David" w:hint="cs"/>
          <w:sz w:val="24"/>
          <w:szCs w:val="24"/>
          <w:rtl/>
        </w:rPr>
        <w:t xml:space="preserve"> שלישית, </w:t>
      </w:r>
      <w:r w:rsidR="0032669B">
        <w:rPr>
          <w:rFonts w:cs="David" w:hint="cs"/>
          <w:sz w:val="24"/>
          <w:szCs w:val="24"/>
          <w:rtl/>
        </w:rPr>
        <w:t>האמידה</w:t>
      </w:r>
      <w:r w:rsidR="003C29BB">
        <w:rPr>
          <w:rFonts w:cs="David" w:hint="cs"/>
          <w:sz w:val="24"/>
          <w:szCs w:val="24"/>
          <w:rtl/>
        </w:rPr>
        <w:t xml:space="preserve"> </w:t>
      </w:r>
      <w:r w:rsidR="006606A4">
        <w:rPr>
          <w:rFonts w:cs="David" w:hint="cs"/>
          <w:sz w:val="24"/>
          <w:szCs w:val="24"/>
          <w:rtl/>
        </w:rPr>
        <w:t>מושפעת במידה רבה מגודל</w:t>
      </w:r>
      <w:r w:rsidR="003C29BB">
        <w:rPr>
          <w:rFonts w:cs="David" w:hint="cs"/>
          <w:sz w:val="24"/>
          <w:szCs w:val="24"/>
          <w:rtl/>
        </w:rPr>
        <w:t xml:space="preserve"> ה</w:t>
      </w:r>
      <w:r w:rsidR="001172C0">
        <w:rPr>
          <w:rFonts w:cs="David" w:hint="cs"/>
          <w:sz w:val="24"/>
          <w:szCs w:val="24"/>
          <w:rtl/>
        </w:rPr>
        <w:t>אוכלוסיי</w:t>
      </w:r>
      <w:r w:rsidR="003C29BB">
        <w:rPr>
          <w:rFonts w:cs="David" w:hint="cs"/>
          <w:sz w:val="24"/>
          <w:szCs w:val="24"/>
          <w:rtl/>
        </w:rPr>
        <w:t>ה</w:t>
      </w:r>
      <w:r w:rsidR="001172C0">
        <w:rPr>
          <w:rFonts w:cs="David" w:hint="cs"/>
          <w:sz w:val="24"/>
          <w:szCs w:val="24"/>
          <w:rtl/>
        </w:rPr>
        <w:t xml:space="preserve"> </w:t>
      </w:r>
      <w:r w:rsidR="003C29BB">
        <w:rPr>
          <w:rFonts w:cs="David" w:hint="cs"/>
          <w:sz w:val="24"/>
          <w:szCs w:val="24"/>
          <w:rtl/>
        </w:rPr>
        <w:t>ב</w:t>
      </w:r>
      <w:r w:rsidR="001172C0">
        <w:rPr>
          <w:rFonts w:cs="David" w:hint="cs"/>
          <w:sz w:val="24"/>
          <w:szCs w:val="24"/>
          <w:rtl/>
        </w:rPr>
        <w:t xml:space="preserve">עיר, </w:t>
      </w:r>
      <w:r w:rsidR="006606A4">
        <w:rPr>
          <w:rFonts w:cs="David" w:hint="cs"/>
          <w:sz w:val="24"/>
          <w:szCs w:val="24"/>
          <w:rtl/>
        </w:rPr>
        <w:t xml:space="preserve">ואנו קבענו אותו </w:t>
      </w:r>
      <w:r w:rsidR="00D66806">
        <w:rPr>
          <w:rFonts w:cs="David" w:hint="cs"/>
          <w:sz w:val="24"/>
          <w:szCs w:val="24"/>
          <w:rtl/>
        </w:rPr>
        <w:t xml:space="preserve">לפי השאלה </w:t>
      </w:r>
      <w:r w:rsidR="0032669B" w:rsidRPr="00BC14FA">
        <w:rPr>
          <w:rFonts w:cs="David" w:hint="cs"/>
          <w:sz w:val="24"/>
          <w:szCs w:val="24"/>
          <w:rtl/>
        </w:rPr>
        <w:t xml:space="preserve">אם שולי העיר מהווים שטח אורבני רצוף </w:t>
      </w:r>
      <w:r w:rsidR="00D66806">
        <w:rPr>
          <w:rFonts w:cs="David" w:hint="cs"/>
          <w:sz w:val="24"/>
          <w:szCs w:val="24"/>
          <w:rtl/>
        </w:rPr>
        <w:t>ו</w:t>
      </w:r>
      <w:r w:rsidR="0032669B" w:rsidRPr="00BC14FA">
        <w:rPr>
          <w:rFonts w:cs="David" w:hint="cs"/>
          <w:sz w:val="24"/>
          <w:szCs w:val="24"/>
          <w:rtl/>
        </w:rPr>
        <w:t>משולב בעיר</w:t>
      </w:r>
      <w:r w:rsidR="0032669B">
        <w:rPr>
          <w:rFonts w:cs="David" w:hint="cs"/>
          <w:sz w:val="24"/>
          <w:szCs w:val="24"/>
          <w:rtl/>
        </w:rPr>
        <w:t xml:space="preserve"> ולא לפי </w:t>
      </w:r>
      <w:r w:rsidR="00C83BAD">
        <w:rPr>
          <w:rFonts w:cs="David" w:hint="cs"/>
          <w:sz w:val="24"/>
          <w:szCs w:val="24"/>
          <w:rtl/>
        </w:rPr>
        <w:t>ה</w:t>
      </w:r>
      <w:r w:rsidR="0032669B">
        <w:rPr>
          <w:rFonts w:cs="David" w:hint="cs"/>
          <w:sz w:val="24"/>
          <w:szCs w:val="24"/>
          <w:rtl/>
        </w:rPr>
        <w:t>הגדרה השרירותית</w:t>
      </w:r>
      <w:r w:rsidR="00C83BAD">
        <w:rPr>
          <w:rFonts w:cs="David" w:hint="cs"/>
          <w:sz w:val="24"/>
          <w:szCs w:val="24"/>
          <w:rtl/>
        </w:rPr>
        <w:t xml:space="preserve"> הרווחת</w:t>
      </w:r>
      <w:r w:rsidR="006606A4">
        <w:rPr>
          <w:rFonts w:cs="David" w:hint="cs"/>
          <w:sz w:val="24"/>
          <w:szCs w:val="24"/>
          <w:rtl/>
        </w:rPr>
        <w:t xml:space="preserve"> </w:t>
      </w:r>
      <w:r w:rsidR="006606A4">
        <w:rPr>
          <w:rFonts w:cs="David"/>
          <w:sz w:val="24"/>
          <w:szCs w:val="24"/>
          <w:rtl/>
        </w:rPr>
        <w:t>–</w:t>
      </w:r>
      <w:r w:rsidR="006606A4">
        <w:rPr>
          <w:rFonts w:cs="David" w:hint="cs"/>
          <w:sz w:val="24"/>
          <w:szCs w:val="24"/>
          <w:rtl/>
        </w:rPr>
        <w:t xml:space="preserve"> </w:t>
      </w:r>
      <w:r w:rsidR="00586345" w:rsidRPr="00A839D4">
        <w:rPr>
          <w:rFonts w:cs="David" w:hint="cs"/>
          <w:sz w:val="24"/>
          <w:szCs w:val="24"/>
          <w:rtl/>
        </w:rPr>
        <w:t xml:space="preserve"> </w:t>
      </w:r>
      <w:r w:rsidR="00586345" w:rsidRPr="00A839D4">
        <w:rPr>
          <w:rFonts w:cs="David" w:hint="cs"/>
          <w:sz w:val="24"/>
          <w:szCs w:val="24"/>
          <w:rtl/>
        </w:rPr>
        <w:lastRenderedPageBreak/>
        <w:t xml:space="preserve">החלטה </w:t>
      </w:r>
      <w:r w:rsidR="005B5C0A" w:rsidRPr="00A839D4">
        <w:rPr>
          <w:rFonts w:cs="David" w:hint="cs"/>
          <w:sz w:val="24"/>
          <w:szCs w:val="24"/>
          <w:rtl/>
        </w:rPr>
        <w:t>מ</w:t>
      </w:r>
      <w:r w:rsidR="00D66806">
        <w:rPr>
          <w:rFonts w:cs="David" w:hint="cs"/>
          <w:sz w:val="24"/>
          <w:szCs w:val="24"/>
          <w:rtl/>
        </w:rPr>
        <w:t>ִ</w:t>
      </w:r>
      <w:r w:rsidR="005B5C0A" w:rsidRPr="00A839D4">
        <w:rPr>
          <w:rFonts w:cs="David" w:hint="cs"/>
          <w:sz w:val="24"/>
          <w:szCs w:val="24"/>
          <w:rtl/>
        </w:rPr>
        <w:t>נהלית</w:t>
      </w:r>
      <w:r w:rsidR="00586345" w:rsidRPr="00A839D4">
        <w:rPr>
          <w:rFonts w:cs="David" w:hint="cs"/>
          <w:sz w:val="24"/>
          <w:szCs w:val="24"/>
          <w:rtl/>
        </w:rPr>
        <w:t xml:space="preserve"> </w:t>
      </w:r>
      <w:r w:rsidR="008C39AC" w:rsidRPr="00A839D4">
        <w:rPr>
          <w:rFonts w:cs="David" w:hint="cs"/>
          <w:sz w:val="24"/>
          <w:szCs w:val="24"/>
          <w:rtl/>
        </w:rPr>
        <w:t>ע</w:t>
      </w:r>
      <w:r w:rsidR="00586345" w:rsidRPr="00A839D4">
        <w:rPr>
          <w:rFonts w:cs="David" w:hint="cs"/>
          <w:sz w:val="24"/>
          <w:szCs w:val="24"/>
          <w:rtl/>
        </w:rPr>
        <w:t>ל גבולות העיר</w:t>
      </w:r>
      <w:r w:rsidR="00BC30A9" w:rsidRPr="00A839D4">
        <w:rPr>
          <w:rFonts w:cs="David" w:hint="cs"/>
          <w:sz w:val="24"/>
          <w:szCs w:val="24"/>
          <w:rtl/>
        </w:rPr>
        <w:t>.</w:t>
      </w:r>
      <w:r w:rsidR="00586345" w:rsidRPr="00A839D4">
        <w:rPr>
          <w:rFonts w:cs="David" w:hint="cs"/>
          <w:sz w:val="24"/>
          <w:szCs w:val="24"/>
          <w:rtl/>
        </w:rPr>
        <w:t xml:space="preserve"> </w:t>
      </w:r>
      <w:r w:rsidR="00D66806">
        <w:rPr>
          <w:rFonts w:cs="David" w:hint="cs"/>
          <w:sz w:val="24"/>
          <w:szCs w:val="24"/>
          <w:rtl/>
        </w:rPr>
        <w:t xml:space="preserve">את </w:t>
      </w:r>
      <w:r w:rsidR="00BC14FA">
        <w:rPr>
          <w:rFonts w:cs="David" w:hint="cs"/>
          <w:sz w:val="24"/>
          <w:szCs w:val="24"/>
          <w:rtl/>
        </w:rPr>
        <w:t xml:space="preserve">הגדרת </w:t>
      </w:r>
      <w:r w:rsidR="00D66806">
        <w:rPr>
          <w:rFonts w:cs="David" w:hint="cs"/>
          <w:sz w:val="24"/>
          <w:szCs w:val="24"/>
          <w:rtl/>
        </w:rPr>
        <w:t>תל אביב</w:t>
      </w:r>
      <w:r w:rsidR="003D7758">
        <w:rPr>
          <w:rFonts w:cs="David" w:hint="cs"/>
          <w:sz w:val="24"/>
          <w:szCs w:val="24"/>
          <w:rtl/>
        </w:rPr>
        <w:t xml:space="preserve"> </w:t>
      </w:r>
      <w:r w:rsidR="00D66806">
        <w:rPr>
          <w:rFonts w:cs="David" w:hint="cs"/>
          <w:sz w:val="24"/>
          <w:szCs w:val="24"/>
          <w:rtl/>
        </w:rPr>
        <w:t xml:space="preserve">למשל שינינו וכללנו בה </w:t>
      </w:r>
      <w:r w:rsidR="0034392E">
        <w:rPr>
          <w:rFonts w:cs="David" w:hint="cs"/>
          <w:sz w:val="24"/>
          <w:szCs w:val="24"/>
          <w:rtl/>
        </w:rPr>
        <w:t xml:space="preserve">גם </w:t>
      </w:r>
      <w:r w:rsidR="003D7758">
        <w:rPr>
          <w:rFonts w:cs="David" w:hint="cs"/>
          <w:sz w:val="24"/>
          <w:szCs w:val="24"/>
          <w:rtl/>
        </w:rPr>
        <w:t xml:space="preserve">את </w:t>
      </w:r>
      <w:r w:rsidR="000F47D6" w:rsidRPr="00BC14FA">
        <w:rPr>
          <w:rFonts w:cs="David" w:hint="cs"/>
          <w:sz w:val="24"/>
          <w:szCs w:val="24"/>
          <w:rtl/>
        </w:rPr>
        <w:t xml:space="preserve">מחוז </w:t>
      </w:r>
      <w:r w:rsidR="00D66806">
        <w:rPr>
          <w:rFonts w:cs="David" w:hint="cs"/>
          <w:sz w:val="24"/>
          <w:szCs w:val="24"/>
          <w:rtl/>
        </w:rPr>
        <w:t xml:space="preserve">תל אביב ואת </w:t>
      </w:r>
      <w:r w:rsidR="000F47D6" w:rsidRPr="00BC14FA">
        <w:rPr>
          <w:rFonts w:cs="David" w:hint="cs"/>
          <w:sz w:val="24"/>
          <w:szCs w:val="24"/>
          <w:rtl/>
        </w:rPr>
        <w:t>פתח</w:t>
      </w:r>
      <w:r w:rsidR="00D66806">
        <w:rPr>
          <w:rFonts w:cs="David" w:hint="cs"/>
          <w:sz w:val="24"/>
          <w:szCs w:val="24"/>
          <w:rtl/>
        </w:rPr>
        <w:t xml:space="preserve"> </w:t>
      </w:r>
      <w:r w:rsidR="000F47D6" w:rsidRPr="00BC14FA">
        <w:rPr>
          <w:rFonts w:cs="David" w:hint="cs"/>
          <w:sz w:val="24"/>
          <w:szCs w:val="24"/>
          <w:rtl/>
        </w:rPr>
        <w:t>תקווה וראשון לציון</w:t>
      </w:r>
      <w:r w:rsidR="00B41DCC" w:rsidRPr="00BC14FA">
        <w:rPr>
          <w:rFonts w:cs="David" w:hint="cs"/>
          <w:sz w:val="24"/>
          <w:szCs w:val="24"/>
          <w:rtl/>
        </w:rPr>
        <w:t>.</w:t>
      </w:r>
      <w:r w:rsidR="00953F99">
        <w:rPr>
          <w:rFonts w:cs="David" w:hint="cs"/>
          <w:sz w:val="24"/>
          <w:szCs w:val="24"/>
          <w:rtl/>
        </w:rPr>
        <w:t xml:space="preserve"> </w:t>
      </w:r>
    </w:p>
    <w:p w:rsidR="00BA7FAB" w:rsidRPr="00AD02B2" w:rsidRDefault="00551D43" w:rsidP="00FE4A3A">
      <w:pPr>
        <w:spacing w:line="360" w:lineRule="auto"/>
        <w:rPr>
          <w:rFonts w:cs="David"/>
          <w:b/>
          <w:bCs/>
          <w:sz w:val="24"/>
          <w:szCs w:val="24"/>
          <w:rtl/>
        </w:rPr>
      </w:pPr>
      <w:r w:rsidRPr="00AD02B2">
        <w:rPr>
          <w:rFonts w:cs="David" w:hint="cs"/>
          <w:b/>
          <w:bCs/>
          <w:sz w:val="24"/>
          <w:szCs w:val="24"/>
          <w:rtl/>
        </w:rPr>
        <w:t xml:space="preserve">סיכום </w:t>
      </w:r>
    </w:p>
    <w:p w:rsidR="00877F51" w:rsidRDefault="00BA7FAB" w:rsidP="00475DDE">
      <w:pPr>
        <w:spacing w:line="360" w:lineRule="auto"/>
        <w:jc w:val="both"/>
        <w:rPr>
          <w:rFonts w:ascii="Times New Roman" w:hAnsi="Times New Roman" w:cs="David"/>
          <w:sz w:val="24"/>
          <w:szCs w:val="24"/>
          <w:rtl/>
        </w:rPr>
      </w:pPr>
      <w:r w:rsidRPr="00AD02B2">
        <w:rPr>
          <w:rFonts w:ascii="Times New Roman" w:hAnsi="Times New Roman" w:cs="David" w:hint="cs"/>
          <w:sz w:val="24"/>
          <w:szCs w:val="24"/>
          <w:rtl/>
        </w:rPr>
        <w:t xml:space="preserve">התיבה </w:t>
      </w:r>
      <w:r w:rsidR="00E43282">
        <w:rPr>
          <w:rFonts w:ascii="Times New Roman" w:hAnsi="Times New Roman" w:cs="David" w:hint="cs"/>
          <w:sz w:val="24"/>
          <w:szCs w:val="24"/>
          <w:rtl/>
        </w:rPr>
        <w:t xml:space="preserve">מאפיינת את </w:t>
      </w:r>
      <w:r w:rsidR="00424EB5">
        <w:rPr>
          <w:rFonts w:ascii="Times New Roman" w:hAnsi="Times New Roman" w:cs="David" w:hint="cs"/>
          <w:sz w:val="24"/>
          <w:szCs w:val="24"/>
          <w:rtl/>
        </w:rPr>
        <w:t>ה</w:t>
      </w:r>
      <w:r w:rsidR="00E43282">
        <w:rPr>
          <w:rFonts w:ascii="Times New Roman" w:hAnsi="Times New Roman" w:cs="David" w:hint="cs"/>
          <w:sz w:val="24"/>
          <w:szCs w:val="24"/>
          <w:rtl/>
        </w:rPr>
        <w:t>משתמשי</w:t>
      </w:r>
      <w:r w:rsidR="00424EB5">
        <w:rPr>
          <w:rFonts w:ascii="Times New Roman" w:hAnsi="Times New Roman" w:cs="David" w:hint="cs"/>
          <w:sz w:val="24"/>
          <w:szCs w:val="24"/>
          <w:rtl/>
        </w:rPr>
        <w:t>ם</w:t>
      </w:r>
      <w:r w:rsidR="00E43282">
        <w:rPr>
          <w:rFonts w:ascii="Times New Roman" w:hAnsi="Times New Roman" w:cs="David" w:hint="cs"/>
          <w:sz w:val="24"/>
          <w:szCs w:val="24"/>
          <w:rtl/>
        </w:rPr>
        <w:t xml:space="preserve"> </w:t>
      </w:r>
      <w:r w:rsidR="00424EB5">
        <w:rPr>
          <w:rFonts w:ascii="Times New Roman" w:hAnsi="Times New Roman" w:cs="David" w:hint="cs"/>
          <w:sz w:val="24"/>
          <w:szCs w:val="24"/>
          <w:rtl/>
        </w:rPr>
        <w:t>ב</w:t>
      </w:r>
      <w:r w:rsidR="00E43282">
        <w:rPr>
          <w:rFonts w:ascii="Times New Roman" w:hAnsi="Times New Roman" w:cs="David" w:hint="cs"/>
          <w:sz w:val="24"/>
          <w:szCs w:val="24"/>
          <w:rtl/>
        </w:rPr>
        <w:t>תחבורה בישראל ו</w:t>
      </w:r>
      <w:r w:rsidR="0003236C" w:rsidRPr="00AD02B2">
        <w:rPr>
          <w:rFonts w:ascii="Times New Roman" w:hAnsi="Times New Roman" w:cs="David" w:hint="cs"/>
          <w:sz w:val="24"/>
          <w:szCs w:val="24"/>
          <w:rtl/>
        </w:rPr>
        <w:t xml:space="preserve">מוצאת </w:t>
      </w:r>
      <w:r w:rsidR="00424EB5">
        <w:rPr>
          <w:rFonts w:ascii="Times New Roman" w:hAnsi="Times New Roman" w:cs="David" w:hint="cs"/>
          <w:sz w:val="24"/>
          <w:szCs w:val="24"/>
          <w:rtl/>
        </w:rPr>
        <w:t>כי משך הנסיעה</w:t>
      </w:r>
      <w:r w:rsidR="005D623E">
        <w:rPr>
          <w:rFonts w:ascii="Times New Roman" w:hAnsi="Times New Roman" w:cs="David" w:hint="cs"/>
          <w:sz w:val="24"/>
          <w:szCs w:val="24"/>
          <w:rtl/>
        </w:rPr>
        <w:t xml:space="preserve"> למקום העבודה התארך בשנים האחרונות</w:t>
      </w:r>
      <w:r w:rsidR="00424EB5">
        <w:rPr>
          <w:rFonts w:ascii="Times New Roman" w:hAnsi="Times New Roman" w:cs="David" w:hint="cs"/>
          <w:sz w:val="24"/>
          <w:szCs w:val="24"/>
          <w:rtl/>
        </w:rPr>
        <w:t xml:space="preserve">; </w:t>
      </w:r>
      <w:r w:rsidR="005D623E">
        <w:rPr>
          <w:rFonts w:ascii="Times New Roman" w:hAnsi="Times New Roman" w:cs="David" w:hint="cs"/>
          <w:sz w:val="24"/>
          <w:szCs w:val="24"/>
          <w:rtl/>
        </w:rPr>
        <w:t xml:space="preserve">ממצא </w:t>
      </w:r>
      <w:r w:rsidR="00424EB5">
        <w:rPr>
          <w:rFonts w:ascii="Times New Roman" w:hAnsi="Times New Roman" w:cs="David" w:hint="cs"/>
          <w:sz w:val="24"/>
          <w:szCs w:val="24"/>
          <w:rtl/>
        </w:rPr>
        <w:t xml:space="preserve">זה </w:t>
      </w:r>
      <w:r w:rsidR="005D623E">
        <w:rPr>
          <w:rFonts w:ascii="Times New Roman" w:hAnsi="Times New Roman" w:cs="David" w:hint="cs"/>
          <w:sz w:val="24"/>
          <w:szCs w:val="24"/>
          <w:rtl/>
        </w:rPr>
        <w:t xml:space="preserve">תומך </w:t>
      </w:r>
      <w:r w:rsidR="005E7EC8">
        <w:rPr>
          <w:rFonts w:ascii="Times New Roman" w:hAnsi="Times New Roman" w:cs="David" w:hint="cs"/>
          <w:sz w:val="24"/>
          <w:szCs w:val="24"/>
          <w:rtl/>
        </w:rPr>
        <w:t>בסברה</w:t>
      </w:r>
      <w:r w:rsidR="005D623E">
        <w:rPr>
          <w:rFonts w:ascii="Times New Roman" w:hAnsi="Times New Roman" w:cs="David" w:hint="cs"/>
          <w:sz w:val="24"/>
          <w:szCs w:val="24"/>
          <w:rtl/>
        </w:rPr>
        <w:t xml:space="preserve"> שהעומס על תשתיות התחבורה גדל</w:t>
      </w:r>
      <w:r w:rsidR="00424EB5">
        <w:rPr>
          <w:rFonts w:ascii="Times New Roman" w:hAnsi="Times New Roman" w:cs="David" w:hint="cs"/>
          <w:sz w:val="24"/>
          <w:szCs w:val="24"/>
          <w:rtl/>
        </w:rPr>
        <w:t>.</w:t>
      </w:r>
      <w:r w:rsidR="005D623E">
        <w:rPr>
          <w:rFonts w:ascii="Times New Roman" w:hAnsi="Times New Roman" w:cs="David" w:hint="cs"/>
          <w:sz w:val="24"/>
          <w:szCs w:val="24"/>
          <w:rtl/>
        </w:rPr>
        <w:t xml:space="preserve"> </w:t>
      </w:r>
      <w:r w:rsidR="00B903E6">
        <w:rPr>
          <w:rFonts w:ascii="Times New Roman" w:hAnsi="Times New Roman" w:cs="David" w:hint="cs"/>
          <w:sz w:val="24"/>
          <w:szCs w:val="24"/>
          <w:rtl/>
        </w:rPr>
        <w:t xml:space="preserve">נוסף לכך </w:t>
      </w:r>
      <w:r w:rsidR="00AE65D1">
        <w:rPr>
          <w:rFonts w:ascii="Times New Roman" w:hAnsi="Times New Roman" w:cs="David" w:hint="cs"/>
          <w:sz w:val="24"/>
          <w:szCs w:val="24"/>
          <w:rtl/>
        </w:rPr>
        <w:t>התיבה</w:t>
      </w:r>
      <w:r w:rsidR="00356D6D">
        <w:rPr>
          <w:rFonts w:ascii="Times New Roman" w:hAnsi="Times New Roman" w:cs="David" w:hint="cs"/>
          <w:sz w:val="24"/>
          <w:szCs w:val="24"/>
          <w:rtl/>
        </w:rPr>
        <w:t xml:space="preserve"> </w:t>
      </w:r>
      <w:r w:rsidR="00B903E6">
        <w:rPr>
          <w:rFonts w:ascii="Times New Roman" w:hAnsi="Times New Roman" w:cs="David" w:hint="cs"/>
          <w:sz w:val="24"/>
          <w:szCs w:val="24"/>
          <w:rtl/>
        </w:rPr>
        <w:t>מראה</w:t>
      </w:r>
      <w:r w:rsidR="003F3EA2" w:rsidRPr="00B903E6">
        <w:rPr>
          <w:rFonts w:ascii="Times New Roman" w:hAnsi="Times New Roman" w:cs="David" w:hint="cs"/>
          <w:sz w:val="24"/>
          <w:szCs w:val="24"/>
          <w:rtl/>
        </w:rPr>
        <w:t xml:space="preserve"> </w:t>
      </w:r>
      <w:r w:rsidR="00356D6D" w:rsidRPr="00B903E6">
        <w:rPr>
          <w:rFonts w:ascii="Times New Roman" w:hAnsi="Times New Roman" w:cs="David" w:hint="cs"/>
          <w:sz w:val="24"/>
          <w:szCs w:val="24"/>
          <w:rtl/>
        </w:rPr>
        <w:t>כי</w:t>
      </w:r>
      <w:r w:rsidR="00356D6D">
        <w:rPr>
          <w:rFonts w:ascii="Times New Roman" w:hAnsi="Times New Roman" w:cs="David" w:hint="cs"/>
          <w:sz w:val="24"/>
          <w:szCs w:val="24"/>
          <w:rtl/>
        </w:rPr>
        <w:t xml:space="preserve"> </w:t>
      </w:r>
      <w:r w:rsidR="00424EB5">
        <w:rPr>
          <w:rFonts w:ascii="Times New Roman" w:hAnsi="Times New Roman" w:cs="David" w:hint="cs"/>
          <w:sz w:val="24"/>
          <w:szCs w:val="24"/>
          <w:rtl/>
        </w:rPr>
        <w:t>הפרטים ש</w:t>
      </w:r>
      <w:r w:rsidR="00C83BAD" w:rsidRPr="00AD02B2">
        <w:rPr>
          <w:rFonts w:ascii="Times New Roman" w:hAnsi="Times New Roman" w:cs="David" w:hint="cs"/>
          <w:sz w:val="24"/>
          <w:szCs w:val="24"/>
          <w:rtl/>
        </w:rPr>
        <w:t xml:space="preserve">משתמשים בתחבורה ציבורית </w:t>
      </w:r>
      <w:r w:rsidR="00424EB5">
        <w:rPr>
          <w:rFonts w:ascii="Times New Roman" w:hAnsi="Times New Roman" w:cs="David" w:hint="cs"/>
          <w:sz w:val="24"/>
          <w:szCs w:val="24"/>
          <w:rtl/>
        </w:rPr>
        <w:t>כדי ל</w:t>
      </w:r>
      <w:r w:rsidR="00C83BAD" w:rsidRPr="00AD02B2">
        <w:rPr>
          <w:rFonts w:ascii="Times New Roman" w:hAnsi="Times New Roman" w:cs="David" w:hint="cs"/>
          <w:sz w:val="24"/>
          <w:szCs w:val="24"/>
          <w:rtl/>
        </w:rPr>
        <w:t>הג</w:t>
      </w:r>
      <w:r w:rsidR="00424EB5">
        <w:rPr>
          <w:rFonts w:ascii="Times New Roman" w:hAnsi="Times New Roman" w:cs="David" w:hint="cs"/>
          <w:sz w:val="24"/>
          <w:szCs w:val="24"/>
          <w:rtl/>
        </w:rPr>
        <w:t>י</w:t>
      </w:r>
      <w:r w:rsidR="00C83BAD" w:rsidRPr="00AD02B2">
        <w:rPr>
          <w:rFonts w:ascii="Times New Roman" w:hAnsi="Times New Roman" w:cs="David" w:hint="cs"/>
          <w:sz w:val="24"/>
          <w:szCs w:val="24"/>
          <w:rtl/>
        </w:rPr>
        <w:t xml:space="preserve">ע למקום העבודה נוטים </w:t>
      </w:r>
      <w:r w:rsidR="00424EB5">
        <w:rPr>
          <w:rFonts w:ascii="Times New Roman" w:hAnsi="Times New Roman" w:cs="David" w:hint="cs"/>
          <w:sz w:val="24"/>
          <w:szCs w:val="24"/>
          <w:rtl/>
        </w:rPr>
        <w:t>להשתייך</w:t>
      </w:r>
      <w:r w:rsidR="00C83BAD" w:rsidRPr="00AD02B2">
        <w:rPr>
          <w:rFonts w:ascii="Times New Roman" w:hAnsi="Times New Roman" w:cs="David" w:hint="cs"/>
          <w:sz w:val="24"/>
          <w:szCs w:val="24"/>
          <w:rtl/>
        </w:rPr>
        <w:t xml:space="preserve"> </w:t>
      </w:r>
      <w:r w:rsidR="00424EB5">
        <w:rPr>
          <w:rFonts w:ascii="Times New Roman" w:hAnsi="Times New Roman" w:cs="David" w:hint="cs"/>
          <w:sz w:val="24"/>
          <w:szCs w:val="24"/>
          <w:rtl/>
        </w:rPr>
        <w:t>ל</w:t>
      </w:r>
      <w:r w:rsidR="00C83BAD" w:rsidRPr="00AD02B2">
        <w:rPr>
          <w:rFonts w:ascii="Times New Roman" w:hAnsi="Times New Roman" w:cs="David" w:hint="cs"/>
          <w:sz w:val="24"/>
          <w:szCs w:val="24"/>
          <w:rtl/>
        </w:rPr>
        <w:t>רמה סוציו-אקונומית נמוכה</w:t>
      </w:r>
      <w:r w:rsidR="00424EB5">
        <w:rPr>
          <w:rFonts w:ascii="Times New Roman" w:hAnsi="Times New Roman" w:cs="David" w:hint="cs"/>
          <w:sz w:val="24"/>
          <w:szCs w:val="24"/>
          <w:rtl/>
        </w:rPr>
        <w:t>;</w:t>
      </w:r>
      <w:r w:rsidR="00C83BAD" w:rsidRPr="00AD02B2">
        <w:rPr>
          <w:rFonts w:ascii="Times New Roman" w:hAnsi="Times New Roman" w:cs="David" w:hint="cs"/>
          <w:sz w:val="24"/>
          <w:szCs w:val="24"/>
          <w:rtl/>
        </w:rPr>
        <w:t xml:space="preserve"> </w:t>
      </w:r>
      <w:r w:rsidR="00C83BAD" w:rsidRPr="00B903E6">
        <w:rPr>
          <w:rFonts w:ascii="Times New Roman" w:hAnsi="Times New Roman" w:cs="David" w:hint="cs"/>
          <w:sz w:val="24"/>
          <w:szCs w:val="24"/>
          <w:rtl/>
        </w:rPr>
        <w:t>ממצא</w:t>
      </w:r>
      <w:r w:rsidR="00C83BAD" w:rsidRPr="00AD02B2">
        <w:rPr>
          <w:rFonts w:ascii="Times New Roman" w:hAnsi="Times New Roman" w:cs="David" w:hint="cs"/>
          <w:sz w:val="24"/>
          <w:szCs w:val="24"/>
          <w:rtl/>
        </w:rPr>
        <w:t xml:space="preserve"> </w:t>
      </w:r>
      <w:r w:rsidR="00424EB5">
        <w:rPr>
          <w:rFonts w:ascii="Times New Roman" w:hAnsi="Times New Roman" w:cs="David" w:hint="cs"/>
          <w:sz w:val="24"/>
          <w:szCs w:val="24"/>
          <w:rtl/>
        </w:rPr>
        <w:t xml:space="preserve">זה </w:t>
      </w:r>
      <w:r w:rsidR="00C83BAD" w:rsidRPr="00AD02B2">
        <w:rPr>
          <w:rFonts w:ascii="Times New Roman" w:hAnsi="Times New Roman" w:cs="David" w:hint="cs"/>
          <w:sz w:val="24"/>
          <w:szCs w:val="24"/>
          <w:rtl/>
        </w:rPr>
        <w:t xml:space="preserve">תומך </w:t>
      </w:r>
      <w:r w:rsidR="005E7EC8">
        <w:rPr>
          <w:rFonts w:ascii="Times New Roman" w:hAnsi="Times New Roman" w:cs="David" w:hint="cs"/>
          <w:sz w:val="24"/>
          <w:szCs w:val="24"/>
          <w:rtl/>
        </w:rPr>
        <w:t>בסברה</w:t>
      </w:r>
      <w:r w:rsidR="00C83BAD" w:rsidRPr="00AD02B2">
        <w:rPr>
          <w:rFonts w:ascii="Times New Roman" w:hAnsi="Times New Roman" w:cs="David" w:hint="cs"/>
          <w:sz w:val="24"/>
          <w:szCs w:val="24"/>
          <w:rtl/>
        </w:rPr>
        <w:t xml:space="preserve"> </w:t>
      </w:r>
      <w:r w:rsidR="00424EB5">
        <w:rPr>
          <w:rFonts w:ascii="Times New Roman" w:hAnsi="Times New Roman" w:cs="David" w:hint="cs"/>
          <w:sz w:val="24"/>
          <w:szCs w:val="24"/>
          <w:rtl/>
        </w:rPr>
        <w:t xml:space="preserve">שפרטים </w:t>
      </w:r>
      <w:r w:rsidR="003F3EA2">
        <w:rPr>
          <w:rFonts w:ascii="Times New Roman" w:hAnsi="Times New Roman" w:cs="David" w:hint="cs"/>
          <w:sz w:val="24"/>
          <w:szCs w:val="24"/>
          <w:rtl/>
        </w:rPr>
        <w:t xml:space="preserve">רבים </w:t>
      </w:r>
      <w:r w:rsidR="00424EB5">
        <w:rPr>
          <w:rFonts w:ascii="Times New Roman" w:hAnsi="Times New Roman" w:cs="David" w:hint="cs"/>
          <w:sz w:val="24"/>
          <w:szCs w:val="24"/>
          <w:rtl/>
        </w:rPr>
        <w:t xml:space="preserve">בישראל משתמשים </w:t>
      </w:r>
      <w:r w:rsidR="00C83BAD" w:rsidRPr="00AD02B2">
        <w:rPr>
          <w:rFonts w:ascii="Times New Roman" w:hAnsi="Times New Roman" w:cs="David" w:hint="cs"/>
          <w:sz w:val="24"/>
          <w:szCs w:val="24"/>
          <w:rtl/>
        </w:rPr>
        <w:t xml:space="preserve">בתחבורה </w:t>
      </w:r>
      <w:r w:rsidR="00424EB5">
        <w:rPr>
          <w:rFonts w:ascii="Times New Roman" w:hAnsi="Times New Roman" w:cs="David" w:hint="cs"/>
          <w:sz w:val="24"/>
          <w:szCs w:val="24"/>
          <w:rtl/>
        </w:rPr>
        <w:t>ה</w:t>
      </w:r>
      <w:r w:rsidR="00C83BAD" w:rsidRPr="00AD02B2">
        <w:rPr>
          <w:rFonts w:ascii="Times New Roman" w:hAnsi="Times New Roman" w:cs="David" w:hint="cs"/>
          <w:sz w:val="24"/>
          <w:szCs w:val="24"/>
          <w:rtl/>
        </w:rPr>
        <w:t>ציבורית בלית</w:t>
      </w:r>
      <w:r w:rsidR="00424EB5">
        <w:rPr>
          <w:rFonts w:ascii="Times New Roman" w:hAnsi="Times New Roman" w:cs="David" w:hint="cs"/>
          <w:sz w:val="24"/>
          <w:szCs w:val="24"/>
          <w:rtl/>
        </w:rPr>
        <w:t xml:space="preserve"> </w:t>
      </w:r>
      <w:r w:rsidR="00C83BAD" w:rsidRPr="00AD02B2">
        <w:rPr>
          <w:rFonts w:ascii="Times New Roman" w:hAnsi="Times New Roman" w:cs="David" w:hint="cs"/>
          <w:sz w:val="24"/>
          <w:szCs w:val="24"/>
          <w:rtl/>
        </w:rPr>
        <w:t>ברירה</w:t>
      </w:r>
      <w:r w:rsidR="00424EB5">
        <w:rPr>
          <w:rFonts w:ascii="Times New Roman" w:hAnsi="Times New Roman" w:cs="David" w:hint="cs"/>
          <w:sz w:val="24"/>
          <w:szCs w:val="24"/>
          <w:rtl/>
        </w:rPr>
        <w:t>, כלומר מפני ש</w:t>
      </w:r>
      <w:r w:rsidR="00C83BAD" w:rsidRPr="00AD02B2">
        <w:rPr>
          <w:rFonts w:ascii="Times New Roman" w:hAnsi="Times New Roman" w:cs="David" w:hint="cs"/>
          <w:sz w:val="24"/>
          <w:szCs w:val="24"/>
          <w:rtl/>
        </w:rPr>
        <w:t xml:space="preserve">אין ברשותם רכב פרטי. </w:t>
      </w:r>
      <w:r w:rsidR="00424EB5">
        <w:rPr>
          <w:rFonts w:ascii="Times New Roman" w:hAnsi="Times New Roman" w:cs="David" w:hint="cs"/>
          <w:sz w:val="24"/>
          <w:szCs w:val="24"/>
          <w:rtl/>
        </w:rPr>
        <w:t>תושבי</w:t>
      </w:r>
      <w:r w:rsidR="00E7227C">
        <w:rPr>
          <w:rFonts w:ascii="Times New Roman" w:hAnsi="Times New Roman" w:cs="David" w:hint="cs"/>
          <w:sz w:val="24"/>
          <w:szCs w:val="24"/>
          <w:rtl/>
        </w:rPr>
        <w:t xml:space="preserve"> ישראל</w:t>
      </w:r>
      <w:r w:rsidR="00424EB5">
        <w:rPr>
          <w:rFonts w:ascii="Times New Roman" w:hAnsi="Times New Roman" w:cs="David" w:hint="cs"/>
          <w:sz w:val="24"/>
          <w:szCs w:val="24"/>
          <w:rtl/>
        </w:rPr>
        <w:t xml:space="preserve"> אינם שבעי </w:t>
      </w:r>
      <w:r w:rsidR="0003236C" w:rsidRPr="00AD02B2">
        <w:rPr>
          <w:rFonts w:ascii="Times New Roman" w:hAnsi="Times New Roman" w:cs="David" w:hint="cs"/>
          <w:sz w:val="24"/>
          <w:szCs w:val="24"/>
          <w:rtl/>
        </w:rPr>
        <w:t>רצון מ</w:t>
      </w:r>
      <w:r w:rsidR="00424EB5">
        <w:rPr>
          <w:rFonts w:ascii="Times New Roman" w:hAnsi="Times New Roman" w:cs="David" w:hint="cs"/>
          <w:sz w:val="24"/>
          <w:szCs w:val="24"/>
          <w:rtl/>
        </w:rPr>
        <w:t>ה</w:t>
      </w:r>
      <w:r w:rsidR="0003236C" w:rsidRPr="00AD02B2">
        <w:rPr>
          <w:rFonts w:ascii="Times New Roman" w:hAnsi="Times New Roman" w:cs="David" w:hint="cs"/>
          <w:sz w:val="24"/>
          <w:szCs w:val="24"/>
          <w:rtl/>
        </w:rPr>
        <w:t xml:space="preserve">תחבורה </w:t>
      </w:r>
      <w:r w:rsidR="00424EB5">
        <w:rPr>
          <w:rFonts w:ascii="Times New Roman" w:hAnsi="Times New Roman" w:cs="David" w:hint="cs"/>
          <w:sz w:val="24"/>
          <w:szCs w:val="24"/>
          <w:rtl/>
        </w:rPr>
        <w:t>ה</w:t>
      </w:r>
      <w:r w:rsidR="0003236C" w:rsidRPr="00AD02B2">
        <w:rPr>
          <w:rFonts w:ascii="Times New Roman" w:hAnsi="Times New Roman" w:cs="David" w:hint="cs"/>
          <w:sz w:val="24"/>
          <w:szCs w:val="24"/>
          <w:rtl/>
        </w:rPr>
        <w:t>ציבורית</w:t>
      </w:r>
      <w:r w:rsidR="00356D6D">
        <w:rPr>
          <w:rFonts w:ascii="Times New Roman" w:hAnsi="Times New Roman" w:cs="David" w:hint="cs"/>
          <w:sz w:val="24"/>
          <w:szCs w:val="24"/>
          <w:rtl/>
        </w:rPr>
        <w:t>,</w:t>
      </w:r>
      <w:r w:rsidR="0003236C" w:rsidRPr="00AD02B2">
        <w:rPr>
          <w:rFonts w:ascii="Times New Roman" w:hAnsi="Times New Roman" w:cs="David" w:hint="cs"/>
          <w:sz w:val="24"/>
          <w:szCs w:val="24"/>
          <w:rtl/>
        </w:rPr>
        <w:t xml:space="preserve"> </w:t>
      </w:r>
      <w:r w:rsidR="00356D6D">
        <w:rPr>
          <w:rFonts w:ascii="Times New Roman" w:hAnsi="Times New Roman" w:cs="David" w:hint="cs"/>
          <w:sz w:val="24"/>
          <w:szCs w:val="24"/>
          <w:rtl/>
        </w:rPr>
        <w:t>ו</w:t>
      </w:r>
      <w:r w:rsidR="00067711">
        <w:rPr>
          <w:rFonts w:ascii="Times New Roman" w:hAnsi="Times New Roman" w:cs="David" w:hint="cs"/>
          <w:sz w:val="24"/>
          <w:szCs w:val="24"/>
          <w:rtl/>
        </w:rPr>
        <w:t xml:space="preserve">מדד לעתירות השימוש בתחבורה </w:t>
      </w:r>
      <w:r w:rsidR="00424EB5">
        <w:rPr>
          <w:rFonts w:ascii="Times New Roman" w:hAnsi="Times New Roman" w:cs="David" w:hint="cs"/>
          <w:sz w:val="24"/>
          <w:szCs w:val="24"/>
          <w:rtl/>
        </w:rPr>
        <w:t>ה</w:t>
      </w:r>
      <w:r w:rsidR="00067711">
        <w:rPr>
          <w:rFonts w:ascii="Times New Roman" w:hAnsi="Times New Roman" w:cs="David" w:hint="cs"/>
          <w:sz w:val="24"/>
          <w:szCs w:val="24"/>
          <w:rtl/>
        </w:rPr>
        <w:t>ציבורית</w:t>
      </w:r>
      <w:r w:rsidR="00767DF8">
        <w:rPr>
          <w:rFonts w:ascii="Times New Roman" w:hAnsi="Times New Roman" w:cs="David" w:hint="cs"/>
          <w:sz w:val="24"/>
          <w:szCs w:val="24"/>
          <w:rtl/>
        </w:rPr>
        <w:t xml:space="preserve"> במטרופולין </w:t>
      </w:r>
      <w:r w:rsidR="00424EB5">
        <w:rPr>
          <w:rFonts w:ascii="Times New Roman" w:hAnsi="Times New Roman" w:cs="David" w:hint="cs"/>
          <w:sz w:val="24"/>
          <w:szCs w:val="24"/>
          <w:rtl/>
        </w:rPr>
        <w:t>תל אביב מעיד</w:t>
      </w:r>
      <w:r w:rsidR="00067711">
        <w:rPr>
          <w:rFonts w:ascii="Times New Roman" w:hAnsi="Times New Roman" w:cs="David" w:hint="cs"/>
          <w:sz w:val="24"/>
          <w:szCs w:val="24"/>
          <w:rtl/>
        </w:rPr>
        <w:t xml:space="preserve"> </w:t>
      </w:r>
      <w:r w:rsidR="00767DF8">
        <w:rPr>
          <w:rFonts w:ascii="Times New Roman" w:hAnsi="Times New Roman" w:cs="David" w:hint="cs"/>
          <w:sz w:val="24"/>
          <w:szCs w:val="24"/>
          <w:rtl/>
        </w:rPr>
        <w:t>ש</w:t>
      </w:r>
      <w:r w:rsidR="00424EB5">
        <w:rPr>
          <w:rFonts w:ascii="Times New Roman" w:hAnsi="Times New Roman" w:cs="David" w:hint="cs"/>
          <w:sz w:val="24"/>
          <w:szCs w:val="24"/>
          <w:rtl/>
        </w:rPr>
        <w:t>ה</w:t>
      </w:r>
      <w:r w:rsidR="00767DF8">
        <w:rPr>
          <w:rFonts w:ascii="Times New Roman" w:hAnsi="Times New Roman" w:cs="David" w:hint="cs"/>
          <w:sz w:val="24"/>
          <w:szCs w:val="24"/>
          <w:rtl/>
        </w:rPr>
        <w:t>עתירות ב</w:t>
      </w:r>
      <w:r w:rsidR="00424EB5">
        <w:rPr>
          <w:rFonts w:ascii="Times New Roman" w:hAnsi="Times New Roman" w:cs="David" w:hint="cs"/>
          <w:sz w:val="24"/>
          <w:szCs w:val="24"/>
          <w:rtl/>
        </w:rPr>
        <w:t>ו</w:t>
      </w:r>
      <w:r w:rsidR="00767DF8">
        <w:rPr>
          <w:rFonts w:ascii="Times New Roman" w:hAnsi="Times New Roman" w:cs="David" w:hint="cs"/>
          <w:sz w:val="24"/>
          <w:szCs w:val="24"/>
          <w:rtl/>
        </w:rPr>
        <w:t xml:space="preserve"> נמוכה יחס</w:t>
      </w:r>
      <w:r w:rsidR="00424EB5">
        <w:rPr>
          <w:rFonts w:ascii="Times New Roman" w:hAnsi="Times New Roman" w:cs="David" w:hint="cs"/>
          <w:sz w:val="24"/>
          <w:szCs w:val="24"/>
          <w:rtl/>
        </w:rPr>
        <w:t>ית</w:t>
      </w:r>
      <w:r w:rsidR="00767DF8">
        <w:rPr>
          <w:rFonts w:ascii="Times New Roman" w:hAnsi="Times New Roman" w:cs="David" w:hint="cs"/>
          <w:sz w:val="24"/>
          <w:szCs w:val="24"/>
          <w:rtl/>
        </w:rPr>
        <w:t xml:space="preserve"> </w:t>
      </w:r>
      <w:r w:rsidR="00424EB5">
        <w:rPr>
          <w:rFonts w:ascii="Times New Roman" w:hAnsi="Times New Roman" w:cs="David" w:hint="cs"/>
          <w:sz w:val="24"/>
          <w:szCs w:val="24"/>
          <w:rtl/>
        </w:rPr>
        <w:t>למקובל</w:t>
      </w:r>
      <w:r w:rsidR="00067711">
        <w:rPr>
          <w:rFonts w:ascii="Times New Roman" w:hAnsi="Times New Roman" w:cs="David" w:hint="cs"/>
          <w:sz w:val="24"/>
          <w:szCs w:val="24"/>
          <w:rtl/>
        </w:rPr>
        <w:t xml:space="preserve"> </w:t>
      </w:r>
      <w:r w:rsidR="00424EB5">
        <w:rPr>
          <w:rFonts w:ascii="Times New Roman" w:hAnsi="Times New Roman" w:cs="David" w:hint="cs"/>
          <w:sz w:val="24"/>
          <w:szCs w:val="24"/>
          <w:rtl/>
        </w:rPr>
        <w:t>ב</w:t>
      </w:r>
      <w:r w:rsidR="00067711">
        <w:rPr>
          <w:rFonts w:ascii="Times New Roman" w:hAnsi="Times New Roman" w:cs="David" w:hint="cs"/>
          <w:sz w:val="24"/>
          <w:szCs w:val="24"/>
          <w:rtl/>
        </w:rPr>
        <w:t>אירופ</w:t>
      </w:r>
      <w:r w:rsidR="00424EB5">
        <w:rPr>
          <w:rFonts w:ascii="Times New Roman" w:hAnsi="Times New Roman" w:cs="David" w:hint="cs"/>
          <w:sz w:val="24"/>
          <w:szCs w:val="24"/>
          <w:rtl/>
        </w:rPr>
        <w:t>ה</w:t>
      </w:r>
      <w:r w:rsidR="00067711">
        <w:rPr>
          <w:rFonts w:ascii="Times New Roman" w:hAnsi="Times New Roman" w:cs="David" w:hint="cs"/>
          <w:sz w:val="24"/>
          <w:szCs w:val="24"/>
          <w:rtl/>
        </w:rPr>
        <w:t>.</w:t>
      </w:r>
      <w:r w:rsidR="002B2037">
        <w:rPr>
          <w:rFonts w:ascii="Times New Roman" w:hAnsi="Times New Roman" w:cs="David" w:hint="cs"/>
          <w:sz w:val="24"/>
          <w:szCs w:val="24"/>
          <w:rtl/>
        </w:rPr>
        <w:t xml:space="preserve"> </w:t>
      </w:r>
      <w:r w:rsidR="002B2037" w:rsidRPr="005D623E">
        <w:rPr>
          <w:rFonts w:ascii="Times New Roman" w:hAnsi="Times New Roman" w:cs="David" w:hint="cs"/>
          <w:sz w:val="24"/>
          <w:szCs w:val="24"/>
          <w:rtl/>
        </w:rPr>
        <w:t xml:space="preserve">ממצאים </w:t>
      </w:r>
      <w:r w:rsidR="00FE435B">
        <w:rPr>
          <w:rFonts w:ascii="Times New Roman" w:hAnsi="Times New Roman" w:cs="David" w:hint="cs"/>
          <w:sz w:val="24"/>
          <w:szCs w:val="24"/>
          <w:rtl/>
        </w:rPr>
        <w:t>אלה</w:t>
      </w:r>
      <w:r w:rsidR="002B2037" w:rsidRPr="005D623E">
        <w:rPr>
          <w:rFonts w:ascii="Times New Roman" w:hAnsi="Times New Roman" w:cs="David" w:hint="cs"/>
          <w:sz w:val="24"/>
          <w:szCs w:val="24"/>
          <w:rtl/>
        </w:rPr>
        <w:t xml:space="preserve"> מעידים כי על הממשלה לפעול ביתר שאת לשיפור </w:t>
      </w:r>
      <w:r w:rsidR="002B2037">
        <w:rPr>
          <w:rFonts w:ascii="Times New Roman" w:hAnsi="Times New Roman" w:cs="David" w:hint="cs"/>
          <w:sz w:val="24"/>
          <w:szCs w:val="24"/>
          <w:rtl/>
        </w:rPr>
        <w:t>התחבורה הציבורית</w:t>
      </w:r>
      <w:r w:rsidR="002B2037" w:rsidRPr="00AD02B2">
        <w:rPr>
          <w:rFonts w:ascii="Times New Roman" w:hAnsi="Times New Roman" w:cs="David" w:hint="cs"/>
          <w:sz w:val="24"/>
          <w:szCs w:val="24"/>
          <w:rtl/>
        </w:rPr>
        <w:t xml:space="preserve"> </w:t>
      </w:r>
      <w:r w:rsidR="003F3EA2">
        <w:rPr>
          <w:rFonts w:ascii="Times New Roman" w:hAnsi="Times New Roman" w:cs="David" w:hint="cs"/>
          <w:sz w:val="24"/>
          <w:szCs w:val="24"/>
          <w:rtl/>
        </w:rPr>
        <w:t>בישראל</w:t>
      </w:r>
      <w:r w:rsidR="002B2037">
        <w:rPr>
          <w:rFonts w:ascii="Times New Roman" w:hAnsi="Times New Roman" w:cs="David" w:hint="cs"/>
          <w:sz w:val="24"/>
          <w:szCs w:val="24"/>
          <w:rtl/>
        </w:rPr>
        <w:t>.</w:t>
      </w:r>
    </w:p>
    <w:p w:rsidR="0032669B" w:rsidRDefault="0032669B" w:rsidP="00EB39D5">
      <w:pPr>
        <w:spacing w:line="360" w:lineRule="auto"/>
        <w:contextualSpacing/>
        <w:jc w:val="both"/>
        <w:rPr>
          <w:rFonts w:ascii="Times New Roman" w:hAnsi="Times New Roman" w:cs="David"/>
          <w:b/>
          <w:bCs/>
          <w:sz w:val="24"/>
          <w:szCs w:val="24"/>
          <w:highlight w:val="yellow"/>
          <w:rtl/>
        </w:rPr>
      </w:pPr>
    </w:p>
    <w:p w:rsidR="005E7EC8" w:rsidRPr="000D68D3" w:rsidRDefault="005E7EC8" w:rsidP="005E7EC8">
      <w:pPr>
        <w:spacing w:line="360" w:lineRule="auto"/>
        <w:contextualSpacing/>
        <w:jc w:val="both"/>
        <w:rPr>
          <w:rFonts w:ascii="Times New Roman" w:hAnsi="Times New Roman" w:cs="David"/>
          <w:b/>
          <w:bCs/>
          <w:sz w:val="24"/>
          <w:szCs w:val="24"/>
          <w:highlight w:val="yellow"/>
        </w:rPr>
      </w:pPr>
    </w:p>
    <w:p w:rsidR="005E7EC8" w:rsidRPr="005E7EC8" w:rsidRDefault="005E7EC8" w:rsidP="00EB39D5">
      <w:pPr>
        <w:spacing w:line="360" w:lineRule="auto"/>
        <w:contextualSpacing/>
        <w:jc w:val="both"/>
        <w:rPr>
          <w:rFonts w:ascii="Times New Roman" w:hAnsi="Times New Roman" w:cs="David"/>
          <w:b/>
          <w:bCs/>
          <w:sz w:val="24"/>
          <w:szCs w:val="24"/>
          <w:highlight w:val="yellow"/>
        </w:rPr>
      </w:pPr>
    </w:p>
    <w:sectPr w:rsidR="005E7EC8" w:rsidRPr="005E7EC8" w:rsidSect="00E0107A">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BCDF2E" w15:done="0"/>
  <w15:commentEx w15:paraId="63CABBB4" w15:done="0"/>
  <w15:commentEx w15:paraId="738FD9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8D0" w:rsidRDefault="003478D0" w:rsidP="008202FC">
      <w:pPr>
        <w:spacing w:after="0" w:line="240" w:lineRule="auto"/>
      </w:pPr>
      <w:r>
        <w:separator/>
      </w:r>
    </w:p>
  </w:endnote>
  <w:endnote w:type="continuationSeparator" w:id="0">
    <w:p w:rsidR="003478D0" w:rsidRDefault="003478D0" w:rsidP="0082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neric0-Regular">
    <w:panose1 w:val="00000000000000000000"/>
    <w:charset w:val="B1"/>
    <w:family w:val="auto"/>
    <w:notTrueType/>
    <w:pitch w:val="default"/>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8D0" w:rsidRDefault="003478D0" w:rsidP="008202FC">
      <w:pPr>
        <w:spacing w:after="0" w:line="240" w:lineRule="auto"/>
      </w:pPr>
      <w:r>
        <w:separator/>
      </w:r>
    </w:p>
  </w:footnote>
  <w:footnote w:type="continuationSeparator" w:id="0">
    <w:p w:rsidR="003478D0" w:rsidRDefault="003478D0" w:rsidP="008202FC">
      <w:pPr>
        <w:spacing w:after="0" w:line="240" w:lineRule="auto"/>
      </w:pPr>
      <w:r>
        <w:continuationSeparator/>
      </w:r>
    </w:p>
  </w:footnote>
  <w:footnote w:id="1">
    <w:p w:rsidR="00C27DF4" w:rsidRPr="00A94EE3" w:rsidRDefault="00C27DF4" w:rsidP="00B946D7">
      <w:pPr>
        <w:pStyle w:val="a6"/>
        <w:jc w:val="both"/>
        <w:rPr>
          <w:rFonts w:ascii="Times New Roman" w:hAnsi="Times New Roman" w:cs="David"/>
        </w:rPr>
      </w:pPr>
      <w:r>
        <w:rPr>
          <w:rStyle w:val="a8"/>
        </w:rPr>
        <w:footnoteRef/>
      </w:r>
      <w:r>
        <w:rPr>
          <w:rtl/>
        </w:rPr>
        <w:t xml:space="preserve"> </w:t>
      </w:r>
      <w:r w:rsidR="000B7556" w:rsidRPr="006A2488">
        <w:rPr>
          <w:rFonts w:ascii="Times New Roman" w:hAnsi="Times New Roman" w:cs="David" w:hint="cs"/>
          <w:rtl/>
        </w:rPr>
        <w:t xml:space="preserve">תיבה </w:t>
      </w:r>
      <w:r w:rsidR="00B903E6">
        <w:rPr>
          <w:rFonts w:ascii="Times New Roman" w:hAnsi="Times New Roman" w:cs="David" w:hint="cs"/>
          <w:rtl/>
        </w:rPr>
        <w:t xml:space="preserve">זו </w:t>
      </w:r>
      <w:r w:rsidR="000B7556" w:rsidRPr="006A2488">
        <w:rPr>
          <w:rFonts w:ascii="Times New Roman" w:hAnsi="Times New Roman" w:cs="David" w:hint="cs"/>
          <w:rtl/>
        </w:rPr>
        <w:t xml:space="preserve">דנה </w:t>
      </w:r>
      <w:r w:rsidR="00C231D1">
        <w:rPr>
          <w:rFonts w:ascii="Times New Roman" w:hAnsi="Times New Roman" w:cs="David" w:hint="cs"/>
          <w:rtl/>
        </w:rPr>
        <w:t>ב</w:t>
      </w:r>
      <w:r w:rsidR="000B7556" w:rsidRPr="006A2488">
        <w:rPr>
          <w:rFonts w:ascii="Times New Roman" w:hAnsi="Times New Roman" w:cs="David" w:hint="cs"/>
          <w:rtl/>
        </w:rPr>
        <w:t xml:space="preserve">שימוש </w:t>
      </w:r>
      <w:r w:rsidR="00C231D1">
        <w:rPr>
          <w:rFonts w:ascii="Times New Roman" w:hAnsi="Times New Roman" w:cs="David" w:hint="cs"/>
          <w:rtl/>
        </w:rPr>
        <w:t xml:space="preserve">הנוכחי </w:t>
      </w:r>
      <w:r w:rsidR="000B7556" w:rsidRPr="006A2488">
        <w:rPr>
          <w:rFonts w:ascii="Times New Roman" w:hAnsi="Times New Roman" w:cs="David" w:hint="cs"/>
          <w:rtl/>
        </w:rPr>
        <w:t>בתחבורה</w:t>
      </w:r>
      <w:r w:rsidR="00C231D1">
        <w:rPr>
          <w:rFonts w:ascii="Times New Roman" w:hAnsi="Times New Roman" w:cs="David" w:hint="cs"/>
          <w:rtl/>
        </w:rPr>
        <w:t>,</w:t>
      </w:r>
      <w:r w:rsidR="000B7556" w:rsidRPr="006A2488">
        <w:rPr>
          <w:rFonts w:ascii="Times New Roman" w:hAnsi="Times New Roman" w:cs="David" w:hint="cs"/>
          <w:rtl/>
        </w:rPr>
        <w:t xml:space="preserve"> בפרט ציבורית</w:t>
      </w:r>
      <w:r w:rsidR="00C231D1">
        <w:rPr>
          <w:rFonts w:ascii="Times New Roman" w:hAnsi="Times New Roman" w:cs="David" w:hint="cs"/>
          <w:rtl/>
        </w:rPr>
        <w:t>,</w:t>
      </w:r>
      <w:r w:rsidR="000B7556" w:rsidRPr="006A2488">
        <w:rPr>
          <w:rFonts w:ascii="Times New Roman" w:hAnsi="Times New Roman" w:cs="David" w:hint="cs"/>
          <w:rtl/>
        </w:rPr>
        <w:t xml:space="preserve"> בהשוואה בין-לאומית. </w:t>
      </w:r>
      <w:r w:rsidR="00C231D1">
        <w:rPr>
          <w:rFonts w:ascii="Times New Roman" w:hAnsi="Times New Roman" w:cs="David" w:hint="cs"/>
          <w:rtl/>
        </w:rPr>
        <w:t>היא אינה עוסקת ב</w:t>
      </w:r>
      <w:r w:rsidR="00A94EE3">
        <w:rPr>
          <w:rFonts w:ascii="Times New Roman" w:hAnsi="Times New Roman" w:cs="David" w:hint="cs"/>
          <w:rtl/>
        </w:rPr>
        <w:t>תמורות</w:t>
      </w:r>
      <w:r w:rsidR="00C231D1">
        <w:rPr>
          <w:rFonts w:ascii="Times New Roman" w:hAnsi="Times New Roman" w:cs="David" w:hint="cs"/>
          <w:rtl/>
        </w:rPr>
        <w:t xml:space="preserve"> הצפוי</w:t>
      </w:r>
      <w:r w:rsidR="00CE07BD">
        <w:rPr>
          <w:rFonts w:ascii="Times New Roman" w:hAnsi="Times New Roman" w:cs="David" w:hint="cs"/>
          <w:rtl/>
        </w:rPr>
        <w:t>ות</w:t>
      </w:r>
      <w:r w:rsidR="00C231D1">
        <w:rPr>
          <w:rFonts w:ascii="Times New Roman" w:hAnsi="Times New Roman" w:cs="David" w:hint="cs"/>
          <w:rtl/>
        </w:rPr>
        <w:t xml:space="preserve"> בתחום, בעיקר כתוצאה מפיתוח</w:t>
      </w:r>
      <w:r w:rsidR="000B7556" w:rsidRPr="006A2488">
        <w:rPr>
          <w:rFonts w:ascii="Times New Roman" w:hAnsi="Times New Roman" w:cs="David" w:hint="cs"/>
          <w:rtl/>
        </w:rPr>
        <w:t xml:space="preserve"> המכונית האוטונומית</w:t>
      </w:r>
      <w:r w:rsidR="00BE505F">
        <w:rPr>
          <w:rFonts w:ascii="Times New Roman" w:hAnsi="Times New Roman" w:cs="David" w:hint="cs"/>
          <w:rtl/>
        </w:rPr>
        <w:t>,</w:t>
      </w:r>
      <w:r w:rsidR="000B7556" w:rsidRPr="006A2488">
        <w:rPr>
          <w:rFonts w:ascii="Times New Roman" w:hAnsi="Times New Roman" w:cs="David" w:hint="cs"/>
          <w:rtl/>
        </w:rPr>
        <w:t xml:space="preserve"> ו</w:t>
      </w:r>
      <w:r w:rsidR="00BE505F">
        <w:rPr>
          <w:rFonts w:ascii="Times New Roman" w:hAnsi="Times New Roman" w:cs="David" w:hint="cs"/>
          <w:rtl/>
        </w:rPr>
        <w:t>ב</w:t>
      </w:r>
      <w:r w:rsidR="000B7556" w:rsidRPr="006A2488">
        <w:rPr>
          <w:rFonts w:ascii="Times New Roman" w:hAnsi="Times New Roman" w:cs="David" w:hint="cs"/>
          <w:rtl/>
        </w:rPr>
        <w:t>השלכ</w:t>
      </w:r>
      <w:r w:rsidR="00C231D1">
        <w:rPr>
          <w:rFonts w:ascii="Times New Roman" w:hAnsi="Times New Roman" w:cs="David" w:hint="cs"/>
          <w:rtl/>
        </w:rPr>
        <w:t>ו</w:t>
      </w:r>
      <w:r w:rsidR="000B7556">
        <w:rPr>
          <w:rFonts w:ascii="Times New Roman" w:hAnsi="Times New Roman" w:cs="David" w:hint="cs"/>
          <w:rtl/>
        </w:rPr>
        <w:t>ת</w:t>
      </w:r>
      <w:r w:rsidR="00C231D1">
        <w:rPr>
          <w:rFonts w:ascii="Times New Roman" w:hAnsi="Times New Roman" w:cs="David" w:hint="cs"/>
          <w:rtl/>
        </w:rPr>
        <w:t>י</w:t>
      </w:r>
      <w:r w:rsidR="00CE07BD">
        <w:rPr>
          <w:rFonts w:ascii="Times New Roman" w:hAnsi="Times New Roman" w:cs="David" w:hint="cs"/>
          <w:rtl/>
        </w:rPr>
        <w:t>הן</w:t>
      </w:r>
      <w:r w:rsidR="000B7556" w:rsidRPr="006A2488">
        <w:rPr>
          <w:rFonts w:ascii="Times New Roman" w:hAnsi="Times New Roman" w:cs="David" w:hint="cs"/>
          <w:rtl/>
        </w:rPr>
        <w:t xml:space="preserve"> על האסדרה ואולי גם על תמהיל ההשקעות.</w:t>
      </w:r>
    </w:p>
  </w:footnote>
  <w:footnote w:id="2">
    <w:p w:rsidR="00FF6294" w:rsidRDefault="00FF6294" w:rsidP="00B946D7">
      <w:pPr>
        <w:pStyle w:val="a6"/>
        <w:jc w:val="both"/>
        <w:rPr>
          <w:rtl/>
        </w:rPr>
      </w:pPr>
      <w:r>
        <w:rPr>
          <w:rStyle w:val="a8"/>
        </w:rPr>
        <w:footnoteRef/>
      </w:r>
      <w:r>
        <w:rPr>
          <w:rtl/>
        </w:rPr>
        <w:t xml:space="preserve"> </w:t>
      </w:r>
      <w:r w:rsidR="0004318D">
        <w:rPr>
          <w:rFonts w:ascii="Times New Roman" w:hAnsi="Times New Roman" w:cs="David" w:hint="cs"/>
          <w:rtl/>
        </w:rPr>
        <w:t xml:space="preserve">הגדרת </w:t>
      </w:r>
      <w:r w:rsidR="00CE07BD" w:rsidRPr="0004318D">
        <w:rPr>
          <w:rFonts w:ascii="Times New Roman" w:hAnsi="Times New Roman" w:cs="David" w:hint="cs"/>
          <w:rtl/>
        </w:rPr>
        <w:t>ה</w:t>
      </w:r>
      <w:r w:rsidRPr="0004318D">
        <w:rPr>
          <w:rFonts w:ascii="Times New Roman" w:hAnsi="Times New Roman" w:cs="David" w:hint="cs"/>
          <w:rtl/>
        </w:rPr>
        <w:t>ערים</w:t>
      </w:r>
      <w:r w:rsidRPr="0004318D">
        <w:rPr>
          <w:rFonts w:ascii="Times New Roman" w:hAnsi="Times New Roman" w:cs="David"/>
          <w:rtl/>
        </w:rPr>
        <w:t xml:space="preserve"> </w:t>
      </w:r>
      <w:r w:rsidR="00CE07BD" w:rsidRPr="0004318D">
        <w:rPr>
          <w:rFonts w:ascii="Times New Roman" w:hAnsi="Times New Roman" w:cs="David" w:hint="cs"/>
          <w:rtl/>
        </w:rPr>
        <w:t>חיפה ותל</w:t>
      </w:r>
      <w:r w:rsidR="00BE505F" w:rsidRPr="0004318D">
        <w:rPr>
          <w:rFonts w:ascii="Times New Roman" w:hAnsi="Times New Roman" w:cs="David"/>
          <w:rtl/>
        </w:rPr>
        <w:t xml:space="preserve"> </w:t>
      </w:r>
      <w:r w:rsidR="00CE07BD" w:rsidRPr="0004318D">
        <w:rPr>
          <w:rFonts w:ascii="Times New Roman" w:hAnsi="Times New Roman" w:cs="David" w:hint="cs"/>
          <w:rtl/>
        </w:rPr>
        <w:t xml:space="preserve">אביב </w:t>
      </w:r>
      <w:r w:rsidR="0004318D">
        <w:rPr>
          <w:rFonts w:ascii="Times New Roman" w:hAnsi="Times New Roman" w:cs="David" w:hint="cs"/>
          <w:rtl/>
        </w:rPr>
        <w:t>שונה</w:t>
      </w:r>
      <w:r w:rsidR="00CE07BD" w:rsidRPr="0004318D">
        <w:rPr>
          <w:rFonts w:ascii="Times New Roman" w:hAnsi="Times New Roman" w:cs="David"/>
          <w:rtl/>
        </w:rPr>
        <w:t xml:space="preserve"> </w:t>
      </w:r>
      <w:r w:rsidR="00CE07BD" w:rsidRPr="0004318D">
        <w:rPr>
          <w:rFonts w:ascii="Times New Roman" w:hAnsi="Times New Roman" w:cs="David" w:hint="cs"/>
          <w:rtl/>
        </w:rPr>
        <w:t>מהגדר</w:t>
      </w:r>
      <w:r w:rsidR="00BE505F" w:rsidRPr="0004318D">
        <w:rPr>
          <w:rFonts w:ascii="Times New Roman" w:hAnsi="Times New Roman" w:cs="David" w:hint="cs"/>
          <w:rtl/>
        </w:rPr>
        <w:t>ת</w:t>
      </w:r>
      <w:r w:rsidR="00CE07BD" w:rsidRPr="0004318D">
        <w:rPr>
          <w:rFonts w:ascii="Times New Roman" w:hAnsi="Times New Roman" w:cs="David"/>
          <w:rtl/>
        </w:rPr>
        <w:t xml:space="preserve"> </w:t>
      </w:r>
      <w:r w:rsidR="00BE505F" w:rsidRPr="0004318D">
        <w:rPr>
          <w:rFonts w:ascii="Times New Roman" w:hAnsi="Times New Roman" w:cs="David" w:hint="cs"/>
          <w:rtl/>
        </w:rPr>
        <w:t>הלמ</w:t>
      </w:r>
      <w:r w:rsidR="00BE505F" w:rsidRPr="0004318D">
        <w:rPr>
          <w:rFonts w:ascii="Times New Roman" w:hAnsi="Times New Roman" w:cs="David"/>
          <w:rtl/>
        </w:rPr>
        <w:t>"ס</w:t>
      </w:r>
      <w:r w:rsidR="0004318D">
        <w:rPr>
          <w:rFonts w:ascii="Times New Roman" w:hAnsi="Times New Roman" w:cs="David" w:hint="cs"/>
          <w:rtl/>
        </w:rPr>
        <w:t>:</w:t>
      </w:r>
      <w:r w:rsidR="00BE505F" w:rsidRPr="0004318D">
        <w:rPr>
          <w:rFonts w:ascii="Times New Roman" w:hAnsi="Times New Roman" w:cs="David"/>
          <w:rtl/>
        </w:rPr>
        <w:t xml:space="preserve"> </w:t>
      </w:r>
      <w:r w:rsidR="00CE07BD" w:rsidRPr="0004318D">
        <w:rPr>
          <w:rFonts w:ascii="Times New Roman" w:hAnsi="Times New Roman" w:cs="David" w:hint="cs"/>
          <w:rtl/>
        </w:rPr>
        <w:t xml:space="preserve">חיפה כוללת את נפת חיפה ותל אביב כוללת את מחוז תל אביב </w:t>
      </w:r>
      <w:r w:rsidR="0004318D">
        <w:rPr>
          <w:rFonts w:ascii="Times New Roman" w:hAnsi="Times New Roman" w:cs="David" w:hint="cs"/>
          <w:rtl/>
        </w:rPr>
        <w:t xml:space="preserve">ואת </w:t>
      </w:r>
      <w:r w:rsidR="00CE07BD" w:rsidRPr="0004318D">
        <w:rPr>
          <w:rFonts w:ascii="Times New Roman" w:hAnsi="Times New Roman" w:cs="David" w:hint="cs"/>
          <w:rtl/>
        </w:rPr>
        <w:t>הערים ראשון לציון ופתח תקווה</w:t>
      </w:r>
      <w:r w:rsidR="0004318D">
        <w:rPr>
          <w:rFonts w:ascii="Times New Roman" w:hAnsi="Times New Roman" w:cs="David" w:hint="cs"/>
          <w:rtl/>
        </w:rPr>
        <w:t>,</w:t>
      </w:r>
      <w:r w:rsidR="00CE07BD" w:rsidRPr="0004318D">
        <w:rPr>
          <w:rFonts w:ascii="Times New Roman" w:hAnsi="Times New Roman" w:cs="David" w:hint="cs"/>
          <w:rtl/>
        </w:rPr>
        <w:t xml:space="preserve"> </w:t>
      </w:r>
      <w:r w:rsidRPr="0004318D">
        <w:rPr>
          <w:rFonts w:ascii="Times New Roman" w:hAnsi="Times New Roman" w:cs="David" w:hint="cs"/>
          <w:rtl/>
        </w:rPr>
        <w:t>היות</w:t>
      </w:r>
      <w:r w:rsidRPr="0004318D">
        <w:rPr>
          <w:rFonts w:ascii="Times New Roman" w:hAnsi="Times New Roman" w:cs="David"/>
          <w:rtl/>
        </w:rPr>
        <w:t xml:space="preserve"> </w:t>
      </w:r>
      <w:r w:rsidR="00A74C5B" w:rsidRPr="0004318D">
        <w:rPr>
          <w:rFonts w:ascii="Times New Roman" w:hAnsi="Times New Roman" w:cs="David" w:hint="cs"/>
          <w:rtl/>
        </w:rPr>
        <w:t>שבמקרים</w:t>
      </w:r>
      <w:r w:rsidR="00A74C5B" w:rsidRPr="0004318D">
        <w:rPr>
          <w:rFonts w:ascii="Times New Roman" w:hAnsi="Times New Roman" w:cs="David"/>
          <w:rtl/>
        </w:rPr>
        <w:t xml:space="preserve"> </w:t>
      </w:r>
      <w:r w:rsidR="00A74C5B" w:rsidRPr="0004318D">
        <w:rPr>
          <w:rFonts w:ascii="Times New Roman" w:hAnsi="Times New Roman" w:cs="David" w:hint="cs"/>
          <w:rtl/>
        </w:rPr>
        <w:t>אלה</w:t>
      </w:r>
      <w:r w:rsidR="00A74C5B" w:rsidRPr="0004318D">
        <w:rPr>
          <w:rFonts w:ascii="Times New Roman" w:hAnsi="Times New Roman" w:cs="David"/>
          <w:rtl/>
        </w:rPr>
        <w:t xml:space="preserve"> </w:t>
      </w:r>
      <w:r w:rsidR="00A74C5B" w:rsidRPr="0004318D">
        <w:rPr>
          <w:rFonts w:ascii="Times New Roman" w:hAnsi="Times New Roman" w:cs="David" w:hint="cs"/>
          <w:rtl/>
        </w:rPr>
        <w:t>מדובר</w:t>
      </w:r>
      <w:r w:rsidR="00A74C5B" w:rsidRPr="0004318D">
        <w:rPr>
          <w:rFonts w:ascii="Times New Roman" w:hAnsi="Times New Roman" w:cs="David"/>
          <w:rtl/>
        </w:rPr>
        <w:t xml:space="preserve"> </w:t>
      </w:r>
      <w:r w:rsidR="00A74C5B" w:rsidRPr="0004318D">
        <w:rPr>
          <w:rFonts w:ascii="Times New Roman" w:hAnsi="Times New Roman" w:cs="David" w:hint="cs"/>
          <w:rtl/>
        </w:rPr>
        <w:t>ב</w:t>
      </w:r>
      <w:r w:rsidRPr="0004318D">
        <w:rPr>
          <w:rFonts w:ascii="Times New Roman" w:hAnsi="Times New Roman" w:cs="David" w:hint="cs"/>
          <w:rtl/>
        </w:rPr>
        <w:t>שטח</w:t>
      </w:r>
      <w:r w:rsidRPr="0004318D">
        <w:rPr>
          <w:rFonts w:ascii="Times New Roman" w:hAnsi="Times New Roman" w:cs="David"/>
          <w:rtl/>
        </w:rPr>
        <w:t xml:space="preserve"> </w:t>
      </w:r>
      <w:r w:rsidRPr="0004318D">
        <w:rPr>
          <w:rFonts w:ascii="Times New Roman" w:hAnsi="Times New Roman" w:cs="David" w:hint="cs"/>
          <w:rtl/>
        </w:rPr>
        <w:t>אורבני</w:t>
      </w:r>
      <w:r w:rsidRPr="0004318D">
        <w:rPr>
          <w:rFonts w:ascii="Times New Roman" w:hAnsi="Times New Roman" w:cs="David"/>
          <w:rtl/>
        </w:rPr>
        <w:t xml:space="preserve"> </w:t>
      </w:r>
      <w:r w:rsidRPr="0004318D">
        <w:rPr>
          <w:rFonts w:ascii="Times New Roman" w:hAnsi="Times New Roman" w:cs="David" w:hint="cs"/>
          <w:rtl/>
        </w:rPr>
        <w:t>רצוף</w:t>
      </w:r>
      <w:r w:rsidRPr="0004318D">
        <w:rPr>
          <w:rFonts w:ascii="Times New Roman" w:hAnsi="Times New Roman" w:cs="David"/>
          <w:rtl/>
        </w:rPr>
        <w:t>.</w:t>
      </w:r>
    </w:p>
  </w:footnote>
  <w:footnote w:id="3">
    <w:p w:rsidR="00F051BC" w:rsidRPr="00AD02B2" w:rsidRDefault="00F051BC" w:rsidP="00B946D7">
      <w:pPr>
        <w:pStyle w:val="a6"/>
        <w:jc w:val="both"/>
        <w:rPr>
          <w:rFonts w:ascii="Times New Roman" w:hAnsi="Times New Roman" w:cs="David"/>
        </w:rPr>
      </w:pPr>
      <w:r>
        <w:rPr>
          <w:rStyle w:val="a8"/>
        </w:rPr>
        <w:footnoteRef/>
      </w:r>
      <w:r>
        <w:rPr>
          <w:rtl/>
        </w:rPr>
        <w:t xml:space="preserve"> </w:t>
      </w:r>
      <w:r w:rsidRPr="00AD02B2">
        <w:rPr>
          <w:rFonts w:ascii="Times New Roman" w:hAnsi="Times New Roman" w:cs="David" w:hint="cs"/>
          <w:rtl/>
        </w:rPr>
        <w:t>נתון</w:t>
      </w:r>
      <w:r w:rsidRPr="00AD02B2">
        <w:rPr>
          <w:rFonts w:ascii="Times New Roman" w:hAnsi="Times New Roman" w:cs="David"/>
          <w:rtl/>
        </w:rPr>
        <w:t xml:space="preserve"> זה התקבל </w:t>
      </w:r>
      <w:r>
        <w:rPr>
          <w:rFonts w:ascii="Times New Roman" w:hAnsi="Times New Roman" w:cs="David" w:hint="cs"/>
          <w:rtl/>
        </w:rPr>
        <w:t>בכל</w:t>
      </w:r>
      <w:r w:rsidRPr="00AD02B2">
        <w:rPr>
          <w:rFonts w:ascii="Times New Roman" w:hAnsi="Times New Roman" w:cs="David"/>
          <w:rtl/>
        </w:rPr>
        <w:t xml:space="preserve"> הנפות.</w:t>
      </w:r>
      <w:r>
        <w:rPr>
          <w:rFonts w:ascii="Times New Roman" w:hAnsi="Times New Roman" w:cs="David" w:hint="cs"/>
          <w:rtl/>
        </w:rPr>
        <w:t xml:space="preserve"> </w:t>
      </w:r>
    </w:p>
  </w:footnote>
  <w:footnote w:id="4">
    <w:p w:rsidR="00F051BC" w:rsidRPr="00AD02B2" w:rsidRDefault="00F051BC" w:rsidP="00B946D7">
      <w:pPr>
        <w:pStyle w:val="a6"/>
        <w:jc w:val="both"/>
        <w:rPr>
          <w:rFonts w:ascii="Times New Roman" w:hAnsi="Times New Roman" w:cs="David"/>
        </w:rPr>
      </w:pPr>
      <w:r>
        <w:rPr>
          <w:rStyle w:val="a8"/>
        </w:rPr>
        <w:footnoteRef/>
      </w:r>
      <w:r>
        <w:rPr>
          <w:rtl/>
        </w:rPr>
        <w:t xml:space="preserve"> </w:t>
      </w:r>
      <w:r>
        <w:rPr>
          <w:rFonts w:ascii="Times New Roman" w:hAnsi="Times New Roman" w:cs="David" w:hint="cs"/>
          <w:rtl/>
        </w:rPr>
        <w:t xml:space="preserve">גם מחקרים שנערכו בחו"ל מצאו בדרך כלל קשר שלילי בין רמת ההכנסה לבין נסיעה לעבודה בתחבורה ציבורית. אולם ייתכן שבישראל בעלי שכר גבוה נוטים להשתמש ברכב פרטי יותר מבעלי שכר נמוך בעקבות העדפותיהם לגבי מקום המגורים: אם בעלי שכר גבוה נוטים להתגורר בפרברים, מקומות שהתחבורה הציבורית בהם נרחבת פחות מאשר במרכזי הערים, אזי שיעור משמעותי מהם נוסע לעבודה ברכב פרטי. </w:t>
      </w:r>
    </w:p>
  </w:footnote>
  <w:footnote w:id="5">
    <w:p w:rsidR="009D24D4" w:rsidRPr="00A74C5B" w:rsidRDefault="009D24D4" w:rsidP="00B946D7">
      <w:pPr>
        <w:pStyle w:val="a6"/>
        <w:jc w:val="both"/>
        <w:rPr>
          <w:rFonts w:cs="David"/>
        </w:rPr>
      </w:pPr>
      <w:r>
        <w:rPr>
          <w:rStyle w:val="a8"/>
        </w:rPr>
        <w:footnoteRef/>
      </w:r>
      <w:r>
        <w:rPr>
          <w:rtl/>
        </w:rPr>
        <w:t xml:space="preserve"> </w:t>
      </w:r>
      <w:r w:rsidRPr="00A74C5B">
        <w:rPr>
          <w:rFonts w:cs="David" w:hint="cs"/>
          <w:rtl/>
        </w:rPr>
        <w:t>נערכה</w:t>
      </w:r>
      <w:r w:rsidRPr="00A74C5B">
        <w:rPr>
          <w:rFonts w:cs="David"/>
          <w:rtl/>
        </w:rPr>
        <w:t xml:space="preserve"> </w:t>
      </w:r>
      <w:r w:rsidRPr="00A74C5B">
        <w:rPr>
          <w:rFonts w:cs="David" w:hint="cs"/>
          <w:rtl/>
        </w:rPr>
        <w:t>גם</w:t>
      </w:r>
      <w:r w:rsidRPr="00A74C5B">
        <w:rPr>
          <w:rFonts w:cs="David"/>
          <w:rtl/>
        </w:rPr>
        <w:t xml:space="preserve"> </w:t>
      </w:r>
      <w:r w:rsidRPr="00A74C5B">
        <w:rPr>
          <w:rFonts w:cs="David" w:hint="cs"/>
          <w:rtl/>
        </w:rPr>
        <w:t>השוואה</w:t>
      </w:r>
      <w:r w:rsidRPr="00A74C5B">
        <w:rPr>
          <w:rFonts w:cs="David"/>
          <w:rtl/>
        </w:rPr>
        <w:t xml:space="preserve"> </w:t>
      </w:r>
      <w:r w:rsidRPr="00A74C5B">
        <w:rPr>
          <w:rFonts w:cs="David" w:hint="cs"/>
          <w:rtl/>
        </w:rPr>
        <w:t>לגבי</w:t>
      </w:r>
      <w:r w:rsidRPr="00A74C5B">
        <w:rPr>
          <w:rFonts w:cs="David"/>
          <w:rtl/>
        </w:rPr>
        <w:t xml:space="preserve"> </w:t>
      </w:r>
      <w:r w:rsidRPr="00A74C5B">
        <w:rPr>
          <w:rFonts w:cs="David" w:hint="cs"/>
          <w:rtl/>
        </w:rPr>
        <w:t>שביעות</w:t>
      </w:r>
      <w:r w:rsidRPr="00A74C5B">
        <w:rPr>
          <w:rFonts w:cs="David"/>
          <w:rtl/>
        </w:rPr>
        <w:t xml:space="preserve"> </w:t>
      </w:r>
      <w:r w:rsidRPr="00A74C5B">
        <w:rPr>
          <w:rFonts w:cs="David" w:hint="cs"/>
          <w:rtl/>
        </w:rPr>
        <w:t>הרצון</w:t>
      </w:r>
      <w:r w:rsidRPr="00A74C5B">
        <w:rPr>
          <w:rFonts w:cs="David"/>
          <w:rtl/>
        </w:rPr>
        <w:t xml:space="preserve"> </w:t>
      </w:r>
      <w:r w:rsidRPr="00A74C5B">
        <w:rPr>
          <w:rFonts w:cs="David" w:hint="cs"/>
          <w:rtl/>
        </w:rPr>
        <w:t>היחסית</w:t>
      </w:r>
      <w:r w:rsidRPr="00A74C5B">
        <w:rPr>
          <w:rFonts w:cs="David"/>
          <w:rtl/>
        </w:rPr>
        <w:t xml:space="preserve">, </w:t>
      </w:r>
      <w:r w:rsidRPr="00A74C5B">
        <w:rPr>
          <w:rFonts w:cs="David" w:hint="cs"/>
          <w:rtl/>
        </w:rPr>
        <w:t>כלומר</w:t>
      </w:r>
      <w:r w:rsidRPr="00A74C5B">
        <w:rPr>
          <w:rFonts w:cs="David"/>
          <w:rtl/>
        </w:rPr>
        <w:t xml:space="preserve"> </w:t>
      </w:r>
      <w:r w:rsidRPr="00A74C5B">
        <w:rPr>
          <w:rFonts w:cs="David" w:hint="cs"/>
          <w:rtl/>
        </w:rPr>
        <w:t>שביעות</w:t>
      </w:r>
      <w:r w:rsidRPr="00A74C5B">
        <w:rPr>
          <w:rFonts w:cs="David"/>
          <w:rtl/>
        </w:rPr>
        <w:t xml:space="preserve"> </w:t>
      </w:r>
      <w:r w:rsidRPr="00A74C5B">
        <w:rPr>
          <w:rFonts w:cs="David" w:hint="cs"/>
          <w:rtl/>
        </w:rPr>
        <w:t>הרצון</w:t>
      </w:r>
      <w:r w:rsidRPr="00A74C5B">
        <w:rPr>
          <w:rFonts w:cs="David"/>
          <w:rtl/>
        </w:rPr>
        <w:t xml:space="preserve"> </w:t>
      </w:r>
      <w:r w:rsidRPr="00A74C5B">
        <w:rPr>
          <w:rFonts w:cs="David" w:hint="cs"/>
          <w:rtl/>
        </w:rPr>
        <w:t>מהתחבורה</w:t>
      </w:r>
      <w:r w:rsidRPr="00A74C5B">
        <w:rPr>
          <w:rFonts w:cs="David"/>
          <w:rtl/>
        </w:rPr>
        <w:t xml:space="preserve"> </w:t>
      </w:r>
      <w:r w:rsidRPr="00A74C5B">
        <w:rPr>
          <w:rFonts w:cs="David" w:hint="cs"/>
          <w:rtl/>
        </w:rPr>
        <w:t>הציבורית</w:t>
      </w:r>
      <w:r w:rsidRPr="00A74C5B">
        <w:rPr>
          <w:rFonts w:cs="David"/>
          <w:rtl/>
        </w:rPr>
        <w:t xml:space="preserve"> </w:t>
      </w:r>
      <w:r w:rsidRPr="00A74C5B">
        <w:rPr>
          <w:rFonts w:cs="David" w:hint="cs"/>
          <w:rtl/>
        </w:rPr>
        <w:t>מנורמלת</w:t>
      </w:r>
      <w:r w:rsidRPr="00A74C5B">
        <w:rPr>
          <w:rFonts w:cs="David"/>
          <w:rtl/>
        </w:rPr>
        <w:t xml:space="preserve"> </w:t>
      </w:r>
      <w:r w:rsidRPr="00A74C5B">
        <w:rPr>
          <w:rFonts w:cs="David" w:hint="cs"/>
          <w:rtl/>
        </w:rPr>
        <w:t>בשביעות</w:t>
      </w:r>
      <w:r w:rsidRPr="00A74C5B">
        <w:rPr>
          <w:rFonts w:cs="David"/>
          <w:rtl/>
        </w:rPr>
        <w:t xml:space="preserve"> </w:t>
      </w:r>
      <w:r w:rsidRPr="00A74C5B">
        <w:rPr>
          <w:rFonts w:cs="David" w:hint="cs"/>
          <w:rtl/>
        </w:rPr>
        <w:t>הרצון</w:t>
      </w:r>
      <w:r w:rsidRPr="00A74C5B">
        <w:rPr>
          <w:rFonts w:cs="David"/>
          <w:rtl/>
        </w:rPr>
        <w:t xml:space="preserve"> </w:t>
      </w:r>
      <w:r w:rsidRPr="00A74C5B">
        <w:rPr>
          <w:rFonts w:cs="David" w:hint="cs"/>
          <w:rtl/>
        </w:rPr>
        <w:t>מהיבטים</w:t>
      </w:r>
      <w:r w:rsidRPr="00A74C5B">
        <w:rPr>
          <w:rFonts w:cs="David"/>
          <w:rtl/>
        </w:rPr>
        <w:t xml:space="preserve"> </w:t>
      </w:r>
      <w:r w:rsidRPr="00A74C5B">
        <w:rPr>
          <w:rFonts w:cs="David" w:hint="cs"/>
          <w:rtl/>
        </w:rPr>
        <w:t>אחרים</w:t>
      </w:r>
      <w:r w:rsidRPr="00A74C5B">
        <w:rPr>
          <w:rFonts w:cs="David"/>
          <w:rtl/>
        </w:rPr>
        <w:t xml:space="preserve"> </w:t>
      </w:r>
      <w:r w:rsidRPr="00A74C5B">
        <w:rPr>
          <w:rFonts w:cs="David" w:hint="cs"/>
          <w:rtl/>
        </w:rPr>
        <w:t>של</w:t>
      </w:r>
      <w:r w:rsidRPr="00A74C5B">
        <w:rPr>
          <w:rFonts w:cs="David"/>
          <w:rtl/>
        </w:rPr>
        <w:t xml:space="preserve"> </w:t>
      </w:r>
      <w:r w:rsidRPr="00A74C5B">
        <w:rPr>
          <w:rFonts w:cs="David" w:hint="cs"/>
          <w:rtl/>
        </w:rPr>
        <w:t>החיים</w:t>
      </w:r>
      <w:r w:rsidRPr="00A74C5B">
        <w:rPr>
          <w:rFonts w:cs="David"/>
          <w:rtl/>
        </w:rPr>
        <w:t xml:space="preserve"> </w:t>
      </w:r>
      <w:r w:rsidRPr="00A74C5B">
        <w:rPr>
          <w:rFonts w:cs="David" w:hint="cs"/>
          <w:rtl/>
        </w:rPr>
        <w:t>בעיר</w:t>
      </w:r>
      <w:r w:rsidRPr="00A74C5B">
        <w:rPr>
          <w:rFonts w:cs="David"/>
          <w:rtl/>
        </w:rPr>
        <w:t xml:space="preserve">, </w:t>
      </w:r>
      <w:r w:rsidRPr="00A74C5B">
        <w:rPr>
          <w:rFonts w:cs="David" w:hint="cs"/>
          <w:rtl/>
        </w:rPr>
        <w:t>לרבות</w:t>
      </w:r>
      <w:r w:rsidRPr="00A74C5B">
        <w:rPr>
          <w:rFonts w:cs="David"/>
          <w:rtl/>
        </w:rPr>
        <w:t xml:space="preserve"> </w:t>
      </w:r>
      <w:r w:rsidRPr="00A74C5B">
        <w:rPr>
          <w:rFonts w:cs="David" w:hint="cs"/>
          <w:rtl/>
        </w:rPr>
        <w:t>אזור</w:t>
      </w:r>
      <w:r w:rsidRPr="00A74C5B">
        <w:rPr>
          <w:rFonts w:cs="David"/>
          <w:rtl/>
        </w:rPr>
        <w:t xml:space="preserve"> </w:t>
      </w:r>
      <w:r w:rsidRPr="00A74C5B">
        <w:rPr>
          <w:rFonts w:cs="David" w:hint="cs"/>
          <w:rtl/>
        </w:rPr>
        <w:t>המגורים</w:t>
      </w:r>
      <w:r w:rsidRPr="00A74C5B">
        <w:rPr>
          <w:rFonts w:cs="David"/>
          <w:rtl/>
        </w:rPr>
        <w:t xml:space="preserve"> </w:t>
      </w:r>
      <w:r w:rsidRPr="00A74C5B">
        <w:rPr>
          <w:rFonts w:cs="David" w:hint="cs"/>
          <w:rtl/>
        </w:rPr>
        <w:t>ורמת</w:t>
      </w:r>
      <w:r w:rsidRPr="00A74C5B">
        <w:rPr>
          <w:rFonts w:cs="David"/>
          <w:rtl/>
        </w:rPr>
        <w:t xml:space="preserve"> </w:t>
      </w:r>
      <w:r w:rsidRPr="00A74C5B">
        <w:rPr>
          <w:rFonts w:cs="David" w:hint="cs"/>
          <w:rtl/>
        </w:rPr>
        <w:t>הניקיון</w:t>
      </w:r>
      <w:r w:rsidRPr="00A74C5B">
        <w:rPr>
          <w:rFonts w:cs="David"/>
          <w:rtl/>
        </w:rPr>
        <w:t xml:space="preserve">. </w:t>
      </w:r>
      <w:r w:rsidRPr="00A74C5B">
        <w:rPr>
          <w:rFonts w:cs="David" w:hint="cs"/>
          <w:rtl/>
        </w:rPr>
        <w:t>הסיבה</w:t>
      </w:r>
      <w:r w:rsidRPr="00A74C5B">
        <w:rPr>
          <w:rFonts w:cs="David"/>
          <w:rtl/>
        </w:rPr>
        <w:t xml:space="preserve"> </w:t>
      </w:r>
      <w:r w:rsidRPr="00A74C5B">
        <w:rPr>
          <w:rFonts w:cs="David" w:hint="cs"/>
          <w:rtl/>
        </w:rPr>
        <w:t>לנרמול</w:t>
      </w:r>
      <w:r w:rsidRPr="00A74C5B">
        <w:rPr>
          <w:rFonts w:cs="David"/>
          <w:rtl/>
        </w:rPr>
        <w:t xml:space="preserve"> </w:t>
      </w:r>
      <w:r w:rsidRPr="00A74C5B">
        <w:rPr>
          <w:rFonts w:cs="David" w:hint="cs"/>
          <w:rtl/>
        </w:rPr>
        <w:t>נעוצה</w:t>
      </w:r>
      <w:r w:rsidRPr="00A74C5B">
        <w:rPr>
          <w:rFonts w:cs="David"/>
          <w:rtl/>
        </w:rPr>
        <w:t xml:space="preserve"> </w:t>
      </w:r>
      <w:r w:rsidRPr="00A74C5B">
        <w:rPr>
          <w:rFonts w:cs="David" w:hint="cs"/>
          <w:rtl/>
        </w:rPr>
        <w:t>באפשרות</w:t>
      </w:r>
      <w:r w:rsidRPr="00A74C5B">
        <w:rPr>
          <w:rFonts w:cs="David"/>
          <w:rtl/>
        </w:rPr>
        <w:t xml:space="preserve"> </w:t>
      </w:r>
      <w:r w:rsidRPr="00A74C5B">
        <w:rPr>
          <w:rFonts w:cs="David" w:hint="cs"/>
          <w:rtl/>
        </w:rPr>
        <w:t>שהרמה</w:t>
      </w:r>
      <w:r w:rsidRPr="00A74C5B">
        <w:rPr>
          <w:rFonts w:cs="David"/>
          <w:rtl/>
        </w:rPr>
        <w:t xml:space="preserve"> </w:t>
      </w:r>
      <w:r w:rsidRPr="00A74C5B">
        <w:rPr>
          <w:rFonts w:cs="David" w:hint="cs"/>
          <w:rtl/>
        </w:rPr>
        <w:t>המוחלטת</w:t>
      </w:r>
      <w:r w:rsidRPr="00A74C5B">
        <w:rPr>
          <w:rFonts w:cs="David"/>
          <w:rtl/>
        </w:rPr>
        <w:t xml:space="preserve"> </w:t>
      </w:r>
      <w:r w:rsidRPr="00A74C5B">
        <w:rPr>
          <w:rFonts w:cs="David" w:hint="cs"/>
          <w:rtl/>
        </w:rPr>
        <w:t>קשורה</w:t>
      </w:r>
      <w:r w:rsidRPr="00A74C5B">
        <w:rPr>
          <w:rFonts w:cs="David"/>
          <w:rtl/>
        </w:rPr>
        <w:t xml:space="preserve"> </w:t>
      </w:r>
      <w:r w:rsidRPr="00A74C5B">
        <w:rPr>
          <w:rFonts w:cs="David" w:hint="cs"/>
          <w:rtl/>
        </w:rPr>
        <w:t>גם</w:t>
      </w:r>
      <w:r w:rsidRPr="00A74C5B">
        <w:rPr>
          <w:rFonts w:cs="David"/>
          <w:rtl/>
        </w:rPr>
        <w:t xml:space="preserve"> </w:t>
      </w:r>
      <w:r w:rsidRPr="00A74C5B">
        <w:rPr>
          <w:rFonts w:cs="David" w:hint="cs"/>
          <w:rtl/>
        </w:rPr>
        <w:t>למאפיינים</w:t>
      </w:r>
      <w:r w:rsidRPr="00A74C5B">
        <w:rPr>
          <w:rFonts w:cs="David"/>
          <w:rtl/>
        </w:rPr>
        <w:t xml:space="preserve"> </w:t>
      </w:r>
      <w:r w:rsidRPr="00A74C5B">
        <w:rPr>
          <w:rFonts w:cs="David" w:hint="cs"/>
          <w:rtl/>
        </w:rPr>
        <w:t>תרבותיים</w:t>
      </w:r>
      <w:r w:rsidRPr="00A74C5B">
        <w:rPr>
          <w:rFonts w:cs="David"/>
          <w:rtl/>
        </w:rPr>
        <w:t xml:space="preserve">: </w:t>
      </w:r>
      <w:r w:rsidRPr="00A74C5B">
        <w:rPr>
          <w:rFonts w:cs="David" w:hint="cs"/>
          <w:rtl/>
        </w:rPr>
        <w:t>ייתכן</w:t>
      </w:r>
      <w:r w:rsidRPr="00A74C5B">
        <w:rPr>
          <w:rFonts w:cs="David"/>
          <w:rtl/>
        </w:rPr>
        <w:t xml:space="preserve"> </w:t>
      </w:r>
      <w:r w:rsidRPr="00A74C5B">
        <w:rPr>
          <w:rFonts w:cs="David" w:hint="cs"/>
          <w:rtl/>
        </w:rPr>
        <w:t>שחלק</w:t>
      </w:r>
      <w:r w:rsidRPr="00A74C5B">
        <w:rPr>
          <w:rFonts w:cs="David"/>
          <w:rtl/>
        </w:rPr>
        <w:t xml:space="preserve"> </w:t>
      </w:r>
      <w:r w:rsidRPr="00A74C5B">
        <w:rPr>
          <w:rFonts w:cs="David" w:hint="cs"/>
          <w:rtl/>
        </w:rPr>
        <w:t>מהתרבויות</w:t>
      </w:r>
      <w:r w:rsidRPr="00A74C5B">
        <w:rPr>
          <w:rFonts w:cs="David"/>
          <w:rtl/>
        </w:rPr>
        <w:t xml:space="preserve"> </w:t>
      </w:r>
      <w:r w:rsidRPr="00A74C5B">
        <w:rPr>
          <w:rFonts w:cs="David" w:hint="cs"/>
          <w:rtl/>
        </w:rPr>
        <w:t>ביקורתיות</w:t>
      </w:r>
      <w:r w:rsidRPr="00A74C5B">
        <w:rPr>
          <w:rFonts w:cs="David"/>
          <w:rtl/>
        </w:rPr>
        <w:t xml:space="preserve"> </w:t>
      </w:r>
      <w:r w:rsidRPr="00A74C5B">
        <w:rPr>
          <w:rFonts w:cs="David" w:hint="cs"/>
          <w:rtl/>
        </w:rPr>
        <w:t>פחות</w:t>
      </w:r>
      <w:r w:rsidRPr="00A74C5B">
        <w:rPr>
          <w:rFonts w:cs="David"/>
          <w:rtl/>
        </w:rPr>
        <w:t xml:space="preserve"> </w:t>
      </w:r>
      <w:r w:rsidRPr="00A74C5B">
        <w:rPr>
          <w:rFonts w:cs="David" w:hint="cs"/>
          <w:rtl/>
        </w:rPr>
        <w:t>מאחרות</w:t>
      </w:r>
      <w:r w:rsidRPr="00A74C5B">
        <w:rPr>
          <w:rFonts w:cs="David"/>
          <w:rtl/>
        </w:rPr>
        <w:t xml:space="preserve"> </w:t>
      </w:r>
      <w:r w:rsidRPr="00A74C5B">
        <w:rPr>
          <w:rFonts w:cs="David" w:hint="cs"/>
          <w:rtl/>
        </w:rPr>
        <w:t>ולכן</w:t>
      </w:r>
      <w:r w:rsidRPr="00A74C5B">
        <w:rPr>
          <w:rFonts w:cs="David"/>
          <w:rtl/>
        </w:rPr>
        <w:t xml:space="preserve"> </w:t>
      </w:r>
      <w:r w:rsidRPr="00A74C5B">
        <w:rPr>
          <w:rFonts w:cs="David" w:hint="cs"/>
          <w:rtl/>
        </w:rPr>
        <w:t>שביעות</w:t>
      </w:r>
      <w:r w:rsidRPr="00A74C5B">
        <w:rPr>
          <w:rFonts w:cs="David"/>
          <w:rtl/>
        </w:rPr>
        <w:t xml:space="preserve"> </w:t>
      </w:r>
      <w:r w:rsidRPr="00A74C5B">
        <w:rPr>
          <w:rFonts w:cs="David" w:hint="cs"/>
          <w:rtl/>
        </w:rPr>
        <w:t>הרצון</w:t>
      </w:r>
      <w:r w:rsidRPr="00A74C5B">
        <w:rPr>
          <w:rFonts w:cs="David"/>
          <w:rtl/>
        </w:rPr>
        <w:t xml:space="preserve"> </w:t>
      </w:r>
      <w:r w:rsidRPr="00A74C5B">
        <w:rPr>
          <w:rFonts w:cs="David" w:hint="cs"/>
          <w:rtl/>
        </w:rPr>
        <w:t>בקרבן</w:t>
      </w:r>
      <w:r w:rsidRPr="00A74C5B">
        <w:rPr>
          <w:rFonts w:cs="David"/>
          <w:rtl/>
        </w:rPr>
        <w:t xml:space="preserve"> </w:t>
      </w:r>
      <w:r w:rsidRPr="00A74C5B">
        <w:rPr>
          <w:rFonts w:cs="David" w:hint="cs"/>
          <w:rtl/>
        </w:rPr>
        <w:t>גבוהה</w:t>
      </w:r>
      <w:r w:rsidRPr="00A74C5B">
        <w:rPr>
          <w:rFonts w:cs="David"/>
          <w:rtl/>
        </w:rPr>
        <w:t xml:space="preserve"> </w:t>
      </w:r>
      <w:r w:rsidRPr="00A74C5B">
        <w:rPr>
          <w:rFonts w:cs="David" w:hint="cs"/>
          <w:rtl/>
        </w:rPr>
        <w:t>יותר</w:t>
      </w:r>
      <w:r w:rsidRPr="00A74C5B">
        <w:rPr>
          <w:rFonts w:cs="David"/>
          <w:rtl/>
        </w:rPr>
        <w:t xml:space="preserve"> </w:t>
      </w:r>
      <w:r w:rsidRPr="00A74C5B">
        <w:rPr>
          <w:rFonts w:cs="David" w:hint="cs"/>
          <w:rtl/>
        </w:rPr>
        <w:t>מלכתחילה</w:t>
      </w:r>
      <w:r w:rsidRPr="00A74C5B">
        <w:rPr>
          <w:rFonts w:cs="David"/>
          <w:rtl/>
        </w:rPr>
        <w:t xml:space="preserve">. </w:t>
      </w:r>
      <w:r w:rsidRPr="00A74C5B">
        <w:rPr>
          <w:rFonts w:cs="David" w:hint="cs"/>
          <w:rtl/>
        </w:rPr>
        <w:t>התוצאות</w:t>
      </w:r>
      <w:r w:rsidRPr="00A74C5B">
        <w:rPr>
          <w:rFonts w:cs="David"/>
          <w:rtl/>
        </w:rPr>
        <w:t xml:space="preserve"> </w:t>
      </w:r>
      <w:r w:rsidRPr="00A74C5B">
        <w:rPr>
          <w:rFonts w:cs="David" w:hint="cs"/>
          <w:rtl/>
        </w:rPr>
        <w:t>שהתקבלו</w:t>
      </w:r>
      <w:r w:rsidRPr="00A74C5B">
        <w:rPr>
          <w:rFonts w:cs="David"/>
          <w:rtl/>
        </w:rPr>
        <w:t xml:space="preserve"> </w:t>
      </w:r>
      <w:r w:rsidR="00A74C5B">
        <w:rPr>
          <w:rFonts w:cs="David" w:hint="cs"/>
          <w:rtl/>
        </w:rPr>
        <w:t>מתיישבות</w:t>
      </w:r>
      <w:r w:rsidRPr="00A74C5B">
        <w:rPr>
          <w:rFonts w:cs="David"/>
          <w:rtl/>
        </w:rPr>
        <w:t xml:space="preserve"> </w:t>
      </w:r>
      <w:r w:rsidRPr="00A74C5B">
        <w:rPr>
          <w:rFonts w:cs="David" w:hint="cs"/>
          <w:rtl/>
        </w:rPr>
        <w:t>עם</w:t>
      </w:r>
      <w:r w:rsidRPr="00A74C5B">
        <w:rPr>
          <w:rFonts w:cs="David"/>
          <w:rtl/>
        </w:rPr>
        <w:t xml:space="preserve"> </w:t>
      </w:r>
      <w:r w:rsidRPr="00A74C5B">
        <w:rPr>
          <w:rFonts w:cs="David" w:hint="cs"/>
          <w:rtl/>
        </w:rPr>
        <w:t>הסברה</w:t>
      </w:r>
      <w:r w:rsidRPr="00A74C5B">
        <w:rPr>
          <w:rFonts w:cs="David"/>
          <w:rtl/>
        </w:rPr>
        <w:t xml:space="preserve"> </w:t>
      </w:r>
      <w:r w:rsidRPr="00A74C5B">
        <w:rPr>
          <w:rFonts w:cs="David" w:hint="cs"/>
          <w:rtl/>
        </w:rPr>
        <w:t>ש</w:t>
      </w:r>
      <w:r w:rsidR="00743211">
        <w:rPr>
          <w:rFonts w:cs="David" w:hint="cs"/>
          <w:rtl/>
        </w:rPr>
        <w:t>ש</w:t>
      </w:r>
      <w:r w:rsidRPr="00A74C5B">
        <w:rPr>
          <w:rFonts w:cs="David" w:hint="cs"/>
          <w:rtl/>
        </w:rPr>
        <w:t>ביעות</w:t>
      </w:r>
      <w:r w:rsidRPr="00A74C5B">
        <w:rPr>
          <w:rFonts w:cs="David"/>
          <w:rtl/>
        </w:rPr>
        <w:t xml:space="preserve"> </w:t>
      </w:r>
      <w:r w:rsidRPr="00A74C5B">
        <w:rPr>
          <w:rFonts w:cs="David" w:hint="cs"/>
          <w:rtl/>
        </w:rPr>
        <w:t>הרצון</w:t>
      </w:r>
      <w:r w:rsidRPr="00A74C5B">
        <w:rPr>
          <w:rFonts w:cs="David"/>
          <w:rtl/>
        </w:rPr>
        <w:t xml:space="preserve"> </w:t>
      </w:r>
      <w:r w:rsidRPr="00A74C5B">
        <w:rPr>
          <w:rFonts w:cs="David" w:hint="cs"/>
          <w:rtl/>
        </w:rPr>
        <w:t>מ</w:t>
      </w:r>
      <w:r w:rsidR="00A74C5B">
        <w:rPr>
          <w:rFonts w:cs="David" w:hint="cs"/>
          <w:rtl/>
        </w:rPr>
        <w:t>ה</w:t>
      </w:r>
      <w:r w:rsidRPr="00A74C5B">
        <w:rPr>
          <w:rFonts w:cs="David" w:hint="cs"/>
          <w:rtl/>
        </w:rPr>
        <w:t>תחבורה</w:t>
      </w:r>
      <w:r w:rsidRPr="00A74C5B">
        <w:rPr>
          <w:rFonts w:cs="David"/>
          <w:rtl/>
        </w:rPr>
        <w:t xml:space="preserve"> </w:t>
      </w:r>
      <w:r w:rsidR="00A74C5B">
        <w:rPr>
          <w:rFonts w:cs="David" w:hint="cs"/>
          <w:rtl/>
        </w:rPr>
        <w:t>ה</w:t>
      </w:r>
      <w:r w:rsidRPr="00A74C5B">
        <w:rPr>
          <w:rFonts w:cs="David" w:hint="cs"/>
          <w:rtl/>
        </w:rPr>
        <w:t>ציבורית</w:t>
      </w:r>
      <w:r w:rsidRPr="00A74C5B">
        <w:rPr>
          <w:rFonts w:cs="David"/>
          <w:rtl/>
        </w:rPr>
        <w:t xml:space="preserve"> </w:t>
      </w:r>
      <w:r w:rsidR="008A58A7">
        <w:rPr>
          <w:rFonts w:cs="David" w:hint="cs"/>
          <w:rtl/>
        </w:rPr>
        <w:t xml:space="preserve">בישראל </w:t>
      </w:r>
      <w:r w:rsidRPr="00A74C5B">
        <w:rPr>
          <w:rFonts w:cs="David" w:hint="cs"/>
          <w:rtl/>
        </w:rPr>
        <w:t>אינה</w:t>
      </w:r>
      <w:r w:rsidRPr="00A74C5B">
        <w:rPr>
          <w:rFonts w:cs="David"/>
          <w:rtl/>
        </w:rPr>
        <w:t xml:space="preserve"> </w:t>
      </w:r>
      <w:r w:rsidRPr="00A74C5B">
        <w:rPr>
          <w:rFonts w:cs="David" w:hint="cs"/>
          <w:rtl/>
        </w:rPr>
        <w:t>גבוהה</w:t>
      </w:r>
      <w:r w:rsidRPr="00A74C5B">
        <w:rPr>
          <w:rFonts w:cs="David"/>
          <w:rtl/>
        </w:rPr>
        <w:t>.</w:t>
      </w:r>
    </w:p>
  </w:footnote>
  <w:footnote w:id="6">
    <w:p w:rsidR="00F051BC" w:rsidRPr="00AD02B2" w:rsidRDefault="00F051BC" w:rsidP="00B946D7">
      <w:pPr>
        <w:pStyle w:val="a6"/>
        <w:jc w:val="both"/>
        <w:rPr>
          <w:rFonts w:cs="David"/>
          <w:rtl/>
        </w:rPr>
      </w:pPr>
      <w:r>
        <w:rPr>
          <w:rStyle w:val="a8"/>
        </w:rPr>
        <w:footnoteRef/>
      </w:r>
      <w:r>
        <w:rPr>
          <w:rtl/>
        </w:rPr>
        <w:t xml:space="preserve"> </w:t>
      </w:r>
      <w:r w:rsidRPr="00AD02B2">
        <w:rPr>
          <w:rFonts w:cs="David" w:hint="cs"/>
          <w:rtl/>
        </w:rPr>
        <w:t xml:space="preserve">שאר </w:t>
      </w:r>
      <w:r>
        <w:rPr>
          <w:rFonts w:cs="David" w:hint="cs"/>
          <w:rtl/>
        </w:rPr>
        <w:t>ה</w:t>
      </w:r>
      <w:r w:rsidRPr="00AD02B2">
        <w:rPr>
          <w:rFonts w:cs="David" w:hint="cs"/>
          <w:rtl/>
        </w:rPr>
        <w:t>אופני</w:t>
      </w:r>
      <w:r>
        <w:rPr>
          <w:rFonts w:cs="David" w:hint="cs"/>
          <w:rtl/>
        </w:rPr>
        <w:t>ם כוללים</w:t>
      </w:r>
      <w:r w:rsidRPr="00AD02B2">
        <w:rPr>
          <w:rFonts w:cs="David" w:hint="cs"/>
          <w:rtl/>
        </w:rPr>
        <w:t xml:space="preserve"> רכב פרטי והליכה או רכיבה </w:t>
      </w:r>
      <w:r>
        <w:rPr>
          <w:rFonts w:cs="David" w:hint="cs"/>
          <w:rtl/>
        </w:rPr>
        <w:t xml:space="preserve">על </w:t>
      </w:r>
      <w:r w:rsidRPr="00AD02B2">
        <w:rPr>
          <w:rFonts w:cs="David" w:hint="cs"/>
          <w:rtl/>
        </w:rPr>
        <w:t>אופניים.</w:t>
      </w:r>
    </w:p>
  </w:footnote>
  <w:footnote w:id="7">
    <w:p w:rsidR="00F051BC" w:rsidRPr="00344234" w:rsidRDefault="00F051BC" w:rsidP="00B946D7">
      <w:pPr>
        <w:pStyle w:val="a6"/>
        <w:jc w:val="both"/>
        <w:rPr>
          <w:sz w:val="16"/>
          <w:szCs w:val="16"/>
        </w:rPr>
      </w:pPr>
      <w:r>
        <w:rPr>
          <w:rStyle w:val="a8"/>
        </w:rPr>
        <w:footnoteRef/>
      </w:r>
      <w:r>
        <w:rPr>
          <w:rtl/>
        </w:rPr>
        <w:t xml:space="preserve"> </w:t>
      </w:r>
      <w:proofErr w:type="gramStart"/>
      <w:r w:rsidRPr="00344234">
        <w:rPr>
          <w:rFonts w:asciiTheme="majorBidi" w:hAnsiTheme="majorBidi" w:cstheme="majorBidi"/>
        </w:rPr>
        <w:t xml:space="preserve">Santos, G., </w:t>
      </w:r>
      <w:proofErr w:type="spellStart"/>
      <w:r w:rsidRPr="00344234">
        <w:rPr>
          <w:rFonts w:asciiTheme="majorBidi" w:hAnsiTheme="majorBidi" w:cstheme="majorBidi"/>
        </w:rPr>
        <w:t>Maoh</w:t>
      </w:r>
      <w:proofErr w:type="spellEnd"/>
      <w:r w:rsidRPr="00344234">
        <w:rPr>
          <w:rFonts w:asciiTheme="majorBidi" w:hAnsiTheme="majorBidi" w:cstheme="majorBidi"/>
        </w:rPr>
        <w:t xml:space="preserve">, H., </w:t>
      </w:r>
      <w:proofErr w:type="spellStart"/>
      <w:r w:rsidRPr="00344234">
        <w:rPr>
          <w:rFonts w:asciiTheme="majorBidi" w:hAnsiTheme="majorBidi" w:cstheme="majorBidi"/>
        </w:rPr>
        <w:t>Potoglou</w:t>
      </w:r>
      <w:proofErr w:type="spellEnd"/>
      <w:r w:rsidRPr="00344234">
        <w:rPr>
          <w:rFonts w:asciiTheme="majorBidi" w:hAnsiTheme="majorBidi" w:cstheme="majorBidi"/>
        </w:rPr>
        <w:t xml:space="preserve">, D., &amp; von </w:t>
      </w:r>
      <w:proofErr w:type="spellStart"/>
      <w:r w:rsidRPr="00344234">
        <w:rPr>
          <w:rFonts w:asciiTheme="majorBidi" w:hAnsiTheme="majorBidi" w:cstheme="majorBidi"/>
        </w:rPr>
        <w:t>Brunn</w:t>
      </w:r>
      <w:proofErr w:type="spellEnd"/>
      <w:r w:rsidRPr="00344234">
        <w:rPr>
          <w:rFonts w:asciiTheme="majorBidi" w:hAnsiTheme="majorBidi" w:cstheme="majorBidi"/>
        </w:rPr>
        <w:t>, T. (2013).</w:t>
      </w:r>
      <w:proofErr w:type="gramEnd"/>
      <w:r w:rsidRPr="00344234">
        <w:rPr>
          <w:rFonts w:asciiTheme="majorBidi" w:hAnsiTheme="majorBidi" w:cstheme="majorBidi"/>
        </w:rPr>
        <w:t xml:space="preserve"> "Factors influencing modal split of commuting journeys in medium-size European cities." </w:t>
      </w:r>
      <w:r w:rsidRPr="00344234">
        <w:rPr>
          <w:rFonts w:asciiTheme="majorBidi" w:hAnsiTheme="majorBidi" w:cstheme="majorBidi"/>
          <w:i/>
          <w:iCs/>
        </w:rPr>
        <w:t>Journal of Transport Geography</w:t>
      </w:r>
      <w:r w:rsidRPr="00344234">
        <w:rPr>
          <w:rFonts w:asciiTheme="majorBidi" w:hAnsiTheme="majorBidi" w:cstheme="majorBidi"/>
        </w:rPr>
        <w:t xml:space="preserve"> 30, 127-137.</w:t>
      </w:r>
    </w:p>
  </w:footnote>
  <w:footnote w:id="8">
    <w:p w:rsidR="00F051BC" w:rsidRDefault="00F051BC" w:rsidP="00B946D7">
      <w:pPr>
        <w:pStyle w:val="a6"/>
        <w:jc w:val="both"/>
      </w:pPr>
      <w:r>
        <w:rPr>
          <w:rStyle w:val="a8"/>
        </w:rPr>
        <w:footnoteRef/>
      </w:r>
      <w:r>
        <w:rPr>
          <w:rtl/>
        </w:rPr>
        <w:t xml:space="preserve"> </w:t>
      </w:r>
      <w:r w:rsidR="009A2C6A">
        <w:rPr>
          <w:rFonts w:cs="David" w:hint="cs"/>
          <w:rtl/>
        </w:rPr>
        <w:t xml:space="preserve">ממוצע  השארית הוא 0. </w:t>
      </w:r>
      <w:r w:rsidRPr="00AD02B2">
        <w:rPr>
          <w:rFonts w:cs="David" w:hint="cs"/>
          <w:rtl/>
        </w:rPr>
        <w:t>מחקרים</w:t>
      </w:r>
      <w:r w:rsidRPr="00AD02B2">
        <w:rPr>
          <w:rFonts w:cs="David"/>
          <w:rtl/>
        </w:rPr>
        <w:t xml:space="preserve"> </w:t>
      </w:r>
      <w:r w:rsidRPr="00AD02B2">
        <w:rPr>
          <w:rFonts w:cs="David" w:hint="cs"/>
          <w:rtl/>
        </w:rPr>
        <w:t>על</w:t>
      </w:r>
      <w:r w:rsidRPr="00AD02B2">
        <w:rPr>
          <w:rFonts w:cs="David"/>
          <w:rtl/>
        </w:rPr>
        <w:t xml:space="preserve"> </w:t>
      </w:r>
      <w:r>
        <w:rPr>
          <w:rFonts w:cs="David" w:hint="cs"/>
          <w:rtl/>
        </w:rPr>
        <w:t>פריון</w:t>
      </w:r>
      <w:r w:rsidRPr="00AD02B2">
        <w:rPr>
          <w:rFonts w:cs="David"/>
          <w:rtl/>
        </w:rPr>
        <w:t xml:space="preserve"> (</w:t>
      </w:r>
      <w:r w:rsidRPr="0008248B">
        <w:rPr>
          <w:rFonts w:asciiTheme="majorBidi" w:hAnsiTheme="majorBidi" w:cstheme="majorBidi"/>
        </w:rPr>
        <w:t>Solow residual</w:t>
      </w:r>
      <w:r w:rsidRPr="00AD02B2">
        <w:rPr>
          <w:rFonts w:cs="David"/>
          <w:rtl/>
        </w:rPr>
        <w:t>)</w:t>
      </w:r>
      <w:r>
        <w:rPr>
          <w:rFonts w:cs="David" w:hint="cs"/>
          <w:rtl/>
        </w:rPr>
        <w:t xml:space="preserve"> </w:t>
      </w:r>
      <w:r w:rsidRPr="00AD02B2">
        <w:rPr>
          <w:rFonts w:cs="David" w:hint="cs"/>
          <w:rtl/>
        </w:rPr>
        <w:t>משתמשים</w:t>
      </w:r>
      <w:r w:rsidRPr="00AD02B2">
        <w:rPr>
          <w:rFonts w:cs="David"/>
          <w:rtl/>
        </w:rPr>
        <w:t xml:space="preserve"> </w:t>
      </w:r>
      <w:r w:rsidRPr="00AD02B2">
        <w:rPr>
          <w:rFonts w:cs="David" w:hint="cs"/>
          <w:rtl/>
        </w:rPr>
        <w:t>בשיטה</w:t>
      </w:r>
      <w:r w:rsidRPr="00AD02B2">
        <w:rPr>
          <w:rFonts w:cs="David"/>
          <w:rtl/>
        </w:rPr>
        <w:t xml:space="preserve"> </w:t>
      </w:r>
      <w:r w:rsidRPr="00AD02B2">
        <w:rPr>
          <w:rFonts w:cs="David" w:hint="cs"/>
          <w:rtl/>
        </w:rPr>
        <w:t>דומה</w:t>
      </w:r>
      <w:r w:rsidRPr="00AD02B2">
        <w:rPr>
          <w:rFonts w:cs="David"/>
          <w:rtl/>
        </w:rPr>
        <w:t xml:space="preserve"> </w:t>
      </w:r>
      <w:r w:rsidRPr="00AD02B2">
        <w:rPr>
          <w:rFonts w:cs="David" w:hint="cs"/>
          <w:rtl/>
        </w:rPr>
        <w:t>כדי</w:t>
      </w:r>
      <w:r w:rsidRPr="00AD02B2">
        <w:rPr>
          <w:rFonts w:cs="David"/>
          <w:rtl/>
        </w:rPr>
        <w:t xml:space="preserve"> </w:t>
      </w:r>
      <w:r w:rsidRPr="00AD02B2">
        <w:rPr>
          <w:rFonts w:cs="David" w:hint="cs"/>
          <w:rtl/>
        </w:rPr>
        <w:t>לאפיין</w:t>
      </w:r>
      <w:r w:rsidRPr="00AD02B2">
        <w:rPr>
          <w:rFonts w:cs="David"/>
          <w:rtl/>
        </w:rPr>
        <w:t xml:space="preserve"> </w:t>
      </w:r>
      <w:r>
        <w:rPr>
          <w:rFonts w:cs="David" w:hint="cs"/>
          <w:rtl/>
        </w:rPr>
        <w:t>פריון</w:t>
      </w:r>
      <w:r w:rsidRPr="00AD02B2">
        <w:rPr>
          <w:rFonts w:cs="David"/>
          <w:rtl/>
        </w:rPr>
        <w:t>.</w:t>
      </w:r>
    </w:p>
  </w:footnote>
  <w:footnote w:id="9">
    <w:p w:rsidR="00F051BC" w:rsidRPr="00C105DC" w:rsidRDefault="00F051BC" w:rsidP="00B946D7">
      <w:pPr>
        <w:pStyle w:val="a6"/>
        <w:jc w:val="both"/>
        <w:rPr>
          <w:rFonts w:cs="David"/>
          <w:rtl/>
        </w:rPr>
      </w:pPr>
      <w:r>
        <w:rPr>
          <w:rStyle w:val="a8"/>
        </w:rPr>
        <w:footnoteRef/>
      </w:r>
      <w:r>
        <w:rPr>
          <w:rtl/>
        </w:rPr>
        <w:t xml:space="preserve"> </w:t>
      </w:r>
      <w:r w:rsidRPr="00C105DC">
        <w:rPr>
          <w:rFonts w:cs="David" w:hint="cs"/>
          <w:rtl/>
        </w:rPr>
        <w:t xml:space="preserve">ליתר דיוק, </w:t>
      </w:r>
      <w:r>
        <w:rPr>
          <w:rFonts w:cs="David" w:hint="cs"/>
          <w:rtl/>
        </w:rPr>
        <w:t xml:space="preserve">הדבר עשוי להעיד כי </w:t>
      </w:r>
      <w:r w:rsidRPr="00C105DC">
        <w:rPr>
          <w:rFonts w:cs="David" w:hint="cs"/>
          <w:rtl/>
        </w:rPr>
        <w:t xml:space="preserve">התשתיות והתפעול של </w:t>
      </w:r>
      <w:r>
        <w:rPr>
          <w:rFonts w:cs="David" w:hint="cs"/>
          <w:rtl/>
        </w:rPr>
        <w:t>ה</w:t>
      </w:r>
      <w:r w:rsidRPr="00C105DC">
        <w:rPr>
          <w:rFonts w:cs="David" w:hint="cs"/>
          <w:rtl/>
        </w:rPr>
        <w:t xml:space="preserve">תחבורה </w:t>
      </w:r>
      <w:r>
        <w:rPr>
          <w:rFonts w:cs="David" w:hint="cs"/>
          <w:rtl/>
        </w:rPr>
        <w:t>ה</w:t>
      </w:r>
      <w:r w:rsidRPr="00C105DC">
        <w:rPr>
          <w:rFonts w:cs="David" w:hint="cs"/>
          <w:rtl/>
        </w:rPr>
        <w:t xml:space="preserve">ציבורית </w:t>
      </w:r>
      <w:r>
        <w:rPr>
          <w:rFonts w:cs="David" w:hint="cs"/>
          <w:rtl/>
        </w:rPr>
        <w:t xml:space="preserve">מתאפיינים בעתירות </w:t>
      </w:r>
      <w:r w:rsidRPr="00C105DC">
        <w:rPr>
          <w:rFonts w:cs="David" w:hint="cs"/>
          <w:rtl/>
        </w:rPr>
        <w:t xml:space="preserve">גבוהה יחסית </w:t>
      </w:r>
      <w:r>
        <w:rPr>
          <w:rFonts w:cs="David" w:hint="cs"/>
          <w:rtl/>
        </w:rPr>
        <w:t>ל</w:t>
      </w:r>
      <w:r w:rsidRPr="00C105DC">
        <w:rPr>
          <w:rFonts w:cs="David" w:hint="cs"/>
          <w:rtl/>
        </w:rPr>
        <w:t>אופנ</w:t>
      </w:r>
      <w:r>
        <w:rPr>
          <w:rFonts w:cs="David" w:hint="cs"/>
          <w:rtl/>
        </w:rPr>
        <w:t>י</w:t>
      </w:r>
      <w:r w:rsidRPr="00C105DC">
        <w:rPr>
          <w:rFonts w:cs="David" w:hint="cs"/>
          <w:rtl/>
        </w:rPr>
        <w:t xml:space="preserve"> </w:t>
      </w:r>
      <w:r>
        <w:rPr>
          <w:rFonts w:cs="David" w:hint="cs"/>
          <w:rtl/>
        </w:rPr>
        <w:t>ה</w:t>
      </w:r>
      <w:r w:rsidRPr="00C105DC">
        <w:rPr>
          <w:rFonts w:cs="David" w:hint="cs"/>
          <w:rtl/>
        </w:rPr>
        <w:t xml:space="preserve">הגעה </w:t>
      </w:r>
      <w:r>
        <w:rPr>
          <w:rFonts w:cs="David" w:hint="cs"/>
          <w:rtl/>
        </w:rPr>
        <w:t>ה</w:t>
      </w:r>
      <w:r w:rsidRPr="00C105DC">
        <w:rPr>
          <w:rFonts w:cs="David" w:hint="cs"/>
          <w:rtl/>
        </w:rPr>
        <w:t>אחרים.</w:t>
      </w:r>
      <w:r>
        <w:rPr>
          <w:rFonts w:cs="David" w:hint="cs"/>
          <w:rtl/>
        </w:rPr>
        <w:t xml:space="preserve"> כדי לסבר את האוזן נתבונן בשתי ערים דומות מבחינת התשתיות לתחבורה הציבורית אך נבדלות מבחינת התשתיות לרכיבה</w:t>
      </w:r>
      <w:r w:rsidRPr="00E0744D">
        <w:rPr>
          <w:rFonts w:cs="David" w:hint="cs"/>
          <w:rtl/>
        </w:rPr>
        <w:t xml:space="preserve"> </w:t>
      </w:r>
      <w:r>
        <w:rPr>
          <w:rFonts w:cs="David" w:hint="cs"/>
          <w:rtl/>
        </w:rPr>
        <w:t xml:space="preserve">על </w:t>
      </w:r>
      <w:r w:rsidRPr="00E0744D">
        <w:rPr>
          <w:rFonts w:cs="David" w:hint="cs"/>
          <w:rtl/>
        </w:rPr>
        <w:t>אופניים</w:t>
      </w:r>
      <w:r>
        <w:rPr>
          <w:rFonts w:cs="David" w:hint="cs"/>
          <w:rtl/>
        </w:rPr>
        <w:t xml:space="preserve"> </w:t>
      </w:r>
      <w:r>
        <w:rPr>
          <w:rFonts w:cs="David"/>
          <w:rtl/>
        </w:rPr>
        <w:t>–</w:t>
      </w:r>
      <w:r>
        <w:rPr>
          <w:rFonts w:cs="David" w:hint="cs"/>
          <w:rtl/>
        </w:rPr>
        <w:t xml:space="preserve"> באחת הערים הן טובות יותר.</w:t>
      </w:r>
      <w:r w:rsidRPr="00E0744D">
        <w:rPr>
          <w:rFonts w:cs="David" w:hint="cs"/>
          <w:rtl/>
        </w:rPr>
        <w:t xml:space="preserve"> </w:t>
      </w:r>
      <w:r>
        <w:rPr>
          <w:rFonts w:cs="David" w:hint="cs"/>
          <w:rtl/>
        </w:rPr>
        <w:t>בעיר זו נמצא כי השיעור בפועל נמוך יותר, ולכן המדד לעתירות התחבורה הציבורית נמוך יותר</w:t>
      </w:r>
      <w:r w:rsidRPr="00E0744D">
        <w:rPr>
          <w:rFonts w:cs="David" w:hint="cs"/>
          <w:rtl/>
        </w:rPr>
        <w:t>.</w:t>
      </w:r>
      <w:r>
        <w:rPr>
          <w:rFonts w:cs="David" w:hint="cs"/>
          <w:rtl/>
        </w:rPr>
        <w:t xml:space="preserve"> זאת ועוד, עתירות השימוש מושפעת גם מהפער בין מחיר השימוש בתחבורה ציבורית למחיר השימוש ברכב הפרטי.</w:t>
      </w:r>
    </w:p>
  </w:footnote>
  <w:footnote w:id="10">
    <w:p w:rsidR="00F051BC" w:rsidRPr="00AC0881" w:rsidRDefault="00F051BC" w:rsidP="00B946D7">
      <w:pPr>
        <w:pStyle w:val="a6"/>
        <w:jc w:val="both"/>
        <w:rPr>
          <w:rFonts w:cs="David"/>
        </w:rPr>
      </w:pPr>
      <w:r>
        <w:rPr>
          <w:rStyle w:val="a8"/>
        </w:rPr>
        <w:footnoteRef/>
      </w:r>
      <w:r>
        <w:rPr>
          <w:rtl/>
        </w:rPr>
        <w:t xml:space="preserve"> </w:t>
      </w:r>
      <w:r w:rsidRPr="00AC0881">
        <w:rPr>
          <w:rFonts w:cs="David" w:hint="cs"/>
          <w:rtl/>
        </w:rPr>
        <w:t>המודל גם אינו כולל אפקט קבוע ברמת העיר, שכן אפקט כזה עלול לתפוס</w:t>
      </w:r>
      <w:r>
        <w:rPr>
          <w:rFonts w:cs="David" w:hint="cs"/>
          <w:rtl/>
        </w:rPr>
        <w:t xml:space="preserve"> </w:t>
      </w:r>
      <w:r w:rsidRPr="00AC0881">
        <w:rPr>
          <w:rFonts w:cs="David" w:hint="cs"/>
          <w:rtl/>
        </w:rPr>
        <w:t xml:space="preserve">באופן חלקי את רמת </w:t>
      </w:r>
      <w:r>
        <w:rPr>
          <w:rFonts w:cs="David" w:hint="cs"/>
          <w:rtl/>
        </w:rPr>
        <w:t>ה</w:t>
      </w:r>
      <w:r w:rsidRPr="00AC0881">
        <w:rPr>
          <w:rFonts w:cs="David" w:hint="cs"/>
          <w:rtl/>
        </w:rPr>
        <w:t xml:space="preserve">תשתיות </w:t>
      </w:r>
      <w:r>
        <w:rPr>
          <w:rFonts w:cs="David" w:hint="cs"/>
          <w:rtl/>
        </w:rPr>
        <w:t>ל</w:t>
      </w:r>
      <w:r w:rsidRPr="00AC0881">
        <w:rPr>
          <w:rFonts w:cs="David" w:hint="cs"/>
          <w:rtl/>
        </w:rPr>
        <w:t>תחבורה הציבורית.</w:t>
      </w:r>
    </w:p>
  </w:footnote>
  <w:footnote w:id="11">
    <w:p w:rsidR="00F051BC" w:rsidRPr="00AD02B2" w:rsidRDefault="00F051BC" w:rsidP="00B946D7">
      <w:pPr>
        <w:pStyle w:val="a6"/>
        <w:jc w:val="both"/>
        <w:rPr>
          <w:rFonts w:cs="David"/>
          <w:rtl/>
        </w:rPr>
      </w:pPr>
      <w:r>
        <w:rPr>
          <w:rStyle w:val="a8"/>
        </w:rPr>
        <w:footnoteRef/>
      </w:r>
      <w:r>
        <w:rPr>
          <w:rtl/>
        </w:rPr>
        <w:t xml:space="preserve"> </w:t>
      </w:r>
      <w:r w:rsidRPr="00AD02B2">
        <w:rPr>
          <w:rFonts w:cs="David" w:hint="cs"/>
          <w:rtl/>
        </w:rPr>
        <w:t>כ</w:t>
      </w:r>
      <w:r w:rsidRPr="00AD02B2">
        <w:rPr>
          <w:rFonts w:cs="David"/>
          <w:rtl/>
        </w:rPr>
        <w:t xml:space="preserve">-145 </w:t>
      </w:r>
      <w:r>
        <w:rPr>
          <w:rFonts w:cs="David" w:hint="cs"/>
          <w:rtl/>
        </w:rPr>
        <w:t>מה</w:t>
      </w:r>
      <w:r w:rsidRPr="00AD02B2">
        <w:rPr>
          <w:rFonts w:cs="David" w:hint="cs"/>
          <w:rtl/>
        </w:rPr>
        <w:t>ערים</w:t>
      </w:r>
      <w:r w:rsidRPr="00AD02B2">
        <w:rPr>
          <w:rFonts w:cs="David"/>
          <w:rtl/>
        </w:rPr>
        <w:t xml:space="preserve"> </w:t>
      </w:r>
      <w:r>
        <w:rPr>
          <w:rFonts w:cs="David" w:hint="cs"/>
          <w:rtl/>
        </w:rPr>
        <w:t>ה</w:t>
      </w:r>
      <w:r w:rsidRPr="00AD02B2">
        <w:rPr>
          <w:rFonts w:cs="David" w:hint="cs"/>
          <w:rtl/>
        </w:rPr>
        <w:t>אירופ</w:t>
      </w:r>
      <w:r>
        <w:rPr>
          <w:rFonts w:cs="David" w:hint="cs"/>
          <w:rtl/>
        </w:rPr>
        <w:t>יות</w:t>
      </w:r>
      <w:r w:rsidRPr="00AD02B2">
        <w:rPr>
          <w:rFonts w:cs="David"/>
          <w:rtl/>
        </w:rPr>
        <w:t xml:space="preserve"> </w:t>
      </w:r>
      <w:r>
        <w:rPr>
          <w:rFonts w:cs="David" w:hint="cs"/>
          <w:rtl/>
        </w:rPr>
        <w:t>ה</w:t>
      </w:r>
      <w:r w:rsidRPr="00AD02B2">
        <w:rPr>
          <w:rFonts w:cs="David" w:hint="cs"/>
          <w:rtl/>
        </w:rPr>
        <w:t>משתתפות</w:t>
      </w:r>
      <w:r w:rsidRPr="00AD02B2">
        <w:rPr>
          <w:rFonts w:cs="David"/>
          <w:rtl/>
        </w:rPr>
        <w:t xml:space="preserve"> </w:t>
      </w:r>
      <w:r>
        <w:rPr>
          <w:rFonts w:cs="David" w:hint="cs"/>
          <w:rtl/>
        </w:rPr>
        <w:t>ב</w:t>
      </w:r>
      <w:r w:rsidRPr="00AD02B2">
        <w:rPr>
          <w:rFonts w:cs="David"/>
          <w:rtl/>
        </w:rPr>
        <w:t>-</w:t>
      </w:r>
      <w:r>
        <w:rPr>
          <w:rFonts w:asciiTheme="majorBidi" w:hAnsiTheme="majorBidi" w:cstheme="majorBidi"/>
        </w:rPr>
        <w:t>U</w:t>
      </w:r>
      <w:r w:rsidRPr="00047CB9">
        <w:rPr>
          <w:rFonts w:asciiTheme="majorBidi" w:hAnsiTheme="majorBidi" w:cstheme="majorBidi"/>
        </w:rPr>
        <w:t xml:space="preserve">rban </w:t>
      </w:r>
      <w:r>
        <w:rPr>
          <w:rFonts w:asciiTheme="majorBidi" w:hAnsiTheme="majorBidi" w:cstheme="majorBidi"/>
        </w:rPr>
        <w:t>A</w:t>
      </w:r>
      <w:r w:rsidRPr="00047CB9">
        <w:rPr>
          <w:rFonts w:asciiTheme="majorBidi" w:hAnsiTheme="majorBidi" w:cstheme="majorBidi"/>
        </w:rPr>
        <w:t>udit</w:t>
      </w:r>
      <w:r w:rsidRPr="00AD02B2">
        <w:rPr>
          <w:rFonts w:cs="David"/>
          <w:rtl/>
        </w:rPr>
        <w:t xml:space="preserve"> </w:t>
      </w:r>
      <w:r>
        <w:rPr>
          <w:rFonts w:cs="David" w:hint="cs"/>
          <w:rtl/>
        </w:rPr>
        <w:t xml:space="preserve">מנו ב-2015 </w:t>
      </w:r>
      <w:r w:rsidRPr="00AD02B2">
        <w:rPr>
          <w:rFonts w:cs="David" w:hint="cs"/>
          <w:rtl/>
        </w:rPr>
        <w:t>מעל</w:t>
      </w:r>
      <w:r w:rsidRPr="00AD02B2">
        <w:rPr>
          <w:rFonts w:cs="David"/>
          <w:rtl/>
        </w:rPr>
        <w:t xml:space="preserve"> 300 </w:t>
      </w:r>
      <w:r w:rsidRPr="00AD02B2">
        <w:rPr>
          <w:rFonts w:cs="David" w:hint="cs"/>
          <w:rtl/>
        </w:rPr>
        <w:t>אלף</w:t>
      </w:r>
      <w:r w:rsidRPr="00AD02B2">
        <w:rPr>
          <w:rFonts w:cs="David"/>
          <w:rtl/>
        </w:rPr>
        <w:t xml:space="preserve"> </w:t>
      </w:r>
      <w:r>
        <w:rPr>
          <w:rFonts w:cs="David" w:hint="cs"/>
          <w:rtl/>
        </w:rPr>
        <w:t>נפש, ו</w:t>
      </w:r>
      <w:r w:rsidRPr="00AD02B2">
        <w:rPr>
          <w:rFonts w:cs="David" w:hint="cs"/>
          <w:rtl/>
        </w:rPr>
        <w:t>ל</w:t>
      </w:r>
      <w:r w:rsidRPr="00AD02B2">
        <w:rPr>
          <w:rFonts w:cs="David"/>
          <w:rtl/>
        </w:rPr>
        <w:t>-5</w:t>
      </w:r>
      <w:r>
        <w:rPr>
          <w:rFonts w:cs="David" w:hint="cs"/>
          <w:rtl/>
        </w:rPr>
        <w:t>5</w:t>
      </w:r>
      <w:r w:rsidRPr="00AD02B2">
        <w:rPr>
          <w:rFonts w:cs="David"/>
          <w:rtl/>
        </w:rPr>
        <w:t xml:space="preserve"> </w:t>
      </w:r>
      <w:r>
        <w:rPr>
          <w:rFonts w:cs="David" w:hint="cs"/>
          <w:rtl/>
        </w:rPr>
        <w:t xml:space="preserve">מתוכן </w:t>
      </w:r>
      <w:r w:rsidRPr="00AD02B2">
        <w:rPr>
          <w:rFonts w:cs="David" w:hint="cs"/>
          <w:rtl/>
        </w:rPr>
        <w:t>יש</w:t>
      </w:r>
      <w:r w:rsidRPr="00AD02B2">
        <w:rPr>
          <w:rFonts w:cs="David"/>
          <w:rtl/>
        </w:rPr>
        <w:t xml:space="preserve"> </w:t>
      </w:r>
      <w:r w:rsidRPr="00AD02B2">
        <w:rPr>
          <w:rFonts w:cs="David" w:hint="cs"/>
          <w:rtl/>
        </w:rPr>
        <w:t>מסד</w:t>
      </w:r>
      <w:r w:rsidRPr="00AD02B2">
        <w:rPr>
          <w:rFonts w:cs="David"/>
          <w:rtl/>
        </w:rPr>
        <w:t xml:space="preserve"> </w:t>
      </w:r>
      <w:r w:rsidRPr="00AD02B2">
        <w:rPr>
          <w:rFonts w:cs="David" w:hint="cs"/>
          <w:rtl/>
        </w:rPr>
        <w:t>נתונים</w:t>
      </w:r>
      <w:r w:rsidRPr="00AD02B2">
        <w:rPr>
          <w:rFonts w:cs="David"/>
          <w:rtl/>
        </w:rPr>
        <w:t xml:space="preserve"> </w:t>
      </w:r>
      <w:r>
        <w:rPr>
          <w:rFonts w:cs="David" w:hint="cs"/>
          <w:rtl/>
        </w:rPr>
        <w:t xml:space="preserve">שמאפשר להריץ </w:t>
      </w:r>
      <w:r w:rsidRPr="00AD02B2">
        <w:rPr>
          <w:rFonts w:cs="David" w:hint="cs"/>
          <w:rtl/>
        </w:rPr>
        <w:t>רגרסיה</w:t>
      </w:r>
      <w:r>
        <w:rPr>
          <w:rFonts w:cs="David" w:hint="cs"/>
          <w:rtl/>
        </w:rPr>
        <w:t xml:space="preserve"> רבת שנים</w:t>
      </w:r>
      <w:r w:rsidRPr="00AD02B2">
        <w:rPr>
          <w:rFonts w:cs="David"/>
          <w:rtl/>
        </w:rPr>
        <w:t xml:space="preserve">. </w:t>
      </w:r>
      <w:r w:rsidRPr="00AD02B2">
        <w:rPr>
          <w:rFonts w:cs="David" w:hint="cs"/>
          <w:rtl/>
        </w:rPr>
        <w:t>גם</w:t>
      </w:r>
      <w:r w:rsidRPr="00AD02B2">
        <w:rPr>
          <w:rFonts w:cs="David"/>
          <w:rtl/>
        </w:rPr>
        <w:t xml:space="preserve"> </w:t>
      </w:r>
      <w:r>
        <w:rPr>
          <w:rFonts w:cs="David" w:hint="cs"/>
          <w:rtl/>
        </w:rPr>
        <w:t>כשמביאים בחשבון את כל 145 הערים, מטרופולין תל אביב נחשב לגדול מאוד במונחים אירופיים.</w:t>
      </w:r>
    </w:p>
  </w:footnote>
  <w:footnote w:id="12">
    <w:p w:rsidR="00F051BC" w:rsidRPr="002C5220" w:rsidRDefault="00F051BC" w:rsidP="00B946D7">
      <w:pPr>
        <w:pStyle w:val="a6"/>
        <w:jc w:val="both"/>
        <w:rPr>
          <w:rFonts w:cs="David"/>
        </w:rPr>
      </w:pPr>
      <w:r>
        <w:rPr>
          <w:rStyle w:val="a8"/>
        </w:rPr>
        <w:footnoteRef/>
      </w:r>
      <w:r w:rsidRPr="00E0744D">
        <w:rPr>
          <w:rFonts w:cs="David"/>
          <w:rtl/>
        </w:rPr>
        <w:t xml:space="preserve"> </w:t>
      </w:r>
      <w:r w:rsidRPr="002C5220">
        <w:rPr>
          <w:rFonts w:cs="David" w:hint="cs"/>
          <w:rtl/>
        </w:rPr>
        <w:t>ראו הערה</w:t>
      </w:r>
      <w:r>
        <w:rPr>
          <w:rFonts w:cs="David" w:hint="cs"/>
          <w:rtl/>
        </w:rPr>
        <w:t xml:space="preserve"> </w:t>
      </w:r>
      <w:r w:rsidR="00475DDE">
        <w:rPr>
          <w:rFonts w:cs="David" w:hint="cs"/>
          <w:rtl/>
        </w:rPr>
        <w:t>9</w:t>
      </w:r>
      <w:r w:rsidRPr="002C5220">
        <w:rPr>
          <w:rFonts w:cs="David" w:hint="cs"/>
          <w:rtl/>
        </w:rPr>
        <w:t>.</w:t>
      </w:r>
    </w:p>
  </w:footnote>
  <w:footnote w:id="13">
    <w:p w:rsidR="00485126" w:rsidRPr="001001AE" w:rsidRDefault="00485126" w:rsidP="00B946D7">
      <w:pPr>
        <w:pStyle w:val="a6"/>
        <w:jc w:val="both"/>
        <w:rPr>
          <w:rFonts w:cs="David"/>
        </w:rPr>
      </w:pPr>
      <w:r>
        <w:rPr>
          <w:rStyle w:val="a8"/>
        </w:rPr>
        <w:footnoteRef/>
      </w:r>
      <w:r>
        <w:rPr>
          <w:rtl/>
        </w:rPr>
        <w:t xml:space="preserve"> </w:t>
      </w:r>
      <w:r w:rsidRPr="001001AE">
        <w:rPr>
          <w:rFonts w:cs="David" w:hint="cs"/>
          <w:rtl/>
        </w:rPr>
        <w:t>גם</w:t>
      </w:r>
      <w:r w:rsidRPr="001001AE">
        <w:rPr>
          <w:rFonts w:cs="David"/>
          <w:rtl/>
        </w:rPr>
        <w:t xml:space="preserve"> </w:t>
      </w:r>
      <w:r w:rsidRPr="001001AE">
        <w:rPr>
          <w:rFonts w:cs="David" w:hint="cs"/>
          <w:rtl/>
        </w:rPr>
        <w:t>נפת</w:t>
      </w:r>
      <w:r w:rsidRPr="001001AE">
        <w:rPr>
          <w:rFonts w:cs="David"/>
          <w:rtl/>
        </w:rPr>
        <w:t xml:space="preserve"> </w:t>
      </w:r>
      <w:r w:rsidRPr="001001AE">
        <w:rPr>
          <w:rFonts w:cs="David" w:hint="cs"/>
          <w:rtl/>
        </w:rPr>
        <w:t>חיפה</w:t>
      </w:r>
      <w:r w:rsidRPr="001001AE">
        <w:rPr>
          <w:rFonts w:cs="David"/>
          <w:rtl/>
        </w:rPr>
        <w:t xml:space="preserve"> </w:t>
      </w:r>
      <w:r w:rsidRPr="001001AE">
        <w:rPr>
          <w:rFonts w:cs="David" w:hint="cs"/>
          <w:rtl/>
        </w:rPr>
        <w:t>הושמטה</w:t>
      </w:r>
      <w:r w:rsidR="001001AE">
        <w:rPr>
          <w:rFonts w:cs="David" w:hint="cs"/>
          <w:rtl/>
        </w:rPr>
        <w:t>, וזאת מפני</w:t>
      </w:r>
      <w:r w:rsidRPr="001001AE">
        <w:rPr>
          <w:rFonts w:cs="David"/>
          <w:rtl/>
        </w:rPr>
        <w:t xml:space="preserve"> </w:t>
      </w:r>
      <w:r w:rsidR="001001AE">
        <w:rPr>
          <w:rFonts w:cs="David" w:hint="cs"/>
          <w:rtl/>
        </w:rPr>
        <w:t>ש</w:t>
      </w:r>
      <w:r w:rsidRPr="001001AE">
        <w:rPr>
          <w:rFonts w:cs="David" w:hint="cs"/>
          <w:rtl/>
        </w:rPr>
        <w:t>הנתונים</w:t>
      </w:r>
      <w:r w:rsidR="001001AE">
        <w:rPr>
          <w:rFonts w:cs="David" w:hint="cs"/>
          <w:rtl/>
        </w:rPr>
        <w:t xml:space="preserve"> אינם זמינים</w:t>
      </w:r>
      <w:r w:rsidRPr="001001AE">
        <w:rPr>
          <w:rFonts w:cs="David"/>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D61"/>
    <w:multiLevelType w:val="hybridMultilevel"/>
    <w:tmpl w:val="1616B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931A6"/>
    <w:multiLevelType w:val="hybridMultilevel"/>
    <w:tmpl w:val="A9582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E4CF2"/>
    <w:multiLevelType w:val="hybridMultilevel"/>
    <w:tmpl w:val="9F3E9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225FB8"/>
    <w:multiLevelType w:val="hybridMultilevel"/>
    <w:tmpl w:val="E62229C8"/>
    <w:lvl w:ilvl="0" w:tplc="79E6FE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67B5F"/>
    <w:multiLevelType w:val="hybridMultilevel"/>
    <w:tmpl w:val="AADAF348"/>
    <w:lvl w:ilvl="0" w:tplc="FC20F832">
      <w:start w:val="1"/>
      <w:numFmt w:val="upperLetter"/>
      <w:lvlText w:val="%1."/>
      <w:lvlJc w:val="left"/>
      <w:pPr>
        <w:ind w:left="720" w:hanging="360"/>
      </w:pPr>
      <w:rPr>
        <w:rFonts w:ascii="Generic0-Regular" w:cs="Generic0-Regular"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63DAD"/>
    <w:multiLevelType w:val="hybridMultilevel"/>
    <w:tmpl w:val="89B4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27AB5"/>
    <w:multiLevelType w:val="hybridMultilevel"/>
    <w:tmpl w:val="4BB84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43FD1"/>
    <w:multiLevelType w:val="hybridMultilevel"/>
    <w:tmpl w:val="0C404346"/>
    <w:lvl w:ilvl="0" w:tplc="BD98FE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2835AE"/>
    <w:multiLevelType w:val="hybridMultilevel"/>
    <w:tmpl w:val="00E47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C53A4"/>
    <w:multiLevelType w:val="hybridMultilevel"/>
    <w:tmpl w:val="F1061BFA"/>
    <w:lvl w:ilvl="0" w:tplc="787484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E22F3"/>
    <w:multiLevelType w:val="hybridMultilevel"/>
    <w:tmpl w:val="CDD05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nsid w:val="46FD1625"/>
    <w:multiLevelType w:val="hybridMultilevel"/>
    <w:tmpl w:val="E5FC9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61A11"/>
    <w:multiLevelType w:val="hybridMultilevel"/>
    <w:tmpl w:val="DF5C6646"/>
    <w:lvl w:ilvl="0" w:tplc="3F46E3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15338B"/>
    <w:multiLevelType w:val="hybridMultilevel"/>
    <w:tmpl w:val="4C7EE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CD6C14"/>
    <w:multiLevelType w:val="hybridMultilevel"/>
    <w:tmpl w:val="1F6CD888"/>
    <w:lvl w:ilvl="0" w:tplc="FC20F832">
      <w:start w:val="1"/>
      <w:numFmt w:val="upperLetter"/>
      <w:lvlText w:val="%1."/>
      <w:lvlJc w:val="left"/>
      <w:pPr>
        <w:ind w:left="720" w:hanging="360"/>
      </w:pPr>
      <w:rPr>
        <w:rFonts w:ascii="Generic0-Regular" w:cs="Generic0-Regular"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AD1C2C"/>
    <w:multiLevelType w:val="hybridMultilevel"/>
    <w:tmpl w:val="49780E6C"/>
    <w:lvl w:ilvl="0" w:tplc="3B2C52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2047C1"/>
    <w:multiLevelType w:val="hybridMultilevel"/>
    <w:tmpl w:val="1D443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621E33"/>
    <w:multiLevelType w:val="hybridMultilevel"/>
    <w:tmpl w:val="8AEE3AA0"/>
    <w:lvl w:ilvl="0" w:tplc="7FFEAF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BC543E"/>
    <w:multiLevelType w:val="hybridMultilevel"/>
    <w:tmpl w:val="50F660A2"/>
    <w:lvl w:ilvl="0" w:tplc="D65044D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F2D7F"/>
    <w:multiLevelType w:val="hybridMultilevel"/>
    <w:tmpl w:val="C6D46ED8"/>
    <w:lvl w:ilvl="0" w:tplc="E28A430E">
      <w:start w:val="1"/>
      <w:numFmt w:val="hebrew1"/>
      <w:lvlText w:val="%1."/>
      <w:lvlJc w:val="left"/>
      <w:pPr>
        <w:ind w:left="720" w:hanging="360"/>
      </w:pPr>
      <w:rPr>
        <w:rFonts w:asciiTheme="minorHAnsi" w:eastAsiaTheme="minorHAnsi" w:hAnsiTheme="minorHAns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D3625"/>
    <w:multiLevelType w:val="hybridMultilevel"/>
    <w:tmpl w:val="FB70B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90052D"/>
    <w:multiLevelType w:val="hybridMultilevel"/>
    <w:tmpl w:val="370C1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2D69EC"/>
    <w:multiLevelType w:val="hybridMultilevel"/>
    <w:tmpl w:val="222435F2"/>
    <w:lvl w:ilvl="0" w:tplc="EDC067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6"/>
  </w:num>
  <w:num w:numId="4">
    <w:abstractNumId w:val="21"/>
  </w:num>
  <w:num w:numId="5">
    <w:abstractNumId w:val="8"/>
  </w:num>
  <w:num w:numId="6">
    <w:abstractNumId w:val="6"/>
  </w:num>
  <w:num w:numId="7">
    <w:abstractNumId w:val="20"/>
  </w:num>
  <w:num w:numId="8">
    <w:abstractNumId w:val="15"/>
  </w:num>
  <w:num w:numId="9">
    <w:abstractNumId w:val="4"/>
  </w:num>
  <w:num w:numId="10">
    <w:abstractNumId w:val="14"/>
  </w:num>
  <w:num w:numId="11">
    <w:abstractNumId w:val="2"/>
  </w:num>
  <w:num w:numId="12">
    <w:abstractNumId w:val="0"/>
  </w:num>
  <w:num w:numId="13">
    <w:abstractNumId w:val="19"/>
  </w:num>
  <w:num w:numId="14">
    <w:abstractNumId w:val="3"/>
  </w:num>
  <w:num w:numId="15">
    <w:abstractNumId w:val="22"/>
  </w:num>
  <w:num w:numId="16">
    <w:abstractNumId w:val="9"/>
  </w:num>
  <w:num w:numId="17">
    <w:abstractNumId w:val="1"/>
  </w:num>
  <w:num w:numId="18">
    <w:abstractNumId w:val="17"/>
  </w:num>
  <w:num w:numId="19">
    <w:abstractNumId w:val="12"/>
  </w:num>
  <w:num w:numId="20">
    <w:abstractNumId w:val="13"/>
  </w:num>
  <w:num w:numId="21">
    <w:abstractNumId w:val="18"/>
  </w:num>
  <w:num w:numId="22">
    <w:abstractNumId w:val="11"/>
  </w:num>
  <w:num w:numId="23">
    <w:abstractNumId w:val="5"/>
  </w:num>
  <w:num w:numId="24">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iuser">
    <w15:presenceInfo w15:providerId="None" w15:userId="boi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18"/>
    <w:rsid w:val="00000C70"/>
    <w:rsid w:val="00014307"/>
    <w:rsid w:val="00014A31"/>
    <w:rsid w:val="000150EC"/>
    <w:rsid w:val="000177C6"/>
    <w:rsid w:val="000204B1"/>
    <w:rsid w:val="00022F38"/>
    <w:rsid w:val="00025842"/>
    <w:rsid w:val="000259C6"/>
    <w:rsid w:val="00027ABA"/>
    <w:rsid w:val="0003236C"/>
    <w:rsid w:val="00034CD6"/>
    <w:rsid w:val="000404E4"/>
    <w:rsid w:val="00040A6A"/>
    <w:rsid w:val="00040B01"/>
    <w:rsid w:val="0004122A"/>
    <w:rsid w:val="0004272B"/>
    <w:rsid w:val="0004318D"/>
    <w:rsid w:val="0004401C"/>
    <w:rsid w:val="000448B0"/>
    <w:rsid w:val="0004637C"/>
    <w:rsid w:val="00051B64"/>
    <w:rsid w:val="0006347A"/>
    <w:rsid w:val="0006410A"/>
    <w:rsid w:val="00067711"/>
    <w:rsid w:val="00070DCF"/>
    <w:rsid w:val="00074EE8"/>
    <w:rsid w:val="00077A7F"/>
    <w:rsid w:val="0008062C"/>
    <w:rsid w:val="000814AE"/>
    <w:rsid w:val="0008248B"/>
    <w:rsid w:val="00082CCF"/>
    <w:rsid w:val="0008311B"/>
    <w:rsid w:val="0008673C"/>
    <w:rsid w:val="00087125"/>
    <w:rsid w:val="0009122A"/>
    <w:rsid w:val="0009227D"/>
    <w:rsid w:val="00093E5A"/>
    <w:rsid w:val="00094305"/>
    <w:rsid w:val="00094BDA"/>
    <w:rsid w:val="00096EAB"/>
    <w:rsid w:val="000A00CE"/>
    <w:rsid w:val="000A0D29"/>
    <w:rsid w:val="000A21C2"/>
    <w:rsid w:val="000A305C"/>
    <w:rsid w:val="000A5A01"/>
    <w:rsid w:val="000A5E21"/>
    <w:rsid w:val="000A66B2"/>
    <w:rsid w:val="000A72C1"/>
    <w:rsid w:val="000B1975"/>
    <w:rsid w:val="000B1DF2"/>
    <w:rsid w:val="000B4231"/>
    <w:rsid w:val="000B5E37"/>
    <w:rsid w:val="000B7126"/>
    <w:rsid w:val="000B72D6"/>
    <w:rsid w:val="000B7556"/>
    <w:rsid w:val="000B7978"/>
    <w:rsid w:val="000C0532"/>
    <w:rsid w:val="000C1ECF"/>
    <w:rsid w:val="000C77D2"/>
    <w:rsid w:val="000C7BA2"/>
    <w:rsid w:val="000D0CBD"/>
    <w:rsid w:val="000D1EAF"/>
    <w:rsid w:val="000D2BD3"/>
    <w:rsid w:val="000D2EF4"/>
    <w:rsid w:val="000D3164"/>
    <w:rsid w:val="000D44B7"/>
    <w:rsid w:val="000D6750"/>
    <w:rsid w:val="000D68D3"/>
    <w:rsid w:val="000E11A0"/>
    <w:rsid w:val="000E123D"/>
    <w:rsid w:val="000E4C57"/>
    <w:rsid w:val="000E5953"/>
    <w:rsid w:val="000F1CD4"/>
    <w:rsid w:val="000F2CF4"/>
    <w:rsid w:val="000F47D6"/>
    <w:rsid w:val="000F72C9"/>
    <w:rsid w:val="001001AE"/>
    <w:rsid w:val="00100915"/>
    <w:rsid w:val="00100E25"/>
    <w:rsid w:val="00101CAF"/>
    <w:rsid w:val="001154E8"/>
    <w:rsid w:val="0011568F"/>
    <w:rsid w:val="001172C0"/>
    <w:rsid w:val="00117BC9"/>
    <w:rsid w:val="0012330B"/>
    <w:rsid w:val="00125125"/>
    <w:rsid w:val="00130FC7"/>
    <w:rsid w:val="001322E8"/>
    <w:rsid w:val="00134A3C"/>
    <w:rsid w:val="00137640"/>
    <w:rsid w:val="00144D0A"/>
    <w:rsid w:val="0014568E"/>
    <w:rsid w:val="00145F16"/>
    <w:rsid w:val="00153681"/>
    <w:rsid w:val="001541FD"/>
    <w:rsid w:val="0015626B"/>
    <w:rsid w:val="0015651E"/>
    <w:rsid w:val="0015770F"/>
    <w:rsid w:val="00163F43"/>
    <w:rsid w:val="00166735"/>
    <w:rsid w:val="00166809"/>
    <w:rsid w:val="0016743C"/>
    <w:rsid w:val="0016759C"/>
    <w:rsid w:val="00172782"/>
    <w:rsid w:val="00173934"/>
    <w:rsid w:val="00173B64"/>
    <w:rsid w:val="001741E8"/>
    <w:rsid w:val="00176AE4"/>
    <w:rsid w:val="001823F3"/>
    <w:rsid w:val="00182B78"/>
    <w:rsid w:val="0018752C"/>
    <w:rsid w:val="00187A49"/>
    <w:rsid w:val="00190001"/>
    <w:rsid w:val="0019094D"/>
    <w:rsid w:val="00192424"/>
    <w:rsid w:val="00195A69"/>
    <w:rsid w:val="001A07F9"/>
    <w:rsid w:val="001A19EF"/>
    <w:rsid w:val="001A1FD9"/>
    <w:rsid w:val="001A6E52"/>
    <w:rsid w:val="001A7DF0"/>
    <w:rsid w:val="001B00FD"/>
    <w:rsid w:val="001B0649"/>
    <w:rsid w:val="001B62DA"/>
    <w:rsid w:val="001B6839"/>
    <w:rsid w:val="001B7934"/>
    <w:rsid w:val="001C2C9D"/>
    <w:rsid w:val="001C2D7C"/>
    <w:rsid w:val="001C3A23"/>
    <w:rsid w:val="001D32DA"/>
    <w:rsid w:val="001D4C19"/>
    <w:rsid w:val="001D540E"/>
    <w:rsid w:val="001D5D09"/>
    <w:rsid w:val="001D7B95"/>
    <w:rsid w:val="001E39A3"/>
    <w:rsid w:val="001E3C03"/>
    <w:rsid w:val="001E4197"/>
    <w:rsid w:val="001E70DD"/>
    <w:rsid w:val="001F300F"/>
    <w:rsid w:val="001F31CB"/>
    <w:rsid w:val="002032B3"/>
    <w:rsid w:val="00203723"/>
    <w:rsid w:val="00204855"/>
    <w:rsid w:val="00214D22"/>
    <w:rsid w:val="00215432"/>
    <w:rsid w:val="00217155"/>
    <w:rsid w:val="0022242C"/>
    <w:rsid w:val="00225CD4"/>
    <w:rsid w:val="0023261C"/>
    <w:rsid w:val="002327E5"/>
    <w:rsid w:val="002342E7"/>
    <w:rsid w:val="00235263"/>
    <w:rsid w:val="00236B5E"/>
    <w:rsid w:val="00245652"/>
    <w:rsid w:val="002463FE"/>
    <w:rsid w:val="00246C5E"/>
    <w:rsid w:val="002509F1"/>
    <w:rsid w:val="00252BA7"/>
    <w:rsid w:val="00254208"/>
    <w:rsid w:val="00255FEE"/>
    <w:rsid w:val="00265477"/>
    <w:rsid w:val="00265982"/>
    <w:rsid w:val="002724A8"/>
    <w:rsid w:val="00272948"/>
    <w:rsid w:val="00272F30"/>
    <w:rsid w:val="00276F27"/>
    <w:rsid w:val="00280383"/>
    <w:rsid w:val="00281CDF"/>
    <w:rsid w:val="00281F23"/>
    <w:rsid w:val="002823EE"/>
    <w:rsid w:val="0028394D"/>
    <w:rsid w:val="00292F49"/>
    <w:rsid w:val="00294CFE"/>
    <w:rsid w:val="00296219"/>
    <w:rsid w:val="002A1EB8"/>
    <w:rsid w:val="002A30F0"/>
    <w:rsid w:val="002A3900"/>
    <w:rsid w:val="002A5ECD"/>
    <w:rsid w:val="002A630B"/>
    <w:rsid w:val="002B2037"/>
    <w:rsid w:val="002B3143"/>
    <w:rsid w:val="002C0E13"/>
    <w:rsid w:val="002C1684"/>
    <w:rsid w:val="002C2931"/>
    <w:rsid w:val="002C3207"/>
    <w:rsid w:val="002C366D"/>
    <w:rsid w:val="002C5220"/>
    <w:rsid w:val="002C63DF"/>
    <w:rsid w:val="002C6685"/>
    <w:rsid w:val="002C6ED1"/>
    <w:rsid w:val="002C72DC"/>
    <w:rsid w:val="002C7AF6"/>
    <w:rsid w:val="002E4FAE"/>
    <w:rsid w:val="002E6F0D"/>
    <w:rsid w:val="002E75F0"/>
    <w:rsid w:val="002F2192"/>
    <w:rsid w:val="002F58CC"/>
    <w:rsid w:val="002F6A5C"/>
    <w:rsid w:val="002F7E6B"/>
    <w:rsid w:val="003002D1"/>
    <w:rsid w:val="00300C3C"/>
    <w:rsid w:val="00302532"/>
    <w:rsid w:val="003041A7"/>
    <w:rsid w:val="00305875"/>
    <w:rsid w:val="00316DE1"/>
    <w:rsid w:val="00317984"/>
    <w:rsid w:val="00317BFB"/>
    <w:rsid w:val="00321ED0"/>
    <w:rsid w:val="00323E92"/>
    <w:rsid w:val="0032669B"/>
    <w:rsid w:val="00326DDD"/>
    <w:rsid w:val="00340BC5"/>
    <w:rsid w:val="00341F45"/>
    <w:rsid w:val="0034392E"/>
    <w:rsid w:val="00343A64"/>
    <w:rsid w:val="00344234"/>
    <w:rsid w:val="00347772"/>
    <w:rsid w:val="003478D0"/>
    <w:rsid w:val="00350305"/>
    <w:rsid w:val="0035610C"/>
    <w:rsid w:val="00356294"/>
    <w:rsid w:val="00356D6D"/>
    <w:rsid w:val="00363186"/>
    <w:rsid w:val="0036502F"/>
    <w:rsid w:val="003651C9"/>
    <w:rsid w:val="00371B9B"/>
    <w:rsid w:val="00373D2C"/>
    <w:rsid w:val="00376CA4"/>
    <w:rsid w:val="0038168A"/>
    <w:rsid w:val="0038175C"/>
    <w:rsid w:val="00387967"/>
    <w:rsid w:val="0039040F"/>
    <w:rsid w:val="003953C9"/>
    <w:rsid w:val="003963BE"/>
    <w:rsid w:val="003A2F8F"/>
    <w:rsid w:val="003A3740"/>
    <w:rsid w:val="003A3764"/>
    <w:rsid w:val="003A3CF0"/>
    <w:rsid w:val="003A413F"/>
    <w:rsid w:val="003B0305"/>
    <w:rsid w:val="003B3A2E"/>
    <w:rsid w:val="003B55A0"/>
    <w:rsid w:val="003B5647"/>
    <w:rsid w:val="003C0EEB"/>
    <w:rsid w:val="003C29BB"/>
    <w:rsid w:val="003C4F0C"/>
    <w:rsid w:val="003C6598"/>
    <w:rsid w:val="003C6F84"/>
    <w:rsid w:val="003C7D98"/>
    <w:rsid w:val="003D1729"/>
    <w:rsid w:val="003D235C"/>
    <w:rsid w:val="003D597A"/>
    <w:rsid w:val="003D655C"/>
    <w:rsid w:val="003D7758"/>
    <w:rsid w:val="003E0E43"/>
    <w:rsid w:val="003E2F00"/>
    <w:rsid w:val="003F1569"/>
    <w:rsid w:val="003F3EA2"/>
    <w:rsid w:val="003F46B8"/>
    <w:rsid w:val="003F5B0C"/>
    <w:rsid w:val="003F614E"/>
    <w:rsid w:val="003F6BA8"/>
    <w:rsid w:val="003F7F70"/>
    <w:rsid w:val="004028CC"/>
    <w:rsid w:val="00406E72"/>
    <w:rsid w:val="004148ED"/>
    <w:rsid w:val="004158E4"/>
    <w:rsid w:val="00423982"/>
    <w:rsid w:val="00424EB5"/>
    <w:rsid w:val="00426F1B"/>
    <w:rsid w:val="004279F5"/>
    <w:rsid w:val="00431B07"/>
    <w:rsid w:val="0043394C"/>
    <w:rsid w:val="004403AC"/>
    <w:rsid w:val="00441723"/>
    <w:rsid w:val="0044373F"/>
    <w:rsid w:val="00444F74"/>
    <w:rsid w:val="00447B8A"/>
    <w:rsid w:val="00451234"/>
    <w:rsid w:val="00454D73"/>
    <w:rsid w:val="0046020B"/>
    <w:rsid w:val="00460B72"/>
    <w:rsid w:val="00466AAE"/>
    <w:rsid w:val="004711A9"/>
    <w:rsid w:val="00471F2E"/>
    <w:rsid w:val="00474D63"/>
    <w:rsid w:val="00475DDE"/>
    <w:rsid w:val="00476623"/>
    <w:rsid w:val="004828FA"/>
    <w:rsid w:val="00484EC2"/>
    <w:rsid w:val="00485126"/>
    <w:rsid w:val="00491933"/>
    <w:rsid w:val="00491E90"/>
    <w:rsid w:val="004930B7"/>
    <w:rsid w:val="0049512C"/>
    <w:rsid w:val="0049596B"/>
    <w:rsid w:val="00495D92"/>
    <w:rsid w:val="004968B8"/>
    <w:rsid w:val="00497E97"/>
    <w:rsid w:val="004A0352"/>
    <w:rsid w:val="004A0811"/>
    <w:rsid w:val="004A36A0"/>
    <w:rsid w:val="004A3B2A"/>
    <w:rsid w:val="004A4D5C"/>
    <w:rsid w:val="004A55F8"/>
    <w:rsid w:val="004A5F18"/>
    <w:rsid w:val="004A7749"/>
    <w:rsid w:val="004B2B1F"/>
    <w:rsid w:val="004B3142"/>
    <w:rsid w:val="004B66D7"/>
    <w:rsid w:val="004C0D28"/>
    <w:rsid w:val="004C3BC0"/>
    <w:rsid w:val="004C6620"/>
    <w:rsid w:val="004D2DB6"/>
    <w:rsid w:val="004D6488"/>
    <w:rsid w:val="004D70CD"/>
    <w:rsid w:val="004D72CC"/>
    <w:rsid w:val="004E0CB5"/>
    <w:rsid w:val="004E3906"/>
    <w:rsid w:val="004E71FB"/>
    <w:rsid w:val="004F0011"/>
    <w:rsid w:val="004F1E14"/>
    <w:rsid w:val="004F227C"/>
    <w:rsid w:val="004F25F8"/>
    <w:rsid w:val="004F6DE6"/>
    <w:rsid w:val="005000F2"/>
    <w:rsid w:val="005021DC"/>
    <w:rsid w:val="005040D8"/>
    <w:rsid w:val="00511966"/>
    <w:rsid w:val="00516623"/>
    <w:rsid w:val="00517612"/>
    <w:rsid w:val="00522AE2"/>
    <w:rsid w:val="0052318D"/>
    <w:rsid w:val="00523E40"/>
    <w:rsid w:val="005270C7"/>
    <w:rsid w:val="00527AD8"/>
    <w:rsid w:val="005319A9"/>
    <w:rsid w:val="00531A48"/>
    <w:rsid w:val="005325EC"/>
    <w:rsid w:val="00532782"/>
    <w:rsid w:val="00535A0F"/>
    <w:rsid w:val="005403E4"/>
    <w:rsid w:val="00541B56"/>
    <w:rsid w:val="005428CE"/>
    <w:rsid w:val="00542F45"/>
    <w:rsid w:val="005436F5"/>
    <w:rsid w:val="00547931"/>
    <w:rsid w:val="00551D43"/>
    <w:rsid w:val="00551ED9"/>
    <w:rsid w:val="0055215E"/>
    <w:rsid w:val="0056033E"/>
    <w:rsid w:val="00561F20"/>
    <w:rsid w:val="00562CFA"/>
    <w:rsid w:val="0056367D"/>
    <w:rsid w:val="0056369F"/>
    <w:rsid w:val="00565159"/>
    <w:rsid w:val="00567CC5"/>
    <w:rsid w:val="005701AB"/>
    <w:rsid w:val="005701E3"/>
    <w:rsid w:val="005706EA"/>
    <w:rsid w:val="00570C03"/>
    <w:rsid w:val="00572027"/>
    <w:rsid w:val="005720D1"/>
    <w:rsid w:val="005774A0"/>
    <w:rsid w:val="00582526"/>
    <w:rsid w:val="0058325E"/>
    <w:rsid w:val="0058365F"/>
    <w:rsid w:val="00584569"/>
    <w:rsid w:val="00586345"/>
    <w:rsid w:val="00591F73"/>
    <w:rsid w:val="005950D4"/>
    <w:rsid w:val="005A0C86"/>
    <w:rsid w:val="005A2DEB"/>
    <w:rsid w:val="005A4A7C"/>
    <w:rsid w:val="005A51E9"/>
    <w:rsid w:val="005A6F7F"/>
    <w:rsid w:val="005B26C0"/>
    <w:rsid w:val="005B279C"/>
    <w:rsid w:val="005B34D0"/>
    <w:rsid w:val="005B5C0A"/>
    <w:rsid w:val="005C7FB6"/>
    <w:rsid w:val="005D19BD"/>
    <w:rsid w:val="005D37AA"/>
    <w:rsid w:val="005D623E"/>
    <w:rsid w:val="005D6D55"/>
    <w:rsid w:val="005E058F"/>
    <w:rsid w:val="005E43AD"/>
    <w:rsid w:val="005E4A3E"/>
    <w:rsid w:val="005E6637"/>
    <w:rsid w:val="005E7EC8"/>
    <w:rsid w:val="005F0F7F"/>
    <w:rsid w:val="005F6FDE"/>
    <w:rsid w:val="005F7897"/>
    <w:rsid w:val="00602A7A"/>
    <w:rsid w:val="006114D1"/>
    <w:rsid w:val="006127B4"/>
    <w:rsid w:val="00615C97"/>
    <w:rsid w:val="00615F89"/>
    <w:rsid w:val="006168DD"/>
    <w:rsid w:val="006237BF"/>
    <w:rsid w:val="00623A03"/>
    <w:rsid w:val="0062414E"/>
    <w:rsid w:val="00630C80"/>
    <w:rsid w:val="0063225E"/>
    <w:rsid w:val="00632278"/>
    <w:rsid w:val="00633777"/>
    <w:rsid w:val="00633A37"/>
    <w:rsid w:val="0063547D"/>
    <w:rsid w:val="00635D7E"/>
    <w:rsid w:val="006373EE"/>
    <w:rsid w:val="00642CE5"/>
    <w:rsid w:val="006504EE"/>
    <w:rsid w:val="00650B38"/>
    <w:rsid w:val="00654578"/>
    <w:rsid w:val="00654E9F"/>
    <w:rsid w:val="00655C5F"/>
    <w:rsid w:val="00655EBB"/>
    <w:rsid w:val="00657D6F"/>
    <w:rsid w:val="006606A4"/>
    <w:rsid w:val="006627C9"/>
    <w:rsid w:val="00663DE2"/>
    <w:rsid w:val="00664E53"/>
    <w:rsid w:val="00665641"/>
    <w:rsid w:val="0066660A"/>
    <w:rsid w:val="0067045C"/>
    <w:rsid w:val="006704CD"/>
    <w:rsid w:val="00670583"/>
    <w:rsid w:val="0067239B"/>
    <w:rsid w:val="00672A80"/>
    <w:rsid w:val="00673B4A"/>
    <w:rsid w:val="00685B64"/>
    <w:rsid w:val="006861AE"/>
    <w:rsid w:val="00687A34"/>
    <w:rsid w:val="006A0245"/>
    <w:rsid w:val="006A12D1"/>
    <w:rsid w:val="006A326E"/>
    <w:rsid w:val="006A3748"/>
    <w:rsid w:val="006A39CA"/>
    <w:rsid w:val="006A517D"/>
    <w:rsid w:val="006A6ABF"/>
    <w:rsid w:val="006A77F7"/>
    <w:rsid w:val="006B37CF"/>
    <w:rsid w:val="006B3E45"/>
    <w:rsid w:val="006C0F0D"/>
    <w:rsid w:val="006C2237"/>
    <w:rsid w:val="006C30A9"/>
    <w:rsid w:val="006D0C50"/>
    <w:rsid w:val="006D614F"/>
    <w:rsid w:val="006E17A7"/>
    <w:rsid w:val="006E2891"/>
    <w:rsid w:val="006E2C92"/>
    <w:rsid w:val="006E3668"/>
    <w:rsid w:val="006E42DF"/>
    <w:rsid w:val="006E6096"/>
    <w:rsid w:val="006E7A37"/>
    <w:rsid w:val="006E7FA2"/>
    <w:rsid w:val="006F0845"/>
    <w:rsid w:val="006F4DA9"/>
    <w:rsid w:val="006F5FA9"/>
    <w:rsid w:val="00700C6B"/>
    <w:rsid w:val="007033D7"/>
    <w:rsid w:val="0070344B"/>
    <w:rsid w:val="007071AA"/>
    <w:rsid w:val="007121F4"/>
    <w:rsid w:val="0071315A"/>
    <w:rsid w:val="00714162"/>
    <w:rsid w:val="00723666"/>
    <w:rsid w:val="00724748"/>
    <w:rsid w:val="00727134"/>
    <w:rsid w:val="00730E36"/>
    <w:rsid w:val="00733282"/>
    <w:rsid w:val="007334FF"/>
    <w:rsid w:val="00741138"/>
    <w:rsid w:val="00741930"/>
    <w:rsid w:val="00743211"/>
    <w:rsid w:val="0075035A"/>
    <w:rsid w:val="00750A9A"/>
    <w:rsid w:val="00750C96"/>
    <w:rsid w:val="00755AB0"/>
    <w:rsid w:val="0075711D"/>
    <w:rsid w:val="00757B82"/>
    <w:rsid w:val="00761F25"/>
    <w:rsid w:val="0076475F"/>
    <w:rsid w:val="00767DF8"/>
    <w:rsid w:val="007719C0"/>
    <w:rsid w:val="00771B62"/>
    <w:rsid w:val="0077397E"/>
    <w:rsid w:val="0077497B"/>
    <w:rsid w:val="00781693"/>
    <w:rsid w:val="00781C99"/>
    <w:rsid w:val="00781EEA"/>
    <w:rsid w:val="007874F4"/>
    <w:rsid w:val="00787F50"/>
    <w:rsid w:val="00790622"/>
    <w:rsid w:val="0079092B"/>
    <w:rsid w:val="0079264A"/>
    <w:rsid w:val="0079347D"/>
    <w:rsid w:val="00793D5A"/>
    <w:rsid w:val="00794805"/>
    <w:rsid w:val="00795380"/>
    <w:rsid w:val="00797412"/>
    <w:rsid w:val="007A0F06"/>
    <w:rsid w:val="007A2E95"/>
    <w:rsid w:val="007A6F0B"/>
    <w:rsid w:val="007A7637"/>
    <w:rsid w:val="007A7E05"/>
    <w:rsid w:val="007B4CC2"/>
    <w:rsid w:val="007B7683"/>
    <w:rsid w:val="007C4947"/>
    <w:rsid w:val="007C4CC9"/>
    <w:rsid w:val="007C4ED0"/>
    <w:rsid w:val="007C6F83"/>
    <w:rsid w:val="007C7BFA"/>
    <w:rsid w:val="007E1453"/>
    <w:rsid w:val="007E7649"/>
    <w:rsid w:val="007F079B"/>
    <w:rsid w:val="007F298B"/>
    <w:rsid w:val="007F359E"/>
    <w:rsid w:val="007F3D0D"/>
    <w:rsid w:val="007F64B0"/>
    <w:rsid w:val="00800C84"/>
    <w:rsid w:val="00800FD3"/>
    <w:rsid w:val="0080165E"/>
    <w:rsid w:val="00802857"/>
    <w:rsid w:val="00803AEC"/>
    <w:rsid w:val="0080477C"/>
    <w:rsid w:val="008068B6"/>
    <w:rsid w:val="00810A12"/>
    <w:rsid w:val="00813568"/>
    <w:rsid w:val="0081551A"/>
    <w:rsid w:val="008202FC"/>
    <w:rsid w:val="008258D6"/>
    <w:rsid w:val="00830515"/>
    <w:rsid w:val="00831D22"/>
    <w:rsid w:val="00833305"/>
    <w:rsid w:val="00833F2B"/>
    <w:rsid w:val="00843B02"/>
    <w:rsid w:val="008464F3"/>
    <w:rsid w:val="0084755F"/>
    <w:rsid w:val="00850BC7"/>
    <w:rsid w:val="00851814"/>
    <w:rsid w:val="00851EF3"/>
    <w:rsid w:val="008527B8"/>
    <w:rsid w:val="00853507"/>
    <w:rsid w:val="00854A1A"/>
    <w:rsid w:val="00863751"/>
    <w:rsid w:val="00865572"/>
    <w:rsid w:val="0086616E"/>
    <w:rsid w:val="0086683A"/>
    <w:rsid w:val="008721F9"/>
    <w:rsid w:val="008746C8"/>
    <w:rsid w:val="00874F0E"/>
    <w:rsid w:val="008753D9"/>
    <w:rsid w:val="00876399"/>
    <w:rsid w:val="00877F51"/>
    <w:rsid w:val="00881266"/>
    <w:rsid w:val="008812F6"/>
    <w:rsid w:val="00881B23"/>
    <w:rsid w:val="00883C4B"/>
    <w:rsid w:val="00894240"/>
    <w:rsid w:val="00897A38"/>
    <w:rsid w:val="008A1A91"/>
    <w:rsid w:val="008A218D"/>
    <w:rsid w:val="008A311E"/>
    <w:rsid w:val="008A58A7"/>
    <w:rsid w:val="008A71BE"/>
    <w:rsid w:val="008B29CA"/>
    <w:rsid w:val="008B69DC"/>
    <w:rsid w:val="008B7AE7"/>
    <w:rsid w:val="008B7DE9"/>
    <w:rsid w:val="008C1D76"/>
    <w:rsid w:val="008C26ED"/>
    <w:rsid w:val="008C3192"/>
    <w:rsid w:val="008C39AC"/>
    <w:rsid w:val="008D061D"/>
    <w:rsid w:val="008D1F70"/>
    <w:rsid w:val="008D454A"/>
    <w:rsid w:val="008D4764"/>
    <w:rsid w:val="008D5877"/>
    <w:rsid w:val="008D5FC8"/>
    <w:rsid w:val="008D66E8"/>
    <w:rsid w:val="008D6832"/>
    <w:rsid w:val="008D7777"/>
    <w:rsid w:val="008E0576"/>
    <w:rsid w:val="008E68D0"/>
    <w:rsid w:val="008F08B7"/>
    <w:rsid w:val="008F0BB2"/>
    <w:rsid w:val="008F2C3B"/>
    <w:rsid w:val="008F3730"/>
    <w:rsid w:val="008F3EA6"/>
    <w:rsid w:val="008F4C85"/>
    <w:rsid w:val="008F55B8"/>
    <w:rsid w:val="008F73E8"/>
    <w:rsid w:val="00904B23"/>
    <w:rsid w:val="009052E0"/>
    <w:rsid w:val="009135A5"/>
    <w:rsid w:val="00921CAA"/>
    <w:rsid w:val="00922116"/>
    <w:rsid w:val="009222EF"/>
    <w:rsid w:val="00922D9C"/>
    <w:rsid w:val="00923A84"/>
    <w:rsid w:val="009252D9"/>
    <w:rsid w:val="00925C0B"/>
    <w:rsid w:val="0093122B"/>
    <w:rsid w:val="00936D05"/>
    <w:rsid w:val="00936D2E"/>
    <w:rsid w:val="009425CB"/>
    <w:rsid w:val="009442D4"/>
    <w:rsid w:val="00944E72"/>
    <w:rsid w:val="0094711C"/>
    <w:rsid w:val="00953F99"/>
    <w:rsid w:val="00953FB2"/>
    <w:rsid w:val="009615A0"/>
    <w:rsid w:val="00963145"/>
    <w:rsid w:val="0096459E"/>
    <w:rsid w:val="0096737D"/>
    <w:rsid w:val="00970944"/>
    <w:rsid w:val="0097430D"/>
    <w:rsid w:val="009806FF"/>
    <w:rsid w:val="0098140C"/>
    <w:rsid w:val="00981B98"/>
    <w:rsid w:val="00985818"/>
    <w:rsid w:val="00985C88"/>
    <w:rsid w:val="0098722B"/>
    <w:rsid w:val="00991155"/>
    <w:rsid w:val="009928A8"/>
    <w:rsid w:val="00992F06"/>
    <w:rsid w:val="009945EF"/>
    <w:rsid w:val="009A0D3A"/>
    <w:rsid w:val="009A1C93"/>
    <w:rsid w:val="009A2C6A"/>
    <w:rsid w:val="009A2FBE"/>
    <w:rsid w:val="009A347B"/>
    <w:rsid w:val="009A6063"/>
    <w:rsid w:val="009B1D73"/>
    <w:rsid w:val="009B3FA7"/>
    <w:rsid w:val="009B5F94"/>
    <w:rsid w:val="009B796B"/>
    <w:rsid w:val="009C0295"/>
    <w:rsid w:val="009C0586"/>
    <w:rsid w:val="009C0D14"/>
    <w:rsid w:val="009C1188"/>
    <w:rsid w:val="009C1C83"/>
    <w:rsid w:val="009C7727"/>
    <w:rsid w:val="009D027A"/>
    <w:rsid w:val="009D24D4"/>
    <w:rsid w:val="009D2B1A"/>
    <w:rsid w:val="009D308F"/>
    <w:rsid w:val="009D5D6C"/>
    <w:rsid w:val="009E05E3"/>
    <w:rsid w:val="009E0B68"/>
    <w:rsid w:val="009E1D0C"/>
    <w:rsid w:val="009E21BD"/>
    <w:rsid w:val="009E2C23"/>
    <w:rsid w:val="009E2CA3"/>
    <w:rsid w:val="009E3994"/>
    <w:rsid w:val="009E3B18"/>
    <w:rsid w:val="009E4AC0"/>
    <w:rsid w:val="009F2D0A"/>
    <w:rsid w:val="009F68F6"/>
    <w:rsid w:val="009F6907"/>
    <w:rsid w:val="00A05F86"/>
    <w:rsid w:val="00A07496"/>
    <w:rsid w:val="00A11360"/>
    <w:rsid w:val="00A115E0"/>
    <w:rsid w:val="00A13755"/>
    <w:rsid w:val="00A16DCC"/>
    <w:rsid w:val="00A1772C"/>
    <w:rsid w:val="00A2071C"/>
    <w:rsid w:val="00A21317"/>
    <w:rsid w:val="00A23593"/>
    <w:rsid w:val="00A245DF"/>
    <w:rsid w:val="00A27285"/>
    <w:rsid w:val="00A2749D"/>
    <w:rsid w:val="00A27E7C"/>
    <w:rsid w:val="00A36084"/>
    <w:rsid w:val="00A37DF3"/>
    <w:rsid w:val="00A40902"/>
    <w:rsid w:val="00A40D13"/>
    <w:rsid w:val="00A42AB7"/>
    <w:rsid w:val="00A451BD"/>
    <w:rsid w:val="00A4756F"/>
    <w:rsid w:val="00A52C0F"/>
    <w:rsid w:val="00A57603"/>
    <w:rsid w:val="00A6297F"/>
    <w:rsid w:val="00A63D23"/>
    <w:rsid w:val="00A65A22"/>
    <w:rsid w:val="00A707FD"/>
    <w:rsid w:val="00A7281E"/>
    <w:rsid w:val="00A738DE"/>
    <w:rsid w:val="00A73DD5"/>
    <w:rsid w:val="00A74C5B"/>
    <w:rsid w:val="00A77605"/>
    <w:rsid w:val="00A77619"/>
    <w:rsid w:val="00A839D4"/>
    <w:rsid w:val="00A83BA6"/>
    <w:rsid w:val="00A85019"/>
    <w:rsid w:val="00A863CB"/>
    <w:rsid w:val="00A86804"/>
    <w:rsid w:val="00A86B46"/>
    <w:rsid w:val="00A90B3F"/>
    <w:rsid w:val="00A94EE3"/>
    <w:rsid w:val="00A97785"/>
    <w:rsid w:val="00A978F9"/>
    <w:rsid w:val="00A97CD9"/>
    <w:rsid w:val="00AA02E6"/>
    <w:rsid w:val="00AA2276"/>
    <w:rsid w:val="00AA3D3A"/>
    <w:rsid w:val="00AA70CD"/>
    <w:rsid w:val="00AA7892"/>
    <w:rsid w:val="00AB4B61"/>
    <w:rsid w:val="00AC019D"/>
    <w:rsid w:val="00AC0881"/>
    <w:rsid w:val="00AC138E"/>
    <w:rsid w:val="00AC36DD"/>
    <w:rsid w:val="00AC72E3"/>
    <w:rsid w:val="00AC7E8B"/>
    <w:rsid w:val="00AD02B2"/>
    <w:rsid w:val="00AD05C7"/>
    <w:rsid w:val="00AD1D1D"/>
    <w:rsid w:val="00AD28D4"/>
    <w:rsid w:val="00AD3C1F"/>
    <w:rsid w:val="00AD6560"/>
    <w:rsid w:val="00AD733E"/>
    <w:rsid w:val="00AD79CA"/>
    <w:rsid w:val="00AE011D"/>
    <w:rsid w:val="00AE3880"/>
    <w:rsid w:val="00AE4E36"/>
    <w:rsid w:val="00AE65D1"/>
    <w:rsid w:val="00AF3A24"/>
    <w:rsid w:val="00AF53DE"/>
    <w:rsid w:val="00AF63CA"/>
    <w:rsid w:val="00B009F7"/>
    <w:rsid w:val="00B019EC"/>
    <w:rsid w:val="00B022E8"/>
    <w:rsid w:val="00B02408"/>
    <w:rsid w:val="00B02409"/>
    <w:rsid w:val="00B03B64"/>
    <w:rsid w:val="00B04D25"/>
    <w:rsid w:val="00B05465"/>
    <w:rsid w:val="00B05F27"/>
    <w:rsid w:val="00B066AD"/>
    <w:rsid w:val="00B0670B"/>
    <w:rsid w:val="00B067D8"/>
    <w:rsid w:val="00B0754E"/>
    <w:rsid w:val="00B1361C"/>
    <w:rsid w:val="00B212A3"/>
    <w:rsid w:val="00B22614"/>
    <w:rsid w:val="00B241CD"/>
    <w:rsid w:val="00B26F20"/>
    <w:rsid w:val="00B31391"/>
    <w:rsid w:val="00B32D0E"/>
    <w:rsid w:val="00B368BF"/>
    <w:rsid w:val="00B41DCC"/>
    <w:rsid w:val="00B42743"/>
    <w:rsid w:val="00B51420"/>
    <w:rsid w:val="00B52BF6"/>
    <w:rsid w:val="00B60AF9"/>
    <w:rsid w:val="00B7175A"/>
    <w:rsid w:val="00B738C3"/>
    <w:rsid w:val="00B74ADC"/>
    <w:rsid w:val="00B75EDF"/>
    <w:rsid w:val="00B77256"/>
    <w:rsid w:val="00B85036"/>
    <w:rsid w:val="00B87EF2"/>
    <w:rsid w:val="00B903E6"/>
    <w:rsid w:val="00B94616"/>
    <w:rsid w:val="00B946D7"/>
    <w:rsid w:val="00B9518F"/>
    <w:rsid w:val="00B97BD7"/>
    <w:rsid w:val="00BA1633"/>
    <w:rsid w:val="00BA17DF"/>
    <w:rsid w:val="00BA4A8E"/>
    <w:rsid w:val="00BA604E"/>
    <w:rsid w:val="00BA6841"/>
    <w:rsid w:val="00BA7FAB"/>
    <w:rsid w:val="00BB117F"/>
    <w:rsid w:val="00BB2DC7"/>
    <w:rsid w:val="00BB3007"/>
    <w:rsid w:val="00BB3D60"/>
    <w:rsid w:val="00BC14FA"/>
    <w:rsid w:val="00BC30A9"/>
    <w:rsid w:val="00BC7627"/>
    <w:rsid w:val="00BC7FF8"/>
    <w:rsid w:val="00BD2B46"/>
    <w:rsid w:val="00BE505F"/>
    <w:rsid w:val="00BE6677"/>
    <w:rsid w:val="00BF62F0"/>
    <w:rsid w:val="00BF75E6"/>
    <w:rsid w:val="00C01F4B"/>
    <w:rsid w:val="00C06054"/>
    <w:rsid w:val="00C061CF"/>
    <w:rsid w:val="00C065A5"/>
    <w:rsid w:val="00C067A5"/>
    <w:rsid w:val="00C07B88"/>
    <w:rsid w:val="00C105DC"/>
    <w:rsid w:val="00C12477"/>
    <w:rsid w:val="00C13C66"/>
    <w:rsid w:val="00C17A98"/>
    <w:rsid w:val="00C22A9E"/>
    <w:rsid w:val="00C23131"/>
    <w:rsid w:val="00C231D1"/>
    <w:rsid w:val="00C24A27"/>
    <w:rsid w:val="00C2545A"/>
    <w:rsid w:val="00C25567"/>
    <w:rsid w:val="00C2655C"/>
    <w:rsid w:val="00C27DF4"/>
    <w:rsid w:val="00C31CB6"/>
    <w:rsid w:val="00C32D49"/>
    <w:rsid w:val="00C424C7"/>
    <w:rsid w:val="00C45688"/>
    <w:rsid w:val="00C47773"/>
    <w:rsid w:val="00C50FB3"/>
    <w:rsid w:val="00C53146"/>
    <w:rsid w:val="00C56721"/>
    <w:rsid w:val="00C6402D"/>
    <w:rsid w:val="00C649CF"/>
    <w:rsid w:val="00C663B2"/>
    <w:rsid w:val="00C776F6"/>
    <w:rsid w:val="00C83BAD"/>
    <w:rsid w:val="00C851FB"/>
    <w:rsid w:val="00C91454"/>
    <w:rsid w:val="00C945CD"/>
    <w:rsid w:val="00C974D1"/>
    <w:rsid w:val="00C977C5"/>
    <w:rsid w:val="00CA0A03"/>
    <w:rsid w:val="00CA4ABB"/>
    <w:rsid w:val="00CA6C08"/>
    <w:rsid w:val="00CA7C6C"/>
    <w:rsid w:val="00CB50F3"/>
    <w:rsid w:val="00CB58CD"/>
    <w:rsid w:val="00CB725F"/>
    <w:rsid w:val="00CB7687"/>
    <w:rsid w:val="00CB7E82"/>
    <w:rsid w:val="00CB7F4B"/>
    <w:rsid w:val="00CC065B"/>
    <w:rsid w:val="00CC1196"/>
    <w:rsid w:val="00CC4368"/>
    <w:rsid w:val="00CC55BF"/>
    <w:rsid w:val="00CD1CC1"/>
    <w:rsid w:val="00CD6DFF"/>
    <w:rsid w:val="00CD700C"/>
    <w:rsid w:val="00CD7960"/>
    <w:rsid w:val="00CE07BD"/>
    <w:rsid w:val="00CE5947"/>
    <w:rsid w:val="00CF2A4D"/>
    <w:rsid w:val="00CF7903"/>
    <w:rsid w:val="00D0186D"/>
    <w:rsid w:val="00D0365A"/>
    <w:rsid w:val="00D04C77"/>
    <w:rsid w:val="00D05969"/>
    <w:rsid w:val="00D06042"/>
    <w:rsid w:val="00D102AB"/>
    <w:rsid w:val="00D11DDF"/>
    <w:rsid w:val="00D12984"/>
    <w:rsid w:val="00D15322"/>
    <w:rsid w:val="00D164F5"/>
    <w:rsid w:val="00D17487"/>
    <w:rsid w:val="00D21D53"/>
    <w:rsid w:val="00D21E2A"/>
    <w:rsid w:val="00D30474"/>
    <w:rsid w:val="00D3369C"/>
    <w:rsid w:val="00D34A70"/>
    <w:rsid w:val="00D36E09"/>
    <w:rsid w:val="00D41BC7"/>
    <w:rsid w:val="00D438EF"/>
    <w:rsid w:val="00D4760C"/>
    <w:rsid w:val="00D4799F"/>
    <w:rsid w:val="00D500A5"/>
    <w:rsid w:val="00D51A3F"/>
    <w:rsid w:val="00D54585"/>
    <w:rsid w:val="00D54EC8"/>
    <w:rsid w:val="00D54F66"/>
    <w:rsid w:val="00D55068"/>
    <w:rsid w:val="00D575B6"/>
    <w:rsid w:val="00D578A4"/>
    <w:rsid w:val="00D57C12"/>
    <w:rsid w:val="00D61458"/>
    <w:rsid w:val="00D62A9E"/>
    <w:rsid w:val="00D62F5C"/>
    <w:rsid w:val="00D6435F"/>
    <w:rsid w:val="00D6456E"/>
    <w:rsid w:val="00D66806"/>
    <w:rsid w:val="00D7000E"/>
    <w:rsid w:val="00D71913"/>
    <w:rsid w:val="00D72B9C"/>
    <w:rsid w:val="00D823E3"/>
    <w:rsid w:val="00D86226"/>
    <w:rsid w:val="00D87F54"/>
    <w:rsid w:val="00D97071"/>
    <w:rsid w:val="00D9722A"/>
    <w:rsid w:val="00D979B2"/>
    <w:rsid w:val="00D97A91"/>
    <w:rsid w:val="00DA0E8B"/>
    <w:rsid w:val="00DA38B3"/>
    <w:rsid w:val="00DA461B"/>
    <w:rsid w:val="00DA6081"/>
    <w:rsid w:val="00DB14BA"/>
    <w:rsid w:val="00DB2CF7"/>
    <w:rsid w:val="00DB5A26"/>
    <w:rsid w:val="00DC30E4"/>
    <w:rsid w:val="00DC471E"/>
    <w:rsid w:val="00DC5D29"/>
    <w:rsid w:val="00DC5F3C"/>
    <w:rsid w:val="00DC6AFF"/>
    <w:rsid w:val="00DD32F0"/>
    <w:rsid w:val="00DD3D66"/>
    <w:rsid w:val="00DD4197"/>
    <w:rsid w:val="00DD72C8"/>
    <w:rsid w:val="00DD7684"/>
    <w:rsid w:val="00DD7B77"/>
    <w:rsid w:val="00DE1907"/>
    <w:rsid w:val="00DE4FFD"/>
    <w:rsid w:val="00DE6991"/>
    <w:rsid w:val="00DE6A84"/>
    <w:rsid w:val="00DF1844"/>
    <w:rsid w:val="00DF490E"/>
    <w:rsid w:val="00DF501A"/>
    <w:rsid w:val="00DF7783"/>
    <w:rsid w:val="00E0107A"/>
    <w:rsid w:val="00E010CB"/>
    <w:rsid w:val="00E0640A"/>
    <w:rsid w:val="00E0744D"/>
    <w:rsid w:val="00E10B4A"/>
    <w:rsid w:val="00E12D86"/>
    <w:rsid w:val="00E226C6"/>
    <w:rsid w:val="00E3454E"/>
    <w:rsid w:val="00E37112"/>
    <w:rsid w:val="00E37BA1"/>
    <w:rsid w:val="00E43282"/>
    <w:rsid w:val="00E437F3"/>
    <w:rsid w:val="00E44955"/>
    <w:rsid w:val="00E458F2"/>
    <w:rsid w:val="00E50D32"/>
    <w:rsid w:val="00E5391F"/>
    <w:rsid w:val="00E66612"/>
    <w:rsid w:val="00E7227C"/>
    <w:rsid w:val="00E77CFD"/>
    <w:rsid w:val="00E8020B"/>
    <w:rsid w:val="00E816FE"/>
    <w:rsid w:val="00E81BA9"/>
    <w:rsid w:val="00E828B3"/>
    <w:rsid w:val="00E90BC3"/>
    <w:rsid w:val="00E93A83"/>
    <w:rsid w:val="00E94A30"/>
    <w:rsid w:val="00E95F1B"/>
    <w:rsid w:val="00E964D7"/>
    <w:rsid w:val="00E966E0"/>
    <w:rsid w:val="00EA1656"/>
    <w:rsid w:val="00EA2E26"/>
    <w:rsid w:val="00EA5111"/>
    <w:rsid w:val="00EA565B"/>
    <w:rsid w:val="00EA6A54"/>
    <w:rsid w:val="00EA7892"/>
    <w:rsid w:val="00EA7AB5"/>
    <w:rsid w:val="00EB39D5"/>
    <w:rsid w:val="00EB46BD"/>
    <w:rsid w:val="00EB50D8"/>
    <w:rsid w:val="00EB5EB0"/>
    <w:rsid w:val="00EC16B0"/>
    <w:rsid w:val="00EC7A2C"/>
    <w:rsid w:val="00ED0DCE"/>
    <w:rsid w:val="00ED222B"/>
    <w:rsid w:val="00ED3E3C"/>
    <w:rsid w:val="00ED7F28"/>
    <w:rsid w:val="00EE62AC"/>
    <w:rsid w:val="00EE740E"/>
    <w:rsid w:val="00EE7D5F"/>
    <w:rsid w:val="00EF03B9"/>
    <w:rsid w:val="00EF251E"/>
    <w:rsid w:val="00EF38AF"/>
    <w:rsid w:val="00EF3E5A"/>
    <w:rsid w:val="00EF52B2"/>
    <w:rsid w:val="00EF7A4A"/>
    <w:rsid w:val="00F00FC4"/>
    <w:rsid w:val="00F0445F"/>
    <w:rsid w:val="00F051BC"/>
    <w:rsid w:val="00F12F0A"/>
    <w:rsid w:val="00F13E5A"/>
    <w:rsid w:val="00F1508E"/>
    <w:rsid w:val="00F16793"/>
    <w:rsid w:val="00F16CF1"/>
    <w:rsid w:val="00F17AE1"/>
    <w:rsid w:val="00F201B3"/>
    <w:rsid w:val="00F20E10"/>
    <w:rsid w:val="00F21710"/>
    <w:rsid w:val="00F21FE9"/>
    <w:rsid w:val="00F304F0"/>
    <w:rsid w:val="00F31561"/>
    <w:rsid w:val="00F32503"/>
    <w:rsid w:val="00F337DB"/>
    <w:rsid w:val="00F34F2A"/>
    <w:rsid w:val="00F36D0C"/>
    <w:rsid w:val="00F4241B"/>
    <w:rsid w:val="00F46947"/>
    <w:rsid w:val="00F477B4"/>
    <w:rsid w:val="00F50343"/>
    <w:rsid w:val="00F50BD9"/>
    <w:rsid w:val="00F52C9F"/>
    <w:rsid w:val="00F54559"/>
    <w:rsid w:val="00F55169"/>
    <w:rsid w:val="00F56DE1"/>
    <w:rsid w:val="00F62BA3"/>
    <w:rsid w:val="00F669A3"/>
    <w:rsid w:val="00F67F42"/>
    <w:rsid w:val="00F70307"/>
    <w:rsid w:val="00F703CC"/>
    <w:rsid w:val="00F70669"/>
    <w:rsid w:val="00F8082A"/>
    <w:rsid w:val="00F85D8C"/>
    <w:rsid w:val="00F904E3"/>
    <w:rsid w:val="00F913BD"/>
    <w:rsid w:val="00F93A2D"/>
    <w:rsid w:val="00F9431B"/>
    <w:rsid w:val="00F9542D"/>
    <w:rsid w:val="00F97E39"/>
    <w:rsid w:val="00FA1040"/>
    <w:rsid w:val="00FA2E17"/>
    <w:rsid w:val="00FA7B32"/>
    <w:rsid w:val="00FA7B4E"/>
    <w:rsid w:val="00FB120D"/>
    <w:rsid w:val="00FB3A3B"/>
    <w:rsid w:val="00FC1C38"/>
    <w:rsid w:val="00FC4E85"/>
    <w:rsid w:val="00FC61C7"/>
    <w:rsid w:val="00FD0887"/>
    <w:rsid w:val="00FD1DFF"/>
    <w:rsid w:val="00FD2B6B"/>
    <w:rsid w:val="00FD4A96"/>
    <w:rsid w:val="00FD61F3"/>
    <w:rsid w:val="00FE028E"/>
    <w:rsid w:val="00FE0632"/>
    <w:rsid w:val="00FE12CA"/>
    <w:rsid w:val="00FE1D10"/>
    <w:rsid w:val="00FE435B"/>
    <w:rsid w:val="00FE4A3A"/>
    <w:rsid w:val="00FE58DE"/>
    <w:rsid w:val="00FE6EA9"/>
    <w:rsid w:val="00FF06FD"/>
    <w:rsid w:val="00FF18F2"/>
    <w:rsid w:val="00FF36B4"/>
    <w:rsid w:val="00FF4A85"/>
    <w:rsid w:val="00FF4E0F"/>
    <w:rsid w:val="00FF52DD"/>
    <w:rsid w:val="00FF62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3E0E4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818"/>
    <w:pPr>
      <w:spacing w:after="0" w:line="240" w:lineRule="auto"/>
      <w:ind w:left="720"/>
    </w:pPr>
  </w:style>
  <w:style w:type="paragraph" w:styleId="a4">
    <w:name w:val="Plain Text"/>
    <w:basedOn w:val="a"/>
    <w:link w:val="a5"/>
    <w:uiPriority w:val="99"/>
    <w:unhideWhenUsed/>
    <w:rsid w:val="00985818"/>
    <w:pPr>
      <w:spacing w:after="0" w:line="240" w:lineRule="auto"/>
    </w:pPr>
    <w:rPr>
      <w:rFonts w:ascii="Calibri" w:hAnsi="Calibri"/>
      <w:szCs w:val="21"/>
    </w:rPr>
  </w:style>
  <w:style w:type="character" w:customStyle="1" w:styleId="a5">
    <w:name w:val="טקסט רגיל תו"/>
    <w:basedOn w:val="a0"/>
    <w:link w:val="a4"/>
    <w:uiPriority w:val="99"/>
    <w:rsid w:val="00985818"/>
    <w:rPr>
      <w:rFonts w:ascii="Calibri" w:hAnsi="Calibri"/>
      <w:szCs w:val="21"/>
    </w:rPr>
  </w:style>
  <w:style w:type="paragraph" w:styleId="a6">
    <w:name w:val="footnote text"/>
    <w:aliases w:val="תו"/>
    <w:basedOn w:val="a"/>
    <w:link w:val="a7"/>
    <w:uiPriority w:val="99"/>
    <w:unhideWhenUsed/>
    <w:rsid w:val="008202FC"/>
    <w:pPr>
      <w:spacing w:after="0" w:line="240" w:lineRule="auto"/>
    </w:pPr>
    <w:rPr>
      <w:sz w:val="20"/>
      <w:szCs w:val="20"/>
    </w:rPr>
  </w:style>
  <w:style w:type="character" w:customStyle="1" w:styleId="a7">
    <w:name w:val="טקסט הערת שוליים תו"/>
    <w:aliases w:val="תו תו"/>
    <w:basedOn w:val="a0"/>
    <w:link w:val="a6"/>
    <w:uiPriority w:val="99"/>
    <w:rsid w:val="008202FC"/>
    <w:rPr>
      <w:sz w:val="20"/>
      <w:szCs w:val="20"/>
    </w:rPr>
  </w:style>
  <w:style w:type="character" w:styleId="a8">
    <w:name w:val="footnote reference"/>
    <w:basedOn w:val="a0"/>
    <w:uiPriority w:val="99"/>
    <w:semiHidden/>
    <w:unhideWhenUsed/>
    <w:rsid w:val="008202FC"/>
    <w:rPr>
      <w:vertAlign w:val="superscript"/>
    </w:rPr>
  </w:style>
  <w:style w:type="table" w:styleId="a9">
    <w:name w:val="Table Grid"/>
    <w:basedOn w:val="a1"/>
    <w:uiPriority w:val="59"/>
    <w:rsid w:val="00820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3E0E43"/>
    <w:rPr>
      <w:color w:val="0000FF" w:themeColor="hyperlink"/>
      <w:u w:val="single"/>
    </w:rPr>
  </w:style>
  <w:style w:type="character" w:customStyle="1" w:styleId="10">
    <w:name w:val="כותרת 1 תו"/>
    <w:basedOn w:val="a0"/>
    <w:link w:val="1"/>
    <w:uiPriority w:val="9"/>
    <w:rsid w:val="003E0E43"/>
    <w:rPr>
      <w:rFonts w:ascii="Times New Roman" w:eastAsia="Times New Roman" w:hAnsi="Times New Roman" w:cs="Times New Roman"/>
      <w:b/>
      <w:bCs/>
      <w:kern w:val="36"/>
      <w:sz w:val="48"/>
      <w:szCs w:val="48"/>
    </w:rPr>
  </w:style>
  <w:style w:type="character" w:customStyle="1" w:styleId="portlet-title-text">
    <w:name w:val="portlet-title-text"/>
    <w:basedOn w:val="a0"/>
    <w:rsid w:val="00363186"/>
  </w:style>
  <w:style w:type="character" w:styleId="aa">
    <w:name w:val="Placeholder Text"/>
    <w:basedOn w:val="a0"/>
    <w:uiPriority w:val="99"/>
    <w:semiHidden/>
    <w:rsid w:val="009C0586"/>
    <w:rPr>
      <w:color w:val="808080"/>
    </w:rPr>
  </w:style>
  <w:style w:type="paragraph" w:styleId="ab">
    <w:name w:val="Balloon Text"/>
    <w:basedOn w:val="a"/>
    <w:link w:val="ac"/>
    <w:uiPriority w:val="99"/>
    <w:semiHidden/>
    <w:unhideWhenUsed/>
    <w:rsid w:val="009C0586"/>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9C0586"/>
    <w:rPr>
      <w:rFonts w:ascii="Tahoma" w:hAnsi="Tahoma" w:cs="Tahoma"/>
      <w:sz w:val="16"/>
      <w:szCs w:val="16"/>
    </w:rPr>
  </w:style>
  <w:style w:type="character" w:styleId="ad">
    <w:name w:val="annotation reference"/>
    <w:basedOn w:val="a0"/>
    <w:uiPriority w:val="99"/>
    <w:semiHidden/>
    <w:unhideWhenUsed/>
    <w:rsid w:val="00173934"/>
    <w:rPr>
      <w:sz w:val="16"/>
      <w:szCs w:val="16"/>
    </w:rPr>
  </w:style>
  <w:style w:type="paragraph" w:styleId="ae">
    <w:name w:val="annotation text"/>
    <w:basedOn w:val="a"/>
    <w:link w:val="af"/>
    <w:uiPriority w:val="99"/>
    <w:unhideWhenUsed/>
    <w:rsid w:val="00173934"/>
    <w:pPr>
      <w:spacing w:line="240" w:lineRule="auto"/>
    </w:pPr>
    <w:rPr>
      <w:sz w:val="20"/>
      <w:szCs w:val="20"/>
    </w:rPr>
  </w:style>
  <w:style w:type="character" w:customStyle="1" w:styleId="af">
    <w:name w:val="טקסט הערה תו"/>
    <w:basedOn w:val="a0"/>
    <w:link w:val="ae"/>
    <w:uiPriority w:val="99"/>
    <w:rsid w:val="00173934"/>
    <w:rPr>
      <w:sz w:val="20"/>
      <w:szCs w:val="20"/>
    </w:rPr>
  </w:style>
  <w:style w:type="paragraph" w:styleId="af0">
    <w:name w:val="annotation subject"/>
    <w:basedOn w:val="ae"/>
    <w:next w:val="ae"/>
    <w:link w:val="af1"/>
    <w:uiPriority w:val="99"/>
    <w:semiHidden/>
    <w:unhideWhenUsed/>
    <w:rsid w:val="00173934"/>
    <w:rPr>
      <w:b/>
      <w:bCs/>
    </w:rPr>
  </w:style>
  <w:style w:type="character" w:customStyle="1" w:styleId="af1">
    <w:name w:val="נושא הערה תו"/>
    <w:basedOn w:val="af"/>
    <w:link w:val="af0"/>
    <w:uiPriority w:val="99"/>
    <w:semiHidden/>
    <w:rsid w:val="00173934"/>
    <w:rPr>
      <w:b/>
      <w:bCs/>
      <w:sz w:val="20"/>
      <w:szCs w:val="20"/>
    </w:rPr>
  </w:style>
  <w:style w:type="paragraph" w:styleId="af2">
    <w:name w:val="header"/>
    <w:basedOn w:val="a"/>
    <w:link w:val="af3"/>
    <w:uiPriority w:val="99"/>
    <w:unhideWhenUsed/>
    <w:rsid w:val="00670583"/>
    <w:pPr>
      <w:tabs>
        <w:tab w:val="center" w:pos="4153"/>
        <w:tab w:val="right" w:pos="8306"/>
      </w:tabs>
      <w:spacing w:after="0" w:line="240" w:lineRule="auto"/>
    </w:pPr>
  </w:style>
  <w:style w:type="character" w:customStyle="1" w:styleId="af3">
    <w:name w:val="כותרת עליונה תו"/>
    <w:basedOn w:val="a0"/>
    <w:link w:val="af2"/>
    <w:uiPriority w:val="99"/>
    <w:rsid w:val="00670583"/>
  </w:style>
  <w:style w:type="paragraph" w:styleId="af4">
    <w:name w:val="footer"/>
    <w:basedOn w:val="a"/>
    <w:link w:val="af5"/>
    <w:uiPriority w:val="99"/>
    <w:unhideWhenUsed/>
    <w:rsid w:val="00670583"/>
    <w:pPr>
      <w:tabs>
        <w:tab w:val="center" w:pos="4153"/>
        <w:tab w:val="right" w:pos="8306"/>
      </w:tabs>
      <w:spacing w:after="0" w:line="240" w:lineRule="auto"/>
    </w:pPr>
  </w:style>
  <w:style w:type="character" w:customStyle="1" w:styleId="af5">
    <w:name w:val="כותרת תחתונה תו"/>
    <w:basedOn w:val="a0"/>
    <w:link w:val="af4"/>
    <w:uiPriority w:val="99"/>
    <w:rsid w:val="00670583"/>
  </w:style>
  <w:style w:type="paragraph" w:styleId="af6">
    <w:name w:val="Revision"/>
    <w:hidden/>
    <w:uiPriority w:val="99"/>
    <w:semiHidden/>
    <w:rsid w:val="00FD4A96"/>
    <w:pPr>
      <w:spacing w:after="0" w:line="240" w:lineRule="auto"/>
    </w:pPr>
  </w:style>
  <w:style w:type="paragraph" w:styleId="NormalWeb">
    <w:name w:val="Normal (Web)"/>
    <w:basedOn w:val="a"/>
    <w:uiPriority w:val="99"/>
    <w:semiHidden/>
    <w:unhideWhenUsed/>
    <w:rsid w:val="001E419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3E0E4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818"/>
    <w:pPr>
      <w:spacing w:after="0" w:line="240" w:lineRule="auto"/>
      <w:ind w:left="720"/>
    </w:pPr>
  </w:style>
  <w:style w:type="paragraph" w:styleId="a4">
    <w:name w:val="Plain Text"/>
    <w:basedOn w:val="a"/>
    <w:link w:val="a5"/>
    <w:uiPriority w:val="99"/>
    <w:unhideWhenUsed/>
    <w:rsid w:val="00985818"/>
    <w:pPr>
      <w:spacing w:after="0" w:line="240" w:lineRule="auto"/>
    </w:pPr>
    <w:rPr>
      <w:rFonts w:ascii="Calibri" w:hAnsi="Calibri"/>
      <w:szCs w:val="21"/>
    </w:rPr>
  </w:style>
  <w:style w:type="character" w:customStyle="1" w:styleId="a5">
    <w:name w:val="טקסט רגיל תו"/>
    <w:basedOn w:val="a0"/>
    <w:link w:val="a4"/>
    <w:uiPriority w:val="99"/>
    <w:rsid w:val="00985818"/>
    <w:rPr>
      <w:rFonts w:ascii="Calibri" w:hAnsi="Calibri"/>
      <w:szCs w:val="21"/>
    </w:rPr>
  </w:style>
  <w:style w:type="paragraph" w:styleId="a6">
    <w:name w:val="footnote text"/>
    <w:aliases w:val="תו"/>
    <w:basedOn w:val="a"/>
    <w:link w:val="a7"/>
    <w:uiPriority w:val="99"/>
    <w:unhideWhenUsed/>
    <w:rsid w:val="008202FC"/>
    <w:pPr>
      <w:spacing w:after="0" w:line="240" w:lineRule="auto"/>
    </w:pPr>
    <w:rPr>
      <w:sz w:val="20"/>
      <w:szCs w:val="20"/>
    </w:rPr>
  </w:style>
  <w:style w:type="character" w:customStyle="1" w:styleId="a7">
    <w:name w:val="טקסט הערת שוליים תו"/>
    <w:aliases w:val="תו תו"/>
    <w:basedOn w:val="a0"/>
    <w:link w:val="a6"/>
    <w:uiPriority w:val="99"/>
    <w:rsid w:val="008202FC"/>
    <w:rPr>
      <w:sz w:val="20"/>
      <w:szCs w:val="20"/>
    </w:rPr>
  </w:style>
  <w:style w:type="character" w:styleId="a8">
    <w:name w:val="footnote reference"/>
    <w:basedOn w:val="a0"/>
    <w:uiPriority w:val="99"/>
    <w:semiHidden/>
    <w:unhideWhenUsed/>
    <w:rsid w:val="008202FC"/>
    <w:rPr>
      <w:vertAlign w:val="superscript"/>
    </w:rPr>
  </w:style>
  <w:style w:type="table" w:styleId="a9">
    <w:name w:val="Table Grid"/>
    <w:basedOn w:val="a1"/>
    <w:uiPriority w:val="59"/>
    <w:rsid w:val="00820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3E0E43"/>
    <w:rPr>
      <w:color w:val="0000FF" w:themeColor="hyperlink"/>
      <w:u w:val="single"/>
    </w:rPr>
  </w:style>
  <w:style w:type="character" w:customStyle="1" w:styleId="10">
    <w:name w:val="כותרת 1 תו"/>
    <w:basedOn w:val="a0"/>
    <w:link w:val="1"/>
    <w:uiPriority w:val="9"/>
    <w:rsid w:val="003E0E43"/>
    <w:rPr>
      <w:rFonts w:ascii="Times New Roman" w:eastAsia="Times New Roman" w:hAnsi="Times New Roman" w:cs="Times New Roman"/>
      <w:b/>
      <w:bCs/>
      <w:kern w:val="36"/>
      <w:sz w:val="48"/>
      <w:szCs w:val="48"/>
    </w:rPr>
  </w:style>
  <w:style w:type="character" w:customStyle="1" w:styleId="portlet-title-text">
    <w:name w:val="portlet-title-text"/>
    <w:basedOn w:val="a0"/>
    <w:rsid w:val="00363186"/>
  </w:style>
  <w:style w:type="character" w:styleId="aa">
    <w:name w:val="Placeholder Text"/>
    <w:basedOn w:val="a0"/>
    <w:uiPriority w:val="99"/>
    <w:semiHidden/>
    <w:rsid w:val="009C0586"/>
    <w:rPr>
      <w:color w:val="808080"/>
    </w:rPr>
  </w:style>
  <w:style w:type="paragraph" w:styleId="ab">
    <w:name w:val="Balloon Text"/>
    <w:basedOn w:val="a"/>
    <w:link w:val="ac"/>
    <w:uiPriority w:val="99"/>
    <w:semiHidden/>
    <w:unhideWhenUsed/>
    <w:rsid w:val="009C0586"/>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9C0586"/>
    <w:rPr>
      <w:rFonts w:ascii="Tahoma" w:hAnsi="Tahoma" w:cs="Tahoma"/>
      <w:sz w:val="16"/>
      <w:szCs w:val="16"/>
    </w:rPr>
  </w:style>
  <w:style w:type="character" w:styleId="ad">
    <w:name w:val="annotation reference"/>
    <w:basedOn w:val="a0"/>
    <w:uiPriority w:val="99"/>
    <w:semiHidden/>
    <w:unhideWhenUsed/>
    <w:rsid w:val="00173934"/>
    <w:rPr>
      <w:sz w:val="16"/>
      <w:szCs w:val="16"/>
    </w:rPr>
  </w:style>
  <w:style w:type="paragraph" w:styleId="ae">
    <w:name w:val="annotation text"/>
    <w:basedOn w:val="a"/>
    <w:link w:val="af"/>
    <w:uiPriority w:val="99"/>
    <w:unhideWhenUsed/>
    <w:rsid w:val="00173934"/>
    <w:pPr>
      <w:spacing w:line="240" w:lineRule="auto"/>
    </w:pPr>
    <w:rPr>
      <w:sz w:val="20"/>
      <w:szCs w:val="20"/>
    </w:rPr>
  </w:style>
  <w:style w:type="character" w:customStyle="1" w:styleId="af">
    <w:name w:val="טקסט הערה תו"/>
    <w:basedOn w:val="a0"/>
    <w:link w:val="ae"/>
    <w:uiPriority w:val="99"/>
    <w:rsid w:val="00173934"/>
    <w:rPr>
      <w:sz w:val="20"/>
      <w:szCs w:val="20"/>
    </w:rPr>
  </w:style>
  <w:style w:type="paragraph" w:styleId="af0">
    <w:name w:val="annotation subject"/>
    <w:basedOn w:val="ae"/>
    <w:next w:val="ae"/>
    <w:link w:val="af1"/>
    <w:uiPriority w:val="99"/>
    <w:semiHidden/>
    <w:unhideWhenUsed/>
    <w:rsid w:val="00173934"/>
    <w:rPr>
      <w:b/>
      <w:bCs/>
    </w:rPr>
  </w:style>
  <w:style w:type="character" w:customStyle="1" w:styleId="af1">
    <w:name w:val="נושא הערה תו"/>
    <w:basedOn w:val="af"/>
    <w:link w:val="af0"/>
    <w:uiPriority w:val="99"/>
    <w:semiHidden/>
    <w:rsid w:val="00173934"/>
    <w:rPr>
      <w:b/>
      <w:bCs/>
      <w:sz w:val="20"/>
      <w:szCs w:val="20"/>
    </w:rPr>
  </w:style>
  <w:style w:type="paragraph" w:styleId="af2">
    <w:name w:val="header"/>
    <w:basedOn w:val="a"/>
    <w:link w:val="af3"/>
    <w:uiPriority w:val="99"/>
    <w:unhideWhenUsed/>
    <w:rsid w:val="00670583"/>
    <w:pPr>
      <w:tabs>
        <w:tab w:val="center" w:pos="4153"/>
        <w:tab w:val="right" w:pos="8306"/>
      </w:tabs>
      <w:spacing w:after="0" w:line="240" w:lineRule="auto"/>
    </w:pPr>
  </w:style>
  <w:style w:type="character" w:customStyle="1" w:styleId="af3">
    <w:name w:val="כותרת עליונה תו"/>
    <w:basedOn w:val="a0"/>
    <w:link w:val="af2"/>
    <w:uiPriority w:val="99"/>
    <w:rsid w:val="00670583"/>
  </w:style>
  <w:style w:type="paragraph" w:styleId="af4">
    <w:name w:val="footer"/>
    <w:basedOn w:val="a"/>
    <w:link w:val="af5"/>
    <w:uiPriority w:val="99"/>
    <w:unhideWhenUsed/>
    <w:rsid w:val="00670583"/>
    <w:pPr>
      <w:tabs>
        <w:tab w:val="center" w:pos="4153"/>
        <w:tab w:val="right" w:pos="8306"/>
      </w:tabs>
      <w:spacing w:after="0" w:line="240" w:lineRule="auto"/>
    </w:pPr>
  </w:style>
  <w:style w:type="character" w:customStyle="1" w:styleId="af5">
    <w:name w:val="כותרת תחתונה תו"/>
    <w:basedOn w:val="a0"/>
    <w:link w:val="af4"/>
    <w:uiPriority w:val="99"/>
    <w:rsid w:val="00670583"/>
  </w:style>
  <w:style w:type="paragraph" w:styleId="af6">
    <w:name w:val="Revision"/>
    <w:hidden/>
    <w:uiPriority w:val="99"/>
    <w:semiHidden/>
    <w:rsid w:val="00FD4A96"/>
    <w:pPr>
      <w:spacing w:after="0" w:line="240" w:lineRule="auto"/>
    </w:pPr>
  </w:style>
  <w:style w:type="paragraph" w:styleId="NormalWeb">
    <w:name w:val="Normal (Web)"/>
    <w:basedOn w:val="a"/>
    <w:uiPriority w:val="99"/>
    <w:semiHidden/>
    <w:unhideWhenUsed/>
    <w:rsid w:val="001E419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823">
      <w:bodyDiv w:val="1"/>
      <w:marLeft w:val="0"/>
      <w:marRight w:val="0"/>
      <w:marTop w:val="0"/>
      <w:marBottom w:val="0"/>
      <w:divBdr>
        <w:top w:val="none" w:sz="0" w:space="0" w:color="auto"/>
        <w:left w:val="none" w:sz="0" w:space="0" w:color="auto"/>
        <w:bottom w:val="none" w:sz="0" w:space="0" w:color="auto"/>
        <w:right w:val="none" w:sz="0" w:space="0" w:color="auto"/>
      </w:divBdr>
    </w:div>
    <w:div w:id="215704797">
      <w:bodyDiv w:val="1"/>
      <w:marLeft w:val="0"/>
      <w:marRight w:val="0"/>
      <w:marTop w:val="0"/>
      <w:marBottom w:val="0"/>
      <w:divBdr>
        <w:top w:val="none" w:sz="0" w:space="0" w:color="auto"/>
        <w:left w:val="none" w:sz="0" w:space="0" w:color="auto"/>
        <w:bottom w:val="none" w:sz="0" w:space="0" w:color="auto"/>
        <w:right w:val="none" w:sz="0" w:space="0" w:color="auto"/>
      </w:divBdr>
    </w:div>
    <w:div w:id="347945542">
      <w:bodyDiv w:val="1"/>
      <w:marLeft w:val="0"/>
      <w:marRight w:val="0"/>
      <w:marTop w:val="0"/>
      <w:marBottom w:val="0"/>
      <w:divBdr>
        <w:top w:val="none" w:sz="0" w:space="0" w:color="auto"/>
        <w:left w:val="none" w:sz="0" w:space="0" w:color="auto"/>
        <w:bottom w:val="none" w:sz="0" w:space="0" w:color="auto"/>
        <w:right w:val="none" w:sz="0" w:space="0" w:color="auto"/>
      </w:divBdr>
    </w:div>
    <w:div w:id="355422130">
      <w:bodyDiv w:val="1"/>
      <w:marLeft w:val="0"/>
      <w:marRight w:val="0"/>
      <w:marTop w:val="0"/>
      <w:marBottom w:val="0"/>
      <w:divBdr>
        <w:top w:val="none" w:sz="0" w:space="0" w:color="auto"/>
        <w:left w:val="none" w:sz="0" w:space="0" w:color="auto"/>
        <w:bottom w:val="none" w:sz="0" w:space="0" w:color="auto"/>
        <w:right w:val="none" w:sz="0" w:space="0" w:color="auto"/>
      </w:divBdr>
    </w:div>
    <w:div w:id="390470504">
      <w:bodyDiv w:val="1"/>
      <w:marLeft w:val="0"/>
      <w:marRight w:val="0"/>
      <w:marTop w:val="0"/>
      <w:marBottom w:val="0"/>
      <w:divBdr>
        <w:top w:val="none" w:sz="0" w:space="0" w:color="auto"/>
        <w:left w:val="none" w:sz="0" w:space="0" w:color="auto"/>
        <w:bottom w:val="none" w:sz="0" w:space="0" w:color="auto"/>
        <w:right w:val="none" w:sz="0" w:space="0" w:color="auto"/>
      </w:divBdr>
    </w:div>
    <w:div w:id="621039228">
      <w:bodyDiv w:val="1"/>
      <w:marLeft w:val="0"/>
      <w:marRight w:val="0"/>
      <w:marTop w:val="0"/>
      <w:marBottom w:val="0"/>
      <w:divBdr>
        <w:top w:val="none" w:sz="0" w:space="0" w:color="auto"/>
        <w:left w:val="none" w:sz="0" w:space="0" w:color="auto"/>
        <w:bottom w:val="none" w:sz="0" w:space="0" w:color="auto"/>
        <w:right w:val="none" w:sz="0" w:space="0" w:color="auto"/>
      </w:divBdr>
    </w:div>
    <w:div w:id="641689423">
      <w:bodyDiv w:val="1"/>
      <w:marLeft w:val="0"/>
      <w:marRight w:val="0"/>
      <w:marTop w:val="0"/>
      <w:marBottom w:val="0"/>
      <w:divBdr>
        <w:top w:val="none" w:sz="0" w:space="0" w:color="auto"/>
        <w:left w:val="none" w:sz="0" w:space="0" w:color="auto"/>
        <w:bottom w:val="none" w:sz="0" w:space="0" w:color="auto"/>
        <w:right w:val="none" w:sz="0" w:space="0" w:color="auto"/>
      </w:divBdr>
    </w:div>
    <w:div w:id="720010860">
      <w:bodyDiv w:val="1"/>
      <w:marLeft w:val="0"/>
      <w:marRight w:val="0"/>
      <w:marTop w:val="0"/>
      <w:marBottom w:val="0"/>
      <w:divBdr>
        <w:top w:val="none" w:sz="0" w:space="0" w:color="auto"/>
        <w:left w:val="none" w:sz="0" w:space="0" w:color="auto"/>
        <w:bottom w:val="none" w:sz="0" w:space="0" w:color="auto"/>
        <w:right w:val="none" w:sz="0" w:space="0" w:color="auto"/>
      </w:divBdr>
    </w:div>
    <w:div w:id="799420429">
      <w:bodyDiv w:val="1"/>
      <w:marLeft w:val="0"/>
      <w:marRight w:val="0"/>
      <w:marTop w:val="0"/>
      <w:marBottom w:val="0"/>
      <w:divBdr>
        <w:top w:val="none" w:sz="0" w:space="0" w:color="auto"/>
        <w:left w:val="none" w:sz="0" w:space="0" w:color="auto"/>
        <w:bottom w:val="none" w:sz="0" w:space="0" w:color="auto"/>
        <w:right w:val="none" w:sz="0" w:space="0" w:color="auto"/>
      </w:divBdr>
    </w:div>
    <w:div w:id="846481775">
      <w:bodyDiv w:val="1"/>
      <w:marLeft w:val="0"/>
      <w:marRight w:val="0"/>
      <w:marTop w:val="0"/>
      <w:marBottom w:val="0"/>
      <w:divBdr>
        <w:top w:val="none" w:sz="0" w:space="0" w:color="auto"/>
        <w:left w:val="none" w:sz="0" w:space="0" w:color="auto"/>
        <w:bottom w:val="none" w:sz="0" w:space="0" w:color="auto"/>
        <w:right w:val="none" w:sz="0" w:space="0" w:color="auto"/>
      </w:divBdr>
    </w:div>
    <w:div w:id="893153580">
      <w:bodyDiv w:val="1"/>
      <w:marLeft w:val="0"/>
      <w:marRight w:val="0"/>
      <w:marTop w:val="0"/>
      <w:marBottom w:val="0"/>
      <w:divBdr>
        <w:top w:val="none" w:sz="0" w:space="0" w:color="auto"/>
        <w:left w:val="none" w:sz="0" w:space="0" w:color="auto"/>
        <w:bottom w:val="none" w:sz="0" w:space="0" w:color="auto"/>
        <w:right w:val="none" w:sz="0" w:space="0" w:color="auto"/>
      </w:divBdr>
    </w:div>
    <w:div w:id="917909302">
      <w:bodyDiv w:val="1"/>
      <w:marLeft w:val="0"/>
      <w:marRight w:val="0"/>
      <w:marTop w:val="0"/>
      <w:marBottom w:val="0"/>
      <w:divBdr>
        <w:top w:val="none" w:sz="0" w:space="0" w:color="auto"/>
        <w:left w:val="none" w:sz="0" w:space="0" w:color="auto"/>
        <w:bottom w:val="none" w:sz="0" w:space="0" w:color="auto"/>
        <w:right w:val="none" w:sz="0" w:space="0" w:color="auto"/>
      </w:divBdr>
    </w:div>
    <w:div w:id="924918936">
      <w:bodyDiv w:val="1"/>
      <w:marLeft w:val="0"/>
      <w:marRight w:val="0"/>
      <w:marTop w:val="0"/>
      <w:marBottom w:val="0"/>
      <w:divBdr>
        <w:top w:val="none" w:sz="0" w:space="0" w:color="auto"/>
        <w:left w:val="none" w:sz="0" w:space="0" w:color="auto"/>
        <w:bottom w:val="none" w:sz="0" w:space="0" w:color="auto"/>
        <w:right w:val="none" w:sz="0" w:space="0" w:color="auto"/>
      </w:divBdr>
    </w:div>
    <w:div w:id="972369072">
      <w:bodyDiv w:val="1"/>
      <w:marLeft w:val="0"/>
      <w:marRight w:val="0"/>
      <w:marTop w:val="0"/>
      <w:marBottom w:val="0"/>
      <w:divBdr>
        <w:top w:val="none" w:sz="0" w:space="0" w:color="auto"/>
        <w:left w:val="none" w:sz="0" w:space="0" w:color="auto"/>
        <w:bottom w:val="none" w:sz="0" w:space="0" w:color="auto"/>
        <w:right w:val="none" w:sz="0" w:space="0" w:color="auto"/>
      </w:divBdr>
    </w:div>
    <w:div w:id="987395309">
      <w:bodyDiv w:val="1"/>
      <w:marLeft w:val="0"/>
      <w:marRight w:val="0"/>
      <w:marTop w:val="0"/>
      <w:marBottom w:val="0"/>
      <w:divBdr>
        <w:top w:val="none" w:sz="0" w:space="0" w:color="auto"/>
        <w:left w:val="none" w:sz="0" w:space="0" w:color="auto"/>
        <w:bottom w:val="none" w:sz="0" w:space="0" w:color="auto"/>
        <w:right w:val="none" w:sz="0" w:space="0" w:color="auto"/>
      </w:divBdr>
    </w:div>
    <w:div w:id="1011641122">
      <w:bodyDiv w:val="1"/>
      <w:marLeft w:val="0"/>
      <w:marRight w:val="0"/>
      <w:marTop w:val="0"/>
      <w:marBottom w:val="0"/>
      <w:divBdr>
        <w:top w:val="none" w:sz="0" w:space="0" w:color="auto"/>
        <w:left w:val="none" w:sz="0" w:space="0" w:color="auto"/>
        <w:bottom w:val="none" w:sz="0" w:space="0" w:color="auto"/>
        <w:right w:val="none" w:sz="0" w:space="0" w:color="auto"/>
      </w:divBdr>
    </w:div>
    <w:div w:id="1073315635">
      <w:bodyDiv w:val="1"/>
      <w:marLeft w:val="0"/>
      <w:marRight w:val="0"/>
      <w:marTop w:val="0"/>
      <w:marBottom w:val="0"/>
      <w:divBdr>
        <w:top w:val="none" w:sz="0" w:space="0" w:color="auto"/>
        <w:left w:val="none" w:sz="0" w:space="0" w:color="auto"/>
        <w:bottom w:val="none" w:sz="0" w:space="0" w:color="auto"/>
        <w:right w:val="none" w:sz="0" w:space="0" w:color="auto"/>
      </w:divBdr>
    </w:div>
    <w:div w:id="1126923426">
      <w:bodyDiv w:val="1"/>
      <w:marLeft w:val="0"/>
      <w:marRight w:val="0"/>
      <w:marTop w:val="0"/>
      <w:marBottom w:val="0"/>
      <w:divBdr>
        <w:top w:val="none" w:sz="0" w:space="0" w:color="auto"/>
        <w:left w:val="none" w:sz="0" w:space="0" w:color="auto"/>
        <w:bottom w:val="none" w:sz="0" w:space="0" w:color="auto"/>
        <w:right w:val="none" w:sz="0" w:space="0" w:color="auto"/>
      </w:divBdr>
    </w:div>
    <w:div w:id="1150438018">
      <w:bodyDiv w:val="1"/>
      <w:marLeft w:val="0"/>
      <w:marRight w:val="0"/>
      <w:marTop w:val="0"/>
      <w:marBottom w:val="0"/>
      <w:divBdr>
        <w:top w:val="none" w:sz="0" w:space="0" w:color="auto"/>
        <w:left w:val="none" w:sz="0" w:space="0" w:color="auto"/>
        <w:bottom w:val="none" w:sz="0" w:space="0" w:color="auto"/>
        <w:right w:val="none" w:sz="0" w:space="0" w:color="auto"/>
      </w:divBdr>
    </w:div>
    <w:div w:id="1178930060">
      <w:bodyDiv w:val="1"/>
      <w:marLeft w:val="0"/>
      <w:marRight w:val="0"/>
      <w:marTop w:val="0"/>
      <w:marBottom w:val="0"/>
      <w:divBdr>
        <w:top w:val="none" w:sz="0" w:space="0" w:color="auto"/>
        <w:left w:val="none" w:sz="0" w:space="0" w:color="auto"/>
        <w:bottom w:val="none" w:sz="0" w:space="0" w:color="auto"/>
        <w:right w:val="none" w:sz="0" w:space="0" w:color="auto"/>
      </w:divBdr>
    </w:div>
    <w:div w:id="1310018291">
      <w:bodyDiv w:val="1"/>
      <w:marLeft w:val="0"/>
      <w:marRight w:val="0"/>
      <w:marTop w:val="0"/>
      <w:marBottom w:val="0"/>
      <w:divBdr>
        <w:top w:val="none" w:sz="0" w:space="0" w:color="auto"/>
        <w:left w:val="none" w:sz="0" w:space="0" w:color="auto"/>
        <w:bottom w:val="none" w:sz="0" w:space="0" w:color="auto"/>
        <w:right w:val="none" w:sz="0" w:space="0" w:color="auto"/>
      </w:divBdr>
    </w:div>
    <w:div w:id="1660692137">
      <w:bodyDiv w:val="1"/>
      <w:marLeft w:val="0"/>
      <w:marRight w:val="0"/>
      <w:marTop w:val="0"/>
      <w:marBottom w:val="0"/>
      <w:divBdr>
        <w:top w:val="none" w:sz="0" w:space="0" w:color="auto"/>
        <w:left w:val="none" w:sz="0" w:space="0" w:color="auto"/>
        <w:bottom w:val="none" w:sz="0" w:space="0" w:color="auto"/>
        <w:right w:val="none" w:sz="0" w:space="0" w:color="auto"/>
      </w:divBdr>
    </w:div>
    <w:div w:id="1936549738">
      <w:bodyDiv w:val="1"/>
      <w:marLeft w:val="0"/>
      <w:marRight w:val="0"/>
      <w:marTop w:val="0"/>
      <w:marBottom w:val="0"/>
      <w:divBdr>
        <w:top w:val="none" w:sz="0" w:space="0" w:color="auto"/>
        <w:left w:val="none" w:sz="0" w:space="0" w:color="auto"/>
        <w:bottom w:val="none" w:sz="0" w:space="0" w:color="auto"/>
        <w:right w:val="none" w:sz="0" w:space="0" w:color="auto"/>
      </w:divBdr>
    </w:div>
    <w:div w:id="2015495036">
      <w:bodyDiv w:val="1"/>
      <w:marLeft w:val="0"/>
      <w:marRight w:val="0"/>
      <w:marTop w:val="0"/>
      <w:marBottom w:val="0"/>
      <w:divBdr>
        <w:top w:val="none" w:sz="0" w:space="0" w:color="auto"/>
        <w:left w:val="none" w:sz="0" w:space="0" w:color="auto"/>
        <w:bottom w:val="none" w:sz="0" w:space="0" w:color="auto"/>
        <w:right w:val="none" w:sz="0" w:space="0" w:color="auto"/>
      </w:divBdr>
    </w:div>
    <w:div w:id="206845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26"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00F2726-F746-44C2-AF19-17BD83DDF57A}"/>
</file>

<file path=customXml/itemProps2.xml><?xml version="1.0" encoding="utf-8"?>
<ds:datastoreItem xmlns:ds="http://schemas.openxmlformats.org/officeDocument/2006/customXml" ds:itemID="{16B2FF88-A449-430A-A579-E278A67E3636}"/>
</file>

<file path=customXml/itemProps3.xml><?xml version="1.0" encoding="utf-8"?>
<ds:datastoreItem xmlns:ds="http://schemas.openxmlformats.org/officeDocument/2006/customXml" ds:itemID="{A8004FDF-F2C5-41C1-AA2A-557FA0447F13}"/>
</file>

<file path=customXml/itemProps4.xml><?xml version="1.0" encoding="utf-8"?>
<ds:datastoreItem xmlns:ds="http://schemas.openxmlformats.org/officeDocument/2006/customXml" ds:itemID="{D78ECCBE-C95C-4C42-98D1-A915DB64BA38}"/>
</file>

<file path=docProps/app.xml><?xml version="1.0" encoding="utf-8"?>
<Properties xmlns="http://schemas.openxmlformats.org/officeDocument/2006/extended-properties" xmlns:vt="http://schemas.openxmlformats.org/officeDocument/2006/docPropsVTypes">
  <Template>Normal</Template>
  <TotalTime>0</TotalTime>
  <Pages>7</Pages>
  <Words>1261</Words>
  <Characters>6305</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רן שהרבני</dc:creator>
  <cp:lastModifiedBy>Rickey Achdut Dovrut BOI</cp:lastModifiedBy>
  <cp:revision>3</cp:revision>
  <cp:lastPrinted>2018-02-22T08:16:00Z</cp:lastPrinted>
  <dcterms:created xsi:type="dcterms:W3CDTF">2018-03-18T08:38:00Z</dcterms:created>
  <dcterms:modified xsi:type="dcterms:W3CDTF">2018-03-18T09:06:00Z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