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A501E4" w:rsidRPr="001D3673" w:rsidTr="0024395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1E4" w:rsidRPr="001D3673" w:rsidRDefault="00A501E4" w:rsidP="0024395D">
            <w:pPr>
              <w:spacing w:line="480" w:lineRule="auto"/>
              <w:ind w:left="9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501E4" w:rsidRPr="001D3673" w:rsidRDefault="00A501E4" w:rsidP="0024395D">
            <w:pPr>
              <w:spacing w:line="480" w:lineRule="auto"/>
              <w:ind w:left="97" w:right="-101"/>
              <w:jc w:val="center"/>
              <w:rPr>
                <w:sz w:val="24"/>
                <w:szCs w:val="24"/>
              </w:rPr>
            </w:pPr>
            <w:r w:rsidRPr="001D3673">
              <w:rPr>
                <w:rFonts w:cs="David"/>
                <w:sz w:val="24"/>
                <w:szCs w:val="24"/>
                <w:rtl/>
              </w:rPr>
              <w:t>דו</w:t>
            </w:r>
            <w:r w:rsidRPr="001D3673">
              <w:rPr>
                <w:rFonts w:cs="David" w:hint="cs"/>
                <w:sz w:val="24"/>
                <w:szCs w:val="24"/>
                <w:rtl/>
              </w:rPr>
              <w:t>בר</w:t>
            </w:r>
            <w:r w:rsidRPr="001D3673">
              <w:rPr>
                <w:rFonts w:cs="David"/>
                <w:sz w:val="24"/>
                <w:szCs w:val="24"/>
                <w:rtl/>
              </w:rPr>
              <w:t>ות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01E4" w:rsidRPr="001D3673" w:rsidRDefault="00A501E4" w:rsidP="0024395D">
            <w:pPr>
              <w:jc w:val="center"/>
              <w:rPr>
                <w:sz w:val="24"/>
                <w:szCs w:val="24"/>
              </w:rPr>
            </w:pPr>
            <w:r w:rsidRPr="001D3673">
              <w:rPr>
                <w:noProof/>
                <w:sz w:val="24"/>
                <w:szCs w:val="24"/>
              </w:rPr>
              <w:drawing>
                <wp:inline distT="0" distB="0" distL="0" distR="0" wp14:anchorId="28790776" wp14:editId="4620120F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1E4" w:rsidRPr="001D3673" w:rsidRDefault="00A501E4" w:rsidP="006C270E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D3673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6C270E">
              <w:rPr>
                <w:rFonts w:cs="David" w:hint="cs"/>
                <w:sz w:val="24"/>
                <w:szCs w:val="24"/>
                <w:rtl/>
              </w:rPr>
              <w:t>ב</w:t>
            </w:r>
            <w:r w:rsidR="00C60D34">
              <w:rPr>
                <w:rFonts w:cs="David" w:hint="cs"/>
                <w:sz w:val="24"/>
                <w:szCs w:val="24"/>
                <w:rtl/>
              </w:rPr>
              <w:t>'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6C270E">
              <w:rPr>
                <w:rFonts w:cs="David" w:hint="cs"/>
                <w:sz w:val="24"/>
                <w:szCs w:val="24"/>
                <w:rtl/>
              </w:rPr>
              <w:t>בתמוז</w:t>
            </w:r>
            <w:r w:rsidRPr="001D3673">
              <w:rPr>
                <w:rFonts w:cs="David"/>
                <w:sz w:val="24"/>
                <w:szCs w:val="24"/>
                <w:rtl/>
              </w:rPr>
              <w:t>, תש</w:t>
            </w:r>
            <w:r>
              <w:rPr>
                <w:rFonts w:cs="David" w:hint="cs"/>
                <w:sz w:val="24"/>
                <w:szCs w:val="24"/>
                <w:rtl/>
              </w:rPr>
              <w:t>פ</w:t>
            </w:r>
            <w:r w:rsidRPr="001D3673">
              <w:rPr>
                <w:rFonts w:cs="David" w:hint="cs"/>
                <w:sz w:val="24"/>
                <w:szCs w:val="24"/>
                <w:rtl/>
              </w:rPr>
              <w:t>"</w:t>
            </w:r>
            <w:r w:rsidR="008A2C8B">
              <w:rPr>
                <w:rFonts w:cs="David" w:hint="cs"/>
                <w:sz w:val="24"/>
                <w:szCs w:val="24"/>
                <w:rtl/>
              </w:rPr>
              <w:t>ג</w:t>
            </w:r>
          </w:p>
          <w:p w:rsidR="00A501E4" w:rsidRPr="001D3673" w:rsidRDefault="006C270E" w:rsidP="006C270E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21</w:t>
            </w:r>
            <w:r w:rsidR="00A501E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ביוני</w:t>
            </w:r>
            <w:r w:rsidR="00A501E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B34B1">
              <w:rPr>
                <w:rFonts w:cs="David" w:hint="cs"/>
                <w:sz w:val="24"/>
                <w:szCs w:val="24"/>
                <w:rtl/>
              </w:rPr>
              <w:t>2023</w:t>
            </w:r>
          </w:p>
        </w:tc>
      </w:tr>
    </w:tbl>
    <w:p w:rsidR="00A501E4" w:rsidRDefault="00A501E4" w:rsidP="00A501E4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501E4" w:rsidRDefault="00A501E4" w:rsidP="00A501E4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 w:rsidRPr="0083233A">
        <w:rPr>
          <w:rFonts w:asciiTheme="minorBidi" w:hAnsiTheme="minorBidi" w:cs="David"/>
          <w:color w:val="000000" w:themeColor="text1"/>
          <w:sz w:val="24"/>
          <w:szCs w:val="24"/>
          <w:rtl/>
        </w:rPr>
        <w:t>הודעה לעיתונות:</w:t>
      </w:r>
    </w:p>
    <w:p w:rsidR="006C270E" w:rsidRPr="00966232" w:rsidRDefault="006C270E" w:rsidP="00966232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בנק ישראל קיים שולחן עגול בנושא סוגיות כלכליות בתחום הנדל"ן ואתגרי הרשויות המקומיות בתחום הדיור</w:t>
      </w:r>
    </w:p>
    <w:p w:rsidR="006C270E" w:rsidRDefault="006C270E" w:rsidP="006C270E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בנק ישראל קיים שולחן עגול בראשות נגיד בנק ישראל, פרופ' אמיר ירון, ובהשתתפות ראשי ערים ומועצות מקומיות, בנושא סוגיות כלכליות בתחום הנדל"ן ואתגרי הרשויות המקומיות בתחום הדיור.</w:t>
      </w:r>
    </w:p>
    <w:p w:rsidR="006C270E" w:rsidRDefault="006C270E" w:rsidP="00413A3F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מטרת המפגש הייתה לקיים שיח פתוח בנושא</w:t>
      </w:r>
      <w:r w:rsidR="00413A3F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 עם מגוון ראשי רשויות בכדי</w:t>
      </w: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 לשמוע וללמוד על אתגרי הדיור </w:t>
      </w:r>
      <w:r w:rsidR="00413A3F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ה</w:t>
      </w: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עולים </w:t>
      </w:r>
      <w:r w:rsidR="00413A3F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מהשטח בראיית השלטון </w:t>
      </w: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 המקומי, ולקדם סו</w:t>
      </w:r>
      <w:r w:rsidR="00EF6C3E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גיות כלכליות מהותיות בישראל</w:t>
      </w: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.</w:t>
      </w:r>
    </w:p>
    <w:p w:rsidR="00413A3F" w:rsidRDefault="00413A3F" w:rsidP="00DE4CD2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בשולחן העגול השתתף חיים </w:t>
      </w:r>
      <w:proofErr w:type="spellStart"/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ביבס</w:t>
      </w:r>
      <w:proofErr w:type="spellEnd"/>
      <w:r w:rsidR="00DE4CD2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, </w:t>
      </w:r>
      <w:r w:rsidR="00DE4CD2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יו"ר מרכז השלטון המקומי</w:t>
      </w: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, וכן  נציגים של ראשי רשויות המייצגים את כלל</w:t>
      </w:r>
      <w:bookmarkStart w:id="0" w:name="_GoBack"/>
      <w:bookmarkEnd w:id="0"/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 המגזרים באוכלוסייה מקריית שמונה ועד אילת ובכלל זה</w:t>
      </w:r>
      <w:r w:rsidRPr="002A2BF4">
        <w:rPr>
          <w:rFonts w:ascii="Assistant" w:hAnsi="Assistant" w:cs="Assistant" w:hint="cs"/>
          <w:color w:val="000000" w:themeColor="text1"/>
          <w:sz w:val="24"/>
          <w:szCs w:val="24"/>
          <w:rtl/>
        </w:rPr>
        <w:t xml:space="preserve">: </w:t>
      </w:r>
      <w:r w:rsidRPr="00413A3F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רשויות מהמרכז, רשויות מהמגזר הערבי, רשויות מהמגזר החרדי ופריפריה גאוגרפית. כאשר לכל רשות או מגזר יש קשיים וחסמים שונים</w:t>
      </w: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.</w:t>
      </w:r>
    </w:p>
    <w:p w:rsidR="00413A3F" w:rsidRPr="00381F02" w:rsidRDefault="006C270E" w:rsidP="007A5FD5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</w:rPr>
      </w:pP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בדיון העלו ראשי הערים ומועצות מקומיות חסמים ורעיונות </w:t>
      </w:r>
      <w:r w:rsidR="00EF6C3E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להגדלת היצע הדירות</w:t>
      </w:r>
      <w:r w:rsidR="00413A3F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, והתייחסו לנושאים כגון: חסמים, תמריצי ארנונה, </w:t>
      </w:r>
      <w:r w:rsidR="00413A3F" w:rsidRPr="00381F02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שוק השכירות לטווח ארוך, תמריצים להמשך בנייה גם בתקופת עליית ריבית והתאמת ההיצע </w:t>
      </w:r>
      <w:proofErr w:type="spellStart"/>
      <w:r w:rsidR="00413A3F" w:rsidRPr="00381F02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לביקושים</w:t>
      </w:r>
      <w:proofErr w:type="spellEnd"/>
      <w:r w:rsidR="00413A3F" w:rsidRPr="00381F02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, התאמת תשתיות (מבני ציבור, תחבורה, חינוך וכד') לשכונות חדשות, יוזמות ורעיונות לקיצור תהליכי התכנון והרישוי ועוד.</w:t>
      </w:r>
    </w:p>
    <w:p w:rsidR="00413A3F" w:rsidRDefault="00413A3F" w:rsidP="006C270E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</w:p>
    <w:p w:rsidR="00413A3F" w:rsidRPr="006C270E" w:rsidRDefault="00413A3F" w:rsidP="006C270E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</w:p>
    <w:sectPr w:rsidR="00413A3F" w:rsidRPr="006C270E" w:rsidSect="00695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C3" w:rsidRDefault="007C3FC3" w:rsidP="001F3B90">
      <w:pPr>
        <w:spacing w:after="0" w:line="240" w:lineRule="auto"/>
      </w:pPr>
      <w:r>
        <w:separator/>
      </w:r>
    </w:p>
  </w:endnote>
  <w:endnote w:type="continuationSeparator" w:id="0">
    <w:p w:rsidR="007C3FC3" w:rsidRDefault="007C3FC3" w:rsidP="001F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C3" w:rsidRDefault="007C3FC3" w:rsidP="001F3B90">
      <w:pPr>
        <w:spacing w:after="0" w:line="240" w:lineRule="auto"/>
      </w:pPr>
      <w:r>
        <w:separator/>
      </w:r>
    </w:p>
  </w:footnote>
  <w:footnote w:type="continuationSeparator" w:id="0">
    <w:p w:rsidR="007C3FC3" w:rsidRDefault="007C3FC3" w:rsidP="001F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953D0"/>
    <w:multiLevelType w:val="hybridMultilevel"/>
    <w:tmpl w:val="37D07236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96"/>
    <w:rsid w:val="00014597"/>
    <w:rsid w:val="00040A7F"/>
    <w:rsid w:val="00047626"/>
    <w:rsid w:val="00065B9B"/>
    <w:rsid w:val="000727FD"/>
    <w:rsid w:val="00076C97"/>
    <w:rsid w:val="00084B5A"/>
    <w:rsid w:val="000857B7"/>
    <w:rsid w:val="00095555"/>
    <w:rsid w:val="000A5329"/>
    <w:rsid w:val="000D2157"/>
    <w:rsid w:val="000D5445"/>
    <w:rsid w:val="000E7ED2"/>
    <w:rsid w:val="00100012"/>
    <w:rsid w:val="00113BC9"/>
    <w:rsid w:val="00115277"/>
    <w:rsid w:val="00115FEF"/>
    <w:rsid w:val="00135CF3"/>
    <w:rsid w:val="00151A07"/>
    <w:rsid w:val="00156135"/>
    <w:rsid w:val="00162DCC"/>
    <w:rsid w:val="001661E3"/>
    <w:rsid w:val="00166DBC"/>
    <w:rsid w:val="00177653"/>
    <w:rsid w:val="00184E4C"/>
    <w:rsid w:val="0019079B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F2BE7"/>
    <w:rsid w:val="001F3B90"/>
    <w:rsid w:val="00206314"/>
    <w:rsid w:val="00223D37"/>
    <w:rsid w:val="00225BDF"/>
    <w:rsid w:val="00245BA3"/>
    <w:rsid w:val="00265657"/>
    <w:rsid w:val="00275FE8"/>
    <w:rsid w:val="00297F94"/>
    <w:rsid w:val="002A2E4C"/>
    <w:rsid w:val="002A3CC4"/>
    <w:rsid w:val="002A65B8"/>
    <w:rsid w:val="002B7877"/>
    <w:rsid w:val="002C05A5"/>
    <w:rsid w:val="002C754F"/>
    <w:rsid w:val="002D7AA8"/>
    <w:rsid w:val="002E5F96"/>
    <w:rsid w:val="00301F96"/>
    <w:rsid w:val="00306A97"/>
    <w:rsid w:val="0031701E"/>
    <w:rsid w:val="00326A9D"/>
    <w:rsid w:val="0032792A"/>
    <w:rsid w:val="0033071B"/>
    <w:rsid w:val="003552BD"/>
    <w:rsid w:val="003641E2"/>
    <w:rsid w:val="00370E6F"/>
    <w:rsid w:val="0037101B"/>
    <w:rsid w:val="00375149"/>
    <w:rsid w:val="00376D59"/>
    <w:rsid w:val="00381F02"/>
    <w:rsid w:val="00391DAF"/>
    <w:rsid w:val="003C2931"/>
    <w:rsid w:val="003E4B68"/>
    <w:rsid w:val="003F01E4"/>
    <w:rsid w:val="003F13AC"/>
    <w:rsid w:val="003F57B2"/>
    <w:rsid w:val="00404676"/>
    <w:rsid w:val="00407D90"/>
    <w:rsid w:val="00413A3F"/>
    <w:rsid w:val="00437FBA"/>
    <w:rsid w:val="004537A7"/>
    <w:rsid w:val="004561A3"/>
    <w:rsid w:val="00460DDF"/>
    <w:rsid w:val="004A120F"/>
    <w:rsid w:val="004A32D7"/>
    <w:rsid w:val="004B3FAB"/>
    <w:rsid w:val="004C6182"/>
    <w:rsid w:val="004C7925"/>
    <w:rsid w:val="004F5E3C"/>
    <w:rsid w:val="005066CA"/>
    <w:rsid w:val="00525482"/>
    <w:rsid w:val="00564CA7"/>
    <w:rsid w:val="00567B1A"/>
    <w:rsid w:val="0057422C"/>
    <w:rsid w:val="005A52A2"/>
    <w:rsid w:val="005D5F2B"/>
    <w:rsid w:val="005F607B"/>
    <w:rsid w:val="00632CD2"/>
    <w:rsid w:val="006344CC"/>
    <w:rsid w:val="00640309"/>
    <w:rsid w:val="00660075"/>
    <w:rsid w:val="006811C3"/>
    <w:rsid w:val="006907D5"/>
    <w:rsid w:val="0069557C"/>
    <w:rsid w:val="006C270E"/>
    <w:rsid w:val="006E39BF"/>
    <w:rsid w:val="006E6AA1"/>
    <w:rsid w:val="00715D7F"/>
    <w:rsid w:val="007172E4"/>
    <w:rsid w:val="00725796"/>
    <w:rsid w:val="00737090"/>
    <w:rsid w:val="007576E8"/>
    <w:rsid w:val="00780795"/>
    <w:rsid w:val="00783F55"/>
    <w:rsid w:val="007916D5"/>
    <w:rsid w:val="0079406F"/>
    <w:rsid w:val="0079549D"/>
    <w:rsid w:val="00797111"/>
    <w:rsid w:val="007A25C0"/>
    <w:rsid w:val="007A2A08"/>
    <w:rsid w:val="007A5FD5"/>
    <w:rsid w:val="007B2299"/>
    <w:rsid w:val="007B2E35"/>
    <w:rsid w:val="007B3F9F"/>
    <w:rsid w:val="007C3FC3"/>
    <w:rsid w:val="007F3E28"/>
    <w:rsid w:val="00801261"/>
    <w:rsid w:val="00803D2A"/>
    <w:rsid w:val="008137A5"/>
    <w:rsid w:val="0082496F"/>
    <w:rsid w:val="00832597"/>
    <w:rsid w:val="008371BA"/>
    <w:rsid w:val="008466F0"/>
    <w:rsid w:val="00850CC4"/>
    <w:rsid w:val="0086143D"/>
    <w:rsid w:val="00886388"/>
    <w:rsid w:val="00890D13"/>
    <w:rsid w:val="008A2C8B"/>
    <w:rsid w:val="008B3199"/>
    <w:rsid w:val="008B34B1"/>
    <w:rsid w:val="008C4A46"/>
    <w:rsid w:val="008C706D"/>
    <w:rsid w:val="008E2484"/>
    <w:rsid w:val="008F0B52"/>
    <w:rsid w:val="008F617A"/>
    <w:rsid w:val="00914AC1"/>
    <w:rsid w:val="00922DAD"/>
    <w:rsid w:val="00965C79"/>
    <w:rsid w:val="00966232"/>
    <w:rsid w:val="00984B1A"/>
    <w:rsid w:val="009A089E"/>
    <w:rsid w:val="009B2E19"/>
    <w:rsid w:val="009C6D0D"/>
    <w:rsid w:val="009E2FD2"/>
    <w:rsid w:val="00A076E6"/>
    <w:rsid w:val="00A13844"/>
    <w:rsid w:val="00A139D6"/>
    <w:rsid w:val="00A501E4"/>
    <w:rsid w:val="00A6309F"/>
    <w:rsid w:val="00A678C6"/>
    <w:rsid w:val="00A730E0"/>
    <w:rsid w:val="00A8460D"/>
    <w:rsid w:val="00A92A3D"/>
    <w:rsid w:val="00AB37A4"/>
    <w:rsid w:val="00AC35CD"/>
    <w:rsid w:val="00AF1FA7"/>
    <w:rsid w:val="00B071B6"/>
    <w:rsid w:val="00B13490"/>
    <w:rsid w:val="00B1473E"/>
    <w:rsid w:val="00B70E6F"/>
    <w:rsid w:val="00B91BF0"/>
    <w:rsid w:val="00BB6985"/>
    <w:rsid w:val="00BD0783"/>
    <w:rsid w:val="00BD17EF"/>
    <w:rsid w:val="00BF4F97"/>
    <w:rsid w:val="00C02512"/>
    <w:rsid w:val="00C25C86"/>
    <w:rsid w:val="00C27A37"/>
    <w:rsid w:val="00C36D00"/>
    <w:rsid w:val="00C463C1"/>
    <w:rsid w:val="00C46931"/>
    <w:rsid w:val="00C47A89"/>
    <w:rsid w:val="00C60D34"/>
    <w:rsid w:val="00C71108"/>
    <w:rsid w:val="00C73E6B"/>
    <w:rsid w:val="00C85D4E"/>
    <w:rsid w:val="00CA2ACF"/>
    <w:rsid w:val="00CB5C9F"/>
    <w:rsid w:val="00CB74C6"/>
    <w:rsid w:val="00CC0796"/>
    <w:rsid w:val="00CC3CE0"/>
    <w:rsid w:val="00CD11DB"/>
    <w:rsid w:val="00CD2037"/>
    <w:rsid w:val="00D004D1"/>
    <w:rsid w:val="00D06884"/>
    <w:rsid w:val="00D15579"/>
    <w:rsid w:val="00D45541"/>
    <w:rsid w:val="00D5214B"/>
    <w:rsid w:val="00D53BFE"/>
    <w:rsid w:val="00D747A1"/>
    <w:rsid w:val="00DC23E1"/>
    <w:rsid w:val="00DC727C"/>
    <w:rsid w:val="00DE4CD2"/>
    <w:rsid w:val="00DF4B57"/>
    <w:rsid w:val="00DF6FCE"/>
    <w:rsid w:val="00E21ACD"/>
    <w:rsid w:val="00E22BAA"/>
    <w:rsid w:val="00E45576"/>
    <w:rsid w:val="00E52D98"/>
    <w:rsid w:val="00E52DAA"/>
    <w:rsid w:val="00E566ED"/>
    <w:rsid w:val="00E731F0"/>
    <w:rsid w:val="00E84228"/>
    <w:rsid w:val="00ED67BE"/>
    <w:rsid w:val="00EE15BC"/>
    <w:rsid w:val="00EF41BE"/>
    <w:rsid w:val="00EF6C3E"/>
    <w:rsid w:val="00F11065"/>
    <w:rsid w:val="00F35702"/>
    <w:rsid w:val="00F40307"/>
    <w:rsid w:val="00F571F9"/>
    <w:rsid w:val="00FB3D7B"/>
    <w:rsid w:val="00FB6F6A"/>
    <w:rsid w:val="00FC67CB"/>
    <w:rsid w:val="00FC7466"/>
    <w:rsid w:val="00FD61EB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E17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F3B90"/>
  </w:style>
  <w:style w:type="paragraph" w:styleId="a5">
    <w:name w:val="footer"/>
    <w:basedOn w:val="a"/>
    <w:link w:val="a6"/>
    <w:uiPriority w:val="99"/>
    <w:unhideWhenUsed/>
    <w:rsid w:val="001F3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F3B90"/>
  </w:style>
  <w:style w:type="character" w:styleId="Hyperlink">
    <w:name w:val="Hyperlink"/>
    <w:basedOn w:val="a0"/>
    <w:uiPriority w:val="99"/>
    <w:unhideWhenUsed/>
    <w:rsid w:val="00C7110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3A3F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3A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13A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2023-06-21T06:51:00Z</dcterms:created>
  <dcterms:modified xsi:type="dcterms:W3CDTF">2023-06-21T07:02:00Z</dcterms:modified>
</cp:coreProperties>
</file>