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E3553D" w:rsidTr="0029736D">
        <w:tc>
          <w:tcPr>
            <w:tcW w:w="3343" w:type="dxa"/>
            <w:tcBorders>
              <w:top w:val="nil"/>
              <w:left w:val="nil"/>
              <w:bottom w:val="nil"/>
              <w:right w:val="nil"/>
            </w:tcBorders>
            <w:vAlign w:val="center"/>
          </w:tcPr>
          <w:p w:rsidR="009005BA" w:rsidRPr="00E3553D" w:rsidRDefault="009005BA" w:rsidP="0029736D">
            <w:pPr>
              <w:rPr>
                <w:rFonts w:ascii="Calibri" w:hAnsi="Calibri" w:cs="Calibri"/>
                <w:b/>
                <w:bCs/>
                <w:sz w:val="24"/>
                <w:szCs w:val="24"/>
                <w:rtl/>
              </w:rPr>
            </w:pPr>
            <w:r w:rsidRPr="00E3553D">
              <w:rPr>
                <w:rFonts w:ascii="Calibri" w:hAnsi="Calibri" w:cs="Calibri"/>
                <w:b/>
                <w:bCs/>
                <w:sz w:val="24"/>
                <w:szCs w:val="24"/>
                <w:rtl/>
              </w:rPr>
              <w:t>בנק ישראל</w:t>
            </w:r>
          </w:p>
          <w:p w:rsidR="009005BA" w:rsidRPr="00E3553D" w:rsidRDefault="009005BA" w:rsidP="0029736D">
            <w:pPr>
              <w:rPr>
                <w:rFonts w:ascii="Calibri" w:hAnsi="Calibri" w:cs="Calibri"/>
                <w:b/>
                <w:bCs/>
                <w:sz w:val="28"/>
                <w:szCs w:val="28"/>
              </w:rPr>
            </w:pPr>
            <w:r w:rsidRPr="00E3553D">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E3553D" w:rsidRDefault="009005BA" w:rsidP="0029736D">
            <w:pPr>
              <w:jc w:val="center"/>
              <w:rPr>
                <w:rFonts w:ascii="Calibri" w:hAnsi="Calibri" w:cs="Calibri"/>
              </w:rPr>
            </w:pPr>
            <w:r w:rsidRPr="00E3553D">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E3553D" w:rsidRDefault="009005BA" w:rsidP="009005BA">
            <w:pPr>
              <w:jc w:val="right"/>
              <w:rPr>
                <w:rFonts w:ascii="Calibri" w:hAnsi="Calibri" w:cs="Calibri"/>
                <w:rtl/>
              </w:rPr>
            </w:pPr>
            <w:r w:rsidRPr="00E3553D">
              <w:rPr>
                <w:rFonts w:ascii="Calibri" w:hAnsi="Calibri" w:cs="Calibri"/>
                <w:highlight w:val="green"/>
                <w:rtl/>
              </w:rPr>
              <w:t>‏</w:t>
            </w:r>
            <w:r w:rsidRPr="00E3553D">
              <w:rPr>
                <w:rFonts w:ascii="Calibri" w:hAnsi="Calibri" w:cs="Calibri"/>
                <w:rtl/>
              </w:rPr>
              <w:t xml:space="preserve">ירושלים, </w:t>
            </w: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 \h</w:instrText>
            </w:r>
            <w:r w:rsidRPr="00E3553D">
              <w:rPr>
                <w:rFonts w:ascii="Calibri" w:hAnsi="Calibri" w:cs="Calibri"/>
                <w:rtl/>
              </w:rPr>
              <w:instrText xml:space="preserve"> </w:instrText>
            </w:r>
            <w:r w:rsidRPr="00E3553D">
              <w:rPr>
                <w:rFonts w:ascii="Calibri" w:hAnsi="Calibri" w:cs="Calibri"/>
                <w:rtl/>
              </w:rPr>
              <w:fldChar w:fldCharType="separate"/>
            </w:r>
            <w:r w:rsidR="00421CAA">
              <w:rPr>
                <w:rFonts w:ascii="Calibri" w:hAnsi="Calibri" w:cs="Calibri"/>
                <w:noProof/>
                <w:rtl/>
              </w:rPr>
              <w:t>‏ט' אייר, תשפ"ה</w:t>
            </w:r>
            <w:r w:rsidRPr="00E3553D">
              <w:rPr>
                <w:rFonts w:ascii="Calibri" w:hAnsi="Calibri" w:cs="Calibri"/>
                <w:rtl/>
              </w:rPr>
              <w:fldChar w:fldCharType="end"/>
            </w:r>
          </w:p>
          <w:p w:rsidR="009005BA" w:rsidRPr="00E3553D" w:rsidRDefault="009005BA" w:rsidP="009005BA">
            <w:pPr>
              <w:jc w:val="right"/>
              <w:rPr>
                <w:rFonts w:ascii="Calibri" w:hAnsi="Calibri" w:cs="Calibri"/>
                <w:highlight w:val="green"/>
              </w:rPr>
            </w:pP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w:instrText>
            </w:r>
            <w:r w:rsidRPr="00E3553D">
              <w:rPr>
                <w:rFonts w:ascii="Calibri" w:hAnsi="Calibri" w:cs="Calibri"/>
                <w:rtl/>
              </w:rPr>
              <w:instrText xml:space="preserve">" </w:instrText>
            </w:r>
            <w:r w:rsidRPr="00E3553D">
              <w:rPr>
                <w:rFonts w:ascii="Calibri" w:hAnsi="Calibri" w:cs="Calibri"/>
                <w:rtl/>
              </w:rPr>
              <w:fldChar w:fldCharType="separate"/>
            </w:r>
            <w:r w:rsidR="00421CAA">
              <w:rPr>
                <w:rFonts w:ascii="Calibri" w:hAnsi="Calibri" w:cs="Calibri"/>
                <w:noProof/>
                <w:rtl/>
              </w:rPr>
              <w:t>‏7 מאי, 2025</w:t>
            </w:r>
            <w:r w:rsidRPr="00E3553D">
              <w:rPr>
                <w:rFonts w:ascii="Calibri" w:hAnsi="Calibri" w:cs="Calibri"/>
                <w:rtl/>
              </w:rPr>
              <w:fldChar w:fldCharType="end"/>
            </w:r>
          </w:p>
        </w:tc>
      </w:tr>
    </w:tbl>
    <w:p w:rsidR="009005BA" w:rsidRPr="00E3553D" w:rsidRDefault="009005BA" w:rsidP="007B0741">
      <w:pPr>
        <w:tabs>
          <w:tab w:val="left" w:pos="2315"/>
        </w:tabs>
        <w:rPr>
          <w:rFonts w:ascii="Calibri" w:hAnsi="Calibri" w:cs="Calibri"/>
          <w:sz w:val="24"/>
          <w:szCs w:val="24"/>
          <w:rtl/>
        </w:rPr>
      </w:pPr>
    </w:p>
    <w:p w:rsidR="00421CAA" w:rsidRDefault="008E761A" w:rsidP="00421CAA">
      <w:pPr>
        <w:tabs>
          <w:tab w:val="left" w:pos="2315"/>
        </w:tabs>
        <w:rPr>
          <w:rFonts w:ascii="Calibri" w:hAnsi="Calibri" w:cs="Calibri"/>
          <w:sz w:val="24"/>
          <w:szCs w:val="24"/>
          <w:rtl/>
        </w:rPr>
      </w:pPr>
      <w:r w:rsidRPr="00E3553D">
        <w:rPr>
          <w:rFonts w:ascii="Calibri" w:hAnsi="Calibri" w:cs="Calibri"/>
          <w:sz w:val="24"/>
          <w:szCs w:val="24"/>
          <w:rtl/>
        </w:rPr>
        <w:t>הודעה לעיתונות:</w:t>
      </w:r>
    </w:p>
    <w:p w:rsidR="00421CAA" w:rsidRDefault="00FB62B8" w:rsidP="00421CAA">
      <w:pPr>
        <w:tabs>
          <w:tab w:val="left" w:pos="2315"/>
        </w:tabs>
        <w:jc w:val="center"/>
        <w:rPr>
          <w:rFonts w:ascii="Assistant" w:hAnsi="Assistant" w:cs="Assistant"/>
          <w:b/>
          <w:bCs/>
          <w:sz w:val="28"/>
          <w:szCs w:val="28"/>
          <w:rtl/>
        </w:rPr>
      </w:pPr>
      <w:r>
        <w:rPr>
          <w:rFonts w:ascii="Calibri" w:hAnsi="Calibri" w:cs="Calibri"/>
          <w:sz w:val="24"/>
          <w:szCs w:val="24"/>
          <w:rtl/>
        </w:rPr>
        <w:br/>
      </w:r>
      <w:r w:rsidR="00421CAA">
        <w:rPr>
          <w:rFonts w:ascii="Assistant" w:hAnsi="Assistant" w:cs="Assistant" w:hint="cs"/>
          <w:b/>
          <w:bCs/>
          <w:sz w:val="28"/>
          <w:szCs w:val="28"/>
          <w:rtl/>
        </w:rPr>
        <w:t xml:space="preserve">תיבה </w:t>
      </w:r>
      <w:r w:rsidR="00421CAA" w:rsidRPr="003B5F5B">
        <w:rPr>
          <w:rFonts w:ascii="Assistant" w:hAnsi="Assistant" w:cs="Assistant"/>
          <w:b/>
          <w:bCs/>
          <w:sz w:val="28"/>
          <w:szCs w:val="28"/>
          <w:rtl/>
        </w:rPr>
        <w:t xml:space="preserve">מתוך סקירת </w:t>
      </w:r>
      <w:r w:rsidR="00421CAA">
        <w:rPr>
          <w:rFonts w:ascii="Assistant" w:hAnsi="Assistant" w:cs="Assistant" w:hint="cs"/>
          <w:b/>
          <w:bCs/>
          <w:sz w:val="28"/>
          <w:szCs w:val="28"/>
          <w:rtl/>
        </w:rPr>
        <w:t>מערכת הבנקאות בישראל</w:t>
      </w:r>
      <w:r w:rsidR="00421CAA" w:rsidRPr="003B5F5B">
        <w:rPr>
          <w:rFonts w:ascii="Assistant" w:hAnsi="Assistant" w:cs="Assistant"/>
          <w:b/>
          <w:bCs/>
          <w:sz w:val="28"/>
          <w:szCs w:val="28"/>
          <w:rtl/>
        </w:rPr>
        <w:t xml:space="preserve"> לשנת 202</w:t>
      </w:r>
      <w:r w:rsidR="00421CAA">
        <w:rPr>
          <w:rFonts w:ascii="Assistant" w:hAnsi="Assistant" w:cs="Assistant" w:hint="cs"/>
          <w:b/>
          <w:bCs/>
          <w:sz w:val="28"/>
          <w:szCs w:val="28"/>
          <w:rtl/>
        </w:rPr>
        <w:t>4</w:t>
      </w:r>
      <w:r w:rsidR="00421CAA" w:rsidRPr="003B5F5B">
        <w:rPr>
          <w:rFonts w:ascii="Assistant" w:hAnsi="Assistant" w:cs="Assistant"/>
          <w:b/>
          <w:bCs/>
          <w:sz w:val="28"/>
          <w:szCs w:val="28"/>
          <w:rtl/>
        </w:rPr>
        <w:t xml:space="preserve"> שתפורסם בקרוב:</w:t>
      </w:r>
    </w:p>
    <w:p w:rsidR="00421CAA" w:rsidRDefault="00421CAA" w:rsidP="00421CAA">
      <w:pPr>
        <w:jc w:val="center"/>
        <w:rPr>
          <w:rFonts w:ascii="Assistant" w:hAnsi="Assistant" w:cs="Assistant"/>
          <w:b/>
          <w:bCs/>
          <w:sz w:val="28"/>
          <w:szCs w:val="28"/>
          <w:rtl/>
        </w:rPr>
      </w:pPr>
      <w:bookmarkStart w:id="0" w:name="_GoBack"/>
      <w:r w:rsidRPr="00085914">
        <w:rPr>
          <w:rFonts w:ascii="Assistant" w:hAnsi="Assistant" w:cs="Assistant"/>
          <w:b/>
          <w:bCs/>
          <w:sz w:val="28"/>
          <w:szCs w:val="28"/>
          <w:rtl/>
        </w:rPr>
        <w:t>היבטים צרכניים של תופעת ההונאות וצעדי הפיקוח על הבנקים להגנה על הצרכן מפני הונאות פיננסיות</w:t>
      </w:r>
    </w:p>
    <w:bookmarkEnd w:id="0"/>
    <w:p w:rsidR="00421CAA" w:rsidRPr="00085914" w:rsidRDefault="00421CAA" w:rsidP="00421CAA">
      <w:pPr>
        <w:jc w:val="center"/>
        <w:rPr>
          <w:rFonts w:ascii="Assistant" w:hAnsi="Assistant" w:cs="Assistant"/>
          <w:b/>
          <w:bCs/>
          <w:sz w:val="28"/>
          <w:szCs w:val="28"/>
          <w:rtl/>
        </w:rPr>
      </w:pPr>
    </w:p>
    <w:p w:rsidR="00421CAA" w:rsidRPr="00085914" w:rsidRDefault="00421CAA" w:rsidP="00421CAA">
      <w:pPr>
        <w:pStyle w:val="NormalWeb"/>
        <w:numPr>
          <w:ilvl w:val="0"/>
          <w:numId w:val="37"/>
        </w:numPr>
        <w:bidi/>
        <w:spacing w:before="0" w:beforeAutospacing="0" w:after="0" w:afterAutospacing="0" w:line="360" w:lineRule="auto"/>
        <w:jc w:val="both"/>
        <w:rPr>
          <w:rFonts w:ascii="Assistant" w:hAnsi="Assistant" w:cs="Assistant"/>
          <w:b/>
          <w:bCs/>
          <w:sz w:val="22"/>
          <w:szCs w:val="22"/>
        </w:rPr>
      </w:pPr>
      <w:r w:rsidRPr="00085914">
        <w:rPr>
          <w:rFonts w:ascii="Assistant" w:hAnsi="Assistant" w:cs="Assistant"/>
          <w:b/>
          <w:bCs/>
          <w:sz w:val="22"/>
          <w:szCs w:val="22"/>
          <w:rtl/>
        </w:rPr>
        <w:t xml:space="preserve">הונאות הן תופעה </w:t>
      </w:r>
      <w:r w:rsidRPr="00085914">
        <w:rPr>
          <w:rFonts w:ascii="Assistant" w:hAnsi="Assistant" w:cs="Assistant" w:hint="cs"/>
          <w:b/>
          <w:bCs/>
          <w:sz w:val="22"/>
          <w:szCs w:val="22"/>
          <w:rtl/>
        </w:rPr>
        <w:t>עולמ</w:t>
      </w:r>
      <w:r w:rsidRPr="00085914">
        <w:rPr>
          <w:rFonts w:ascii="Assistant" w:hAnsi="Assistant" w:cs="Assistant"/>
          <w:b/>
          <w:bCs/>
          <w:sz w:val="22"/>
          <w:szCs w:val="22"/>
          <w:rtl/>
        </w:rPr>
        <w:t xml:space="preserve">ית </w:t>
      </w:r>
      <w:r w:rsidRPr="00085914">
        <w:rPr>
          <w:rFonts w:ascii="Assistant" w:hAnsi="Assistant" w:cs="Assistant" w:hint="cs"/>
          <w:b/>
          <w:bCs/>
          <w:sz w:val="22"/>
          <w:szCs w:val="22"/>
          <w:rtl/>
        </w:rPr>
        <w:t>ה</w:t>
      </w:r>
      <w:r w:rsidRPr="00085914">
        <w:rPr>
          <w:rFonts w:ascii="Assistant" w:hAnsi="Assistant" w:cs="Assistant"/>
          <w:b/>
          <w:bCs/>
          <w:sz w:val="22"/>
          <w:szCs w:val="22"/>
          <w:rtl/>
        </w:rPr>
        <w:t>מתרחבת במהירות ומשפיעה על מערכות פיננסיות, צרכני שירותים פיננסיים והציבור הכללי. מעשי־ההונאה והמרמה, אף שמבוצעים לעיתים באמצעות התשתית והכלים הטכנולוגיים שהגופים הפיננסיים</w:t>
      </w:r>
      <w:r w:rsidRPr="00085914">
        <w:rPr>
          <w:rFonts w:ascii="Assistant" w:hAnsi="Assistant" w:cs="Assistant" w:hint="cs"/>
          <w:b/>
          <w:bCs/>
          <w:sz w:val="22"/>
          <w:szCs w:val="22"/>
          <w:rtl/>
        </w:rPr>
        <w:t xml:space="preserve"> </w:t>
      </w:r>
      <w:r w:rsidRPr="00085914">
        <w:rPr>
          <w:rFonts w:ascii="Assistant" w:hAnsi="Assistant" w:cs="Assistant"/>
          <w:b/>
          <w:bCs/>
          <w:sz w:val="22"/>
          <w:szCs w:val="22"/>
          <w:rtl/>
        </w:rPr>
        <w:t>מעמידים לשימוש לקוחותיהם</w:t>
      </w:r>
      <w:r w:rsidRPr="00085914">
        <w:rPr>
          <w:rFonts w:ascii="Assistant" w:hAnsi="Assistant" w:cs="Assistant" w:hint="cs"/>
          <w:b/>
          <w:bCs/>
          <w:sz w:val="22"/>
          <w:szCs w:val="22"/>
          <w:rtl/>
        </w:rPr>
        <w:t xml:space="preserve"> -</w:t>
      </w:r>
      <w:r w:rsidRPr="00085914">
        <w:rPr>
          <w:rFonts w:ascii="Assistant" w:hAnsi="Assistant" w:cs="Assistant"/>
          <w:b/>
          <w:bCs/>
          <w:sz w:val="22"/>
          <w:szCs w:val="22"/>
          <w:rtl/>
        </w:rPr>
        <w:t xml:space="preserve"> אינ</w:t>
      </w:r>
      <w:r w:rsidRPr="00085914">
        <w:rPr>
          <w:rFonts w:ascii="Assistant" w:hAnsi="Assistant" w:cs="Assistant" w:hint="cs"/>
          <w:b/>
          <w:bCs/>
          <w:sz w:val="22"/>
          <w:szCs w:val="22"/>
          <w:rtl/>
        </w:rPr>
        <w:t>ם</w:t>
      </w:r>
      <w:r w:rsidRPr="00085914">
        <w:rPr>
          <w:rFonts w:ascii="Assistant" w:hAnsi="Assistant" w:cs="Assistant"/>
          <w:b/>
          <w:bCs/>
          <w:sz w:val="22"/>
          <w:szCs w:val="22"/>
          <w:rtl/>
        </w:rPr>
        <w:t xml:space="preserve"> </w:t>
      </w:r>
      <w:r w:rsidRPr="00085914">
        <w:rPr>
          <w:rFonts w:ascii="Assistant" w:hAnsi="Assistant" w:cs="Assistant" w:hint="cs"/>
          <w:b/>
          <w:bCs/>
          <w:sz w:val="22"/>
          <w:szCs w:val="22"/>
          <w:rtl/>
        </w:rPr>
        <w:t xml:space="preserve">מכוונים </w:t>
      </w:r>
      <w:r w:rsidRPr="00085914">
        <w:rPr>
          <w:rFonts w:ascii="Assistant" w:hAnsi="Assistant" w:cs="Assistant"/>
          <w:b/>
          <w:bCs/>
          <w:sz w:val="22"/>
          <w:szCs w:val="22"/>
          <w:rtl/>
        </w:rPr>
        <w:t>בהכרח נגד המערכת הפיננסית או לקוחותיה אלא נגד אנשים, ארגונים, עסקים או גורמי ממשל באשר הם.</w:t>
      </w:r>
    </w:p>
    <w:p w:rsidR="00421CAA" w:rsidRPr="00085914" w:rsidRDefault="00421CAA" w:rsidP="00421CAA">
      <w:pPr>
        <w:pStyle w:val="NormalWeb"/>
        <w:numPr>
          <w:ilvl w:val="0"/>
          <w:numId w:val="37"/>
        </w:numPr>
        <w:bidi/>
        <w:spacing w:before="0" w:beforeAutospacing="0" w:after="0" w:afterAutospacing="0" w:line="360" w:lineRule="auto"/>
        <w:jc w:val="both"/>
        <w:rPr>
          <w:rFonts w:ascii="Assistant" w:hAnsi="Assistant" w:cs="Assistant"/>
          <w:b/>
          <w:bCs/>
          <w:sz w:val="22"/>
          <w:szCs w:val="22"/>
        </w:rPr>
      </w:pPr>
      <w:r w:rsidRPr="00085914">
        <w:rPr>
          <w:rFonts w:ascii="Assistant" w:hAnsi="Assistant" w:cs="Assistant" w:hint="cs"/>
          <w:b/>
          <w:bCs/>
          <w:sz w:val="22"/>
          <w:szCs w:val="22"/>
          <w:rtl/>
        </w:rPr>
        <w:t>פעולות מעשיות</w:t>
      </w:r>
      <w:r w:rsidRPr="00085914">
        <w:rPr>
          <w:rFonts w:ascii="Assistant" w:hAnsi="Assistant" w:cs="Assistant"/>
          <w:b/>
          <w:bCs/>
          <w:sz w:val="22"/>
          <w:szCs w:val="22"/>
          <w:rtl/>
        </w:rPr>
        <w:t xml:space="preserve"> </w:t>
      </w:r>
      <w:r w:rsidRPr="00085914">
        <w:rPr>
          <w:rFonts w:ascii="Assistant" w:hAnsi="Assistant" w:cs="Assistant" w:hint="cs"/>
          <w:b/>
          <w:bCs/>
          <w:sz w:val="22"/>
          <w:szCs w:val="22"/>
          <w:rtl/>
        </w:rPr>
        <w:t xml:space="preserve">("פרקטיקות") </w:t>
      </w:r>
      <w:r w:rsidRPr="00085914">
        <w:rPr>
          <w:rFonts w:ascii="Assistant" w:hAnsi="Assistant" w:cs="Assistant"/>
          <w:b/>
          <w:bCs/>
          <w:sz w:val="22"/>
          <w:szCs w:val="22"/>
          <w:rtl/>
        </w:rPr>
        <w:t xml:space="preserve">מיטביות שנהוגות </w:t>
      </w:r>
      <w:r w:rsidRPr="00085914">
        <w:rPr>
          <w:rFonts w:ascii="Assistant" w:hAnsi="Assistant" w:cs="Assistant" w:hint="cs"/>
          <w:b/>
          <w:bCs/>
          <w:sz w:val="22"/>
          <w:szCs w:val="22"/>
          <w:rtl/>
        </w:rPr>
        <w:t>ב</w:t>
      </w:r>
      <w:r w:rsidRPr="00085914">
        <w:rPr>
          <w:rFonts w:ascii="Assistant" w:hAnsi="Assistant" w:cs="Assistant"/>
          <w:b/>
          <w:bCs/>
          <w:sz w:val="22"/>
          <w:szCs w:val="22"/>
          <w:rtl/>
        </w:rPr>
        <w:t xml:space="preserve">מדיניות </w:t>
      </w:r>
      <w:r w:rsidRPr="00085914">
        <w:rPr>
          <w:rFonts w:ascii="Assistant" w:hAnsi="Assistant" w:cs="Assistant" w:hint="cs"/>
          <w:b/>
          <w:bCs/>
          <w:sz w:val="22"/>
          <w:szCs w:val="22"/>
          <w:rtl/>
        </w:rPr>
        <w:t xml:space="preserve">שונות </w:t>
      </w:r>
      <w:r w:rsidRPr="00085914">
        <w:rPr>
          <w:rFonts w:ascii="Assistant" w:hAnsi="Assistant" w:cs="Assistant"/>
          <w:b/>
          <w:bCs/>
          <w:sz w:val="22"/>
          <w:szCs w:val="22"/>
          <w:rtl/>
        </w:rPr>
        <w:t>לצמצום תופעת ההונאות והגנה על הציבו</w:t>
      </w:r>
      <w:r w:rsidRPr="00085914">
        <w:rPr>
          <w:rFonts w:ascii="Assistant" w:hAnsi="Assistant" w:cs="Assistant" w:hint="cs"/>
          <w:b/>
          <w:bCs/>
          <w:sz w:val="22"/>
          <w:szCs w:val="22"/>
          <w:rtl/>
        </w:rPr>
        <w:t>ר</w:t>
      </w:r>
      <w:r w:rsidRPr="00085914">
        <w:rPr>
          <w:rFonts w:ascii="Assistant" w:hAnsi="Assistant" w:cs="Assistant"/>
          <w:b/>
          <w:bCs/>
          <w:sz w:val="22"/>
          <w:szCs w:val="22"/>
          <w:rtl/>
        </w:rPr>
        <w:t xml:space="preserve"> </w:t>
      </w:r>
      <w:r w:rsidRPr="00085914">
        <w:rPr>
          <w:rFonts w:ascii="Assistant" w:hAnsi="Assistant" w:cs="Assistant" w:hint="cs"/>
          <w:b/>
          <w:bCs/>
          <w:sz w:val="22"/>
          <w:szCs w:val="22"/>
          <w:rtl/>
        </w:rPr>
        <w:t xml:space="preserve">נשענות, לרוב, על שלוש רגליים: </w:t>
      </w:r>
      <w:r w:rsidRPr="00085914">
        <w:rPr>
          <w:rFonts w:ascii="Assistant" w:hAnsi="Assistant" w:cs="Assistant"/>
          <w:b/>
          <w:bCs/>
          <w:sz w:val="22"/>
          <w:szCs w:val="22"/>
          <w:rtl/>
        </w:rPr>
        <w:t>העלאת מודעות הציבור והעצמת הלקוח</w:t>
      </w:r>
      <w:r w:rsidRPr="00085914">
        <w:rPr>
          <w:rFonts w:ascii="Assistant" w:hAnsi="Assistant" w:cs="Assistant" w:hint="cs"/>
          <w:b/>
          <w:bCs/>
          <w:sz w:val="22"/>
          <w:szCs w:val="22"/>
          <w:rtl/>
        </w:rPr>
        <w:t xml:space="preserve">; </w:t>
      </w:r>
      <w:r w:rsidRPr="00085914">
        <w:rPr>
          <w:rFonts w:ascii="Assistant" w:hAnsi="Assistant" w:cs="Assistant"/>
          <w:b/>
          <w:bCs/>
          <w:sz w:val="22"/>
          <w:szCs w:val="22"/>
          <w:rtl/>
        </w:rPr>
        <w:t xml:space="preserve">צמצום התופעה וחסימת הונאות </w:t>
      </w:r>
      <w:r w:rsidRPr="00085914">
        <w:rPr>
          <w:rFonts w:ascii="Assistant" w:hAnsi="Assistant" w:cs="Assistant" w:hint="cs"/>
          <w:b/>
          <w:bCs/>
          <w:sz w:val="22"/>
          <w:szCs w:val="22"/>
          <w:rtl/>
        </w:rPr>
        <w:t>באמצעות</w:t>
      </w:r>
      <w:r w:rsidRPr="00085914">
        <w:rPr>
          <w:rFonts w:ascii="Assistant" w:hAnsi="Assistant" w:cs="Assistant"/>
          <w:b/>
          <w:bCs/>
          <w:sz w:val="22"/>
          <w:szCs w:val="22"/>
          <w:rtl/>
        </w:rPr>
        <w:t xml:space="preserve"> שיפור הבקרות, הזיהוי, הניטור והתגובה למעשי־הונאה</w:t>
      </w:r>
      <w:r w:rsidRPr="00085914">
        <w:rPr>
          <w:rFonts w:ascii="Assistant" w:hAnsi="Assistant" w:cs="Assistant" w:hint="cs"/>
          <w:b/>
          <w:bCs/>
          <w:sz w:val="22"/>
          <w:szCs w:val="22"/>
          <w:rtl/>
        </w:rPr>
        <w:t xml:space="preserve">; </w:t>
      </w:r>
      <w:r w:rsidRPr="00085914">
        <w:rPr>
          <w:rFonts w:ascii="Assistant" w:hAnsi="Assistant" w:cs="Assistant"/>
          <w:b/>
          <w:bCs/>
          <w:sz w:val="22"/>
          <w:szCs w:val="22"/>
          <w:rtl/>
        </w:rPr>
        <w:t>הגברת האכיפה</w:t>
      </w:r>
      <w:r w:rsidRPr="00085914">
        <w:rPr>
          <w:rFonts w:ascii="Assistant" w:hAnsi="Assistant" w:cs="Assistant" w:hint="cs"/>
          <w:b/>
          <w:bCs/>
          <w:sz w:val="22"/>
          <w:szCs w:val="22"/>
          <w:rtl/>
        </w:rPr>
        <w:t xml:space="preserve">. </w:t>
      </w:r>
    </w:p>
    <w:p w:rsidR="00421CAA" w:rsidRPr="00085914" w:rsidRDefault="00421CAA" w:rsidP="00421CAA">
      <w:pPr>
        <w:pStyle w:val="NormalWeb"/>
        <w:numPr>
          <w:ilvl w:val="0"/>
          <w:numId w:val="37"/>
        </w:numPr>
        <w:bidi/>
        <w:spacing w:before="0" w:beforeAutospacing="0" w:after="0" w:afterAutospacing="0" w:line="360" w:lineRule="auto"/>
        <w:jc w:val="both"/>
        <w:rPr>
          <w:rFonts w:ascii="Assistant" w:hAnsi="Assistant" w:cs="Assistant"/>
          <w:b/>
          <w:bCs/>
          <w:sz w:val="22"/>
          <w:szCs w:val="22"/>
        </w:rPr>
      </w:pPr>
      <w:r w:rsidRPr="00085914">
        <w:rPr>
          <w:rFonts w:ascii="Assistant" w:eastAsia="Calibri" w:hAnsi="Assistant" w:cs="Assistant"/>
          <w:b/>
          <w:bCs/>
          <w:sz w:val="22"/>
          <w:szCs w:val="22"/>
          <w:rtl/>
        </w:rPr>
        <w:t xml:space="preserve">בשנים האחרונות </w:t>
      </w:r>
      <w:r w:rsidRPr="00085914">
        <w:rPr>
          <w:rFonts w:ascii="Assistant" w:eastAsia="Calibri" w:hAnsi="Assistant" w:cs="Assistant" w:hint="cs"/>
          <w:b/>
          <w:bCs/>
          <w:sz w:val="22"/>
          <w:szCs w:val="22"/>
          <w:rtl/>
        </w:rPr>
        <w:t xml:space="preserve">ניכרת </w:t>
      </w:r>
      <w:r w:rsidRPr="00085914">
        <w:rPr>
          <w:rFonts w:ascii="Assistant" w:eastAsia="Calibri" w:hAnsi="Assistant" w:cs="Assistant"/>
          <w:b/>
          <w:bCs/>
          <w:sz w:val="22"/>
          <w:szCs w:val="22"/>
          <w:rtl/>
        </w:rPr>
        <w:t>בישראל,</w:t>
      </w:r>
      <w:r w:rsidRPr="00085914">
        <w:rPr>
          <w:rFonts w:ascii="Assistant" w:eastAsia="Calibri" w:hAnsi="Assistant" w:cs="Assistant" w:hint="cs"/>
          <w:b/>
          <w:bCs/>
          <w:sz w:val="22"/>
          <w:szCs w:val="22"/>
          <w:rtl/>
        </w:rPr>
        <w:t xml:space="preserve"> </w:t>
      </w:r>
      <w:r w:rsidRPr="00085914">
        <w:rPr>
          <w:rFonts w:ascii="Assistant" w:eastAsia="Calibri" w:hAnsi="Assistant" w:cs="Assistant"/>
          <w:b/>
          <w:bCs/>
          <w:sz w:val="22"/>
          <w:szCs w:val="22"/>
          <w:rtl/>
        </w:rPr>
        <w:t xml:space="preserve">בדומה למדינות אחרות, עלייה בהיקפי ההונאות כלפי לקוחות המערכת הפיננסית. </w:t>
      </w:r>
      <w:r w:rsidRPr="00085914">
        <w:rPr>
          <w:rFonts w:ascii="Assistant" w:hAnsi="Assistant" w:cs="Assistant"/>
          <w:b/>
          <w:bCs/>
          <w:sz w:val="22"/>
          <w:szCs w:val="22"/>
          <w:rtl/>
        </w:rPr>
        <w:t>ההונאות פוגעות בכלל סוגי הלקוחות, אולם ניכרת התמקדות באוכלוסיות בעלות התמצאות פיננסית ודיגיטלית נמוכה, כגון קשישים ועולים ממדינות ברית</w:t>
      </w:r>
      <w:r w:rsidRPr="00085914">
        <w:rPr>
          <w:rFonts w:ascii="Assistant" w:hAnsi="Assistant" w:cs="Assistant" w:hint="cs"/>
          <w:b/>
          <w:bCs/>
          <w:sz w:val="22"/>
          <w:szCs w:val="22"/>
          <w:rtl/>
        </w:rPr>
        <w:t>־</w:t>
      </w:r>
      <w:r w:rsidRPr="00085914">
        <w:rPr>
          <w:rFonts w:ascii="Assistant" w:hAnsi="Assistant" w:cs="Assistant"/>
          <w:b/>
          <w:bCs/>
          <w:sz w:val="22"/>
          <w:szCs w:val="22"/>
          <w:rtl/>
        </w:rPr>
        <w:t>המועצות לשעבר</w:t>
      </w:r>
      <w:r w:rsidRPr="00085914">
        <w:rPr>
          <w:rFonts w:ascii="Assistant" w:hAnsi="Assistant" w:cs="Assistant" w:hint="cs"/>
          <w:b/>
          <w:bCs/>
          <w:sz w:val="22"/>
          <w:szCs w:val="22"/>
          <w:rtl/>
        </w:rPr>
        <w:t>.</w:t>
      </w:r>
    </w:p>
    <w:p w:rsidR="00421CAA" w:rsidRPr="00085914" w:rsidRDefault="00421CAA" w:rsidP="00421CAA">
      <w:pPr>
        <w:pStyle w:val="NormalWeb"/>
        <w:numPr>
          <w:ilvl w:val="0"/>
          <w:numId w:val="37"/>
        </w:numPr>
        <w:bidi/>
        <w:spacing w:before="0" w:beforeAutospacing="0" w:after="0" w:afterAutospacing="0" w:line="360" w:lineRule="auto"/>
        <w:jc w:val="both"/>
        <w:rPr>
          <w:rFonts w:ascii="Assistant" w:hAnsi="Assistant" w:cs="Assistant"/>
          <w:b/>
          <w:bCs/>
          <w:sz w:val="22"/>
          <w:szCs w:val="22"/>
        </w:rPr>
      </w:pPr>
      <w:r w:rsidRPr="00085914">
        <w:rPr>
          <w:rFonts w:ascii="Assistant" w:hAnsi="Assistant" w:cs="Assistant"/>
          <w:b/>
          <w:bCs/>
          <w:sz w:val="22"/>
          <w:szCs w:val="22"/>
          <w:rtl/>
        </w:rPr>
        <w:t xml:space="preserve">הפיקוח על הבנקים קבע </w:t>
      </w:r>
      <w:r w:rsidRPr="00085914">
        <w:rPr>
          <w:rFonts w:ascii="Assistant" w:hAnsi="Assistant" w:cs="Assistant" w:hint="cs"/>
          <w:b/>
          <w:bCs/>
          <w:sz w:val="22"/>
          <w:szCs w:val="22"/>
          <w:rtl/>
        </w:rPr>
        <w:t>כי</w:t>
      </w:r>
      <w:r w:rsidRPr="00085914">
        <w:rPr>
          <w:rFonts w:ascii="Assistant" w:hAnsi="Assistant" w:cs="Assistant"/>
          <w:b/>
          <w:bCs/>
          <w:sz w:val="22"/>
          <w:szCs w:val="22"/>
          <w:rtl/>
        </w:rPr>
        <w:t xml:space="preserve"> </w:t>
      </w:r>
      <w:r w:rsidRPr="00085914">
        <w:rPr>
          <w:rFonts w:ascii="Assistant" w:hAnsi="Assistant" w:cs="Assistant" w:hint="cs"/>
          <w:b/>
          <w:bCs/>
          <w:sz w:val="22"/>
          <w:szCs w:val="22"/>
          <w:rtl/>
        </w:rPr>
        <w:t>"</w:t>
      </w:r>
      <w:r w:rsidRPr="00085914">
        <w:rPr>
          <w:rFonts w:ascii="Assistant" w:hAnsi="Assistant" w:cs="Assistant"/>
          <w:b/>
          <w:bCs/>
          <w:sz w:val="22"/>
          <w:szCs w:val="22"/>
          <w:rtl/>
        </w:rPr>
        <w:t>צמצום ומניעת תופעת ההונאות</w:t>
      </w:r>
      <w:r w:rsidRPr="00085914">
        <w:rPr>
          <w:rFonts w:ascii="Assistant" w:hAnsi="Assistant" w:cs="Assistant" w:hint="cs"/>
          <w:b/>
          <w:bCs/>
          <w:sz w:val="22"/>
          <w:szCs w:val="22"/>
          <w:rtl/>
        </w:rPr>
        <w:t>"</w:t>
      </w:r>
      <w:r w:rsidRPr="00085914">
        <w:rPr>
          <w:rFonts w:ascii="Assistant" w:hAnsi="Assistant" w:cs="Assistant"/>
          <w:b/>
          <w:bCs/>
          <w:sz w:val="22"/>
          <w:szCs w:val="22"/>
          <w:rtl/>
        </w:rPr>
        <w:t xml:space="preserve"> </w:t>
      </w:r>
      <w:r w:rsidRPr="00085914">
        <w:rPr>
          <w:rFonts w:ascii="Assistant" w:hAnsi="Assistant" w:cs="Assistant" w:hint="cs"/>
          <w:b/>
          <w:bCs/>
          <w:sz w:val="22"/>
          <w:szCs w:val="22"/>
          <w:rtl/>
        </w:rPr>
        <w:t xml:space="preserve">יהיה </w:t>
      </w:r>
      <w:r w:rsidRPr="00085914">
        <w:rPr>
          <w:rFonts w:ascii="Assistant" w:hAnsi="Assistant" w:cs="Assistant"/>
          <w:b/>
          <w:bCs/>
          <w:sz w:val="22"/>
          <w:szCs w:val="22"/>
          <w:rtl/>
        </w:rPr>
        <w:t>אחד מיעדיו המרכזיים לשנים הקרובות, ונוסף</w:t>
      </w:r>
      <w:r w:rsidRPr="00085914">
        <w:rPr>
          <w:rFonts w:ascii="Assistant" w:hAnsi="Assistant" w:cs="Assistant" w:hint="cs"/>
          <w:b/>
          <w:bCs/>
          <w:sz w:val="22"/>
          <w:szCs w:val="22"/>
          <w:rtl/>
        </w:rPr>
        <w:t xml:space="preserve"> על כך הוא</w:t>
      </w:r>
      <w:r w:rsidRPr="00085914">
        <w:rPr>
          <w:rFonts w:ascii="Assistant" w:hAnsi="Assistant" w:cs="Assistant"/>
          <w:b/>
          <w:bCs/>
          <w:sz w:val="22"/>
          <w:szCs w:val="22"/>
          <w:rtl/>
        </w:rPr>
        <w:t xml:space="preserve"> פועל להבטיח שהצרכנים שנפלו קורבן למעשה־הונאה מקבלים את ההגנות הקבועות בחוק. פעילות הפיקוח מתמקדת בשני שלבים: בשלב המניעתי - טרם קרות ההונאה, ובשלב שלאחר קרות ההונאה - סיוע ללקוח שנפל קורבן להונאה.</w:t>
      </w:r>
    </w:p>
    <w:p w:rsidR="00421CAA" w:rsidRPr="00085914" w:rsidRDefault="00421CAA" w:rsidP="00421CAA">
      <w:pPr>
        <w:pStyle w:val="NormalWeb"/>
        <w:numPr>
          <w:ilvl w:val="0"/>
          <w:numId w:val="37"/>
        </w:numPr>
        <w:bidi/>
        <w:spacing w:before="0" w:beforeAutospacing="0" w:after="0" w:afterAutospacing="0" w:line="360" w:lineRule="auto"/>
        <w:jc w:val="both"/>
        <w:rPr>
          <w:rFonts w:ascii="Assistant" w:hAnsi="Assistant" w:cs="Assistant"/>
          <w:b/>
          <w:bCs/>
          <w:sz w:val="22"/>
          <w:szCs w:val="22"/>
        </w:rPr>
      </w:pPr>
      <w:r w:rsidRPr="00085914">
        <w:rPr>
          <w:rFonts w:ascii="Assistant" w:hAnsi="Assistant" w:cs="Assistant"/>
          <w:b/>
          <w:bCs/>
          <w:sz w:val="22"/>
          <w:szCs w:val="22"/>
          <w:rtl/>
        </w:rPr>
        <w:t>הפיקוח על הבנקים י</w:t>
      </w:r>
      <w:r w:rsidRPr="00085914">
        <w:rPr>
          <w:rFonts w:ascii="Assistant" w:hAnsi="Assistant" w:cs="Assistant" w:hint="cs"/>
          <w:b/>
          <w:bCs/>
          <w:sz w:val="22"/>
          <w:szCs w:val="22"/>
          <w:rtl/>
        </w:rPr>
        <w:t>ו</w:t>
      </w:r>
      <w:r w:rsidRPr="00085914">
        <w:rPr>
          <w:rFonts w:ascii="Assistant" w:hAnsi="Assistant" w:cs="Assistant"/>
          <w:b/>
          <w:bCs/>
          <w:sz w:val="22"/>
          <w:szCs w:val="22"/>
          <w:rtl/>
        </w:rPr>
        <w:t>זם פעילויות להעלאת המודעות להונאות. בכלל</w:t>
      </w:r>
      <w:r w:rsidRPr="00085914">
        <w:rPr>
          <w:rFonts w:ascii="Assistant" w:hAnsi="Assistant" w:cs="Assistant" w:hint="cs"/>
          <w:b/>
          <w:bCs/>
          <w:sz w:val="22"/>
          <w:szCs w:val="22"/>
          <w:rtl/>
        </w:rPr>
        <w:t>־</w:t>
      </w:r>
      <w:r w:rsidRPr="00085914">
        <w:rPr>
          <w:rFonts w:ascii="Assistant" w:hAnsi="Assistant" w:cs="Assistant"/>
          <w:b/>
          <w:bCs/>
          <w:sz w:val="22"/>
          <w:szCs w:val="22"/>
          <w:rtl/>
        </w:rPr>
        <w:t xml:space="preserve">זאת יזם את "שבוע המודעות להונאות דיגיטליות", </w:t>
      </w:r>
      <w:r w:rsidRPr="00085914">
        <w:rPr>
          <w:rFonts w:ascii="Assistant" w:hAnsi="Assistant" w:cs="Assistant" w:hint="cs"/>
          <w:b/>
          <w:bCs/>
          <w:sz w:val="22"/>
          <w:szCs w:val="22"/>
          <w:rtl/>
        </w:rPr>
        <w:t xml:space="preserve">במסגרת פעילות "פורום חינוך פיננסי" בשיתוף משטרת ישראל, </w:t>
      </w:r>
      <w:r w:rsidRPr="00085914">
        <w:rPr>
          <w:rFonts w:ascii="Assistant" w:hAnsi="Assistant" w:cs="Assistant"/>
          <w:b/>
          <w:bCs/>
          <w:sz w:val="22"/>
          <w:szCs w:val="22"/>
          <w:rtl/>
        </w:rPr>
        <w:t>במטרה להעלות את מודעות הציבור הרחב לתופעת ההונאות הפיננסיות ולתת כלים ללקוח לזהות הונאות, להתמודד</w:t>
      </w:r>
      <w:r w:rsidRPr="00085914">
        <w:rPr>
          <w:rFonts w:ascii="Assistant" w:hAnsi="Assistant" w:cs="Assistant" w:hint="cs"/>
          <w:b/>
          <w:bCs/>
          <w:sz w:val="22"/>
          <w:szCs w:val="22"/>
          <w:rtl/>
        </w:rPr>
        <w:t xml:space="preserve"> עימן</w:t>
      </w:r>
      <w:r w:rsidRPr="00085914">
        <w:rPr>
          <w:rFonts w:ascii="Assistant" w:hAnsi="Assistant" w:cs="Assistant"/>
          <w:b/>
          <w:bCs/>
          <w:sz w:val="22"/>
          <w:szCs w:val="22"/>
          <w:rtl/>
        </w:rPr>
        <w:t xml:space="preserve"> ולמנוע אותן בזמן אמת</w:t>
      </w:r>
      <w:r w:rsidRPr="00085914">
        <w:rPr>
          <w:rFonts w:ascii="Assistant" w:hAnsi="Assistant" w:cs="Assistant" w:hint="cs"/>
          <w:b/>
          <w:bCs/>
          <w:sz w:val="22"/>
          <w:szCs w:val="22"/>
          <w:rtl/>
        </w:rPr>
        <w:t xml:space="preserve">. כמו־כן </w:t>
      </w:r>
      <w:r w:rsidRPr="00085914">
        <w:rPr>
          <w:rFonts w:ascii="Assistant" w:hAnsi="Assistant" w:cs="Assistant"/>
          <w:b/>
          <w:bCs/>
          <w:sz w:val="22"/>
          <w:szCs w:val="22"/>
          <w:rtl/>
        </w:rPr>
        <w:t>ייעד הפיקוח את הכ</w:t>
      </w:r>
      <w:r w:rsidRPr="00085914">
        <w:rPr>
          <w:rFonts w:ascii="Assistant" w:hAnsi="Assistant" w:cs="Assistant" w:hint="cs"/>
          <w:b/>
          <w:bCs/>
          <w:sz w:val="22"/>
          <w:szCs w:val="22"/>
          <w:rtl/>
        </w:rPr>
        <w:t>י</w:t>
      </w:r>
      <w:r w:rsidRPr="00085914">
        <w:rPr>
          <w:rFonts w:ascii="Assistant" w:hAnsi="Assistant" w:cs="Assistant"/>
          <w:b/>
          <w:bCs/>
          <w:sz w:val="22"/>
          <w:szCs w:val="22"/>
          <w:rtl/>
        </w:rPr>
        <w:t>נ</w:t>
      </w:r>
      <w:r w:rsidRPr="00085914">
        <w:rPr>
          <w:rFonts w:ascii="Assistant" w:hAnsi="Assistant" w:cs="Assistant" w:hint="cs"/>
          <w:b/>
          <w:bCs/>
          <w:sz w:val="22"/>
          <w:szCs w:val="22"/>
          <w:rtl/>
        </w:rPr>
        <w:t>ו</w:t>
      </w:r>
      <w:r w:rsidRPr="00085914">
        <w:rPr>
          <w:rFonts w:ascii="Assistant" w:hAnsi="Assistant" w:cs="Assistant"/>
          <w:b/>
          <w:bCs/>
          <w:sz w:val="22"/>
          <w:szCs w:val="22"/>
          <w:rtl/>
        </w:rPr>
        <w:t xml:space="preserve">ס המקצועי השנתי שלו </w:t>
      </w:r>
      <w:r w:rsidRPr="00085914">
        <w:rPr>
          <w:rFonts w:ascii="Assistant" w:hAnsi="Assistant" w:cs="Assistant" w:hint="cs"/>
          <w:b/>
          <w:bCs/>
          <w:sz w:val="22"/>
          <w:szCs w:val="22"/>
          <w:rtl/>
        </w:rPr>
        <w:t xml:space="preserve">בשנת 2024 </w:t>
      </w:r>
      <w:r w:rsidRPr="00085914">
        <w:rPr>
          <w:rFonts w:ascii="Assistant" w:hAnsi="Assistant" w:cs="Assistant"/>
          <w:b/>
          <w:bCs/>
          <w:sz w:val="22"/>
          <w:szCs w:val="22"/>
          <w:rtl/>
        </w:rPr>
        <w:t>לנושא</w:t>
      </w:r>
      <w:r w:rsidRPr="00085914">
        <w:rPr>
          <w:rFonts w:ascii="Assistant" w:hAnsi="Assistant" w:cs="Assistant" w:hint="cs"/>
          <w:b/>
          <w:bCs/>
          <w:sz w:val="22"/>
          <w:szCs w:val="22"/>
          <w:rtl/>
        </w:rPr>
        <w:t>:</w:t>
      </w:r>
      <w:r w:rsidRPr="00085914">
        <w:rPr>
          <w:rFonts w:ascii="Assistant" w:hAnsi="Assistant" w:cs="Assistant"/>
          <w:b/>
          <w:bCs/>
          <w:sz w:val="22"/>
          <w:szCs w:val="22"/>
          <w:rtl/>
        </w:rPr>
        <w:t xml:space="preserve"> "הונאות פיננסיות"</w:t>
      </w:r>
      <w:r w:rsidRPr="00085914">
        <w:rPr>
          <w:rFonts w:ascii="Assistant" w:hAnsi="Assistant" w:cs="Assistant" w:hint="cs"/>
          <w:b/>
          <w:bCs/>
          <w:sz w:val="22"/>
          <w:szCs w:val="22"/>
          <w:rtl/>
        </w:rPr>
        <w:t xml:space="preserve">. </w:t>
      </w:r>
    </w:p>
    <w:p w:rsidR="00421CAA" w:rsidRPr="00085914" w:rsidRDefault="00421CAA" w:rsidP="00421CAA">
      <w:pPr>
        <w:pStyle w:val="NormalWeb"/>
        <w:numPr>
          <w:ilvl w:val="0"/>
          <w:numId w:val="37"/>
        </w:numPr>
        <w:bidi/>
        <w:spacing w:before="0" w:beforeAutospacing="0" w:after="0" w:afterAutospacing="0" w:line="360" w:lineRule="auto"/>
        <w:jc w:val="both"/>
        <w:rPr>
          <w:rFonts w:ascii="Assistant" w:hAnsi="Assistant" w:cs="Assistant"/>
          <w:b/>
          <w:bCs/>
          <w:sz w:val="22"/>
          <w:szCs w:val="22"/>
          <w:rtl/>
        </w:rPr>
      </w:pPr>
      <w:r w:rsidRPr="00085914">
        <w:rPr>
          <w:rFonts w:ascii="Assistant" w:hAnsi="Assistant" w:cs="Assistant"/>
          <w:b/>
          <w:bCs/>
          <w:sz w:val="22"/>
          <w:szCs w:val="22"/>
          <w:rtl/>
        </w:rPr>
        <w:t>הונאות הן תופעה מורכבת ורחבת</w:t>
      </w:r>
      <w:r w:rsidRPr="00085914">
        <w:rPr>
          <w:rFonts w:ascii="Assistant" w:hAnsi="Assistant" w:cs="Assistant" w:hint="cs"/>
          <w:b/>
          <w:bCs/>
          <w:sz w:val="22"/>
          <w:szCs w:val="22"/>
          <w:rtl/>
        </w:rPr>
        <w:t>־</w:t>
      </w:r>
      <w:r w:rsidRPr="00085914">
        <w:rPr>
          <w:rFonts w:ascii="Assistant" w:hAnsi="Assistant" w:cs="Assistant"/>
          <w:b/>
          <w:bCs/>
          <w:sz w:val="22"/>
          <w:szCs w:val="22"/>
          <w:rtl/>
        </w:rPr>
        <w:t>היקף המצריכה התמודדות רב</w:t>
      </w:r>
      <w:r w:rsidRPr="00085914">
        <w:rPr>
          <w:rFonts w:ascii="Assistant" w:hAnsi="Assistant" w:cs="Assistant" w:hint="cs"/>
          <w:b/>
          <w:bCs/>
          <w:sz w:val="22"/>
          <w:szCs w:val="22"/>
          <w:rtl/>
        </w:rPr>
        <w:t>־</w:t>
      </w:r>
      <w:r w:rsidRPr="00085914">
        <w:rPr>
          <w:rFonts w:ascii="Assistant" w:hAnsi="Assistant" w:cs="Assistant"/>
          <w:b/>
          <w:bCs/>
          <w:sz w:val="22"/>
          <w:szCs w:val="22"/>
          <w:rtl/>
        </w:rPr>
        <w:t xml:space="preserve">תחומית ושיתוף פעולה בין גורמים שונים </w:t>
      </w:r>
      <w:r w:rsidRPr="00085914">
        <w:rPr>
          <w:rFonts w:ascii="Assistant" w:hAnsi="Assistant" w:cs="Assistant" w:hint="cs"/>
          <w:b/>
          <w:bCs/>
          <w:sz w:val="22"/>
          <w:szCs w:val="22"/>
          <w:rtl/>
        </w:rPr>
        <w:t>בעלי־עניין.</w:t>
      </w:r>
      <w:r w:rsidRPr="00085914">
        <w:rPr>
          <w:rFonts w:ascii="Assistant" w:hAnsi="Assistant" w:cs="Assistant"/>
          <w:b/>
          <w:bCs/>
          <w:sz w:val="22"/>
          <w:szCs w:val="22"/>
          <w:rtl/>
        </w:rPr>
        <w:t xml:space="preserve"> כל גורם</w:t>
      </w:r>
      <w:r w:rsidRPr="00085914">
        <w:rPr>
          <w:rFonts w:ascii="Assistant" w:hAnsi="Assistant" w:cs="Assistant" w:hint="cs"/>
          <w:b/>
          <w:bCs/>
          <w:sz w:val="22"/>
          <w:szCs w:val="22"/>
          <w:rtl/>
        </w:rPr>
        <w:t>,</w:t>
      </w:r>
      <w:r w:rsidRPr="00085914">
        <w:rPr>
          <w:rFonts w:ascii="Assistant" w:hAnsi="Assistant" w:cs="Assistant"/>
          <w:b/>
          <w:bCs/>
          <w:sz w:val="22"/>
          <w:szCs w:val="22"/>
          <w:rtl/>
        </w:rPr>
        <w:t xml:space="preserve"> במסגרת תחומי האחריות שלו ובהתאם לצרכים שהוא מזהה, פועל לצמצום הונאות ומניעת</w:t>
      </w:r>
      <w:r w:rsidRPr="00085914">
        <w:rPr>
          <w:rFonts w:ascii="Assistant" w:hAnsi="Assistant" w:cs="Assistant" w:hint="cs"/>
          <w:b/>
          <w:bCs/>
          <w:sz w:val="22"/>
          <w:szCs w:val="22"/>
          <w:rtl/>
        </w:rPr>
        <w:t>ן</w:t>
      </w:r>
      <w:r w:rsidRPr="00085914">
        <w:rPr>
          <w:rFonts w:ascii="Assistant" w:hAnsi="Assistant" w:cs="Assistant"/>
          <w:b/>
          <w:bCs/>
          <w:sz w:val="22"/>
          <w:szCs w:val="22"/>
          <w:rtl/>
        </w:rPr>
        <w:t xml:space="preserve">. </w:t>
      </w:r>
      <w:r w:rsidRPr="00085914">
        <w:rPr>
          <w:rFonts w:ascii="Assistant" w:hAnsi="Assistant" w:cs="Assistant" w:hint="cs"/>
          <w:b/>
          <w:bCs/>
          <w:sz w:val="22"/>
          <w:szCs w:val="22"/>
          <w:rtl/>
        </w:rPr>
        <w:lastRenderedPageBreak/>
        <w:t xml:space="preserve">מורכבות זו מחדדת את החשיבות של הגדרה ומינוי של גורם מתכלל ברמה הלאומית, אשר יקבע אסטרטגיה לאומית להתמודדות עם היבטיה השונים של התופעה ויעקוב אחר התקדמות הטיפול בנושא.  כיום לא מוגדר גורם מתכלל בישראל. </w:t>
      </w:r>
    </w:p>
    <w:p w:rsidR="00421CAA" w:rsidRPr="00085914" w:rsidRDefault="00421CAA" w:rsidP="00421CAA">
      <w:pPr>
        <w:pStyle w:val="NormalWeb"/>
        <w:numPr>
          <w:ilvl w:val="0"/>
          <w:numId w:val="37"/>
        </w:numPr>
        <w:bidi/>
        <w:spacing w:before="0" w:beforeAutospacing="0" w:after="0" w:afterAutospacing="0" w:line="360" w:lineRule="auto"/>
        <w:jc w:val="both"/>
        <w:rPr>
          <w:rFonts w:ascii="Assistant" w:hAnsi="Assistant" w:cs="Assistant"/>
          <w:b/>
          <w:bCs/>
          <w:sz w:val="22"/>
          <w:szCs w:val="22"/>
        </w:rPr>
      </w:pPr>
      <w:r w:rsidRPr="00085914">
        <w:rPr>
          <w:rFonts w:ascii="Assistant" w:hAnsi="Assistant" w:cs="Assistant" w:hint="cs"/>
          <w:b/>
          <w:bCs/>
          <w:sz w:val="22"/>
          <w:szCs w:val="22"/>
          <w:rtl/>
        </w:rPr>
        <w:t xml:space="preserve">הפיקוח על הבנקים שותף בצוות בין־משרדי לטובת קידום </w:t>
      </w:r>
      <w:r w:rsidRPr="00085914">
        <w:rPr>
          <w:rFonts w:ascii="Assistant" w:hAnsi="Assistant" w:cs="Assistant"/>
          <w:b/>
          <w:bCs/>
          <w:sz w:val="22"/>
          <w:szCs w:val="22"/>
          <w:rtl/>
        </w:rPr>
        <w:t>פתרונות חוצי</w:t>
      </w:r>
      <w:r w:rsidRPr="00085914">
        <w:rPr>
          <w:rFonts w:ascii="Assistant" w:hAnsi="Assistant" w:cs="Assistant" w:hint="cs"/>
          <w:b/>
          <w:bCs/>
          <w:sz w:val="22"/>
          <w:szCs w:val="22"/>
          <w:rtl/>
        </w:rPr>
        <w:t>־</w:t>
      </w:r>
      <w:r w:rsidRPr="00085914">
        <w:rPr>
          <w:rFonts w:ascii="Assistant" w:hAnsi="Assistant" w:cs="Assistant"/>
          <w:b/>
          <w:bCs/>
          <w:sz w:val="22"/>
          <w:szCs w:val="22"/>
          <w:rtl/>
        </w:rPr>
        <w:t>מגזרים, הסרת חסמים קיימים והובלת שיתופי</w:t>
      </w:r>
      <w:r w:rsidRPr="00085914">
        <w:rPr>
          <w:rFonts w:ascii="Assistant" w:hAnsi="Assistant" w:cs="Assistant" w:hint="cs"/>
          <w:b/>
          <w:bCs/>
          <w:sz w:val="22"/>
          <w:szCs w:val="22"/>
          <w:rtl/>
        </w:rPr>
        <w:t>־</w:t>
      </w:r>
      <w:r w:rsidRPr="00085914">
        <w:rPr>
          <w:rFonts w:ascii="Assistant" w:hAnsi="Assistant" w:cs="Assistant"/>
          <w:b/>
          <w:bCs/>
          <w:sz w:val="22"/>
          <w:szCs w:val="22"/>
          <w:rtl/>
        </w:rPr>
        <w:t xml:space="preserve">פעולה בין כלל הגורמים </w:t>
      </w:r>
      <w:r w:rsidRPr="00085914">
        <w:rPr>
          <w:rFonts w:ascii="Assistant" w:hAnsi="Assistant" w:cs="Assistant" w:hint="cs"/>
          <w:b/>
          <w:bCs/>
          <w:sz w:val="22"/>
          <w:szCs w:val="22"/>
          <w:rtl/>
        </w:rPr>
        <w:t>הנוגעים בעניין בתחום ההונאות.</w:t>
      </w:r>
      <w:r w:rsidRPr="00085914">
        <w:rPr>
          <w:rFonts w:ascii="Assistant" w:hAnsi="Assistant" w:cs="Assistant"/>
          <w:b/>
          <w:bCs/>
          <w:sz w:val="22"/>
          <w:szCs w:val="22"/>
          <w:rtl/>
        </w:rPr>
        <w:t xml:space="preserve"> </w:t>
      </w:r>
      <w:r w:rsidRPr="00085914">
        <w:rPr>
          <w:rFonts w:ascii="Assistant" w:hAnsi="Assistant" w:cs="Assistant" w:hint="cs"/>
          <w:b/>
          <w:bCs/>
          <w:sz w:val="22"/>
          <w:szCs w:val="22"/>
          <w:rtl/>
        </w:rPr>
        <w:t>בצוות חברים נציגים ממ</w:t>
      </w:r>
      <w:r w:rsidRPr="00085914">
        <w:rPr>
          <w:rFonts w:ascii="Assistant" w:hAnsi="Assistant" w:cs="Assistant"/>
          <w:b/>
          <w:bCs/>
          <w:sz w:val="22"/>
          <w:szCs w:val="22"/>
          <w:rtl/>
        </w:rPr>
        <w:t>שרד התקשורת ומשטרת ישראל</w:t>
      </w:r>
      <w:r w:rsidRPr="00085914">
        <w:rPr>
          <w:rFonts w:ascii="Assistant" w:hAnsi="Assistant" w:cs="Assistant" w:hint="cs"/>
          <w:b/>
          <w:bCs/>
          <w:sz w:val="22"/>
          <w:szCs w:val="22"/>
          <w:rtl/>
        </w:rPr>
        <w:t>.</w:t>
      </w:r>
    </w:p>
    <w:p w:rsidR="00421CAA" w:rsidRPr="00085914" w:rsidRDefault="00421CAA" w:rsidP="00421CAA">
      <w:pPr>
        <w:pStyle w:val="NormalWeb"/>
        <w:numPr>
          <w:ilvl w:val="0"/>
          <w:numId w:val="37"/>
        </w:numPr>
        <w:bidi/>
        <w:spacing w:before="0" w:beforeAutospacing="0" w:after="0" w:afterAutospacing="0" w:line="360" w:lineRule="auto"/>
        <w:jc w:val="both"/>
        <w:rPr>
          <w:rFonts w:ascii="Assistant" w:hAnsi="Assistant" w:cs="Assistant"/>
          <w:b/>
          <w:bCs/>
          <w:sz w:val="22"/>
          <w:szCs w:val="22"/>
        </w:rPr>
      </w:pPr>
      <w:r w:rsidRPr="00085914">
        <w:rPr>
          <w:rFonts w:ascii="Assistant" w:hAnsi="Assistant" w:cs="Assistant" w:hint="cs"/>
          <w:b/>
          <w:bCs/>
          <w:sz w:val="22"/>
          <w:szCs w:val="22"/>
          <w:rtl/>
        </w:rPr>
        <w:t xml:space="preserve">הפיקוח על הבנקים פועל להסרת חסמים מאסדרים ("רגולטוריים") על־מנת לאפשר לגופים המפוקחים </w:t>
      </w:r>
      <w:r w:rsidRPr="00085914">
        <w:rPr>
          <w:rFonts w:ascii="Assistant" w:hAnsi="Assistant" w:cs="Assistant"/>
          <w:b/>
          <w:bCs/>
          <w:sz w:val="22"/>
          <w:szCs w:val="22"/>
          <w:rtl/>
        </w:rPr>
        <w:t xml:space="preserve">לשמור ולשתף מידע לשם זיהוי ומניעת הונאה ושימוש לרעה בחשבון או </w:t>
      </w:r>
      <w:r w:rsidRPr="00085914">
        <w:rPr>
          <w:rFonts w:ascii="Assistant" w:hAnsi="Assistant" w:cs="Assistant" w:hint="cs"/>
          <w:b/>
          <w:bCs/>
          <w:sz w:val="22"/>
          <w:szCs w:val="22"/>
          <w:rtl/>
        </w:rPr>
        <w:t>ב</w:t>
      </w:r>
      <w:r w:rsidRPr="00085914">
        <w:rPr>
          <w:rFonts w:ascii="Assistant" w:hAnsi="Assistant" w:cs="Assistant"/>
          <w:b/>
          <w:bCs/>
          <w:sz w:val="22"/>
          <w:szCs w:val="22"/>
          <w:rtl/>
        </w:rPr>
        <w:t>אמצעי־תשלום, בכפוף לדין</w:t>
      </w:r>
      <w:r w:rsidRPr="00085914">
        <w:rPr>
          <w:rFonts w:ascii="Assistant" w:hAnsi="Assistant" w:cs="Assistant" w:hint="cs"/>
          <w:b/>
          <w:bCs/>
          <w:sz w:val="22"/>
          <w:szCs w:val="22"/>
          <w:rtl/>
        </w:rPr>
        <w:t>.</w:t>
      </w:r>
    </w:p>
    <w:p w:rsidR="00421CAA" w:rsidRPr="00085914" w:rsidRDefault="00421CAA" w:rsidP="00421CAA">
      <w:pPr>
        <w:pStyle w:val="NormalWeb"/>
        <w:numPr>
          <w:ilvl w:val="0"/>
          <w:numId w:val="37"/>
        </w:numPr>
        <w:bidi/>
        <w:spacing w:before="0" w:beforeAutospacing="0" w:after="0" w:afterAutospacing="0" w:line="360" w:lineRule="auto"/>
        <w:jc w:val="both"/>
        <w:rPr>
          <w:rFonts w:ascii="Assistant" w:hAnsi="Assistant" w:cs="Assistant"/>
          <w:b/>
          <w:bCs/>
          <w:sz w:val="22"/>
          <w:szCs w:val="22"/>
        </w:rPr>
      </w:pPr>
      <w:r w:rsidRPr="00085914">
        <w:rPr>
          <w:rFonts w:ascii="Assistant" w:hAnsi="Assistant" w:cs="Assistant" w:hint="cs"/>
          <w:b/>
          <w:bCs/>
          <w:sz w:val="22"/>
          <w:szCs w:val="22"/>
          <w:rtl/>
        </w:rPr>
        <w:t xml:space="preserve">בנק ישראל והפיקוח על הבנקים מסייעים למשרד המשפטים להרחיב את ההגנה שניתנת ללקוחות באירועי הונאה. </w:t>
      </w:r>
    </w:p>
    <w:p w:rsidR="00421CAA" w:rsidRPr="00085914" w:rsidRDefault="00421CAA" w:rsidP="00421CAA">
      <w:pPr>
        <w:pStyle w:val="NormalWeb"/>
        <w:numPr>
          <w:ilvl w:val="0"/>
          <w:numId w:val="37"/>
        </w:numPr>
        <w:bidi/>
        <w:spacing w:before="0" w:beforeAutospacing="0" w:after="240" w:afterAutospacing="0" w:line="360" w:lineRule="auto"/>
        <w:jc w:val="both"/>
        <w:rPr>
          <w:rFonts w:ascii="Assistant" w:hAnsi="Assistant" w:cs="Assistant"/>
          <w:b/>
          <w:bCs/>
          <w:sz w:val="22"/>
          <w:szCs w:val="22"/>
        </w:rPr>
      </w:pPr>
      <w:r w:rsidRPr="00085914">
        <w:rPr>
          <w:rFonts w:ascii="Assistant" w:hAnsi="Assistant" w:cs="Assistant" w:hint="cs"/>
          <w:b/>
          <w:bCs/>
          <w:sz w:val="22"/>
          <w:szCs w:val="22"/>
          <w:rtl/>
        </w:rPr>
        <w:t xml:space="preserve">הפיקוח על הבנקים מקיים בקרות ובדיקות־אכיפה שוטפות כדי לוודא שהגופים המפוקחים </w:t>
      </w:r>
      <w:r w:rsidRPr="00085914">
        <w:rPr>
          <w:rFonts w:ascii="Assistant" w:hAnsi="Assistant" w:cs="Assistant"/>
          <w:b/>
          <w:bCs/>
          <w:sz w:val="22"/>
          <w:szCs w:val="22"/>
          <w:rtl/>
        </w:rPr>
        <w:t>מפתחים כלים לניטור וזיהוי מוקדם של הונאות</w:t>
      </w:r>
      <w:r w:rsidRPr="00085914">
        <w:rPr>
          <w:rFonts w:ascii="Assistant" w:hAnsi="Assistant" w:cs="Assistant" w:hint="cs"/>
          <w:b/>
          <w:bCs/>
          <w:sz w:val="22"/>
          <w:szCs w:val="22"/>
          <w:rtl/>
        </w:rPr>
        <w:t xml:space="preserve">, </w:t>
      </w:r>
      <w:r w:rsidRPr="00085914">
        <w:rPr>
          <w:rFonts w:ascii="Assistant" w:hAnsi="Assistant" w:cs="Assistant"/>
          <w:b/>
          <w:bCs/>
          <w:sz w:val="22"/>
          <w:szCs w:val="22"/>
          <w:rtl/>
        </w:rPr>
        <w:t>מפיקים לקחים מאירועי הונאה קודמים לצורך מניעת אירועים דומים בעתיד</w:t>
      </w:r>
      <w:r w:rsidRPr="00085914">
        <w:rPr>
          <w:rFonts w:ascii="Assistant" w:hAnsi="Assistant" w:cs="Assistant" w:hint="cs"/>
          <w:b/>
          <w:bCs/>
          <w:sz w:val="22"/>
          <w:szCs w:val="22"/>
          <w:rtl/>
        </w:rPr>
        <w:t xml:space="preserve">, ומפצים לקוחות שנפלו להונאה, בהתאם לדין. </w:t>
      </w:r>
    </w:p>
    <w:p w:rsidR="00421CAA" w:rsidRPr="00085914" w:rsidRDefault="00421CAA" w:rsidP="00421CAA">
      <w:pPr>
        <w:pStyle w:val="NormalWeb"/>
        <w:bidi/>
        <w:spacing w:before="0" w:beforeAutospacing="0" w:after="0" w:afterAutospacing="0" w:line="360" w:lineRule="auto"/>
        <w:jc w:val="both"/>
        <w:rPr>
          <w:rFonts w:ascii="Assistant" w:hAnsi="Assistant" w:cs="Assistant"/>
          <w:b/>
          <w:bCs/>
          <w:sz w:val="22"/>
          <w:szCs w:val="22"/>
          <w:u w:val="single"/>
          <w:rtl/>
        </w:rPr>
      </w:pPr>
      <w:r w:rsidRPr="00085914">
        <w:rPr>
          <w:rFonts w:ascii="Assistant" w:hAnsi="Assistant" w:cs="Assistant" w:hint="cs"/>
          <w:b/>
          <w:bCs/>
          <w:sz w:val="22"/>
          <w:szCs w:val="22"/>
          <w:u w:val="single"/>
          <w:rtl/>
        </w:rPr>
        <w:t>מהן הונאות פיננסיות</w:t>
      </w:r>
    </w:p>
    <w:p w:rsidR="00421CAA" w:rsidRPr="00D30AAE" w:rsidRDefault="00421CAA" w:rsidP="00421CAA">
      <w:pPr>
        <w:pStyle w:val="NormalWeb"/>
        <w:bidi/>
        <w:spacing w:before="0" w:beforeAutospacing="0" w:after="240" w:afterAutospacing="0" w:line="360" w:lineRule="auto"/>
        <w:jc w:val="both"/>
        <w:rPr>
          <w:rFonts w:ascii="Assistant" w:hAnsi="Assistant" w:cs="Assistant"/>
          <w:sz w:val="22"/>
          <w:szCs w:val="22"/>
          <w:rtl/>
        </w:rPr>
      </w:pPr>
      <w:r w:rsidRPr="00D30AAE">
        <w:rPr>
          <w:rFonts w:ascii="Assistant" w:hAnsi="Assistant" w:cs="Assistant"/>
          <w:sz w:val="22"/>
          <w:szCs w:val="22"/>
          <w:rtl/>
        </w:rPr>
        <w:t xml:space="preserve">הונאות הן תופעה </w:t>
      </w:r>
      <w:r>
        <w:rPr>
          <w:rFonts w:ascii="Assistant" w:hAnsi="Assistant" w:cs="Assistant" w:hint="cs"/>
          <w:sz w:val="22"/>
          <w:szCs w:val="22"/>
          <w:rtl/>
        </w:rPr>
        <w:t>עולמ</w:t>
      </w:r>
      <w:r w:rsidRPr="00D30AAE">
        <w:rPr>
          <w:rFonts w:ascii="Assistant" w:hAnsi="Assistant" w:cs="Assistant"/>
          <w:sz w:val="22"/>
          <w:szCs w:val="22"/>
          <w:rtl/>
        </w:rPr>
        <w:t xml:space="preserve">ית </w:t>
      </w:r>
      <w:r>
        <w:rPr>
          <w:rFonts w:ascii="Assistant" w:hAnsi="Assistant" w:cs="Assistant" w:hint="cs"/>
          <w:sz w:val="22"/>
          <w:szCs w:val="22"/>
          <w:rtl/>
        </w:rPr>
        <w:t>ה</w:t>
      </w:r>
      <w:r w:rsidRPr="00D30AAE">
        <w:rPr>
          <w:rFonts w:ascii="Assistant" w:hAnsi="Assistant" w:cs="Assistant"/>
          <w:sz w:val="22"/>
          <w:szCs w:val="22"/>
          <w:rtl/>
        </w:rPr>
        <w:t xml:space="preserve">מתרחבת במהירות ומשפיעה על מערכות פיננסיות, צרכני שירותים פיננסיים והציבור הכללי. </w:t>
      </w:r>
      <w:r>
        <w:rPr>
          <w:rFonts w:ascii="Assistant" w:hAnsi="Assistant" w:cs="Assistant"/>
          <w:sz w:val="22"/>
          <w:szCs w:val="22"/>
          <w:rtl/>
        </w:rPr>
        <w:t>מעשי־ההונאה</w:t>
      </w:r>
      <w:r w:rsidRPr="00D30AAE">
        <w:rPr>
          <w:rFonts w:ascii="Assistant" w:hAnsi="Assistant" w:cs="Assistant"/>
          <w:sz w:val="22"/>
          <w:szCs w:val="22"/>
          <w:rtl/>
        </w:rPr>
        <w:t xml:space="preserve"> והמרמה, אף שמבוצעים לעיתים באמצעות התשתית והכלים הטכנולוגיים שמעמידים הגופים הפיננסיים לשימוש לקוחותיהם, אינ</w:t>
      </w:r>
      <w:r>
        <w:rPr>
          <w:rFonts w:ascii="Assistant" w:hAnsi="Assistant" w:cs="Assistant" w:hint="cs"/>
          <w:sz w:val="22"/>
          <w:szCs w:val="22"/>
          <w:rtl/>
        </w:rPr>
        <w:t>ם</w:t>
      </w:r>
      <w:r w:rsidRPr="00D30AAE">
        <w:rPr>
          <w:rFonts w:ascii="Assistant" w:hAnsi="Assistant" w:cs="Assistant"/>
          <w:sz w:val="22"/>
          <w:szCs w:val="22"/>
          <w:rtl/>
        </w:rPr>
        <w:t xml:space="preserve"> מכוונ</w:t>
      </w:r>
      <w:r>
        <w:rPr>
          <w:rFonts w:ascii="Assistant" w:hAnsi="Assistant" w:cs="Assistant" w:hint="cs"/>
          <w:sz w:val="22"/>
          <w:szCs w:val="22"/>
          <w:rtl/>
        </w:rPr>
        <w:t>ים</w:t>
      </w:r>
      <w:r w:rsidRPr="00D30AAE">
        <w:rPr>
          <w:rFonts w:ascii="Assistant" w:hAnsi="Assistant" w:cs="Assistant"/>
          <w:sz w:val="22"/>
          <w:szCs w:val="22"/>
          <w:rtl/>
        </w:rPr>
        <w:t xml:space="preserve"> בהכרח נגד המערכת הפיננסית או לקוחותיה אלא נגד אנשים, ארגונים, עסקים או גורמי ממשל באשר הם.</w:t>
      </w:r>
      <w:r>
        <w:rPr>
          <w:rFonts w:ascii="Assistant" w:hAnsi="Assistant" w:cs="Assistant" w:hint="cs"/>
          <w:sz w:val="22"/>
          <w:szCs w:val="22"/>
          <w:rtl/>
        </w:rPr>
        <w:t xml:space="preserve"> </w:t>
      </w:r>
    </w:p>
    <w:p w:rsidR="00421CAA" w:rsidRPr="00D30AAE" w:rsidRDefault="00421CAA" w:rsidP="00421CAA">
      <w:pPr>
        <w:pStyle w:val="NormalWeb"/>
        <w:bidi/>
        <w:spacing w:before="0" w:beforeAutospacing="0" w:after="240" w:afterAutospacing="0" w:line="360" w:lineRule="auto"/>
        <w:jc w:val="both"/>
        <w:rPr>
          <w:rFonts w:ascii="Assistant" w:hAnsi="Assistant" w:cs="Assistant"/>
          <w:sz w:val="22"/>
          <w:szCs w:val="22"/>
          <w:rtl/>
        </w:rPr>
      </w:pPr>
      <w:r w:rsidRPr="00D30AAE">
        <w:rPr>
          <w:rFonts w:ascii="Assistant" w:hAnsi="Assistant" w:cs="Assistant"/>
          <w:sz w:val="22"/>
          <w:szCs w:val="22"/>
          <w:rtl/>
        </w:rPr>
        <w:t xml:space="preserve">הונאה מתייחסת לכל פעולה של הולכת שולל או רמייה של גורם כלשהו. </w:t>
      </w:r>
      <w:r>
        <w:rPr>
          <w:rFonts w:ascii="Assistant" w:hAnsi="Assistant" w:cs="Assistant"/>
          <w:sz w:val="22"/>
          <w:szCs w:val="22"/>
          <w:rtl/>
        </w:rPr>
        <w:t>מעשה־הונאה</w:t>
      </w:r>
      <w:r w:rsidRPr="00D30AAE">
        <w:rPr>
          <w:rFonts w:ascii="Assistant" w:hAnsi="Assistant" w:cs="Assistant"/>
          <w:sz w:val="22"/>
          <w:szCs w:val="22"/>
          <w:rtl/>
        </w:rPr>
        <w:t xml:space="preserve"> יכול ללבוש צורות שונות ולהתבצע במגוון רחב של שיטות וערוצים ועל</w:t>
      </w:r>
      <w:r>
        <w:rPr>
          <w:rFonts w:ascii="Assistant" w:hAnsi="Assistant" w:cs="Assistant" w:hint="cs"/>
          <w:sz w:val="22"/>
          <w:szCs w:val="22"/>
          <w:rtl/>
        </w:rPr>
        <w:t>־</w:t>
      </w:r>
      <w:r w:rsidRPr="00D30AAE">
        <w:rPr>
          <w:rFonts w:ascii="Assistant" w:hAnsi="Assistant" w:cs="Assistant"/>
          <w:sz w:val="22"/>
          <w:szCs w:val="22"/>
          <w:rtl/>
        </w:rPr>
        <w:t>כן הוא בבחינת שם כולל לסוגים שונים של עבירות שנעשות באמצעות הערמה או התחזות לאחר, תוך</w:t>
      </w:r>
      <w:r>
        <w:rPr>
          <w:rFonts w:ascii="Assistant" w:hAnsi="Assistant" w:cs="Assistant" w:hint="cs"/>
          <w:sz w:val="22"/>
          <w:szCs w:val="22"/>
          <w:rtl/>
        </w:rPr>
        <w:t>־כדי</w:t>
      </w:r>
      <w:r w:rsidRPr="00D30AAE">
        <w:rPr>
          <w:rFonts w:ascii="Assistant" w:hAnsi="Assistant" w:cs="Assistant"/>
          <w:sz w:val="22"/>
          <w:szCs w:val="22"/>
          <w:rtl/>
        </w:rPr>
        <w:t xml:space="preserve"> הפעלת מערכת לחצים או מניפולציות על הק</w:t>
      </w:r>
      <w:r>
        <w:rPr>
          <w:rFonts w:ascii="Assistant" w:hAnsi="Assistant" w:cs="Assistant" w:hint="cs"/>
          <w:sz w:val="22"/>
          <w:szCs w:val="22"/>
          <w:rtl/>
        </w:rPr>
        <w:t>ו</w:t>
      </w:r>
      <w:r w:rsidRPr="00D30AAE">
        <w:rPr>
          <w:rFonts w:ascii="Assistant" w:hAnsi="Assistant" w:cs="Assistant"/>
          <w:sz w:val="22"/>
          <w:szCs w:val="22"/>
          <w:rtl/>
        </w:rPr>
        <w:t xml:space="preserve">רבן וטשטוש עקבות. הונאה פיננסית, אף שאין הגדרה אחידה ומקובלת, היא מקרה פרטי של הונאה שמטרתה השגת גישה לנכסיו הפיננסיים של הקורבן (אדם פרטי או גורם אחר) באמצעות הולכת שולל או רמיה. מרמה </w:t>
      </w:r>
      <w:r>
        <w:rPr>
          <w:rFonts w:ascii="Assistant" w:hAnsi="Assistant" w:cs="Assistant" w:hint="cs"/>
          <w:sz w:val="22"/>
          <w:szCs w:val="22"/>
          <w:rtl/>
        </w:rPr>
        <w:t>גם־היא</w:t>
      </w:r>
      <w:r w:rsidRPr="00D30AAE">
        <w:rPr>
          <w:rFonts w:ascii="Assistant" w:hAnsi="Assistant" w:cs="Assistant"/>
          <w:sz w:val="22"/>
          <w:szCs w:val="22"/>
          <w:rtl/>
        </w:rPr>
        <w:t xml:space="preserve"> מקרה פרטי של הונאה</w:t>
      </w:r>
      <w:r>
        <w:rPr>
          <w:rFonts w:ascii="Assistant" w:hAnsi="Assistant" w:cs="Assistant" w:hint="cs"/>
          <w:sz w:val="22"/>
          <w:szCs w:val="22"/>
          <w:rtl/>
        </w:rPr>
        <w:t>,</w:t>
      </w:r>
      <w:r w:rsidRPr="00D30AAE">
        <w:rPr>
          <w:rFonts w:ascii="Assistant" w:hAnsi="Assistant" w:cs="Assistant"/>
          <w:sz w:val="22"/>
          <w:szCs w:val="22"/>
          <w:rtl/>
        </w:rPr>
        <w:t xml:space="preserve"> שבו הקורבן </w:t>
      </w:r>
      <w:r>
        <w:rPr>
          <w:rFonts w:ascii="Assistant" w:hAnsi="Assistant" w:cs="Assistant" w:hint="cs"/>
          <w:sz w:val="22"/>
          <w:szCs w:val="22"/>
          <w:rtl/>
        </w:rPr>
        <w:t xml:space="preserve">משתכנע </w:t>
      </w:r>
      <w:r w:rsidRPr="00D30AAE">
        <w:rPr>
          <w:rFonts w:ascii="Assistant" w:hAnsi="Assistant" w:cs="Assistant"/>
          <w:sz w:val="22"/>
          <w:szCs w:val="22"/>
          <w:rtl/>
        </w:rPr>
        <w:t>ל</w:t>
      </w:r>
      <w:r>
        <w:rPr>
          <w:rFonts w:ascii="Assistant" w:hAnsi="Assistant" w:cs="Assistant" w:hint="cs"/>
          <w:sz w:val="22"/>
          <w:szCs w:val="22"/>
          <w:rtl/>
        </w:rPr>
        <w:t>עשות</w:t>
      </w:r>
      <w:r w:rsidRPr="00D30AAE">
        <w:rPr>
          <w:rFonts w:ascii="Assistant" w:hAnsi="Assistant" w:cs="Assistant"/>
          <w:sz w:val="22"/>
          <w:szCs w:val="22"/>
          <w:rtl/>
        </w:rPr>
        <w:t xml:space="preserve"> </w:t>
      </w:r>
      <w:r>
        <w:rPr>
          <w:rFonts w:ascii="Assistant" w:hAnsi="Assistant" w:cs="Assistant" w:hint="cs"/>
          <w:sz w:val="22"/>
          <w:szCs w:val="22"/>
          <w:rtl/>
        </w:rPr>
        <w:t>במו־ידיו</w:t>
      </w:r>
      <w:r w:rsidRPr="00D30AAE">
        <w:rPr>
          <w:rFonts w:ascii="Assistant" w:hAnsi="Assistant" w:cs="Assistant"/>
          <w:sz w:val="22"/>
          <w:szCs w:val="22"/>
          <w:rtl/>
        </w:rPr>
        <w:t xml:space="preserve"> פעולה יזומה של מסירת מידע או העברת כספים מתוך אמונה שלמה שהגורם שמבצע את פעולת ההונאה הוא גורם לגיטימי. </w:t>
      </w:r>
    </w:p>
    <w:p w:rsidR="00421CAA" w:rsidRPr="00D30AAE" w:rsidRDefault="00421CAA" w:rsidP="00421CAA">
      <w:pPr>
        <w:pStyle w:val="NormalWeb"/>
        <w:bidi/>
        <w:spacing w:before="0" w:beforeAutospacing="0" w:after="240" w:afterAutospacing="0" w:line="360" w:lineRule="auto"/>
        <w:jc w:val="both"/>
        <w:rPr>
          <w:rFonts w:ascii="Assistant" w:hAnsi="Assistant" w:cs="Assistant"/>
          <w:sz w:val="22"/>
          <w:szCs w:val="22"/>
          <w:rtl/>
        </w:rPr>
      </w:pPr>
      <w:r w:rsidRPr="00D30AAE">
        <w:rPr>
          <w:rFonts w:ascii="Assistant" w:hAnsi="Assistant" w:cs="Assistant"/>
          <w:sz w:val="22"/>
          <w:szCs w:val="22"/>
          <w:rtl/>
        </w:rPr>
        <w:t xml:space="preserve">תופעת </w:t>
      </w:r>
      <w:r>
        <w:rPr>
          <w:rFonts w:ascii="Assistant" w:hAnsi="Assistant" w:cs="Assistant"/>
          <w:sz w:val="22"/>
          <w:szCs w:val="22"/>
          <w:rtl/>
        </w:rPr>
        <w:t>מעשי־ההונאה</w:t>
      </w:r>
      <w:r w:rsidRPr="00D30AAE">
        <w:rPr>
          <w:rFonts w:ascii="Assistant" w:hAnsi="Assistant" w:cs="Assistant"/>
          <w:sz w:val="22"/>
          <w:szCs w:val="22"/>
          <w:rtl/>
        </w:rPr>
        <w:t xml:space="preserve"> והמרמה מתאפיינת במורכבות רבה ובמנעד רחב של סוגים ורמות תחכום גבוהות</w:t>
      </w:r>
      <w:r>
        <w:rPr>
          <w:rFonts w:ascii="Assistant" w:hAnsi="Assistant" w:cs="Assistant" w:hint="cs"/>
          <w:sz w:val="22"/>
          <w:szCs w:val="22"/>
          <w:rtl/>
        </w:rPr>
        <w:t>.</w:t>
      </w:r>
      <w:r w:rsidRPr="00D30AAE">
        <w:rPr>
          <w:rFonts w:ascii="Assistant" w:hAnsi="Assistant" w:cs="Assistant"/>
          <w:sz w:val="22"/>
          <w:szCs w:val="22"/>
          <w:rtl/>
        </w:rPr>
        <w:t xml:space="preserve"> </w:t>
      </w:r>
      <w:r>
        <w:rPr>
          <w:rFonts w:ascii="Assistant" w:hAnsi="Assistant" w:cs="Assistant" w:hint="cs"/>
          <w:sz w:val="22"/>
          <w:szCs w:val="22"/>
          <w:rtl/>
        </w:rPr>
        <w:t xml:space="preserve">אלה </w:t>
      </w:r>
      <w:r w:rsidRPr="00D30AAE">
        <w:rPr>
          <w:rFonts w:ascii="Assistant" w:hAnsi="Assistant" w:cs="Assistant"/>
          <w:sz w:val="22"/>
          <w:szCs w:val="22"/>
          <w:rtl/>
        </w:rPr>
        <w:t>מקשים על זיהוי</w:t>
      </w:r>
      <w:r>
        <w:rPr>
          <w:rFonts w:ascii="Assistant" w:hAnsi="Assistant" w:cs="Assistant" w:hint="cs"/>
          <w:sz w:val="22"/>
          <w:szCs w:val="22"/>
          <w:rtl/>
        </w:rPr>
        <w:t>י</w:t>
      </w:r>
      <w:r w:rsidRPr="00D30AAE">
        <w:rPr>
          <w:rFonts w:ascii="Assistant" w:hAnsi="Assistant" w:cs="Assistant"/>
          <w:sz w:val="22"/>
          <w:szCs w:val="22"/>
          <w:rtl/>
        </w:rPr>
        <w:t>ם</w:t>
      </w:r>
      <w:r>
        <w:rPr>
          <w:rFonts w:ascii="Assistant" w:hAnsi="Assistant" w:cs="Assistant" w:hint="cs"/>
          <w:sz w:val="22"/>
          <w:szCs w:val="22"/>
          <w:rtl/>
        </w:rPr>
        <w:t xml:space="preserve"> של מעשי־המרמה</w:t>
      </w:r>
      <w:r w:rsidRPr="00D30AAE">
        <w:rPr>
          <w:rFonts w:ascii="Assistant" w:hAnsi="Assistant" w:cs="Assistant"/>
          <w:sz w:val="22"/>
          <w:szCs w:val="22"/>
          <w:rtl/>
        </w:rPr>
        <w:t xml:space="preserve">, ניטורם ומניעתם. </w:t>
      </w:r>
      <w:r>
        <w:rPr>
          <w:rFonts w:ascii="Assistant" w:hAnsi="Assistant" w:cs="Assistant"/>
          <w:sz w:val="22"/>
          <w:szCs w:val="22"/>
          <w:rtl/>
        </w:rPr>
        <w:t>מעשי־הונאה</w:t>
      </w:r>
      <w:r w:rsidRPr="00D30AAE">
        <w:rPr>
          <w:rFonts w:ascii="Assistant" w:hAnsi="Assistant" w:cs="Assistant"/>
          <w:sz w:val="22"/>
          <w:szCs w:val="22"/>
          <w:rtl/>
        </w:rPr>
        <w:t xml:space="preserve"> ומרמה יכולים לה</w:t>
      </w:r>
      <w:r>
        <w:rPr>
          <w:rFonts w:ascii="Assistant" w:hAnsi="Assistant" w:cs="Assistant" w:hint="cs"/>
          <w:sz w:val="22"/>
          <w:szCs w:val="22"/>
          <w:rtl/>
        </w:rPr>
        <w:t>יעשות</w:t>
      </w:r>
      <w:r w:rsidRPr="00D30AAE">
        <w:rPr>
          <w:rFonts w:ascii="Assistant" w:hAnsi="Assistant" w:cs="Assistant"/>
          <w:sz w:val="22"/>
          <w:szCs w:val="22"/>
          <w:rtl/>
        </w:rPr>
        <w:t xml:space="preserve"> במגוון רחב של שיטות וערוצים, </w:t>
      </w:r>
      <w:r>
        <w:rPr>
          <w:rFonts w:ascii="Assistant" w:hAnsi="Assistant" w:cs="Assistant" w:hint="cs"/>
          <w:sz w:val="22"/>
          <w:szCs w:val="22"/>
          <w:rtl/>
        </w:rPr>
        <w:t>לרבות</w:t>
      </w:r>
      <w:r w:rsidRPr="00D30AAE">
        <w:rPr>
          <w:rFonts w:ascii="Assistant" w:hAnsi="Assistant" w:cs="Assistant"/>
          <w:sz w:val="22"/>
          <w:szCs w:val="22"/>
          <w:rtl/>
        </w:rPr>
        <w:t xml:space="preserve"> מסחר מקוון, אתרי הכרויות, רשתות חברתיות, </w:t>
      </w:r>
      <w:r>
        <w:rPr>
          <w:rFonts w:ascii="Assistant" w:hAnsi="Assistant" w:cs="Assistant" w:hint="cs"/>
          <w:sz w:val="22"/>
          <w:szCs w:val="22"/>
          <w:rtl/>
        </w:rPr>
        <w:t>‏פלטפורמות</w:t>
      </w:r>
      <w:r w:rsidRPr="00D30AAE">
        <w:rPr>
          <w:rFonts w:ascii="Assistant" w:hAnsi="Assistant" w:cs="Assistant"/>
          <w:sz w:val="22"/>
          <w:szCs w:val="22"/>
          <w:rtl/>
        </w:rPr>
        <w:t xml:space="preserve"> פרסום דיגיטליות, הודעות</w:t>
      </w:r>
      <w:r>
        <w:rPr>
          <w:rFonts w:ascii="Assistant" w:hAnsi="Assistant" w:cs="Assistant" w:hint="cs"/>
          <w:sz w:val="22"/>
          <w:szCs w:val="22"/>
          <w:rtl/>
        </w:rPr>
        <w:t>־</w:t>
      </w:r>
      <w:r w:rsidRPr="00D30AAE">
        <w:rPr>
          <w:rFonts w:ascii="Assistant" w:hAnsi="Assistant" w:cs="Assistant"/>
          <w:sz w:val="22"/>
          <w:szCs w:val="22"/>
          <w:rtl/>
        </w:rPr>
        <w:t>טקסט ושיחות טלפון ובאמצעות שיטות (</w:t>
      </w:r>
      <w:r>
        <w:rPr>
          <w:rFonts w:ascii="Assistant" w:hAnsi="Assistant" w:cs="Assistant" w:hint="cs"/>
          <w:sz w:val="22"/>
          <w:szCs w:val="22"/>
          <w:rtl/>
        </w:rPr>
        <w:t>"</w:t>
      </w:r>
      <w:r w:rsidRPr="00D30AAE">
        <w:rPr>
          <w:rFonts w:ascii="Assistant" w:hAnsi="Assistant" w:cs="Assistant"/>
          <w:sz w:val="22"/>
          <w:szCs w:val="22"/>
          <w:rtl/>
        </w:rPr>
        <w:t>טיפולוגיות</w:t>
      </w:r>
      <w:r>
        <w:rPr>
          <w:rFonts w:ascii="Assistant" w:hAnsi="Assistant" w:cs="Assistant" w:hint="cs"/>
          <w:sz w:val="22"/>
          <w:szCs w:val="22"/>
          <w:rtl/>
        </w:rPr>
        <w:t>"</w:t>
      </w:r>
      <w:r w:rsidRPr="00D30AAE">
        <w:rPr>
          <w:rFonts w:ascii="Assistant" w:hAnsi="Assistant" w:cs="Assistant"/>
          <w:sz w:val="22"/>
          <w:szCs w:val="22"/>
          <w:rtl/>
        </w:rPr>
        <w:t xml:space="preserve">) שונות שמותאמות לניצול חולשות ופגיעויות של אנשים או מערכות, דוגמת פשיעה רומנטית, הונאת השקעה, התחזות לגורם לגיטימי ועוד. בחלק מהמקרים אף מבוצעים </w:t>
      </w:r>
      <w:r>
        <w:rPr>
          <w:rFonts w:ascii="Assistant" w:hAnsi="Assistant" w:cs="Assistant"/>
          <w:sz w:val="22"/>
          <w:szCs w:val="22"/>
          <w:rtl/>
        </w:rPr>
        <w:t>מעשי־ההונאה</w:t>
      </w:r>
      <w:r w:rsidRPr="00D30AAE">
        <w:rPr>
          <w:rFonts w:ascii="Assistant" w:hAnsi="Assistant" w:cs="Assistant"/>
          <w:sz w:val="22"/>
          <w:szCs w:val="22"/>
          <w:rtl/>
        </w:rPr>
        <w:t xml:space="preserve"> באמצעות גורמים עבריינים מעולם הפשע המאורגן. </w:t>
      </w:r>
    </w:p>
    <w:p w:rsidR="00421CAA" w:rsidRPr="00D30AAE" w:rsidRDefault="00421CAA" w:rsidP="00421CAA">
      <w:pPr>
        <w:pStyle w:val="NormalWeb"/>
        <w:bidi/>
        <w:spacing w:before="0" w:beforeAutospacing="0" w:after="240" w:afterAutospacing="0" w:line="360" w:lineRule="auto"/>
        <w:jc w:val="both"/>
        <w:rPr>
          <w:rFonts w:ascii="Assistant" w:hAnsi="Assistant" w:cs="Assistant"/>
          <w:sz w:val="22"/>
          <w:szCs w:val="22"/>
          <w:rtl/>
        </w:rPr>
      </w:pPr>
      <w:r w:rsidRPr="00D30AAE">
        <w:rPr>
          <w:rFonts w:ascii="Assistant" w:hAnsi="Assistant" w:cs="Assistant"/>
          <w:sz w:val="22"/>
          <w:szCs w:val="22"/>
          <w:rtl/>
        </w:rPr>
        <w:lastRenderedPageBreak/>
        <w:t>אחד האתגרים בטיפול בהונאות הוא חוסר</w:t>
      </w:r>
      <w:r>
        <w:rPr>
          <w:rFonts w:ascii="Assistant" w:hAnsi="Assistant" w:cs="Assistant" w:hint="cs"/>
          <w:sz w:val="22"/>
          <w:szCs w:val="22"/>
          <w:rtl/>
        </w:rPr>
        <w:t>־</w:t>
      </w:r>
      <w:r w:rsidRPr="00D30AAE">
        <w:rPr>
          <w:rFonts w:ascii="Assistant" w:hAnsi="Assistant" w:cs="Assistant"/>
          <w:sz w:val="22"/>
          <w:szCs w:val="22"/>
          <w:rtl/>
        </w:rPr>
        <w:t>עקביות והעדר מתודולוגיה אחידה של סיווג ודיווח של הונאות</w:t>
      </w:r>
      <w:r>
        <w:rPr>
          <w:rFonts w:ascii="Assistant" w:hAnsi="Assistant" w:cs="Assistant" w:hint="cs"/>
          <w:sz w:val="22"/>
          <w:szCs w:val="22"/>
          <w:rtl/>
        </w:rPr>
        <w:t xml:space="preserve">. כך, למשל, </w:t>
      </w:r>
      <w:r w:rsidRPr="00D30AAE">
        <w:rPr>
          <w:rFonts w:ascii="Assistant" w:hAnsi="Assistant" w:cs="Assistant"/>
          <w:sz w:val="22"/>
          <w:szCs w:val="22"/>
          <w:rtl/>
        </w:rPr>
        <w:t xml:space="preserve">במקרים שבהם נעשה הסיווג </w:t>
      </w:r>
      <w:r>
        <w:rPr>
          <w:rFonts w:ascii="Assistant" w:hAnsi="Assistant" w:cs="Assistant" w:hint="cs"/>
          <w:sz w:val="22"/>
          <w:szCs w:val="22"/>
          <w:rtl/>
        </w:rPr>
        <w:t>באמצעות</w:t>
      </w:r>
      <w:r w:rsidRPr="00D30AAE">
        <w:rPr>
          <w:rFonts w:ascii="Assistant" w:hAnsi="Assistant" w:cs="Assistant"/>
          <w:sz w:val="22"/>
          <w:szCs w:val="22"/>
          <w:rtl/>
        </w:rPr>
        <w:t xml:space="preserve"> או </w:t>
      </w:r>
      <w:r>
        <w:rPr>
          <w:rFonts w:ascii="Assistant" w:hAnsi="Assistant" w:cs="Assistant" w:hint="cs"/>
          <w:sz w:val="22"/>
          <w:szCs w:val="22"/>
          <w:rtl/>
        </w:rPr>
        <w:t>ב</w:t>
      </w:r>
      <w:r w:rsidRPr="00D30AAE">
        <w:rPr>
          <w:rFonts w:ascii="Assistant" w:hAnsi="Assistant" w:cs="Assistant"/>
          <w:sz w:val="22"/>
          <w:szCs w:val="22"/>
          <w:rtl/>
        </w:rPr>
        <w:t>עבור מוסדות פיננסיים, נ</w:t>
      </w:r>
      <w:r>
        <w:rPr>
          <w:rFonts w:ascii="Assistant" w:hAnsi="Assistant" w:cs="Assistant" w:hint="cs"/>
          <w:sz w:val="22"/>
          <w:szCs w:val="22"/>
          <w:rtl/>
        </w:rPr>
        <w:t>י</w:t>
      </w:r>
      <w:r w:rsidRPr="00D30AAE">
        <w:rPr>
          <w:rFonts w:ascii="Assistant" w:hAnsi="Assistant" w:cs="Assistant"/>
          <w:sz w:val="22"/>
          <w:szCs w:val="22"/>
          <w:rtl/>
        </w:rPr>
        <w:t>תן משקל גדול יותר לאפיון זהות הגורם שיזם את התשלום (</w:t>
      </w:r>
      <w:r>
        <w:rPr>
          <w:rFonts w:ascii="Assistant" w:hAnsi="Assistant" w:cs="Assistant"/>
          <w:sz w:val="22"/>
          <w:szCs w:val="22"/>
        </w:rPr>
        <w:t>Who</w:t>
      </w:r>
      <w:r>
        <w:rPr>
          <w:rFonts w:ascii="Assistant" w:hAnsi="Assistant" w:cs="Assistant"/>
          <w:sz w:val="22"/>
          <w:szCs w:val="22"/>
          <w:rtl/>
        </w:rPr>
        <w:t xml:space="preserve"> </w:t>
      </w:r>
      <w:r>
        <w:rPr>
          <w:rFonts w:ascii="Assistant" w:hAnsi="Assistant" w:cs="Assistant" w:hint="cs"/>
          <w:sz w:val="22"/>
          <w:szCs w:val="22"/>
          <w:rtl/>
        </w:rPr>
        <w:t xml:space="preserve">- </w:t>
      </w:r>
      <w:r w:rsidRPr="00D30AAE">
        <w:rPr>
          <w:rFonts w:ascii="Assistant" w:hAnsi="Assistant" w:cs="Assistant"/>
          <w:sz w:val="22"/>
          <w:szCs w:val="22"/>
          <w:rtl/>
        </w:rPr>
        <w:t>הלקוח עצמו או גורם שלישי) ולאמצעי</w:t>
      </w:r>
      <w:r>
        <w:rPr>
          <w:rFonts w:ascii="Assistant" w:hAnsi="Assistant" w:cs="Assistant" w:hint="cs"/>
          <w:sz w:val="22"/>
          <w:szCs w:val="22"/>
          <w:rtl/>
        </w:rPr>
        <w:t>־</w:t>
      </w:r>
      <w:r w:rsidRPr="00D30AAE">
        <w:rPr>
          <w:rFonts w:ascii="Assistant" w:hAnsi="Assistant" w:cs="Assistant"/>
          <w:sz w:val="22"/>
          <w:szCs w:val="22"/>
          <w:rtl/>
        </w:rPr>
        <w:t xml:space="preserve">התשלום </w:t>
      </w:r>
      <w:r>
        <w:rPr>
          <w:rFonts w:ascii="Assistant" w:hAnsi="Assistant" w:cs="Assistant" w:hint="cs"/>
          <w:sz w:val="22"/>
          <w:szCs w:val="22"/>
          <w:rtl/>
        </w:rPr>
        <w:t xml:space="preserve">שדרכו נעשתה </w:t>
      </w:r>
      <w:r w:rsidRPr="00D30AAE">
        <w:rPr>
          <w:rFonts w:ascii="Assistant" w:hAnsi="Assistant" w:cs="Assistant"/>
          <w:sz w:val="22"/>
          <w:szCs w:val="22"/>
          <w:rtl/>
        </w:rPr>
        <w:t>ההונאה (</w:t>
      </w:r>
      <w:r>
        <w:rPr>
          <w:rFonts w:ascii="Assistant" w:hAnsi="Assistant" w:cs="Assistant"/>
          <w:sz w:val="22"/>
          <w:szCs w:val="22"/>
        </w:rPr>
        <w:t>What</w:t>
      </w:r>
      <w:r>
        <w:rPr>
          <w:rFonts w:ascii="Assistant" w:hAnsi="Assistant" w:cs="Assistant" w:hint="cs"/>
          <w:sz w:val="22"/>
          <w:szCs w:val="22"/>
          <w:rtl/>
        </w:rPr>
        <w:t xml:space="preserve"> - </w:t>
      </w:r>
      <w:r w:rsidRPr="00D30AAE">
        <w:rPr>
          <w:rFonts w:ascii="Assistant" w:hAnsi="Assistant" w:cs="Assistant"/>
          <w:sz w:val="22"/>
          <w:szCs w:val="22"/>
          <w:rtl/>
        </w:rPr>
        <w:t>כרטיסי</w:t>
      </w:r>
      <w:r>
        <w:rPr>
          <w:rFonts w:ascii="Assistant" w:hAnsi="Assistant" w:cs="Assistant" w:hint="cs"/>
          <w:sz w:val="22"/>
          <w:szCs w:val="22"/>
          <w:rtl/>
        </w:rPr>
        <w:t>־</w:t>
      </w:r>
      <w:r w:rsidRPr="00D30AAE">
        <w:rPr>
          <w:rFonts w:ascii="Assistant" w:hAnsi="Assistant" w:cs="Assistant"/>
          <w:sz w:val="22"/>
          <w:szCs w:val="22"/>
          <w:rtl/>
        </w:rPr>
        <w:t>תשלום, חשבון בנק, ארנקים דיגיטליים)</w:t>
      </w:r>
      <w:r>
        <w:rPr>
          <w:rFonts w:ascii="Assistant" w:hAnsi="Assistant" w:cs="Assistant" w:hint="cs"/>
          <w:sz w:val="22"/>
          <w:szCs w:val="22"/>
          <w:rtl/>
        </w:rPr>
        <w:t>.</w:t>
      </w:r>
      <w:r w:rsidRPr="00D30AAE">
        <w:rPr>
          <w:rFonts w:ascii="Assistant" w:hAnsi="Assistant" w:cs="Assistant"/>
          <w:sz w:val="22"/>
          <w:szCs w:val="22"/>
          <w:rtl/>
        </w:rPr>
        <w:t xml:space="preserve"> במקרים שבהם נעשה הסיווג </w:t>
      </w:r>
      <w:r>
        <w:rPr>
          <w:rFonts w:ascii="Assistant" w:hAnsi="Assistant" w:cs="Assistant" w:hint="cs"/>
          <w:sz w:val="22"/>
          <w:szCs w:val="22"/>
          <w:rtl/>
        </w:rPr>
        <w:t>באמצעות</w:t>
      </w:r>
      <w:r w:rsidRPr="00D30AAE">
        <w:rPr>
          <w:rFonts w:ascii="Assistant" w:hAnsi="Assistant" w:cs="Assistant"/>
          <w:sz w:val="22"/>
          <w:szCs w:val="22"/>
          <w:rtl/>
        </w:rPr>
        <w:t xml:space="preserve"> או </w:t>
      </w:r>
      <w:r>
        <w:rPr>
          <w:rFonts w:ascii="Assistant" w:hAnsi="Assistant" w:cs="Assistant" w:hint="cs"/>
          <w:sz w:val="22"/>
          <w:szCs w:val="22"/>
          <w:rtl/>
        </w:rPr>
        <w:t>ב</w:t>
      </w:r>
      <w:r w:rsidRPr="00D30AAE">
        <w:rPr>
          <w:rFonts w:ascii="Assistant" w:hAnsi="Assistant" w:cs="Assistant"/>
          <w:sz w:val="22"/>
          <w:szCs w:val="22"/>
          <w:rtl/>
        </w:rPr>
        <w:t>עבור גורמי אכיפת</w:t>
      </w:r>
      <w:r>
        <w:rPr>
          <w:rFonts w:ascii="Assistant" w:hAnsi="Assistant" w:cs="Assistant" w:hint="cs"/>
          <w:sz w:val="22"/>
          <w:szCs w:val="22"/>
          <w:rtl/>
        </w:rPr>
        <w:t>־</w:t>
      </w:r>
      <w:r w:rsidRPr="00D30AAE">
        <w:rPr>
          <w:rFonts w:ascii="Assistant" w:hAnsi="Assistant" w:cs="Assistant"/>
          <w:sz w:val="22"/>
          <w:szCs w:val="22"/>
          <w:rtl/>
        </w:rPr>
        <w:t>החוק, חברות תקשורת או ענקיות טכנולוגיה, נ</w:t>
      </w:r>
      <w:r>
        <w:rPr>
          <w:rFonts w:ascii="Assistant" w:hAnsi="Assistant" w:cs="Assistant" w:hint="cs"/>
          <w:sz w:val="22"/>
          <w:szCs w:val="22"/>
          <w:rtl/>
        </w:rPr>
        <w:t>י</w:t>
      </w:r>
      <w:r w:rsidRPr="00D30AAE">
        <w:rPr>
          <w:rFonts w:ascii="Assistant" w:hAnsi="Assistant" w:cs="Assistant"/>
          <w:sz w:val="22"/>
          <w:szCs w:val="22"/>
          <w:rtl/>
        </w:rPr>
        <w:t xml:space="preserve">תן משקל גדול יותר לפלטפורמה </w:t>
      </w:r>
      <w:r>
        <w:rPr>
          <w:rFonts w:ascii="Assistant" w:hAnsi="Assistant" w:cs="Assistant" w:hint="cs"/>
          <w:sz w:val="22"/>
          <w:szCs w:val="22"/>
          <w:rtl/>
        </w:rPr>
        <w:t xml:space="preserve">אשר </w:t>
      </w:r>
      <w:r w:rsidRPr="00D30AAE">
        <w:rPr>
          <w:rFonts w:ascii="Assistant" w:hAnsi="Assistant" w:cs="Assistant"/>
          <w:sz w:val="22"/>
          <w:szCs w:val="22"/>
          <w:rtl/>
        </w:rPr>
        <w:t xml:space="preserve">דרכה </w:t>
      </w:r>
      <w:r>
        <w:rPr>
          <w:rFonts w:ascii="Assistant" w:hAnsi="Assistant" w:cs="Assistant" w:hint="cs"/>
          <w:sz w:val="22"/>
          <w:szCs w:val="22"/>
          <w:rtl/>
        </w:rPr>
        <w:t>נ</w:t>
      </w:r>
      <w:r w:rsidRPr="00D30AAE">
        <w:rPr>
          <w:rFonts w:ascii="Assistant" w:hAnsi="Assistant" w:cs="Assistant"/>
          <w:sz w:val="22"/>
          <w:szCs w:val="22"/>
          <w:rtl/>
        </w:rPr>
        <w:t>ע</w:t>
      </w:r>
      <w:r>
        <w:rPr>
          <w:rFonts w:ascii="Assistant" w:hAnsi="Assistant" w:cs="Assistant" w:hint="cs"/>
          <w:sz w:val="22"/>
          <w:szCs w:val="22"/>
          <w:rtl/>
        </w:rPr>
        <w:t>שה</w:t>
      </w:r>
      <w:r w:rsidRPr="00D30AAE">
        <w:rPr>
          <w:rFonts w:ascii="Assistant" w:hAnsi="Assistant" w:cs="Assistant"/>
          <w:sz w:val="22"/>
          <w:szCs w:val="22"/>
          <w:rtl/>
        </w:rPr>
        <w:t xml:space="preserve"> מעשה</w:t>
      </w:r>
      <w:r>
        <w:rPr>
          <w:rFonts w:ascii="Assistant" w:hAnsi="Assistant" w:cs="Assistant" w:hint="cs"/>
          <w:sz w:val="22"/>
          <w:szCs w:val="22"/>
          <w:rtl/>
        </w:rPr>
        <w:t>־</w:t>
      </w:r>
      <w:r w:rsidRPr="00D30AAE">
        <w:rPr>
          <w:rFonts w:ascii="Assistant" w:hAnsi="Assistant" w:cs="Assistant"/>
          <w:sz w:val="22"/>
          <w:szCs w:val="22"/>
          <w:rtl/>
        </w:rPr>
        <w:t>ההונאה ולטיפולוגיה שלה</w:t>
      </w:r>
      <w:r>
        <w:rPr>
          <w:rFonts w:ascii="Assistant" w:hAnsi="Assistant" w:cs="Assistant" w:hint="cs"/>
          <w:sz w:val="22"/>
          <w:szCs w:val="22"/>
          <w:rtl/>
        </w:rPr>
        <w:t xml:space="preserve"> (</w:t>
      </w:r>
      <w:r>
        <w:rPr>
          <w:rFonts w:ascii="Assistant" w:hAnsi="Assistant" w:cs="Assistant"/>
          <w:sz w:val="22"/>
          <w:szCs w:val="22"/>
        </w:rPr>
        <w:t>Module</w:t>
      </w:r>
      <w:r>
        <w:rPr>
          <w:rFonts w:ascii="Assistant" w:hAnsi="Assistant" w:cs="Assistant" w:hint="cs"/>
          <w:sz w:val="22"/>
          <w:szCs w:val="22"/>
          <w:rtl/>
        </w:rPr>
        <w:t>)</w:t>
      </w:r>
      <w:r w:rsidRPr="00D30AAE">
        <w:rPr>
          <w:rFonts w:ascii="Assistant" w:hAnsi="Assistant" w:cs="Assistant"/>
          <w:sz w:val="22"/>
          <w:szCs w:val="22"/>
          <w:rtl/>
        </w:rPr>
        <w:t>.</w:t>
      </w:r>
    </w:p>
    <w:p w:rsidR="00421CAA" w:rsidRPr="00D30AAE" w:rsidRDefault="00421CAA" w:rsidP="00421CAA">
      <w:pPr>
        <w:spacing w:after="240"/>
        <w:rPr>
          <w:rFonts w:ascii="Assistant" w:hAnsi="Assistant" w:cs="Assistant"/>
          <w:rtl/>
        </w:rPr>
      </w:pPr>
      <w:r>
        <w:rPr>
          <w:rFonts w:ascii="Assistant" w:hAnsi="Assistant" w:cs="Assistant" w:hint="cs"/>
          <w:rtl/>
        </w:rPr>
        <w:t>מנקודת מבט פיננסית, נהוג לבצע הבחנה בין</w:t>
      </w:r>
      <w:r w:rsidRPr="00D30AAE">
        <w:rPr>
          <w:rFonts w:ascii="Assistant" w:hAnsi="Assistant" w:cs="Assistant" w:hint="cs"/>
          <w:rtl/>
        </w:rPr>
        <w:t>:</w:t>
      </w:r>
    </w:p>
    <w:p w:rsidR="00421CAA" w:rsidRPr="00D30AAE" w:rsidRDefault="00421CAA" w:rsidP="00421CAA">
      <w:pPr>
        <w:rPr>
          <w:rFonts w:ascii="Assistant" w:hAnsi="Assistant" w:cs="Assistant"/>
        </w:rPr>
      </w:pPr>
      <w:r w:rsidRPr="00D30AAE">
        <w:rPr>
          <w:rFonts w:ascii="Assistant" w:hAnsi="Assistant" w:cs="Assistant"/>
          <w:b/>
          <w:bCs/>
          <w:rtl/>
        </w:rPr>
        <w:t>"הונאה עם תשלום מורשה" (</w:t>
      </w:r>
      <w:r w:rsidRPr="00D30AAE">
        <w:rPr>
          <w:rFonts w:ascii="Assistant" w:hAnsi="Assistant" w:cs="Assistant"/>
          <w:b/>
          <w:bCs/>
        </w:rPr>
        <w:t>authorized fraud</w:t>
      </w:r>
      <w:r w:rsidRPr="00D30AAE">
        <w:rPr>
          <w:rFonts w:ascii="Assistant" w:hAnsi="Assistant" w:cs="Assistant"/>
          <w:b/>
          <w:bCs/>
          <w:rtl/>
        </w:rPr>
        <w:t>)</w:t>
      </w:r>
      <w:r>
        <w:rPr>
          <w:rFonts w:ascii="Assistant" w:hAnsi="Assistant" w:cs="Assistant" w:hint="cs"/>
          <w:b/>
          <w:bCs/>
          <w:rtl/>
        </w:rPr>
        <w:t xml:space="preserve"> -</w:t>
      </w:r>
      <w:r w:rsidRPr="00D30AAE">
        <w:rPr>
          <w:rFonts w:ascii="Assistant" w:hAnsi="Assistant" w:cs="Assistant"/>
          <w:b/>
          <w:bCs/>
          <w:rtl/>
        </w:rPr>
        <w:t xml:space="preserve"> </w:t>
      </w:r>
      <w:r w:rsidRPr="00D30AAE">
        <w:rPr>
          <w:rFonts w:ascii="Assistant" w:hAnsi="Assistant" w:cs="Assistant"/>
          <w:rtl/>
        </w:rPr>
        <w:t xml:space="preserve">מצב שבו גורם מורשה (הלקוח) יוזם ומבצע את פעולת התשלום. הונאה מסוג זה </w:t>
      </w:r>
      <w:r>
        <w:rPr>
          <w:rFonts w:ascii="Assistant" w:hAnsi="Assistant" w:cs="Assistant" w:hint="cs"/>
          <w:rtl/>
        </w:rPr>
        <w:t>נעשי</w:t>
      </w:r>
      <w:r w:rsidRPr="00D30AAE">
        <w:rPr>
          <w:rFonts w:ascii="Assistant" w:hAnsi="Assistant" w:cs="Assistant"/>
          <w:rtl/>
        </w:rPr>
        <w:t>ת כתוצאה ממניפולציה ש</w:t>
      </w:r>
      <w:r>
        <w:rPr>
          <w:rFonts w:ascii="Assistant" w:hAnsi="Assistant" w:cs="Assistant" w:hint="cs"/>
          <w:rtl/>
        </w:rPr>
        <w:t>עשה</w:t>
      </w:r>
      <w:r w:rsidRPr="00D30AAE">
        <w:rPr>
          <w:rFonts w:ascii="Assistant" w:hAnsi="Assistant" w:cs="Assistant"/>
          <w:rtl/>
        </w:rPr>
        <w:t xml:space="preserve"> </w:t>
      </w:r>
      <w:r>
        <w:rPr>
          <w:rFonts w:ascii="Assistant" w:hAnsi="Assistant" w:cs="Assistant" w:hint="cs"/>
          <w:rtl/>
        </w:rPr>
        <w:t xml:space="preserve">מבצע ההונאה </w:t>
      </w:r>
      <w:r w:rsidRPr="00D30AAE">
        <w:rPr>
          <w:rFonts w:ascii="Assistant" w:hAnsi="Assistant" w:cs="Assistant"/>
          <w:rtl/>
        </w:rPr>
        <w:t>על המשלם</w:t>
      </w:r>
      <w:r>
        <w:rPr>
          <w:rFonts w:ascii="Assistant" w:hAnsi="Assistant" w:cs="Assistant" w:hint="cs"/>
          <w:rtl/>
        </w:rPr>
        <w:t xml:space="preserve"> </w:t>
      </w:r>
      <w:r w:rsidRPr="00D30AAE">
        <w:rPr>
          <w:rFonts w:ascii="Assistant" w:hAnsi="Assistant" w:cs="Assistant"/>
          <w:rtl/>
        </w:rPr>
        <w:t>לצורך ביצוע תשלום או מתן הנחיה לסַפָּק שירותי</w:t>
      </w:r>
      <w:r>
        <w:rPr>
          <w:rFonts w:ascii="Assistant" w:hAnsi="Assistant" w:cs="Assistant" w:hint="cs"/>
          <w:rtl/>
        </w:rPr>
        <w:t>־</w:t>
      </w:r>
      <w:r w:rsidRPr="00D30AAE">
        <w:rPr>
          <w:rFonts w:ascii="Assistant" w:hAnsi="Assistant" w:cs="Assistant"/>
          <w:rtl/>
        </w:rPr>
        <w:t>התשלום להעביר את התשלום. הפעולה של המשלם נעשית בתום</w:t>
      </w:r>
      <w:r>
        <w:rPr>
          <w:rFonts w:ascii="Assistant" w:hAnsi="Assistant" w:cs="Assistant" w:hint="cs"/>
          <w:rtl/>
        </w:rPr>
        <w:t>־</w:t>
      </w:r>
      <w:r w:rsidRPr="00D30AAE">
        <w:rPr>
          <w:rFonts w:ascii="Assistant" w:hAnsi="Assistant" w:cs="Assistant"/>
          <w:rtl/>
        </w:rPr>
        <w:t xml:space="preserve">לב ומתוך אמונה שהגורם </w:t>
      </w:r>
      <w:r>
        <w:rPr>
          <w:rFonts w:ascii="Assistant" w:hAnsi="Assistant" w:cs="Assistant" w:hint="cs"/>
          <w:rtl/>
        </w:rPr>
        <w:t>ש</w:t>
      </w:r>
      <w:r w:rsidRPr="00D30AAE">
        <w:rPr>
          <w:rFonts w:ascii="Assistant" w:hAnsi="Assistant" w:cs="Assistant"/>
          <w:rtl/>
        </w:rPr>
        <w:t>אליו הועבר התשלום הוא גורם לגיטימי. הונאות מסוג זה נהוג לכנות גם "מרמה" (</w:t>
      </w:r>
      <w:r w:rsidRPr="00D30AAE">
        <w:rPr>
          <w:rFonts w:ascii="Assistant" w:hAnsi="Assistant" w:cs="Assistant"/>
        </w:rPr>
        <w:t>scam</w:t>
      </w:r>
      <w:r w:rsidRPr="00D30AAE">
        <w:rPr>
          <w:rFonts w:ascii="Assistant" w:hAnsi="Assistant" w:cs="Assistant"/>
          <w:rtl/>
        </w:rPr>
        <w:t>). ראו לעיל.</w:t>
      </w:r>
    </w:p>
    <w:p w:rsidR="00421CAA" w:rsidRPr="00D30AAE" w:rsidRDefault="00421CAA" w:rsidP="00421CAA">
      <w:pPr>
        <w:spacing w:before="240" w:after="240"/>
        <w:rPr>
          <w:rFonts w:ascii="Assistant" w:hAnsi="Assistant" w:cs="Assistant"/>
          <w:rtl/>
        </w:rPr>
      </w:pPr>
      <w:r w:rsidRPr="00D30AAE">
        <w:rPr>
          <w:rFonts w:ascii="Assistant" w:hAnsi="Assistant" w:cs="Assistant"/>
          <w:b/>
          <w:bCs/>
          <w:rtl/>
        </w:rPr>
        <w:t>"הונאה עם תשלום שאינו מורשה" (</w:t>
      </w:r>
      <w:r w:rsidRPr="00D30AAE">
        <w:rPr>
          <w:rFonts w:ascii="Assistant" w:hAnsi="Assistant" w:cs="Assistant"/>
          <w:b/>
          <w:bCs/>
        </w:rPr>
        <w:t>unauthorized fraud</w:t>
      </w:r>
      <w:r w:rsidRPr="00D30AAE">
        <w:rPr>
          <w:rFonts w:ascii="Assistant" w:hAnsi="Assistant" w:cs="Assistant"/>
          <w:b/>
          <w:bCs/>
          <w:rtl/>
        </w:rPr>
        <w:t>)</w:t>
      </w:r>
      <w:r w:rsidRPr="00D30AAE">
        <w:rPr>
          <w:rFonts w:ascii="Assistant" w:hAnsi="Assistant" w:cs="Assistant"/>
          <w:rtl/>
        </w:rPr>
        <w:t xml:space="preserve"> </w:t>
      </w:r>
      <w:r>
        <w:rPr>
          <w:rFonts w:ascii="Assistant" w:hAnsi="Assistant" w:cs="Assistant" w:hint="cs"/>
          <w:rtl/>
        </w:rPr>
        <w:t>-</w:t>
      </w:r>
      <w:r w:rsidRPr="00D30AAE">
        <w:rPr>
          <w:rFonts w:ascii="Assistant" w:hAnsi="Assistant" w:cs="Assistant"/>
          <w:rtl/>
        </w:rPr>
        <w:t xml:space="preserve"> מצב שבו גורם שאינו מורשה יוזם ומבצע את פעולת התשלום. הונאות מסוג זה כוללות אובדן, גניבה (</w:t>
      </w:r>
      <w:r w:rsidRPr="00D30AAE">
        <w:rPr>
          <w:rFonts w:ascii="Assistant" w:hAnsi="Assistant" w:cs="Assistant"/>
        </w:rPr>
        <w:t>theft</w:t>
      </w:r>
      <w:r w:rsidRPr="00D30AAE">
        <w:rPr>
          <w:rFonts w:ascii="Assistant" w:hAnsi="Assistant" w:cs="Assistant"/>
          <w:rtl/>
        </w:rPr>
        <w:t xml:space="preserve">) או השגה במרמה </w:t>
      </w:r>
      <w:r w:rsidRPr="00D30AAE">
        <w:rPr>
          <w:rFonts w:ascii="Assistant" w:hAnsi="Assistant" w:cs="Assistant"/>
        </w:rPr>
        <w:t>misappropriation)</w:t>
      </w:r>
      <w:r w:rsidRPr="00D30AAE">
        <w:rPr>
          <w:rFonts w:ascii="Assistant" w:hAnsi="Assistant" w:cs="Assistant"/>
          <w:rtl/>
        </w:rPr>
        <w:t>) של נתוני כרטיס</w:t>
      </w:r>
      <w:r>
        <w:rPr>
          <w:rFonts w:ascii="Assistant" w:hAnsi="Assistant" w:cs="Assistant" w:hint="cs"/>
          <w:rtl/>
        </w:rPr>
        <w:t>־</w:t>
      </w:r>
      <w:r w:rsidRPr="00D30AAE">
        <w:rPr>
          <w:rFonts w:ascii="Assistant" w:hAnsi="Assistant" w:cs="Assistant"/>
          <w:rtl/>
        </w:rPr>
        <w:t xml:space="preserve">התשלום או פרטי הזדהות והתחברות לחשבון הבנק, כאשר השגת הפרטים יכולה להיעשות באמצעות טכניקות של הנדסה חברתית (דוגמת </w:t>
      </w:r>
      <w:r w:rsidRPr="00D30AAE">
        <w:rPr>
          <w:rFonts w:ascii="Assistant" w:hAnsi="Assistant" w:cs="Assistant"/>
        </w:rPr>
        <w:t>Phishing</w:t>
      </w:r>
      <w:r w:rsidRPr="00D30AAE">
        <w:rPr>
          <w:rFonts w:ascii="Assistant" w:hAnsi="Assistant" w:cs="Assistant"/>
          <w:rtl/>
        </w:rPr>
        <w:t xml:space="preserve">, </w:t>
      </w:r>
      <w:r w:rsidRPr="00D30AAE">
        <w:rPr>
          <w:rFonts w:ascii="Assistant" w:hAnsi="Assistant" w:cs="Assistant"/>
        </w:rPr>
        <w:t>Smishing</w:t>
      </w:r>
      <w:r w:rsidRPr="00D30AAE">
        <w:rPr>
          <w:rFonts w:ascii="Assistant" w:hAnsi="Assistant" w:cs="Assistant"/>
          <w:rtl/>
        </w:rPr>
        <w:t>) או שימוש בקודים זדוניים באתרי מסחר או באמצעות כל שיטה אחרת.</w:t>
      </w:r>
    </w:p>
    <w:p w:rsidR="00421CAA" w:rsidRPr="00D30AAE" w:rsidRDefault="00421CAA" w:rsidP="00421CAA">
      <w:pPr>
        <w:pStyle w:val="NormalWeb"/>
        <w:bidi/>
        <w:spacing w:before="0" w:beforeAutospacing="0" w:after="0" w:afterAutospacing="0" w:line="360" w:lineRule="auto"/>
        <w:jc w:val="both"/>
        <w:rPr>
          <w:rFonts w:ascii="Assistant" w:hAnsi="Assistant" w:cs="Assistant"/>
          <w:b/>
          <w:bCs/>
          <w:sz w:val="22"/>
          <w:szCs w:val="22"/>
          <w:rtl/>
        </w:rPr>
      </w:pPr>
      <w:r>
        <w:rPr>
          <w:rFonts w:ascii="Assistant" w:hAnsi="Assistant" w:cs="Assistant" w:hint="cs"/>
          <w:b/>
          <w:bCs/>
          <w:sz w:val="22"/>
          <w:szCs w:val="22"/>
          <w:rtl/>
        </w:rPr>
        <w:t>שיטות־פעולה מיטביות בעולם</w:t>
      </w:r>
      <w:r w:rsidRPr="00D30AAE">
        <w:rPr>
          <w:rFonts w:ascii="Assistant" w:hAnsi="Assistant" w:cs="Assistant"/>
          <w:b/>
          <w:bCs/>
          <w:sz w:val="22"/>
          <w:szCs w:val="22"/>
          <w:rtl/>
        </w:rPr>
        <w:t xml:space="preserve"> לצמצום תופע</w:t>
      </w:r>
      <w:r>
        <w:rPr>
          <w:rFonts w:ascii="Assistant" w:hAnsi="Assistant" w:cs="Assistant" w:hint="cs"/>
          <w:b/>
          <w:bCs/>
          <w:sz w:val="22"/>
          <w:szCs w:val="22"/>
          <w:rtl/>
        </w:rPr>
        <w:t>ת ההונאות</w:t>
      </w:r>
    </w:p>
    <w:p w:rsidR="00421CAA" w:rsidRPr="00D30AAE" w:rsidRDefault="00421CAA" w:rsidP="00421CAA">
      <w:pPr>
        <w:pStyle w:val="NormalWeb"/>
        <w:bidi/>
        <w:spacing w:before="0" w:beforeAutospacing="0" w:after="0" w:afterAutospacing="0" w:line="360" w:lineRule="auto"/>
        <w:jc w:val="both"/>
        <w:rPr>
          <w:rFonts w:ascii="Assistant" w:hAnsi="Assistant" w:cs="Assistant"/>
          <w:sz w:val="22"/>
          <w:szCs w:val="22"/>
          <w:rtl/>
        </w:rPr>
      </w:pPr>
      <w:r w:rsidRPr="00D30AAE">
        <w:rPr>
          <w:rFonts w:ascii="Assistant" w:hAnsi="Assistant" w:cs="Assistant"/>
          <w:sz w:val="22"/>
          <w:szCs w:val="22"/>
          <w:rtl/>
        </w:rPr>
        <w:t>סקירה השוואתית ש</w:t>
      </w:r>
      <w:r>
        <w:rPr>
          <w:rFonts w:ascii="Assistant" w:hAnsi="Assistant" w:cs="Assistant" w:hint="cs"/>
          <w:sz w:val="22"/>
          <w:szCs w:val="22"/>
          <w:rtl/>
        </w:rPr>
        <w:t>נעשת</w:t>
      </w:r>
      <w:r w:rsidRPr="00D30AAE">
        <w:rPr>
          <w:rFonts w:ascii="Assistant" w:hAnsi="Assistant" w:cs="Assistant"/>
          <w:sz w:val="22"/>
          <w:szCs w:val="22"/>
          <w:rtl/>
        </w:rPr>
        <w:t xml:space="preserve">ה בפיקוח על הבנקים לבחינת </w:t>
      </w:r>
      <w:r>
        <w:rPr>
          <w:rFonts w:ascii="Assistant" w:hAnsi="Assistant" w:cs="Assistant" w:hint="cs"/>
          <w:sz w:val="22"/>
          <w:szCs w:val="22"/>
          <w:rtl/>
        </w:rPr>
        <w:t>שיטות הפעולה (</w:t>
      </w:r>
      <w:r w:rsidRPr="00D30AAE">
        <w:rPr>
          <w:rFonts w:ascii="Assistant" w:hAnsi="Assistant" w:cs="Assistant"/>
          <w:sz w:val="22"/>
          <w:szCs w:val="22"/>
          <w:rtl/>
        </w:rPr>
        <w:t>הפרקטיקות</w:t>
      </w:r>
      <w:r>
        <w:rPr>
          <w:rFonts w:ascii="Assistant" w:hAnsi="Assistant" w:cs="Assistant" w:hint="cs"/>
          <w:sz w:val="22"/>
          <w:szCs w:val="22"/>
          <w:rtl/>
        </w:rPr>
        <w:t>)</w:t>
      </w:r>
      <w:r w:rsidRPr="00D30AAE">
        <w:rPr>
          <w:rFonts w:ascii="Assistant" w:hAnsi="Assistant" w:cs="Assistant"/>
          <w:sz w:val="22"/>
          <w:szCs w:val="22"/>
          <w:rtl/>
        </w:rPr>
        <w:t xml:space="preserve"> המיטביות שנהוגות בקרב קובעי</w:t>
      </w:r>
      <w:r>
        <w:rPr>
          <w:rFonts w:ascii="Assistant" w:hAnsi="Assistant" w:cs="Assistant" w:hint="cs"/>
          <w:sz w:val="22"/>
          <w:szCs w:val="22"/>
          <w:rtl/>
        </w:rPr>
        <w:t>־</w:t>
      </w:r>
      <w:r w:rsidRPr="00D30AAE">
        <w:rPr>
          <w:rFonts w:ascii="Assistant" w:hAnsi="Assistant" w:cs="Assistant"/>
          <w:sz w:val="22"/>
          <w:szCs w:val="22"/>
          <w:rtl/>
        </w:rPr>
        <w:t>מדיניות ו</w:t>
      </w:r>
      <w:r>
        <w:rPr>
          <w:rFonts w:ascii="Assistant" w:hAnsi="Assistant" w:cs="Assistant" w:hint="cs"/>
          <w:sz w:val="22"/>
          <w:szCs w:val="22"/>
          <w:rtl/>
        </w:rPr>
        <w:t>מאסד</w:t>
      </w:r>
      <w:r w:rsidRPr="00D30AAE">
        <w:rPr>
          <w:rFonts w:ascii="Assistant" w:hAnsi="Assistant" w:cs="Assistant"/>
          <w:sz w:val="22"/>
          <w:szCs w:val="22"/>
          <w:rtl/>
        </w:rPr>
        <w:t>רים פיננסיים וצרכניים ברחבי העולם לצמצום תופעת ההונאות והגנה על הציבור הכללי ועל לקוחות המערכת הפיננסית, העלתה כי על</w:t>
      </w:r>
      <w:r>
        <w:rPr>
          <w:rFonts w:ascii="Assistant" w:hAnsi="Assistant" w:cs="Assistant" w:hint="cs"/>
          <w:sz w:val="22"/>
          <w:szCs w:val="22"/>
          <w:rtl/>
        </w:rPr>
        <w:t>־</w:t>
      </w:r>
      <w:r w:rsidRPr="00D30AAE">
        <w:rPr>
          <w:rFonts w:ascii="Assistant" w:hAnsi="Assistant" w:cs="Assistant"/>
          <w:sz w:val="22"/>
          <w:szCs w:val="22"/>
          <w:rtl/>
        </w:rPr>
        <w:t xml:space="preserve">אף השונות הגבוהה בכלים שמופעלים בכל מקום, </w:t>
      </w:r>
      <w:r>
        <w:rPr>
          <w:rFonts w:ascii="Assistant" w:hAnsi="Assistant" w:cs="Assistant" w:hint="cs"/>
          <w:sz w:val="22"/>
          <w:szCs w:val="22"/>
          <w:rtl/>
        </w:rPr>
        <w:t>אפשר</w:t>
      </w:r>
      <w:r w:rsidRPr="00D30AAE">
        <w:rPr>
          <w:rFonts w:ascii="Assistant" w:hAnsi="Assistant" w:cs="Assistant"/>
          <w:sz w:val="22"/>
          <w:szCs w:val="22"/>
          <w:rtl/>
        </w:rPr>
        <w:t xml:space="preserve"> לסווג אותם לשלוש</w:t>
      </w:r>
      <w:r>
        <w:rPr>
          <w:rFonts w:ascii="Assistant" w:hAnsi="Assistant" w:cs="Assistant" w:hint="cs"/>
          <w:sz w:val="22"/>
          <w:szCs w:val="22"/>
          <w:rtl/>
        </w:rPr>
        <w:t>ה</w:t>
      </w:r>
      <w:r w:rsidRPr="00D30AAE">
        <w:rPr>
          <w:rFonts w:ascii="Assistant" w:hAnsi="Assistant" w:cs="Assistant"/>
          <w:sz w:val="22"/>
          <w:szCs w:val="22"/>
          <w:rtl/>
        </w:rPr>
        <w:t xml:space="preserve"> </w:t>
      </w:r>
      <w:r>
        <w:rPr>
          <w:rFonts w:ascii="Assistant" w:hAnsi="Assistant" w:cs="Assistant" w:hint="cs"/>
          <w:sz w:val="22"/>
          <w:szCs w:val="22"/>
          <w:rtl/>
        </w:rPr>
        <w:t>תחומים</w:t>
      </w:r>
      <w:r w:rsidRPr="00D30AAE">
        <w:rPr>
          <w:rFonts w:ascii="Assistant" w:hAnsi="Assistant" w:cs="Assistant"/>
          <w:sz w:val="22"/>
          <w:szCs w:val="22"/>
          <w:rtl/>
        </w:rPr>
        <w:t xml:space="preserve"> </w:t>
      </w:r>
      <w:r>
        <w:rPr>
          <w:rFonts w:ascii="Assistant" w:hAnsi="Assistant" w:cs="Assistant" w:hint="cs"/>
          <w:sz w:val="22"/>
          <w:szCs w:val="22"/>
          <w:rtl/>
        </w:rPr>
        <w:t>מובחנים</w:t>
      </w:r>
      <w:r w:rsidRPr="00D30AAE">
        <w:rPr>
          <w:rFonts w:ascii="Assistant" w:hAnsi="Assistant" w:cs="Assistant"/>
          <w:sz w:val="22"/>
          <w:szCs w:val="22"/>
          <w:rtl/>
        </w:rPr>
        <w:t xml:space="preserve">: </w:t>
      </w:r>
    </w:p>
    <w:p w:rsidR="00421CAA" w:rsidRPr="00D30AAE" w:rsidRDefault="00421CAA" w:rsidP="00421CAA">
      <w:pPr>
        <w:pStyle w:val="a7"/>
        <w:numPr>
          <w:ilvl w:val="0"/>
          <w:numId w:val="35"/>
        </w:numPr>
        <w:spacing w:after="0" w:line="360" w:lineRule="auto"/>
        <w:jc w:val="both"/>
        <w:rPr>
          <w:rFonts w:ascii="Assistant" w:hAnsi="Assistant" w:cs="Assistant"/>
          <w:b/>
          <w:bCs/>
        </w:rPr>
      </w:pPr>
      <w:r w:rsidRPr="00D30AAE">
        <w:rPr>
          <w:rFonts w:ascii="Assistant" w:hAnsi="Assistant" w:cs="Assistant"/>
          <w:b/>
          <w:bCs/>
          <w:rtl/>
        </w:rPr>
        <w:t xml:space="preserve">העלאת מודעות הציבור והעצמת הלקוח </w:t>
      </w:r>
      <w:r>
        <w:rPr>
          <w:rFonts w:ascii="Assistant" w:hAnsi="Assistant" w:cs="Assistant" w:hint="cs"/>
          <w:b/>
          <w:bCs/>
          <w:rtl/>
        </w:rPr>
        <w:t>בעזרת</w:t>
      </w:r>
      <w:r w:rsidRPr="00D30AAE">
        <w:rPr>
          <w:rFonts w:ascii="Assistant" w:hAnsi="Assistant" w:cs="Assistant"/>
          <w:b/>
          <w:bCs/>
          <w:rtl/>
        </w:rPr>
        <w:t xml:space="preserve"> שיפור החינוך הפיננסי</w:t>
      </w:r>
      <w:r w:rsidRPr="00D30AAE">
        <w:rPr>
          <w:rFonts w:ascii="Assistant" w:hAnsi="Assistant" w:cs="Assistant"/>
          <w:rtl/>
        </w:rPr>
        <w:t xml:space="preserve"> - מתוך ההבנה שהלקוח </w:t>
      </w:r>
      <w:r>
        <w:rPr>
          <w:rFonts w:ascii="Assistant" w:hAnsi="Assistant" w:cs="Assistant" w:hint="cs"/>
          <w:rtl/>
        </w:rPr>
        <w:t>הוא</w:t>
      </w:r>
      <w:r w:rsidRPr="00D30AAE">
        <w:rPr>
          <w:rFonts w:ascii="Assistant" w:hAnsi="Assistant" w:cs="Assistant"/>
          <w:rtl/>
        </w:rPr>
        <w:t xml:space="preserve"> </w:t>
      </w:r>
      <w:r>
        <w:rPr>
          <w:rFonts w:ascii="Assistant" w:hAnsi="Assistant" w:cs="Assistant" w:hint="cs"/>
          <w:rtl/>
        </w:rPr>
        <w:t>"</w:t>
      </w:r>
      <w:r w:rsidRPr="00D30AAE">
        <w:rPr>
          <w:rFonts w:ascii="Assistant" w:hAnsi="Assistant" w:cs="Assistant"/>
          <w:rtl/>
        </w:rPr>
        <w:t>קו</w:t>
      </w:r>
      <w:r>
        <w:rPr>
          <w:rFonts w:ascii="Assistant" w:hAnsi="Assistant" w:cs="Assistant" w:hint="cs"/>
          <w:rtl/>
        </w:rPr>
        <w:t>־</w:t>
      </w:r>
      <w:r w:rsidRPr="00D30AAE">
        <w:rPr>
          <w:rFonts w:ascii="Assistant" w:hAnsi="Assistant" w:cs="Assistant"/>
          <w:rtl/>
        </w:rPr>
        <w:t>ההגנה</w:t>
      </w:r>
      <w:r>
        <w:rPr>
          <w:rFonts w:ascii="Assistant" w:hAnsi="Assistant" w:cs="Assistant" w:hint="cs"/>
          <w:rtl/>
        </w:rPr>
        <w:t>"</w:t>
      </w:r>
      <w:r w:rsidRPr="00D30AAE">
        <w:rPr>
          <w:rFonts w:ascii="Assistant" w:hAnsi="Assistant" w:cs="Assistant"/>
          <w:rtl/>
        </w:rPr>
        <w:t xml:space="preserve"> הראשון מול התופעה</w:t>
      </w:r>
      <w:r w:rsidRPr="00D30AAE">
        <w:rPr>
          <w:rFonts w:ascii="Assistant" w:hAnsi="Assistant" w:cs="Assistant" w:hint="cs"/>
          <w:rtl/>
        </w:rPr>
        <w:t>,</w:t>
      </w:r>
      <w:r w:rsidRPr="00D30AAE">
        <w:rPr>
          <w:rFonts w:ascii="Assistant" w:hAnsi="Assistant" w:cs="Assistant"/>
          <w:rtl/>
        </w:rPr>
        <w:t xml:space="preserve"> יש לוודא כי הלקוחות מודעים </w:t>
      </w:r>
      <w:r>
        <w:rPr>
          <w:rFonts w:ascii="Assistant" w:hAnsi="Assistant" w:cs="Assistant" w:hint="cs"/>
          <w:rtl/>
        </w:rPr>
        <w:t xml:space="preserve">לכך </w:t>
      </w:r>
      <w:r w:rsidRPr="00D30AAE">
        <w:rPr>
          <w:rFonts w:ascii="Assistant" w:hAnsi="Assistant" w:cs="Assistant"/>
          <w:rtl/>
        </w:rPr>
        <w:t>ומצוידים בידע וכלים נאותים לזהות מעשי</w:t>
      </w:r>
      <w:r>
        <w:rPr>
          <w:rFonts w:ascii="Assistant" w:hAnsi="Assistant" w:cs="Assistant" w:hint="cs"/>
          <w:rtl/>
        </w:rPr>
        <w:t>־</w:t>
      </w:r>
      <w:r w:rsidRPr="00D30AAE">
        <w:rPr>
          <w:rFonts w:ascii="Assistant" w:hAnsi="Assistant" w:cs="Assistant"/>
          <w:rtl/>
        </w:rPr>
        <w:t>הונאה בזמן אמת ולהגן על עצמם טוב יותר. יוזמות של העלאת המודעות וההכשרה הן בדרך</w:t>
      </w:r>
      <w:r>
        <w:rPr>
          <w:rFonts w:ascii="Assistant" w:hAnsi="Assistant" w:cs="Assistant" w:hint="cs"/>
          <w:rtl/>
        </w:rPr>
        <w:t>־</w:t>
      </w:r>
      <w:r w:rsidRPr="00D30AAE">
        <w:rPr>
          <w:rFonts w:ascii="Assistant" w:hAnsi="Assistant" w:cs="Assistant"/>
          <w:rtl/>
        </w:rPr>
        <w:t>כלל תוצר של שיתוף פעולה בין גופים מהמגזר הציבורי והפרטי. כך</w:t>
      </w:r>
      <w:r>
        <w:rPr>
          <w:rFonts w:ascii="Assistant" w:hAnsi="Assistant" w:cs="Assistant" w:hint="cs"/>
          <w:rtl/>
        </w:rPr>
        <w:t>,</w:t>
      </w:r>
      <w:r w:rsidRPr="00D30AAE">
        <w:rPr>
          <w:rFonts w:ascii="Assistant" w:hAnsi="Assistant" w:cs="Assistant"/>
          <w:rtl/>
        </w:rPr>
        <w:t xml:space="preserve"> למשל, בצרפת, איטליה וגרמניה יוזמות מסוג זה מקדמ</w:t>
      </w:r>
      <w:r>
        <w:rPr>
          <w:rFonts w:ascii="Assistant" w:hAnsi="Assistant" w:cs="Assistant" w:hint="cs"/>
          <w:rtl/>
        </w:rPr>
        <w:t>ים</w:t>
      </w:r>
      <w:r w:rsidRPr="00D30AAE">
        <w:rPr>
          <w:rFonts w:ascii="Assistant" w:hAnsi="Assistant" w:cs="Assistant"/>
          <w:rtl/>
        </w:rPr>
        <w:t xml:space="preserve"> הבנק</w:t>
      </w:r>
      <w:r>
        <w:rPr>
          <w:rFonts w:ascii="Assistant" w:hAnsi="Assistant" w:cs="Assistant" w:hint="cs"/>
          <w:rtl/>
        </w:rPr>
        <w:t>ים</w:t>
      </w:r>
      <w:r w:rsidRPr="00D30AAE">
        <w:rPr>
          <w:rFonts w:ascii="Assistant" w:hAnsi="Assistant" w:cs="Assistant"/>
          <w:rtl/>
        </w:rPr>
        <w:t xml:space="preserve"> המרכזי</w:t>
      </w:r>
      <w:r>
        <w:rPr>
          <w:rFonts w:ascii="Assistant" w:hAnsi="Assistant" w:cs="Assistant" w:hint="cs"/>
          <w:rtl/>
        </w:rPr>
        <w:t>ים</w:t>
      </w:r>
      <w:r w:rsidRPr="00D30AAE">
        <w:rPr>
          <w:rFonts w:ascii="Assistant" w:hAnsi="Assistant" w:cs="Assistant"/>
          <w:rtl/>
        </w:rPr>
        <w:t xml:space="preserve"> וה</w:t>
      </w:r>
      <w:r>
        <w:rPr>
          <w:rFonts w:ascii="Assistant" w:hAnsi="Assistant" w:cs="Assistant" w:hint="cs"/>
          <w:rtl/>
        </w:rPr>
        <w:t>מאסד</w:t>
      </w:r>
      <w:r w:rsidRPr="00D30AAE">
        <w:rPr>
          <w:rFonts w:ascii="Assistant" w:hAnsi="Assistant" w:cs="Assistant"/>
          <w:rtl/>
        </w:rPr>
        <w:t xml:space="preserve">רים הפיננסיים, בעוד שביפן ובסינגפור מקדמות </w:t>
      </w:r>
      <w:r>
        <w:rPr>
          <w:rFonts w:ascii="Assistant" w:hAnsi="Assistant" w:cs="Assistant" w:hint="cs"/>
          <w:rtl/>
        </w:rPr>
        <w:t xml:space="preserve">את </w:t>
      </w:r>
      <w:r w:rsidRPr="00D30AAE">
        <w:rPr>
          <w:rFonts w:ascii="Assistant" w:hAnsi="Assistant" w:cs="Assistant"/>
          <w:rtl/>
        </w:rPr>
        <w:t>היוזמות רשויות אכיפת</w:t>
      </w:r>
      <w:r>
        <w:rPr>
          <w:rFonts w:ascii="Assistant" w:hAnsi="Assistant" w:cs="Assistant" w:hint="cs"/>
          <w:rtl/>
        </w:rPr>
        <w:t>־</w:t>
      </w:r>
      <w:r w:rsidRPr="00D30AAE">
        <w:rPr>
          <w:rFonts w:ascii="Assistant" w:hAnsi="Assistant" w:cs="Assistant"/>
          <w:rtl/>
        </w:rPr>
        <w:t xml:space="preserve">החוק או רשויות ממשלתיות אחרות וגופים פרטיים. במדינות אחרות, דוגמת קנדה, </w:t>
      </w:r>
      <w:r>
        <w:rPr>
          <w:rFonts w:ascii="Assistant" w:hAnsi="Assistant" w:cs="Assistant" w:hint="cs"/>
          <w:rtl/>
        </w:rPr>
        <w:t>מקדמים את</w:t>
      </w:r>
      <w:r w:rsidRPr="00D30AAE">
        <w:rPr>
          <w:rFonts w:ascii="Assistant" w:hAnsi="Assistant" w:cs="Assistant"/>
          <w:rtl/>
        </w:rPr>
        <w:t xml:space="preserve"> הנושא הבנקים עצמם בשיתוף פעולה עם האיגודים המקצועיים ורשויות ממשלתיות שונות.</w:t>
      </w:r>
    </w:p>
    <w:p w:rsidR="00421CAA" w:rsidRPr="00D30AAE" w:rsidRDefault="00421CAA" w:rsidP="00421CAA">
      <w:pPr>
        <w:pStyle w:val="a7"/>
        <w:numPr>
          <w:ilvl w:val="0"/>
          <w:numId w:val="35"/>
        </w:numPr>
        <w:spacing w:after="0" w:line="360" w:lineRule="auto"/>
        <w:jc w:val="both"/>
        <w:rPr>
          <w:rFonts w:ascii="Assistant" w:hAnsi="Assistant" w:cs="Assistant"/>
          <w:b/>
          <w:bCs/>
        </w:rPr>
      </w:pPr>
      <w:r w:rsidRPr="00D30AAE">
        <w:rPr>
          <w:rFonts w:ascii="Assistant" w:hAnsi="Assistant" w:cs="Assistant"/>
          <w:b/>
          <w:bCs/>
          <w:rtl/>
        </w:rPr>
        <w:t xml:space="preserve">צמצום התופעה וחסימת הונאות </w:t>
      </w:r>
      <w:r>
        <w:rPr>
          <w:rFonts w:ascii="Assistant" w:hAnsi="Assistant" w:cs="Assistant" w:hint="cs"/>
          <w:b/>
          <w:bCs/>
          <w:rtl/>
        </w:rPr>
        <w:t>באמצעות</w:t>
      </w:r>
      <w:r w:rsidRPr="00D30AAE">
        <w:rPr>
          <w:rFonts w:ascii="Assistant" w:hAnsi="Assistant" w:cs="Assistant"/>
          <w:b/>
          <w:bCs/>
          <w:rtl/>
        </w:rPr>
        <w:t xml:space="preserve"> שיפור הבקרות, הזיהוי, הניטור והתגובה ל</w:t>
      </w:r>
      <w:r>
        <w:rPr>
          <w:rFonts w:ascii="Assistant" w:hAnsi="Assistant" w:cs="Assistant"/>
          <w:b/>
          <w:bCs/>
          <w:rtl/>
        </w:rPr>
        <w:t>מעשי־הונאה</w:t>
      </w:r>
      <w:r w:rsidRPr="00D30AAE">
        <w:rPr>
          <w:rFonts w:ascii="Assistant" w:hAnsi="Assistant" w:cs="Assistant"/>
          <w:b/>
          <w:bCs/>
          <w:rtl/>
        </w:rPr>
        <w:t xml:space="preserve"> של כל בעלי העניין</w:t>
      </w:r>
      <w:r w:rsidRPr="00D30AAE">
        <w:rPr>
          <w:rFonts w:ascii="Assistant" w:hAnsi="Assistant" w:cs="Assistant"/>
          <w:rtl/>
        </w:rPr>
        <w:t>, ובכלל זה של חברות</w:t>
      </w:r>
      <w:r>
        <w:rPr>
          <w:rFonts w:ascii="Assistant" w:hAnsi="Assistant" w:cs="Assistant" w:hint="cs"/>
          <w:rtl/>
        </w:rPr>
        <w:t>־</w:t>
      </w:r>
      <w:r w:rsidRPr="00D30AAE">
        <w:rPr>
          <w:rFonts w:ascii="Assistant" w:hAnsi="Assistant" w:cs="Assistant"/>
          <w:rtl/>
        </w:rPr>
        <w:t xml:space="preserve">התקשרות, החברות הטכנולוגיות, המוסדות הפיננסיים ורשויות </w:t>
      </w:r>
      <w:r>
        <w:rPr>
          <w:rFonts w:ascii="Assistant" w:hAnsi="Assistant" w:cs="Assistant"/>
          <w:rtl/>
        </w:rPr>
        <w:t>אכיפת־החוק</w:t>
      </w:r>
      <w:r w:rsidRPr="00D30AAE">
        <w:rPr>
          <w:rFonts w:ascii="Assistant" w:hAnsi="Assistant" w:cs="Assistant"/>
          <w:rtl/>
        </w:rPr>
        <w:t>. צעדים בתחום זה כוללים לרוב גורם מתכלל ברמה הלאומית (משרד ממשלתי או פונקציה ייעודית) שאמון על יצירת שיתופי</w:t>
      </w:r>
      <w:r>
        <w:rPr>
          <w:rFonts w:ascii="Assistant" w:hAnsi="Assistant" w:cs="Assistant" w:hint="cs"/>
          <w:rtl/>
        </w:rPr>
        <w:t>־</w:t>
      </w:r>
      <w:r w:rsidRPr="00D30AAE">
        <w:rPr>
          <w:rFonts w:ascii="Assistant" w:hAnsi="Assistant" w:cs="Assistant"/>
          <w:rtl/>
        </w:rPr>
        <w:t xml:space="preserve">פעולה בין כלל הגורמים </w:t>
      </w:r>
      <w:r>
        <w:rPr>
          <w:rFonts w:ascii="Assistant" w:hAnsi="Assistant" w:cs="Assistant" w:hint="cs"/>
          <w:rtl/>
        </w:rPr>
        <w:t>בעלי־העניין</w:t>
      </w:r>
      <w:r w:rsidRPr="00D30AAE">
        <w:rPr>
          <w:rFonts w:ascii="Assistant" w:hAnsi="Assistant" w:cs="Assistant"/>
          <w:rtl/>
        </w:rPr>
        <w:t xml:space="preserve"> בתוך המדינה ומחוצה לה. שיתופי</w:t>
      </w:r>
      <w:r>
        <w:rPr>
          <w:rFonts w:ascii="Assistant" w:hAnsi="Assistant" w:cs="Assistant" w:hint="cs"/>
          <w:rtl/>
        </w:rPr>
        <w:t>־</w:t>
      </w:r>
      <w:r w:rsidRPr="00D30AAE">
        <w:rPr>
          <w:rFonts w:ascii="Assistant" w:hAnsi="Assistant" w:cs="Assistant"/>
          <w:rtl/>
        </w:rPr>
        <w:t>הפעולה מקודמים מתוך הבנה שאת מעשה</w:t>
      </w:r>
      <w:r>
        <w:rPr>
          <w:rFonts w:ascii="Assistant" w:hAnsi="Assistant" w:cs="Assistant" w:hint="cs"/>
          <w:rtl/>
        </w:rPr>
        <w:t>־</w:t>
      </w:r>
      <w:r w:rsidRPr="00D30AAE">
        <w:rPr>
          <w:rFonts w:ascii="Assistant" w:hAnsi="Assistant" w:cs="Assistant"/>
          <w:rtl/>
        </w:rPr>
        <w:t>ההונאה יש לעצור בנקודת ההתחלה וש</w:t>
      </w:r>
      <w:r>
        <w:rPr>
          <w:rFonts w:ascii="Assistant" w:hAnsi="Assistant" w:cs="Assistant" w:hint="cs"/>
          <w:rtl/>
        </w:rPr>
        <w:t>מגז</w:t>
      </w:r>
      <w:r w:rsidRPr="00D30AAE">
        <w:rPr>
          <w:rFonts w:ascii="Assistant" w:hAnsi="Assistant" w:cs="Assistant"/>
          <w:rtl/>
        </w:rPr>
        <w:t xml:space="preserve">רים מסוימים הם בבחינת </w:t>
      </w:r>
      <w:r w:rsidRPr="00D30AAE">
        <w:rPr>
          <w:rFonts w:ascii="Assistant" w:hAnsi="Assistant" w:cs="Assistant" w:hint="cs"/>
          <w:rtl/>
        </w:rPr>
        <w:t>החוליי</w:t>
      </w:r>
      <w:r w:rsidRPr="00D30AAE">
        <w:rPr>
          <w:rFonts w:ascii="Assistant" w:hAnsi="Assistant" w:cs="Assistant" w:hint="eastAsia"/>
          <w:rtl/>
        </w:rPr>
        <w:t>ה</w:t>
      </w:r>
      <w:r w:rsidRPr="00D30AAE">
        <w:rPr>
          <w:rFonts w:ascii="Assistant" w:hAnsi="Assistant" w:cs="Assistant"/>
          <w:rtl/>
        </w:rPr>
        <w:t xml:space="preserve"> החלשה בביצוע </w:t>
      </w:r>
      <w:r>
        <w:rPr>
          <w:rFonts w:ascii="Assistant" w:hAnsi="Assistant" w:cs="Assistant"/>
          <w:rtl/>
        </w:rPr>
        <w:t>מעשה־ההונאה</w:t>
      </w:r>
      <w:r w:rsidRPr="00D30AAE">
        <w:rPr>
          <w:rFonts w:ascii="Assistant" w:hAnsi="Assistant" w:cs="Assistant"/>
          <w:rtl/>
        </w:rPr>
        <w:t xml:space="preserve">. </w:t>
      </w:r>
      <w:r>
        <w:rPr>
          <w:rFonts w:ascii="Assistant" w:hAnsi="Assistant" w:cs="Assistant"/>
          <w:rtl/>
        </w:rPr>
        <w:t>דוגמ</w:t>
      </w:r>
      <w:r>
        <w:rPr>
          <w:rFonts w:ascii="Assistant" w:hAnsi="Assistant" w:cs="Assistant" w:hint="cs"/>
          <w:rtl/>
        </w:rPr>
        <w:t>א</w:t>
      </w:r>
      <w:r w:rsidRPr="00D30AAE">
        <w:rPr>
          <w:rFonts w:ascii="Assistant" w:hAnsi="Assistant" w:cs="Assistant"/>
          <w:rtl/>
        </w:rPr>
        <w:t>ות לשיתופי</w:t>
      </w:r>
      <w:r>
        <w:rPr>
          <w:rFonts w:ascii="Assistant" w:hAnsi="Assistant" w:cs="Assistant" w:hint="cs"/>
          <w:rtl/>
        </w:rPr>
        <w:t>־</w:t>
      </w:r>
      <w:r w:rsidRPr="00D30AAE">
        <w:rPr>
          <w:rFonts w:ascii="Assistant" w:hAnsi="Assistant" w:cs="Assistant"/>
          <w:rtl/>
        </w:rPr>
        <w:t>פעולה שנמצאו בתחום זה כוללים הקמה של מאגרי</w:t>
      </w:r>
      <w:r>
        <w:rPr>
          <w:rFonts w:ascii="Assistant" w:hAnsi="Assistant" w:cs="Assistant" w:hint="cs"/>
          <w:rtl/>
        </w:rPr>
        <w:t>־</w:t>
      </w:r>
      <w:r w:rsidRPr="00D30AAE">
        <w:rPr>
          <w:rFonts w:ascii="Assistant" w:hAnsi="Assistant" w:cs="Assistant"/>
          <w:rtl/>
        </w:rPr>
        <w:t xml:space="preserve">נתונים ושיתוף מידע בין השחקנים הפיננסיים לבין הרשויות ובין השחקנים </w:t>
      </w:r>
      <w:r w:rsidRPr="00D30AAE">
        <w:rPr>
          <w:rFonts w:ascii="Assistant" w:hAnsi="Assistant" w:cs="Assistant"/>
          <w:rtl/>
        </w:rPr>
        <w:lastRenderedPageBreak/>
        <w:t>הפיננסיים לבין עצמם (הונג</w:t>
      </w:r>
      <w:r>
        <w:rPr>
          <w:rFonts w:ascii="Assistant" w:hAnsi="Assistant" w:cs="Assistant" w:hint="cs"/>
          <w:rtl/>
        </w:rPr>
        <w:t>־</w:t>
      </w:r>
      <w:r w:rsidRPr="00D30AAE">
        <w:rPr>
          <w:rFonts w:ascii="Assistant" w:hAnsi="Assistant" w:cs="Assistant"/>
          <w:rtl/>
        </w:rPr>
        <w:t>קונג, יפן)</w:t>
      </w:r>
      <w:r>
        <w:rPr>
          <w:rFonts w:ascii="Assistant" w:hAnsi="Assistant" w:cs="Assistant" w:hint="cs"/>
          <w:rtl/>
        </w:rPr>
        <w:t>.</w:t>
      </w:r>
      <w:r w:rsidRPr="00D30AAE">
        <w:rPr>
          <w:rFonts w:ascii="Assistant" w:hAnsi="Assistant" w:cs="Assistant"/>
          <w:rtl/>
        </w:rPr>
        <w:t xml:space="preserve"> שיתוף</w:t>
      </w:r>
      <w:r>
        <w:rPr>
          <w:rFonts w:ascii="Assistant" w:hAnsi="Assistant" w:cs="Assistant" w:hint="cs"/>
          <w:rtl/>
        </w:rPr>
        <w:t>־</w:t>
      </w:r>
      <w:r w:rsidRPr="00D30AAE">
        <w:rPr>
          <w:rFonts w:ascii="Assistant" w:hAnsi="Assistant" w:cs="Assistant"/>
          <w:rtl/>
        </w:rPr>
        <w:t xml:space="preserve">פעולה </w:t>
      </w:r>
      <w:r>
        <w:rPr>
          <w:rFonts w:ascii="Assistant" w:hAnsi="Assistant" w:cs="Assistant" w:hint="cs"/>
          <w:rtl/>
        </w:rPr>
        <w:t>ש</w:t>
      </w:r>
      <w:r w:rsidRPr="00D30AAE">
        <w:rPr>
          <w:rFonts w:ascii="Assistant" w:hAnsi="Assistant" w:cs="Assistant"/>
          <w:rtl/>
        </w:rPr>
        <w:t xml:space="preserve">כזה יאפשר חסימה של שיחות, זיהוי הודעות או אתרי </w:t>
      </w:r>
      <w:r>
        <w:rPr>
          <w:rFonts w:ascii="Assistant" w:hAnsi="Assistant" w:cs="Assistant" w:hint="cs"/>
          <w:rtl/>
        </w:rPr>
        <w:t>מרשתת</w:t>
      </w:r>
      <w:r w:rsidRPr="00D30AAE">
        <w:rPr>
          <w:rFonts w:ascii="Assistant" w:hAnsi="Assistant" w:cs="Assistant"/>
          <w:rtl/>
        </w:rPr>
        <w:t xml:space="preserve"> </w:t>
      </w:r>
      <w:r>
        <w:rPr>
          <w:rFonts w:ascii="Assistant" w:hAnsi="Assistant" w:cs="Assistant" w:hint="cs"/>
          <w:rtl/>
        </w:rPr>
        <w:t xml:space="preserve">אשר </w:t>
      </w:r>
      <w:r w:rsidRPr="00D30AAE">
        <w:rPr>
          <w:rFonts w:ascii="Assistant" w:hAnsi="Assistant" w:cs="Assistant"/>
          <w:rtl/>
        </w:rPr>
        <w:t xml:space="preserve">באמצעותם </w:t>
      </w:r>
      <w:r>
        <w:rPr>
          <w:rFonts w:ascii="Assistant" w:hAnsi="Assistant" w:cs="Assistant" w:hint="cs"/>
          <w:rtl/>
        </w:rPr>
        <w:t>נעשים</w:t>
      </w:r>
      <w:r w:rsidRPr="00D30AAE">
        <w:rPr>
          <w:rFonts w:ascii="Assistant" w:hAnsi="Assistant" w:cs="Assistant"/>
          <w:rtl/>
        </w:rPr>
        <w:t xml:space="preserve"> </w:t>
      </w:r>
      <w:r>
        <w:rPr>
          <w:rFonts w:ascii="Assistant" w:hAnsi="Assistant" w:cs="Assistant"/>
          <w:rtl/>
        </w:rPr>
        <w:t>מעשי־הונאה</w:t>
      </w:r>
      <w:r w:rsidRPr="00D30AAE">
        <w:rPr>
          <w:rFonts w:ascii="Assistant" w:hAnsi="Assistant" w:cs="Assistant"/>
          <w:rtl/>
        </w:rPr>
        <w:t>, הקלה על דיווח על מקרה</w:t>
      </w:r>
      <w:r>
        <w:rPr>
          <w:rFonts w:ascii="Assistant" w:hAnsi="Assistant" w:cs="Assistant" w:hint="cs"/>
          <w:rtl/>
        </w:rPr>
        <w:t>־</w:t>
      </w:r>
      <w:r w:rsidRPr="00D30AAE">
        <w:rPr>
          <w:rFonts w:ascii="Assistant" w:hAnsi="Assistant" w:cs="Assistant"/>
          <w:rtl/>
        </w:rPr>
        <w:t>הונאה וסיוע ללקוח לזהות עסקאות לגיטימיות. בסינגפור למשל מפעילים המשטרה המקומית וארבעת הבנקים הגדולים במדינה "מרכז למניעת הונאות" (</w:t>
      </w:r>
      <w:r w:rsidRPr="00D30AAE">
        <w:rPr>
          <w:rFonts w:ascii="Assistant" w:hAnsi="Assistant" w:cs="Assistant"/>
        </w:rPr>
        <w:t>Anti-Scam Center</w:t>
      </w:r>
      <w:r>
        <w:rPr>
          <w:rFonts w:ascii="Assistant" w:hAnsi="Assistant" w:cs="Assistant"/>
        </w:rPr>
        <w:t xml:space="preserve"> </w:t>
      </w:r>
      <w:r w:rsidRPr="00D30AAE">
        <w:rPr>
          <w:rFonts w:ascii="Assistant" w:hAnsi="Assistant" w:cs="Assistant"/>
        </w:rPr>
        <w:t>-</w:t>
      </w:r>
      <w:r>
        <w:rPr>
          <w:rFonts w:ascii="Assistant" w:hAnsi="Assistant" w:cs="Assistant"/>
        </w:rPr>
        <w:t xml:space="preserve"> </w:t>
      </w:r>
      <w:r w:rsidRPr="00D30AAE">
        <w:rPr>
          <w:rFonts w:ascii="Assistant" w:hAnsi="Assistant" w:cs="Assistant"/>
        </w:rPr>
        <w:t>ASC</w:t>
      </w:r>
      <w:r w:rsidRPr="00D30AAE">
        <w:rPr>
          <w:rFonts w:ascii="Assistant" w:hAnsi="Assistant" w:cs="Assistant"/>
          <w:rtl/>
        </w:rPr>
        <w:t>)</w:t>
      </w:r>
      <w:r>
        <w:rPr>
          <w:rFonts w:ascii="Assistant" w:hAnsi="Assistant" w:cs="Assistant" w:hint="cs"/>
          <w:rtl/>
        </w:rPr>
        <w:t>,</w:t>
      </w:r>
      <w:r w:rsidRPr="00D30AAE">
        <w:rPr>
          <w:rFonts w:ascii="Assistant" w:hAnsi="Assistant" w:cs="Assistant"/>
          <w:rtl/>
        </w:rPr>
        <w:t xml:space="preserve"> שעושה שימוש בטכנולוגיה של אוטומציה דיגיטלית לטובת זיהוי והתר</w:t>
      </w:r>
      <w:r>
        <w:rPr>
          <w:rFonts w:ascii="Assistant" w:hAnsi="Assistant" w:cs="Assistant" w:hint="cs"/>
          <w:rtl/>
        </w:rPr>
        <w:t>את־</w:t>
      </w:r>
      <w:r w:rsidRPr="00D30AAE">
        <w:rPr>
          <w:rFonts w:ascii="Assistant" w:hAnsi="Assistant" w:cs="Assistant"/>
          <w:rtl/>
        </w:rPr>
        <w:t xml:space="preserve">לקוחות מפני </w:t>
      </w:r>
      <w:r>
        <w:rPr>
          <w:rFonts w:ascii="Assistant" w:hAnsi="Assistant" w:cs="Assistant"/>
          <w:rtl/>
        </w:rPr>
        <w:t>מעשי־מרמה</w:t>
      </w:r>
      <w:r w:rsidRPr="00D30AAE">
        <w:rPr>
          <w:rFonts w:ascii="Assistant" w:hAnsi="Assistant" w:cs="Assistant"/>
          <w:rtl/>
        </w:rPr>
        <w:t xml:space="preserve"> בזמן אמת באמצעות משלוח הודעות</w:t>
      </w:r>
      <w:r>
        <w:rPr>
          <w:rFonts w:ascii="Assistant" w:hAnsi="Assistant" w:cs="Assistant" w:hint="cs"/>
          <w:rtl/>
        </w:rPr>
        <w:t xml:space="preserve"> מסרון</w:t>
      </w:r>
      <w:r w:rsidRPr="00D30AAE">
        <w:rPr>
          <w:rFonts w:ascii="Assistant" w:hAnsi="Assistant" w:cs="Assistant"/>
          <w:rtl/>
        </w:rPr>
        <w:t xml:space="preserve"> </w:t>
      </w:r>
      <w:r>
        <w:rPr>
          <w:rFonts w:ascii="Assistant" w:hAnsi="Assistant" w:cs="Assistant" w:hint="cs"/>
          <w:rtl/>
        </w:rPr>
        <w:t>(</w:t>
      </w:r>
      <w:r w:rsidRPr="00D30AAE">
        <w:rPr>
          <w:rFonts w:ascii="Assistant" w:hAnsi="Assistant" w:cs="Assistant"/>
        </w:rPr>
        <w:t>SMS</w:t>
      </w:r>
      <w:r>
        <w:rPr>
          <w:rFonts w:ascii="Assistant" w:hAnsi="Assistant" w:cs="Assistant" w:hint="cs"/>
          <w:rtl/>
        </w:rPr>
        <w:t>)</w:t>
      </w:r>
      <w:r w:rsidRPr="00D30AAE">
        <w:rPr>
          <w:rFonts w:ascii="Assistant" w:hAnsi="Assistant" w:cs="Assistant"/>
          <w:rtl/>
        </w:rPr>
        <w:t>. דוגמ</w:t>
      </w:r>
      <w:r>
        <w:rPr>
          <w:rFonts w:ascii="Assistant" w:hAnsi="Assistant" w:cs="Assistant" w:hint="cs"/>
          <w:rtl/>
        </w:rPr>
        <w:t>ה</w:t>
      </w:r>
      <w:r w:rsidRPr="00D30AAE">
        <w:rPr>
          <w:rFonts w:ascii="Assistant" w:hAnsi="Assistant" w:cs="Assistant"/>
          <w:rtl/>
        </w:rPr>
        <w:t xml:space="preserve"> נוספת של "מרכז למניעת הונאות" </w:t>
      </w:r>
      <w:r>
        <w:rPr>
          <w:rFonts w:ascii="Assistant" w:hAnsi="Assistant" w:cs="Assistant" w:hint="cs"/>
          <w:rtl/>
        </w:rPr>
        <w:t>אפשר</w:t>
      </w:r>
      <w:r w:rsidRPr="00D30AAE">
        <w:rPr>
          <w:rFonts w:ascii="Assistant" w:hAnsi="Assistant" w:cs="Assistant"/>
          <w:rtl/>
        </w:rPr>
        <w:t xml:space="preserve"> למצוא גם באוסטרליה</w:t>
      </w:r>
      <w:r>
        <w:rPr>
          <w:rFonts w:ascii="Assistant" w:hAnsi="Assistant" w:cs="Assistant" w:hint="cs"/>
          <w:rtl/>
        </w:rPr>
        <w:t>,</w:t>
      </w:r>
      <w:r w:rsidRPr="00D30AAE">
        <w:rPr>
          <w:rFonts w:ascii="Assistant" w:hAnsi="Assistant" w:cs="Assistant"/>
          <w:rtl/>
        </w:rPr>
        <w:t xml:space="preserve"> שם הוקם ביולי 2023 מרכז (</w:t>
      </w:r>
      <w:r w:rsidRPr="00D30AAE">
        <w:rPr>
          <w:rFonts w:ascii="Assistant" w:hAnsi="Assistant" w:cs="Assistant"/>
        </w:rPr>
        <w:t>National Anti-Scam center (NASC)</w:t>
      </w:r>
      <w:r w:rsidRPr="00D30AAE">
        <w:rPr>
          <w:rFonts w:ascii="Assistant" w:hAnsi="Assistant" w:cs="Assistant"/>
          <w:rtl/>
        </w:rPr>
        <w:t xml:space="preserve">) במטרה למגר את התופעה </w:t>
      </w:r>
      <w:r>
        <w:rPr>
          <w:rFonts w:ascii="Assistant" w:hAnsi="Assistant" w:cs="Assistant" w:hint="cs"/>
          <w:rtl/>
        </w:rPr>
        <w:t>באמצעות</w:t>
      </w:r>
      <w:r w:rsidRPr="00D30AAE">
        <w:rPr>
          <w:rFonts w:ascii="Assistant" w:hAnsi="Assistant" w:cs="Assistant"/>
          <w:rtl/>
        </w:rPr>
        <w:t xml:space="preserve"> קידום שיתופי</w:t>
      </w:r>
      <w:r>
        <w:rPr>
          <w:rFonts w:ascii="Assistant" w:hAnsi="Assistant" w:cs="Assistant" w:hint="cs"/>
          <w:rtl/>
        </w:rPr>
        <w:t>־</w:t>
      </w:r>
      <w:r w:rsidRPr="00D30AAE">
        <w:rPr>
          <w:rFonts w:ascii="Assistant" w:hAnsi="Assistant" w:cs="Assistant"/>
          <w:rtl/>
        </w:rPr>
        <w:t xml:space="preserve">פעולה עם גורמי ממשל, העצמת הלקוח, שיפור הדרכים לדווח על הונאות, שיפור מנגנון חילופי המידע בין הגורמים השונים ותמיכה ברשויות </w:t>
      </w:r>
      <w:r>
        <w:rPr>
          <w:rFonts w:ascii="Assistant" w:hAnsi="Assistant" w:cs="Assistant"/>
          <w:rtl/>
        </w:rPr>
        <w:t>אכיפת־החוק</w:t>
      </w:r>
      <w:r w:rsidRPr="00D30AAE">
        <w:rPr>
          <w:rFonts w:ascii="Assistant" w:hAnsi="Assistant" w:cs="Assistant"/>
          <w:rtl/>
        </w:rPr>
        <w:t>.</w:t>
      </w:r>
      <w:r>
        <w:rPr>
          <w:rFonts w:ascii="Assistant" w:hAnsi="Assistant" w:cs="Assistant" w:hint="cs"/>
          <w:b/>
          <w:bCs/>
          <w:rtl/>
        </w:rPr>
        <w:t xml:space="preserve"> </w:t>
      </w:r>
    </w:p>
    <w:p w:rsidR="00421CAA" w:rsidRPr="00085914" w:rsidRDefault="00421CAA" w:rsidP="00421CAA">
      <w:pPr>
        <w:pStyle w:val="a7"/>
        <w:numPr>
          <w:ilvl w:val="0"/>
          <w:numId w:val="35"/>
        </w:numPr>
        <w:spacing w:after="0" w:line="360" w:lineRule="auto"/>
        <w:jc w:val="both"/>
        <w:rPr>
          <w:rFonts w:ascii="Assistant" w:hAnsi="Assistant" w:cs="Assistant"/>
          <w:b/>
          <w:bCs/>
        </w:rPr>
      </w:pPr>
      <w:r w:rsidRPr="00D30AAE">
        <w:rPr>
          <w:rFonts w:ascii="Assistant" w:hAnsi="Assistant" w:cs="Assistant"/>
          <w:b/>
          <w:bCs/>
          <w:rtl/>
        </w:rPr>
        <w:t>הגברת האכיפה</w:t>
      </w:r>
      <w:r>
        <w:rPr>
          <w:rFonts w:ascii="Assistant" w:hAnsi="Assistant" w:cs="Assistant" w:hint="cs"/>
          <w:b/>
          <w:bCs/>
          <w:rtl/>
        </w:rPr>
        <w:t xml:space="preserve"> באמצעות</w:t>
      </w:r>
      <w:r w:rsidRPr="00D37D0D">
        <w:rPr>
          <w:rFonts w:ascii="Assistant" w:hAnsi="Assistant" w:cs="Assistant"/>
          <w:b/>
          <w:bCs/>
          <w:rtl/>
        </w:rPr>
        <w:t xml:space="preserve"> חיזוק רשויות </w:t>
      </w:r>
      <w:r>
        <w:rPr>
          <w:rFonts w:ascii="Assistant" w:hAnsi="Assistant" w:cs="Assistant"/>
          <w:b/>
          <w:bCs/>
          <w:rtl/>
        </w:rPr>
        <w:t>אכיפת־החוק</w:t>
      </w:r>
      <w:r>
        <w:rPr>
          <w:rFonts w:ascii="Assistant" w:hAnsi="Assistant" w:cs="Assistant" w:hint="cs"/>
          <w:rtl/>
        </w:rPr>
        <w:t xml:space="preserve"> -</w:t>
      </w:r>
      <w:r w:rsidRPr="00D37D0D">
        <w:rPr>
          <w:rFonts w:ascii="Assistant" w:hAnsi="Assistant" w:cs="Assistant"/>
          <w:rtl/>
        </w:rPr>
        <w:t xml:space="preserve"> הקמת </w:t>
      </w:r>
      <w:r>
        <w:rPr>
          <w:rFonts w:ascii="Assistant" w:hAnsi="Assistant" w:cs="Assistant" w:hint="cs"/>
          <w:rtl/>
        </w:rPr>
        <w:t>מערך</w:t>
      </w:r>
      <w:r w:rsidRPr="00D37D0D">
        <w:rPr>
          <w:rFonts w:ascii="Assistant" w:hAnsi="Assistant" w:cs="Assistant"/>
          <w:rtl/>
        </w:rPr>
        <w:t xml:space="preserve"> </w:t>
      </w:r>
      <w:r>
        <w:rPr>
          <w:rFonts w:ascii="Assistant" w:hAnsi="Assistant" w:cs="Assistant" w:hint="cs"/>
          <w:rtl/>
        </w:rPr>
        <w:t>ל</w:t>
      </w:r>
      <w:r w:rsidRPr="00D37D0D">
        <w:rPr>
          <w:rFonts w:ascii="Assistant" w:hAnsi="Assistant" w:cs="Assistant"/>
          <w:rtl/>
        </w:rPr>
        <w:t>איסוף ושיתוף מידע, שיפור מערך</w:t>
      </w:r>
      <w:r>
        <w:rPr>
          <w:rFonts w:ascii="Assistant" w:hAnsi="Assistant" w:cs="Assistant" w:hint="cs"/>
          <w:rtl/>
        </w:rPr>
        <w:t>־</w:t>
      </w:r>
      <w:r w:rsidRPr="00D30AAE">
        <w:rPr>
          <w:rFonts w:ascii="Assistant" w:hAnsi="Assistant" w:cs="Assistant"/>
          <w:rtl/>
        </w:rPr>
        <w:t>הדיווח והחמרת הענישה נגד מבצעי מעשי</w:t>
      </w:r>
      <w:r>
        <w:rPr>
          <w:rFonts w:ascii="Assistant" w:hAnsi="Assistant" w:cs="Assistant" w:hint="cs"/>
          <w:rtl/>
        </w:rPr>
        <w:t>־</w:t>
      </w:r>
      <w:r w:rsidRPr="00D30AAE">
        <w:rPr>
          <w:rFonts w:ascii="Assistant" w:hAnsi="Assistant" w:cs="Assistant"/>
          <w:rtl/>
        </w:rPr>
        <w:t xml:space="preserve">ההונאה. </w:t>
      </w:r>
      <w:r>
        <w:rPr>
          <w:rFonts w:ascii="Assistant" w:hAnsi="Assistant" w:cs="Assistant"/>
          <w:rtl/>
        </w:rPr>
        <w:t>דוגמה</w:t>
      </w:r>
      <w:r w:rsidRPr="00D30AAE">
        <w:rPr>
          <w:rFonts w:ascii="Assistant" w:hAnsi="Assistant" w:cs="Assistant"/>
          <w:rtl/>
        </w:rPr>
        <w:t xml:space="preserve"> טובה בהקשר זה</w:t>
      </w:r>
      <w:r w:rsidRPr="00D30AAE">
        <w:rPr>
          <w:rFonts w:ascii="Assistant" w:hAnsi="Assistant" w:cs="Assistant" w:hint="cs"/>
          <w:rtl/>
        </w:rPr>
        <w:t xml:space="preserve"> </w:t>
      </w:r>
      <w:r>
        <w:rPr>
          <w:rFonts w:ascii="Assistant" w:hAnsi="Assistant" w:cs="Assistant" w:hint="cs"/>
          <w:rtl/>
        </w:rPr>
        <w:t>אפשר</w:t>
      </w:r>
      <w:r w:rsidRPr="00D30AAE">
        <w:rPr>
          <w:rFonts w:ascii="Assistant" w:hAnsi="Assistant" w:cs="Assistant"/>
          <w:rtl/>
        </w:rPr>
        <w:t xml:space="preserve"> למצוא בבריטניה</w:t>
      </w:r>
      <w:r>
        <w:rPr>
          <w:rFonts w:ascii="Assistant" w:hAnsi="Assistant" w:cs="Assistant" w:hint="cs"/>
          <w:rtl/>
        </w:rPr>
        <w:t>,</w:t>
      </w:r>
      <w:r w:rsidRPr="00D30AAE">
        <w:rPr>
          <w:rFonts w:ascii="Assistant" w:hAnsi="Assistant" w:cs="Assistant"/>
          <w:rtl/>
        </w:rPr>
        <w:t xml:space="preserve"> שם נכללת הקטגוריה של הגברת האכיפה בת</w:t>
      </w:r>
      <w:r>
        <w:rPr>
          <w:rFonts w:ascii="Assistant" w:hAnsi="Assistant" w:cs="Assistant" w:hint="cs"/>
          <w:rtl/>
        </w:rPr>
        <w:t>ו</w:t>
      </w:r>
      <w:r w:rsidRPr="00D30AAE">
        <w:rPr>
          <w:rFonts w:ascii="Assistant" w:hAnsi="Assistant" w:cs="Assistant"/>
          <w:rtl/>
        </w:rPr>
        <w:t>כנית האסטרטגית של הממשלה (משרד הפנים) לצמצום תופעת</w:t>
      </w:r>
      <w:r>
        <w:rPr>
          <w:rFonts w:ascii="Assistant" w:hAnsi="Assistant" w:cs="Assistant" w:hint="cs"/>
          <w:rtl/>
        </w:rPr>
        <w:t>־</w:t>
      </w:r>
      <w:r w:rsidRPr="00D30AAE">
        <w:rPr>
          <w:rFonts w:ascii="Assistant" w:hAnsi="Assistant" w:cs="Assistant"/>
          <w:rtl/>
        </w:rPr>
        <w:t>ההונאות ולהגנה על הציבור</w:t>
      </w:r>
      <w:r>
        <w:rPr>
          <w:rFonts w:ascii="Assistant" w:hAnsi="Assistant" w:cs="Assistant" w:hint="cs"/>
          <w:rtl/>
        </w:rPr>
        <w:t>.</w:t>
      </w:r>
      <w:r>
        <w:rPr>
          <w:rStyle w:val="af4"/>
          <w:rFonts w:ascii="Assistant" w:hAnsi="Assistant" w:cs="Assistant"/>
          <w:rtl/>
        </w:rPr>
        <w:footnoteReference w:id="1"/>
      </w:r>
      <w:r w:rsidRPr="00D30AAE">
        <w:rPr>
          <w:rFonts w:ascii="Assistant" w:hAnsi="Assistant" w:cs="Assistant"/>
          <w:rtl/>
        </w:rPr>
        <w:t xml:space="preserve"> מטרתן של ההמלצות שמובאות בתוכנית האסטרטגית היא רדיפה אחר מבצעי</w:t>
      </w:r>
      <w:r>
        <w:rPr>
          <w:rFonts w:ascii="Assistant" w:hAnsi="Assistant" w:cs="Assistant" w:hint="cs"/>
          <w:rtl/>
        </w:rPr>
        <w:t>־</w:t>
      </w:r>
      <w:r w:rsidRPr="00D30AAE">
        <w:rPr>
          <w:rFonts w:ascii="Assistant" w:hAnsi="Assistant" w:cs="Assistant"/>
          <w:rtl/>
        </w:rPr>
        <w:t>הונאות והעמדתם לדין</w:t>
      </w:r>
      <w:r w:rsidRPr="00D30AAE">
        <w:rPr>
          <w:rFonts w:ascii="Assistant" w:hAnsi="Assistant" w:cs="Assistant" w:hint="cs"/>
          <w:rtl/>
        </w:rPr>
        <w:t>,</w:t>
      </w:r>
      <w:r w:rsidRPr="00D30AAE">
        <w:rPr>
          <w:rFonts w:ascii="Assistant" w:hAnsi="Assistant" w:cs="Assistant"/>
          <w:rtl/>
        </w:rPr>
        <w:t xml:space="preserve"> והן כוללות ארבע</w:t>
      </w:r>
      <w:r>
        <w:rPr>
          <w:rFonts w:ascii="Assistant" w:hAnsi="Assistant" w:cs="Assistant" w:hint="cs"/>
          <w:rtl/>
        </w:rPr>
        <w:t>ה</w:t>
      </w:r>
      <w:r w:rsidRPr="00D30AAE">
        <w:rPr>
          <w:rFonts w:ascii="Assistant" w:hAnsi="Assistant" w:cs="Assistant"/>
          <w:rtl/>
        </w:rPr>
        <w:t xml:space="preserve"> צעדים משלימים: (א) חיזוק רשויות אכיפת</w:t>
      </w:r>
      <w:r>
        <w:rPr>
          <w:rFonts w:ascii="Assistant" w:hAnsi="Assistant" w:cs="Assistant" w:hint="cs"/>
          <w:rtl/>
        </w:rPr>
        <w:t>־</w:t>
      </w:r>
      <w:r w:rsidRPr="00D30AAE">
        <w:rPr>
          <w:rFonts w:ascii="Assistant" w:hAnsi="Assistant" w:cs="Assistant"/>
          <w:rtl/>
        </w:rPr>
        <w:t>החוק הקיימות שאמונות על הטיפול ב</w:t>
      </w:r>
      <w:r>
        <w:rPr>
          <w:rFonts w:ascii="Assistant" w:hAnsi="Assistant" w:cs="Assistant"/>
          <w:rtl/>
        </w:rPr>
        <w:t>מעשי־הונאה</w:t>
      </w:r>
      <w:r w:rsidRPr="00D30AAE">
        <w:rPr>
          <w:rFonts w:ascii="Assistant" w:hAnsi="Assistant" w:cs="Assistant"/>
          <w:rtl/>
        </w:rPr>
        <w:t xml:space="preserve"> באמצעות העמדת תקציבים ובניית יכולות דיגיטליות</w:t>
      </w:r>
      <w:r>
        <w:rPr>
          <w:rFonts w:ascii="Assistant" w:hAnsi="Assistant" w:cs="Assistant" w:hint="cs"/>
          <w:rtl/>
        </w:rPr>
        <w:t>,</w:t>
      </w:r>
      <w:r w:rsidRPr="00D30AAE">
        <w:rPr>
          <w:rFonts w:ascii="Assistant" w:hAnsi="Assistant" w:cs="Assistant"/>
          <w:rtl/>
        </w:rPr>
        <w:t xml:space="preserve"> וכן באמצעות כוונה להקים </w:t>
      </w:r>
      <w:r>
        <w:rPr>
          <w:rFonts w:ascii="Assistant" w:hAnsi="Assistant" w:cs="Assistant" w:hint="cs"/>
          <w:rtl/>
        </w:rPr>
        <w:t>מערך</w:t>
      </w:r>
      <w:r w:rsidRPr="00D30AAE">
        <w:rPr>
          <w:rFonts w:ascii="Assistant" w:hAnsi="Assistant" w:cs="Assistant"/>
          <w:rtl/>
        </w:rPr>
        <w:t xml:space="preserve"> ייעודי ברמה הלאומית (</w:t>
      </w:r>
      <w:r w:rsidRPr="00D30AAE">
        <w:rPr>
          <w:rFonts w:ascii="Assistant" w:hAnsi="Assistant" w:cs="Assistant"/>
        </w:rPr>
        <w:t>National Fraud Squad</w:t>
      </w:r>
      <w:r w:rsidRPr="00D30AAE">
        <w:rPr>
          <w:rFonts w:ascii="Assistant" w:hAnsi="Assistant" w:cs="Assistant"/>
          <w:rtl/>
        </w:rPr>
        <w:t>) ש</w:t>
      </w:r>
      <w:r>
        <w:rPr>
          <w:rFonts w:ascii="Assistant" w:hAnsi="Assistant" w:cs="Assistant" w:hint="cs"/>
          <w:rtl/>
        </w:rPr>
        <w:t>י</w:t>
      </w:r>
      <w:r w:rsidRPr="00D30AAE">
        <w:rPr>
          <w:rFonts w:ascii="Assistant" w:hAnsi="Assistant" w:cs="Assistant"/>
          <w:rtl/>
        </w:rPr>
        <w:t>נקוט גישה פ</w:t>
      </w:r>
      <w:r>
        <w:rPr>
          <w:rFonts w:ascii="Assistant" w:hAnsi="Assistant" w:cs="Assistant" w:hint="cs"/>
          <w:rtl/>
        </w:rPr>
        <w:t>עילה</w:t>
      </w:r>
      <w:r w:rsidRPr="00D30AAE">
        <w:rPr>
          <w:rFonts w:ascii="Assistant" w:hAnsi="Assistant" w:cs="Assistant"/>
          <w:rtl/>
        </w:rPr>
        <w:t xml:space="preserve"> מבוססת</w:t>
      </w:r>
      <w:r>
        <w:rPr>
          <w:rFonts w:ascii="Assistant" w:hAnsi="Assistant" w:cs="Assistant" w:hint="cs"/>
          <w:rtl/>
        </w:rPr>
        <w:t>־</w:t>
      </w:r>
      <w:r w:rsidRPr="00D30AAE">
        <w:rPr>
          <w:rFonts w:ascii="Assistant" w:hAnsi="Assistant" w:cs="Assistant"/>
          <w:rtl/>
        </w:rPr>
        <w:t>מודיעין</w:t>
      </w:r>
      <w:r>
        <w:rPr>
          <w:rFonts w:ascii="Assistant" w:hAnsi="Assistant" w:cs="Assistant" w:hint="cs"/>
          <w:rtl/>
        </w:rPr>
        <w:t>,</w:t>
      </w:r>
      <w:r w:rsidRPr="00D30AAE">
        <w:rPr>
          <w:rFonts w:ascii="Assistant" w:hAnsi="Assistant" w:cs="Assistant"/>
          <w:rtl/>
        </w:rPr>
        <w:t xml:space="preserve"> </w:t>
      </w:r>
      <w:r>
        <w:rPr>
          <w:rFonts w:ascii="Assistant" w:hAnsi="Assistant" w:cs="Assistant" w:hint="cs"/>
          <w:rtl/>
        </w:rPr>
        <w:t>המתמקדת</w:t>
      </w:r>
      <w:r w:rsidRPr="00D30AAE">
        <w:rPr>
          <w:rFonts w:ascii="Assistant" w:hAnsi="Assistant" w:cs="Assistant"/>
          <w:rtl/>
        </w:rPr>
        <w:t xml:space="preserve"> בהונאות ובפשיעה מאורגנת (שתכלול מעל 400 אנשי מקצוע וחוקרים); (ב) הקמה של "תא מודיעין" (</w:t>
      </w:r>
      <w:r w:rsidRPr="00D30AAE">
        <w:rPr>
          <w:rFonts w:ascii="Assistant" w:hAnsi="Assistant" w:cs="Assistant"/>
        </w:rPr>
        <w:t>UK Intelligence Community (UKIC)</w:t>
      </w:r>
      <w:r w:rsidRPr="00D30AAE">
        <w:rPr>
          <w:rFonts w:ascii="Assistant" w:hAnsi="Assistant" w:cs="Assistant"/>
          <w:rtl/>
        </w:rPr>
        <w:t xml:space="preserve">) שיסייע בזיהוי ובשיבוש </w:t>
      </w:r>
      <w:r>
        <w:rPr>
          <w:rFonts w:ascii="Assistant" w:hAnsi="Assistant" w:cs="Assistant"/>
          <w:rtl/>
        </w:rPr>
        <w:t>מעשי־ההונאה</w:t>
      </w:r>
      <w:r w:rsidRPr="00D30AAE">
        <w:rPr>
          <w:rFonts w:ascii="Assistant" w:hAnsi="Assistant" w:cs="Assistant"/>
          <w:rtl/>
        </w:rPr>
        <w:t xml:space="preserve"> ויקדם </w:t>
      </w:r>
      <w:r>
        <w:rPr>
          <w:rFonts w:ascii="Assistant" w:hAnsi="Assistant" w:cs="Assistant"/>
          <w:rtl/>
        </w:rPr>
        <w:t>שיתופי־</w:t>
      </w:r>
      <w:r>
        <w:rPr>
          <w:rFonts w:ascii="Assistant" w:hAnsi="Assistant" w:cs="Assistant" w:hint="cs"/>
          <w:rtl/>
        </w:rPr>
        <w:t>פ</w:t>
      </w:r>
      <w:r>
        <w:rPr>
          <w:rFonts w:ascii="Assistant" w:hAnsi="Assistant" w:cs="Assistant"/>
          <w:rtl/>
        </w:rPr>
        <w:t>עולה</w:t>
      </w:r>
      <w:r w:rsidRPr="00D30AAE">
        <w:rPr>
          <w:rFonts w:ascii="Assistant" w:hAnsi="Assistant" w:cs="Assistant"/>
          <w:rtl/>
        </w:rPr>
        <w:t xml:space="preserve"> עם גורמים בי</w:t>
      </w:r>
      <w:r>
        <w:rPr>
          <w:rFonts w:ascii="Assistant" w:hAnsi="Assistant" w:cs="Assistant" w:hint="cs"/>
          <w:rtl/>
        </w:rPr>
        <w:t>ן־</w:t>
      </w:r>
      <w:r w:rsidRPr="00D30AAE">
        <w:rPr>
          <w:rFonts w:ascii="Assistant" w:hAnsi="Assistant" w:cs="Assistant"/>
          <w:rtl/>
        </w:rPr>
        <w:t>לאומיים; (ג) בנייה של</w:t>
      </w:r>
      <w:r w:rsidRPr="00D30AAE">
        <w:rPr>
          <w:rFonts w:ascii="Assistant" w:hAnsi="Assistant" w:cs="Assistant" w:hint="cs"/>
          <w:rtl/>
        </w:rPr>
        <w:t xml:space="preserve"> </w:t>
      </w:r>
      <w:r w:rsidRPr="00D30AAE">
        <w:rPr>
          <w:rFonts w:ascii="Assistant" w:hAnsi="Assistant" w:cs="Assistant"/>
          <w:rtl/>
        </w:rPr>
        <w:t>מערכת</w:t>
      </w:r>
      <w:r>
        <w:rPr>
          <w:rFonts w:ascii="Assistant" w:hAnsi="Assistant" w:cs="Assistant" w:hint="cs"/>
          <w:rtl/>
        </w:rPr>
        <w:t>־</w:t>
      </w:r>
      <w:r w:rsidRPr="00D30AAE">
        <w:rPr>
          <w:rFonts w:ascii="Assistant" w:hAnsi="Assistant" w:cs="Assistant"/>
          <w:rtl/>
        </w:rPr>
        <w:t xml:space="preserve">דיווח שתקל על קורבנות של </w:t>
      </w:r>
      <w:r>
        <w:rPr>
          <w:rFonts w:ascii="Assistant" w:hAnsi="Assistant" w:cs="Assistant"/>
          <w:rtl/>
        </w:rPr>
        <w:t>מעשי־הונאה</w:t>
      </w:r>
      <w:r w:rsidRPr="00D30AAE">
        <w:rPr>
          <w:rFonts w:ascii="Assistant" w:hAnsi="Assistant" w:cs="Assistant"/>
          <w:rtl/>
        </w:rPr>
        <w:t xml:space="preserve"> לדווח על הונאות ותקל על רשויות </w:t>
      </w:r>
      <w:r>
        <w:rPr>
          <w:rFonts w:ascii="Assistant" w:hAnsi="Assistant" w:cs="Assistant"/>
          <w:rtl/>
        </w:rPr>
        <w:t>אכיפת־החוק</w:t>
      </w:r>
      <w:r w:rsidRPr="00D30AAE">
        <w:rPr>
          <w:rFonts w:ascii="Assistant" w:hAnsi="Assistant" w:cs="Assistant"/>
          <w:rtl/>
        </w:rPr>
        <w:t xml:space="preserve"> לנקוט פעולה בעקבות הדיווח; (ד) הסרה של חסמים שמונעים העמדה לדין והרשעה של מבצעי </w:t>
      </w:r>
      <w:r>
        <w:rPr>
          <w:rFonts w:ascii="Assistant" w:hAnsi="Assistant" w:cs="Assistant"/>
          <w:rtl/>
        </w:rPr>
        <w:t>מעשי־הונאה</w:t>
      </w:r>
      <w:r w:rsidRPr="00D30AAE">
        <w:rPr>
          <w:rFonts w:ascii="Assistant" w:hAnsi="Assistant" w:cs="Assistant"/>
          <w:rtl/>
        </w:rPr>
        <w:t>.</w:t>
      </w:r>
    </w:p>
    <w:p w:rsidR="00421CAA" w:rsidRPr="00085914" w:rsidRDefault="00421CAA" w:rsidP="00421CAA">
      <w:pPr>
        <w:pStyle w:val="a7"/>
        <w:numPr>
          <w:ilvl w:val="0"/>
          <w:numId w:val="35"/>
        </w:numPr>
        <w:spacing w:after="0" w:line="360" w:lineRule="auto"/>
        <w:jc w:val="both"/>
        <w:rPr>
          <w:rFonts w:ascii="Assistant" w:hAnsi="Assistant" w:cs="Assistant"/>
          <w:b/>
          <w:bCs/>
          <w:rtl/>
        </w:rPr>
      </w:pPr>
      <w:r w:rsidRPr="00085914">
        <w:rPr>
          <w:rFonts w:ascii="Assistant" w:eastAsia="Calibri" w:hAnsi="Assistant" w:cs="Assistant" w:hint="cs"/>
          <w:b/>
          <w:bCs/>
          <w:rtl/>
        </w:rPr>
        <w:t>הגדרת גורם מתכלל ברמה הלאומית</w:t>
      </w:r>
      <w:r w:rsidRPr="00085914">
        <w:rPr>
          <w:rFonts w:ascii="Assistant" w:hAnsi="Assistant" w:cs="Assistant" w:hint="cs"/>
          <w:rtl/>
        </w:rPr>
        <w:t xml:space="preserve"> </w:t>
      </w:r>
      <w:r>
        <w:rPr>
          <w:rFonts w:ascii="Assistant" w:hAnsi="Assistant" w:cs="Assistant" w:hint="cs"/>
          <w:rtl/>
        </w:rPr>
        <w:t xml:space="preserve">- </w:t>
      </w:r>
      <w:r w:rsidRPr="00085914">
        <w:rPr>
          <w:rFonts w:ascii="Assistant" w:hAnsi="Assistant" w:cs="Assistant" w:hint="cs"/>
          <w:rtl/>
        </w:rPr>
        <w:t xml:space="preserve">ממצא חשוב נוסף שעלה בסקירה ההשוואתית הוא החשיבות של הגדרה ומינוי של גורם מתכלל ברמה הלאומית שיקבע אסטרטגיה לאומית להתמודדות עם היבטיה השונים של תופעת ההונאות ויעקוב אחר התקדמות הטיפול בנושא. הגורם המתכלל עוסק לרוב בהגדת יעדים ובניסוח תוכנית הפעולה להשגתם והוא אמון על יצירת שיתופי־פעולה בין כל בעלי העניין הנוגעים בדבר ברמה הלאומית והבין־לאומית. כך, למשל, באנגליה הגורם המתכלל הוא משרד ממשלתי (משרד הפנים) ובסינגפור ואוסטרליה הגורם המתכלל הוא מרכז ייעודי שהוקם לטובת "מיגור תופעת ההונאות". </w:t>
      </w:r>
    </w:p>
    <w:p w:rsidR="00421CAA" w:rsidRPr="00D30AAE" w:rsidRDefault="00421CAA" w:rsidP="00421CAA">
      <w:pPr>
        <w:pStyle w:val="NormalWeb"/>
        <w:bidi/>
        <w:spacing w:before="240" w:beforeAutospacing="0" w:after="0" w:afterAutospacing="0" w:line="360" w:lineRule="auto"/>
        <w:jc w:val="both"/>
        <w:rPr>
          <w:rFonts w:ascii="Assistant" w:eastAsia="Calibri" w:hAnsi="Assistant" w:cs="Assistant"/>
          <w:b/>
          <w:bCs/>
          <w:sz w:val="22"/>
          <w:szCs w:val="22"/>
          <w:rtl/>
        </w:rPr>
      </w:pPr>
      <w:r w:rsidRPr="00D30AAE">
        <w:rPr>
          <w:rFonts w:ascii="Assistant" w:eastAsia="Calibri" w:hAnsi="Assistant" w:cs="Assistant"/>
          <w:b/>
          <w:bCs/>
          <w:sz w:val="22"/>
          <w:szCs w:val="22"/>
          <w:rtl/>
        </w:rPr>
        <w:t>הונאות פיננסיות בישראל</w:t>
      </w:r>
    </w:p>
    <w:p w:rsidR="00421CAA" w:rsidRPr="00D30AAE" w:rsidRDefault="00421CAA" w:rsidP="00421CAA">
      <w:pPr>
        <w:pStyle w:val="NormalWeb"/>
        <w:bidi/>
        <w:spacing w:before="0" w:beforeAutospacing="0" w:after="0" w:afterAutospacing="0" w:line="360" w:lineRule="auto"/>
        <w:jc w:val="both"/>
        <w:rPr>
          <w:rFonts w:ascii="Assistant" w:eastAsia="Calibri" w:hAnsi="Assistant" w:cs="Assistant"/>
          <w:b/>
          <w:bCs/>
          <w:sz w:val="22"/>
          <w:szCs w:val="22"/>
          <w:rtl/>
        </w:rPr>
      </w:pPr>
      <w:r w:rsidRPr="00D30AAE">
        <w:rPr>
          <w:rFonts w:ascii="Assistant" w:eastAsia="Calibri" w:hAnsi="Assistant" w:cs="Assistant"/>
          <w:sz w:val="22"/>
          <w:szCs w:val="22"/>
          <w:rtl/>
        </w:rPr>
        <w:t xml:space="preserve">גם בישראל, בדומה למדינות אחרות, ניכרת בשנים האחרונות עלייה בהיקפי ההונאות כלפי לקוחות המערכת הפיננסית. </w:t>
      </w:r>
      <w:r w:rsidRPr="00D30AAE">
        <w:rPr>
          <w:rFonts w:ascii="Assistant" w:hAnsi="Assistant" w:cs="Assistant"/>
          <w:sz w:val="22"/>
          <w:szCs w:val="22"/>
          <w:rtl/>
        </w:rPr>
        <w:t>ההונאות פוגעות בכלל סוגי הלקוחות, אולם ניכרת התמקדות ב</w:t>
      </w:r>
      <w:r>
        <w:rPr>
          <w:rFonts w:ascii="Assistant" w:hAnsi="Assistant" w:cs="Assistant" w:hint="cs"/>
          <w:sz w:val="22"/>
          <w:szCs w:val="22"/>
          <w:rtl/>
        </w:rPr>
        <w:t xml:space="preserve">אוכלוסיות פגיעות, דוגמת </w:t>
      </w:r>
      <w:r w:rsidRPr="00D30AAE">
        <w:rPr>
          <w:rFonts w:ascii="Assistant" w:hAnsi="Assistant" w:cs="Assistant"/>
          <w:sz w:val="22"/>
          <w:szCs w:val="22"/>
          <w:rtl/>
        </w:rPr>
        <w:t>אוכלוסיות בעלות התמצאות פיננסית ודיגיטלית נמוכה, קשישים ועולים ממדינות ברית</w:t>
      </w:r>
      <w:r>
        <w:rPr>
          <w:rFonts w:ascii="Assistant" w:hAnsi="Assistant" w:cs="Assistant" w:hint="cs"/>
          <w:sz w:val="22"/>
          <w:szCs w:val="22"/>
          <w:rtl/>
        </w:rPr>
        <w:t>־</w:t>
      </w:r>
      <w:r w:rsidRPr="00D30AAE">
        <w:rPr>
          <w:rFonts w:ascii="Assistant" w:hAnsi="Assistant" w:cs="Assistant"/>
          <w:sz w:val="22"/>
          <w:szCs w:val="22"/>
          <w:rtl/>
        </w:rPr>
        <w:t xml:space="preserve">המועצות לשעבר. </w:t>
      </w:r>
    </w:p>
    <w:p w:rsidR="00421CAA" w:rsidRPr="00D30AAE" w:rsidRDefault="00421CAA" w:rsidP="00421CAA">
      <w:pPr>
        <w:pStyle w:val="NormalWeb"/>
        <w:bidi/>
        <w:spacing w:after="240" w:line="360" w:lineRule="auto"/>
        <w:jc w:val="both"/>
        <w:rPr>
          <w:rFonts w:ascii="Assistant" w:hAnsi="Assistant" w:cs="Assistant"/>
          <w:sz w:val="22"/>
          <w:szCs w:val="22"/>
        </w:rPr>
      </w:pPr>
      <w:r w:rsidRPr="00D30AAE">
        <w:rPr>
          <w:rFonts w:ascii="Assistant" w:hAnsi="Assistant" w:cs="Assistant"/>
          <w:sz w:val="22"/>
          <w:szCs w:val="22"/>
          <w:rtl/>
        </w:rPr>
        <w:lastRenderedPageBreak/>
        <w:t>מסקר שע</w:t>
      </w:r>
      <w:r>
        <w:rPr>
          <w:rFonts w:ascii="Assistant" w:hAnsi="Assistant" w:cs="Assistant" w:hint="cs"/>
          <w:sz w:val="22"/>
          <w:szCs w:val="22"/>
          <w:rtl/>
        </w:rPr>
        <w:t>שה</w:t>
      </w:r>
      <w:r w:rsidRPr="00D30AAE">
        <w:rPr>
          <w:rFonts w:ascii="Assistant" w:hAnsi="Assistant" w:cs="Assistant"/>
          <w:sz w:val="22"/>
          <w:szCs w:val="22"/>
          <w:rtl/>
        </w:rPr>
        <w:t xml:space="preserve"> הפיקוח על הבנקים במערכת הבנקאית ע</w:t>
      </w:r>
      <w:r>
        <w:rPr>
          <w:rFonts w:ascii="Assistant" w:hAnsi="Assistant" w:cs="Assistant" w:hint="cs"/>
          <w:sz w:val="22"/>
          <w:szCs w:val="22"/>
          <w:rtl/>
        </w:rPr>
        <w:t>ו</w:t>
      </w:r>
      <w:r w:rsidRPr="00D30AAE">
        <w:rPr>
          <w:rFonts w:ascii="Assistant" w:hAnsi="Assistant" w:cs="Assistant"/>
          <w:sz w:val="22"/>
          <w:szCs w:val="22"/>
          <w:rtl/>
        </w:rPr>
        <w:t>לה כי המערכת הבנקאית צופה שבשנת 2025 היקף תופעת ההונאות ימשיך ויתגבר, וכי מתווי</w:t>
      </w:r>
      <w:r>
        <w:rPr>
          <w:rFonts w:ascii="Assistant" w:hAnsi="Assistant" w:cs="Assistant" w:hint="cs"/>
          <w:sz w:val="22"/>
          <w:szCs w:val="22"/>
          <w:rtl/>
        </w:rPr>
        <w:t xml:space="preserve"> </w:t>
      </w:r>
      <w:r w:rsidRPr="00D30AAE">
        <w:rPr>
          <w:rFonts w:ascii="Assistant" w:hAnsi="Assistant" w:cs="Assistant"/>
          <w:sz w:val="22"/>
          <w:szCs w:val="22"/>
          <w:rtl/>
        </w:rPr>
        <w:t>הונאות פיננסיות שהיו שכיחים בשנת 2024 ימשיכו לאפיין גם את שנת 2025. נוסף</w:t>
      </w:r>
      <w:r>
        <w:rPr>
          <w:rFonts w:ascii="Assistant" w:hAnsi="Assistant" w:cs="Assistant" w:hint="cs"/>
          <w:sz w:val="22"/>
          <w:szCs w:val="22"/>
          <w:rtl/>
        </w:rPr>
        <w:t xml:space="preserve"> על כך</w:t>
      </w:r>
      <w:r w:rsidRPr="00D30AAE">
        <w:rPr>
          <w:rFonts w:ascii="Assistant" w:hAnsi="Assistant" w:cs="Assistant"/>
          <w:sz w:val="22"/>
          <w:szCs w:val="22"/>
          <w:rtl/>
        </w:rPr>
        <w:t>, המערכת הבנקאית צופה</w:t>
      </w:r>
      <w:r>
        <w:rPr>
          <w:rFonts w:ascii="Assistant" w:hAnsi="Assistant" w:cs="Assistant" w:hint="cs"/>
          <w:sz w:val="22"/>
          <w:szCs w:val="22"/>
          <w:rtl/>
        </w:rPr>
        <w:t xml:space="preserve"> </w:t>
      </w:r>
      <w:r w:rsidRPr="00D30AAE">
        <w:rPr>
          <w:rFonts w:ascii="Assistant" w:hAnsi="Assistant" w:cs="Assistant"/>
          <w:sz w:val="22"/>
          <w:szCs w:val="22"/>
          <w:rtl/>
        </w:rPr>
        <w:t xml:space="preserve">כי בשנת 2025 יגבר בהונאות השימוש בכלי </w:t>
      </w:r>
      <w:r w:rsidRPr="00D30AAE">
        <w:rPr>
          <w:rFonts w:ascii="Assistant" w:hAnsi="Assistant" w:cs="Assistant"/>
          <w:sz w:val="22"/>
          <w:szCs w:val="22"/>
        </w:rPr>
        <w:t>AI</w:t>
      </w:r>
      <w:r w:rsidRPr="00D30AAE">
        <w:rPr>
          <w:rFonts w:ascii="Assistant" w:hAnsi="Assistant" w:cs="Assistant"/>
          <w:sz w:val="22"/>
          <w:szCs w:val="22"/>
          <w:rtl/>
        </w:rPr>
        <w:t xml:space="preserve"> לצורך התחזות כגון </w:t>
      </w:r>
      <w:r w:rsidRPr="00D30AAE">
        <w:rPr>
          <w:rFonts w:ascii="Assistant" w:hAnsi="Assistant" w:cs="Assistant"/>
          <w:sz w:val="22"/>
          <w:szCs w:val="22"/>
        </w:rPr>
        <w:t>DEEPFAKE</w:t>
      </w:r>
      <w:r w:rsidRPr="00D30AAE">
        <w:rPr>
          <w:rFonts w:ascii="Assistant" w:hAnsi="Assistant" w:cs="Assistant"/>
          <w:sz w:val="22"/>
          <w:szCs w:val="22"/>
          <w:rtl/>
        </w:rPr>
        <w:t xml:space="preserve"> קולי וחזותי ועוד.</w:t>
      </w:r>
      <w:r w:rsidRPr="00A43BAB">
        <w:rPr>
          <w:rFonts w:ascii="Assistant-Regular" w:cs="Assistant-Regular" w:hint="cs"/>
          <w:sz w:val="22"/>
          <w:szCs w:val="22"/>
          <w:rtl/>
        </w:rPr>
        <w:t xml:space="preserve"> </w:t>
      </w:r>
    </w:p>
    <w:p w:rsidR="00421CAA" w:rsidRPr="00D30AAE" w:rsidRDefault="00421CAA" w:rsidP="00421CAA">
      <w:pPr>
        <w:pStyle w:val="NormalWeb"/>
        <w:bidi/>
        <w:spacing w:after="240" w:afterAutospacing="0" w:line="360" w:lineRule="auto"/>
        <w:jc w:val="both"/>
        <w:rPr>
          <w:rFonts w:ascii="Assistant" w:hAnsi="Assistant" w:cs="Assistant"/>
          <w:sz w:val="22"/>
          <w:szCs w:val="22"/>
          <w:rtl/>
        </w:rPr>
      </w:pPr>
      <w:r w:rsidRPr="00D30AAE">
        <w:rPr>
          <w:rFonts w:ascii="Assistant" w:hAnsi="Assistant" w:cs="Assistant"/>
          <w:sz w:val="22"/>
          <w:szCs w:val="22"/>
          <w:rtl/>
        </w:rPr>
        <w:t xml:space="preserve">בשנת 2024 </w:t>
      </w:r>
      <w:r>
        <w:rPr>
          <w:rFonts w:ascii="Assistant" w:hAnsi="Assistant" w:cs="Assistant" w:hint="cs"/>
          <w:sz w:val="22"/>
          <w:szCs w:val="22"/>
          <w:rtl/>
        </w:rPr>
        <w:t xml:space="preserve">היו </w:t>
      </w:r>
      <w:r w:rsidRPr="00D30AAE">
        <w:rPr>
          <w:rFonts w:ascii="Assistant" w:hAnsi="Assistant" w:cs="Assistant"/>
          <w:sz w:val="22"/>
          <w:szCs w:val="22"/>
          <w:rtl/>
        </w:rPr>
        <w:t>מתווי</w:t>
      </w:r>
      <w:r>
        <w:rPr>
          <w:rFonts w:ascii="Assistant" w:hAnsi="Assistant" w:cs="Assistant" w:hint="cs"/>
          <w:sz w:val="22"/>
          <w:szCs w:val="22"/>
          <w:rtl/>
        </w:rPr>
        <w:t>־</w:t>
      </w:r>
      <w:r w:rsidRPr="00D30AAE">
        <w:rPr>
          <w:rFonts w:ascii="Assistant" w:hAnsi="Assistant" w:cs="Assistant"/>
          <w:sz w:val="22"/>
          <w:szCs w:val="22"/>
          <w:rtl/>
        </w:rPr>
        <w:t xml:space="preserve">ההונאה השכיחים ביותר </w:t>
      </w:r>
      <w:r>
        <w:rPr>
          <w:rFonts w:ascii="Assistant" w:hAnsi="Assistant" w:cs="Assistant" w:hint="cs"/>
          <w:sz w:val="22"/>
          <w:szCs w:val="22"/>
          <w:rtl/>
        </w:rPr>
        <w:t>במגזר הפיננסי</w:t>
      </w:r>
      <w:r w:rsidRPr="00D30AAE">
        <w:rPr>
          <w:rFonts w:ascii="Assistant" w:hAnsi="Assistant" w:cs="Assistant"/>
          <w:sz w:val="22"/>
          <w:szCs w:val="22"/>
          <w:rtl/>
        </w:rPr>
        <w:t xml:space="preserve"> הונא</w:t>
      </w:r>
      <w:r>
        <w:rPr>
          <w:rFonts w:ascii="Assistant" w:hAnsi="Assistant" w:cs="Assistant" w:hint="cs"/>
          <w:sz w:val="22"/>
          <w:szCs w:val="22"/>
          <w:rtl/>
        </w:rPr>
        <w:t>ו</w:t>
      </w:r>
      <w:r w:rsidRPr="00D30AAE">
        <w:rPr>
          <w:rFonts w:ascii="Assistant" w:hAnsi="Assistant" w:cs="Assistant"/>
          <w:sz w:val="22"/>
          <w:szCs w:val="22"/>
          <w:rtl/>
        </w:rPr>
        <w:t xml:space="preserve">ת </w:t>
      </w:r>
      <w:r>
        <w:rPr>
          <w:rFonts w:ascii="Assistant" w:hAnsi="Assistant" w:cs="Assistant" w:hint="cs"/>
          <w:sz w:val="22"/>
          <w:szCs w:val="22"/>
          <w:rtl/>
        </w:rPr>
        <w:t xml:space="preserve">שכוונו נגד </w:t>
      </w:r>
      <w:r w:rsidRPr="00D30AAE">
        <w:rPr>
          <w:rFonts w:ascii="Assistant" w:hAnsi="Assistant" w:cs="Assistant"/>
          <w:sz w:val="22"/>
          <w:szCs w:val="22"/>
          <w:rtl/>
        </w:rPr>
        <w:t>לקוחות דוברי רוסית</w:t>
      </w:r>
      <w:r>
        <w:rPr>
          <w:rFonts w:ascii="Assistant" w:hAnsi="Assistant" w:cs="Assistant" w:hint="cs"/>
          <w:sz w:val="22"/>
          <w:szCs w:val="22"/>
          <w:rtl/>
        </w:rPr>
        <w:t>,</w:t>
      </w:r>
      <w:r w:rsidRPr="00D30AAE">
        <w:rPr>
          <w:rFonts w:ascii="Assistant" w:hAnsi="Assistant" w:cs="Assistant"/>
          <w:sz w:val="22"/>
          <w:szCs w:val="22"/>
          <w:rtl/>
        </w:rPr>
        <w:t xml:space="preserve"> יוצאי ברית</w:t>
      </w:r>
      <w:r>
        <w:rPr>
          <w:rFonts w:ascii="Assistant" w:hAnsi="Assistant" w:cs="Assistant" w:hint="cs"/>
          <w:sz w:val="22"/>
          <w:szCs w:val="22"/>
          <w:rtl/>
        </w:rPr>
        <w:t>־</w:t>
      </w:r>
      <w:r w:rsidRPr="00D30AAE">
        <w:rPr>
          <w:rFonts w:ascii="Assistant" w:hAnsi="Assistant" w:cs="Assistant"/>
          <w:sz w:val="22"/>
          <w:szCs w:val="22"/>
          <w:rtl/>
        </w:rPr>
        <w:t>המועצות לשעבר,</w:t>
      </w:r>
      <w:r w:rsidRPr="00D30AAE">
        <w:rPr>
          <w:rFonts w:ascii="Assistant" w:hAnsi="Assistant" w:cs="Assistant"/>
          <w:sz w:val="22"/>
          <w:szCs w:val="22"/>
        </w:rPr>
        <w:t xml:space="preserve"> </w:t>
      </w:r>
      <w:r w:rsidRPr="00D30AAE">
        <w:rPr>
          <w:rFonts w:ascii="Assistant" w:hAnsi="Assistant" w:cs="Assistant"/>
          <w:sz w:val="22"/>
          <w:szCs w:val="22"/>
          <w:rtl/>
        </w:rPr>
        <w:t>הקמת פלטפורמות מזויפות להשקעות בקריפטו ופיתוי לקוחות להשקעה בהן תוך</w:t>
      </w:r>
      <w:r>
        <w:rPr>
          <w:rFonts w:ascii="Assistant" w:hAnsi="Assistant" w:cs="Assistant" w:hint="cs"/>
          <w:sz w:val="22"/>
          <w:szCs w:val="22"/>
          <w:rtl/>
        </w:rPr>
        <w:t>־כדי</w:t>
      </w:r>
      <w:r w:rsidRPr="00D30AAE">
        <w:rPr>
          <w:rFonts w:ascii="Assistant" w:hAnsi="Assistant" w:cs="Assistant"/>
          <w:sz w:val="22"/>
          <w:szCs w:val="22"/>
          <w:rtl/>
        </w:rPr>
        <w:t xml:space="preserve"> הצגת מצג</w:t>
      </w:r>
      <w:r>
        <w:rPr>
          <w:rFonts w:ascii="Assistant" w:hAnsi="Assistant" w:cs="Assistant" w:hint="cs"/>
          <w:sz w:val="22"/>
          <w:szCs w:val="22"/>
          <w:rtl/>
        </w:rPr>
        <w:t>־</w:t>
      </w:r>
      <w:r w:rsidRPr="00D30AAE">
        <w:rPr>
          <w:rFonts w:ascii="Assistant" w:hAnsi="Assistant" w:cs="Assistant"/>
          <w:sz w:val="22"/>
          <w:szCs w:val="22"/>
          <w:rtl/>
        </w:rPr>
        <w:t xml:space="preserve">שווא של השאת רווחים מהירים. </w:t>
      </w:r>
      <w:r>
        <w:rPr>
          <w:rFonts w:ascii="Assistant" w:hAnsi="Assistant" w:cs="Assistant"/>
          <w:sz w:val="22"/>
          <w:szCs w:val="22"/>
          <w:rtl/>
        </w:rPr>
        <w:t>ההונא</w:t>
      </w:r>
      <w:r>
        <w:rPr>
          <w:rFonts w:ascii="Assistant" w:hAnsi="Assistant" w:cs="Assistant" w:hint="cs"/>
          <w:sz w:val="22"/>
          <w:szCs w:val="22"/>
          <w:rtl/>
        </w:rPr>
        <w:t>ות</w:t>
      </w:r>
      <w:r w:rsidRPr="00D30AAE">
        <w:rPr>
          <w:rFonts w:ascii="Assistant" w:hAnsi="Assistant" w:cs="Assistant"/>
          <w:sz w:val="22"/>
          <w:szCs w:val="22"/>
          <w:rtl/>
        </w:rPr>
        <w:t xml:space="preserve"> </w:t>
      </w:r>
      <w:r>
        <w:rPr>
          <w:rFonts w:ascii="Assistant" w:hAnsi="Assistant" w:cs="Assistant" w:hint="cs"/>
          <w:sz w:val="22"/>
          <w:szCs w:val="22"/>
          <w:rtl/>
        </w:rPr>
        <w:t>שזוהו התבצעו</w:t>
      </w:r>
      <w:r w:rsidRPr="00D30AAE">
        <w:rPr>
          <w:rFonts w:ascii="Assistant" w:hAnsi="Assistant" w:cs="Assistant"/>
          <w:sz w:val="22"/>
          <w:szCs w:val="22"/>
          <w:rtl/>
        </w:rPr>
        <w:t xml:space="preserve"> </w:t>
      </w:r>
      <w:r>
        <w:rPr>
          <w:rFonts w:ascii="Assistant" w:hAnsi="Assistant" w:cs="Assistant" w:hint="cs"/>
          <w:sz w:val="22"/>
          <w:szCs w:val="22"/>
          <w:rtl/>
        </w:rPr>
        <w:t xml:space="preserve">לרוב </w:t>
      </w:r>
      <w:r w:rsidRPr="00D30AAE">
        <w:rPr>
          <w:rFonts w:ascii="Assistant" w:hAnsi="Assistant" w:cs="Assistant"/>
          <w:sz w:val="22"/>
          <w:szCs w:val="22"/>
          <w:rtl/>
        </w:rPr>
        <w:t xml:space="preserve">באמצעות </w:t>
      </w:r>
      <w:r>
        <w:rPr>
          <w:rFonts w:ascii="Assistant" w:hAnsi="Assistant" w:cs="Assistant" w:hint="cs"/>
          <w:sz w:val="22"/>
          <w:szCs w:val="22"/>
          <w:rtl/>
        </w:rPr>
        <w:t>הנדסה חברתית,  ובתוך־כך קבלת מידע אישי או פיננסי באמצעות קריאה ללקוח בהודעת מסרון (</w:t>
      </w:r>
      <w:r>
        <w:rPr>
          <w:rFonts w:ascii="Assistant" w:hAnsi="Assistant" w:cs="Assistant" w:hint="cs"/>
          <w:sz w:val="22"/>
          <w:szCs w:val="22"/>
        </w:rPr>
        <w:t>SMS</w:t>
      </w:r>
      <w:r>
        <w:rPr>
          <w:rFonts w:ascii="Assistant" w:hAnsi="Assistant" w:cs="Assistant" w:hint="cs"/>
          <w:sz w:val="22"/>
          <w:szCs w:val="22"/>
          <w:rtl/>
        </w:rPr>
        <w:t>) לגשת לאתר מרשתת המתחזה לאתר מוכר או מוסד פיננסי ולבצע פעולת תשלום לגיטימית (פישינג-</w:t>
      </w:r>
      <w:r w:rsidRPr="00A43BAB">
        <w:rPr>
          <w:rFonts w:ascii="Assistant" w:hAnsi="Assistant" w:cs="Assistant"/>
          <w:sz w:val="22"/>
          <w:szCs w:val="22"/>
        </w:rPr>
        <w:t>Phishing</w:t>
      </w:r>
      <w:r>
        <w:rPr>
          <w:rFonts w:ascii="Assistant" w:hAnsi="Assistant" w:cs="Assistant" w:hint="cs"/>
          <w:sz w:val="22"/>
          <w:szCs w:val="22"/>
          <w:rtl/>
        </w:rPr>
        <w:t>), או באמצעות בקשה בשיחה טלפונית עם הלקוח, תוך־כדי התחזות לגורם לגיטימי, כגון בנק או נציג רשויות מדינה</w:t>
      </w:r>
      <w:r w:rsidRPr="00A43BAB">
        <w:rPr>
          <w:rFonts w:ascii="Assistant" w:hAnsi="Assistant" w:cs="Assistant" w:hint="cs"/>
          <w:sz w:val="22"/>
          <w:szCs w:val="22"/>
          <w:rtl/>
        </w:rPr>
        <w:t xml:space="preserve"> </w:t>
      </w:r>
      <w:r>
        <w:rPr>
          <w:rFonts w:ascii="Assistant" w:hAnsi="Assistant" w:cs="Assistant" w:hint="cs"/>
          <w:sz w:val="22"/>
          <w:szCs w:val="22"/>
          <w:rtl/>
        </w:rPr>
        <w:t>(</w:t>
      </w:r>
      <w:r w:rsidRPr="00A43BAB">
        <w:rPr>
          <w:rFonts w:ascii="Assistant" w:hAnsi="Assistant" w:cs="Assistant" w:hint="cs"/>
          <w:sz w:val="22"/>
          <w:szCs w:val="22"/>
          <w:rtl/>
        </w:rPr>
        <w:t>וישינג</w:t>
      </w:r>
      <w:r>
        <w:rPr>
          <w:rFonts w:ascii="Assistant" w:hAnsi="Assistant" w:cs="Assistant"/>
          <w:sz w:val="22"/>
          <w:szCs w:val="22"/>
        </w:rPr>
        <w:t xml:space="preserve"> </w:t>
      </w:r>
      <w:r w:rsidRPr="00A43BAB">
        <w:rPr>
          <w:rFonts w:ascii="Assistant" w:hAnsi="Assistant" w:cs="Assistant"/>
          <w:sz w:val="22"/>
          <w:szCs w:val="22"/>
        </w:rPr>
        <w:t xml:space="preserve">Vishing </w:t>
      </w:r>
      <w:r>
        <w:rPr>
          <w:rFonts w:ascii="Assistant" w:hAnsi="Assistant" w:cs="Assistant"/>
          <w:sz w:val="22"/>
          <w:szCs w:val="22"/>
        </w:rPr>
        <w:t>–</w:t>
      </w:r>
      <w:r>
        <w:rPr>
          <w:rFonts w:ascii="Assistant" w:hAnsi="Assistant" w:cs="Assistant" w:hint="cs"/>
          <w:sz w:val="22"/>
          <w:szCs w:val="22"/>
          <w:rtl/>
        </w:rPr>
        <w:t>). זאת ועוד, בשנה האחרונה התרבו אירועי־הונאה באמצעות ה</w:t>
      </w:r>
      <w:r w:rsidRPr="00D30AAE">
        <w:rPr>
          <w:rFonts w:ascii="Assistant" w:hAnsi="Assistant" w:cs="Assistant"/>
          <w:sz w:val="22"/>
          <w:szCs w:val="22"/>
          <w:rtl/>
        </w:rPr>
        <w:t xml:space="preserve">שתלטות על קו הטלפון הנייד של הלקוח לצורך קבלת מידע פרטי </w:t>
      </w:r>
      <w:r>
        <w:rPr>
          <w:rFonts w:ascii="Assistant" w:hAnsi="Assistant" w:cs="Assistant" w:hint="cs"/>
          <w:sz w:val="22"/>
          <w:szCs w:val="22"/>
          <w:rtl/>
        </w:rPr>
        <w:t>על‏־</w:t>
      </w:r>
      <w:r w:rsidRPr="00D30AAE">
        <w:rPr>
          <w:rFonts w:ascii="Assistant" w:hAnsi="Assistant" w:cs="Assistant"/>
          <w:sz w:val="22"/>
          <w:szCs w:val="22"/>
          <w:rtl/>
        </w:rPr>
        <w:t xml:space="preserve">אודותיו. השתלטות זו </w:t>
      </w:r>
      <w:r>
        <w:rPr>
          <w:rFonts w:ascii="Assistant" w:hAnsi="Assistant" w:cs="Assistant" w:hint="cs"/>
          <w:sz w:val="22"/>
          <w:szCs w:val="22"/>
          <w:rtl/>
        </w:rPr>
        <w:t>נעשי</w:t>
      </w:r>
      <w:r w:rsidRPr="00D30AAE">
        <w:rPr>
          <w:rFonts w:ascii="Assistant" w:hAnsi="Assistant" w:cs="Assistant"/>
          <w:sz w:val="22"/>
          <w:szCs w:val="22"/>
          <w:rtl/>
        </w:rPr>
        <w:t>ת באמצעות ניוד הונאתי של המנוי הסלולרי של הלקוח או באמצעות שימוש בתוכנות שליטה</w:t>
      </w:r>
      <w:r>
        <w:rPr>
          <w:rFonts w:ascii="Assistant" w:hAnsi="Assistant" w:cs="Assistant" w:hint="cs"/>
          <w:sz w:val="22"/>
          <w:szCs w:val="22"/>
          <w:rtl/>
        </w:rPr>
        <w:t>־</w:t>
      </w:r>
      <w:r w:rsidRPr="00D30AAE">
        <w:rPr>
          <w:rFonts w:ascii="Assistant" w:hAnsi="Assistant" w:cs="Assistant"/>
          <w:sz w:val="22"/>
          <w:szCs w:val="22"/>
          <w:rtl/>
        </w:rPr>
        <w:t>מרחוק על מכשירים סלולריים.</w:t>
      </w:r>
    </w:p>
    <w:p w:rsidR="00421CAA" w:rsidRPr="00D30AAE" w:rsidRDefault="00421CAA" w:rsidP="00421CAA">
      <w:pPr>
        <w:pStyle w:val="NormalWeb"/>
        <w:bidi/>
        <w:spacing w:before="0" w:beforeAutospacing="0" w:after="240" w:afterAutospacing="0" w:line="360" w:lineRule="auto"/>
        <w:jc w:val="both"/>
        <w:rPr>
          <w:rFonts w:ascii="Assistant" w:hAnsi="Assistant" w:cs="Assistant"/>
          <w:sz w:val="22"/>
          <w:szCs w:val="22"/>
          <w:rtl/>
        </w:rPr>
      </w:pPr>
      <w:r w:rsidRPr="00D30AAE">
        <w:rPr>
          <w:rFonts w:ascii="Assistant" w:hAnsi="Assistant" w:cs="Assistant"/>
          <w:sz w:val="22"/>
          <w:szCs w:val="22"/>
          <w:rtl/>
        </w:rPr>
        <w:t>הונאות פיננסיות הן תופעה מורכבת ורחבת</w:t>
      </w:r>
      <w:r>
        <w:rPr>
          <w:rFonts w:ascii="Assistant" w:hAnsi="Assistant" w:cs="Assistant" w:hint="cs"/>
          <w:sz w:val="22"/>
          <w:szCs w:val="22"/>
          <w:rtl/>
        </w:rPr>
        <w:t>־</w:t>
      </w:r>
      <w:r w:rsidRPr="00D30AAE">
        <w:rPr>
          <w:rFonts w:ascii="Assistant" w:hAnsi="Assistant" w:cs="Assistant"/>
          <w:sz w:val="22"/>
          <w:szCs w:val="22"/>
          <w:rtl/>
        </w:rPr>
        <w:t>היקף המצריכה התמודדות רב</w:t>
      </w:r>
      <w:r>
        <w:rPr>
          <w:rFonts w:ascii="Assistant" w:hAnsi="Assistant" w:cs="Assistant" w:hint="cs"/>
          <w:sz w:val="22"/>
          <w:szCs w:val="22"/>
          <w:rtl/>
        </w:rPr>
        <w:t>־</w:t>
      </w:r>
      <w:r w:rsidRPr="00D30AAE">
        <w:rPr>
          <w:rFonts w:ascii="Assistant" w:hAnsi="Assistant" w:cs="Assistant"/>
          <w:sz w:val="22"/>
          <w:szCs w:val="22"/>
          <w:rtl/>
        </w:rPr>
        <w:t>תחומית ושיתוף</w:t>
      </w:r>
      <w:r>
        <w:rPr>
          <w:rFonts w:ascii="Assistant" w:hAnsi="Assistant" w:cs="Assistant" w:hint="cs"/>
          <w:sz w:val="22"/>
          <w:szCs w:val="22"/>
          <w:rtl/>
        </w:rPr>
        <w:t>־</w:t>
      </w:r>
      <w:r w:rsidRPr="00D30AAE">
        <w:rPr>
          <w:rFonts w:ascii="Assistant" w:hAnsi="Assistant" w:cs="Assistant"/>
          <w:sz w:val="22"/>
          <w:szCs w:val="22"/>
          <w:rtl/>
        </w:rPr>
        <w:t>פעולה בין גורמים שונים</w:t>
      </w:r>
      <w:r>
        <w:rPr>
          <w:rFonts w:ascii="Assistant" w:hAnsi="Assistant" w:cs="Assistant" w:hint="cs"/>
          <w:sz w:val="22"/>
          <w:szCs w:val="22"/>
          <w:rtl/>
        </w:rPr>
        <w:t xml:space="preserve"> הנוגעים בדבר</w:t>
      </w:r>
      <w:r w:rsidRPr="00D30AAE">
        <w:rPr>
          <w:rFonts w:ascii="Assistant" w:hAnsi="Assistant" w:cs="Assistant"/>
          <w:sz w:val="22"/>
          <w:szCs w:val="22"/>
          <w:rtl/>
        </w:rPr>
        <w:t>, כאשר כל גורם פועל במסגרת תחומי האחריות שלו ובהתאם לצרכים שהוא מזהה ל</w:t>
      </w:r>
      <w:r>
        <w:rPr>
          <w:rFonts w:ascii="Assistant" w:hAnsi="Assistant" w:cs="Assistant" w:hint="cs"/>
          <w:sz w:val="22"/>
          <w:szCs w:val="22"/>
          <w:rtl/>
        </w:rPr>
        <w:t xml:space="preserve">שם </w:t>
      </w:r>
      <w:r w:rsidRPr="00D30AAE">
        <w:rPr>
          <w:rFonts w:ascii="Assistant" w:hAnsi="Assistant" w:cs="Assistant"/>
          <w:sz w:val="22"/>
          <w:szCs w:val="22"/>
          <w:rtl/>
        </w:rPr>
        <w:t>צמצום ומניע</w:t>
      </w:r>
      <w:r>
        <w:rPr>
          <w:rFonts w:ascii="Assistant" w:hAnsi="Assistant" w:cs="Assistant" w:hint="cs"/>
          <w:sz w:val="22"/>
          <w:szCs w:val="22"/>
          <w:rtl/>
        </w:rPr>
        <w:t>ה של</w:t>
      </w:r>
      <w:r w:rsidRPr="00D30AAE">
        <w:rPr>
          <w:rFonts w:ascii="Assistant" w:hAnsi="Assistant" w:cs="Assistant"/>
          <w:sz w:val="22"/>
          <w:szCs w:val="22"/>
          <w:rtl/>
        </w:rPr>
        <w:t xml:space="preserve"> הונאות. הגורמים ה</w:t>
      </w:r>
      <w:r>
        <w:rPr>
          <w:rFonts w:ascii="Assistant" w:hAnsi="Assistant" w:cs="Assistant" w:hint="cs"/>
          <w:sz w:val="22"/>
          <w:szCs w:val="22"/>
          <w:rtl/>
        </w:rPr>
        <w:t xml:space="preserve">נוגעים בדבר הם </w:t>
      </w:r>
      <w:r w:rsidRPr="00D30AAE">
        <w:rPr>
          <w:rFonts w:ascii="Assistant" w:hAnsi="Assistant" w:cs="Assistant"/>
          <w:sz w:val="22"/>
          <w:szCs w:val="22"/>
          <w:rtl/>
        </w:rPr>
        <w:t xml:space="preserve">לרוב רשויות </w:t>
      </w:r>
      <w:r>
        <w:rPr>
          <w:rFonts w:ascii="Assistant" w:hAnsi="Assistant" w:cs="Assistant"/>
          <w:sz w:val="22"/>
          <w:szCs w:val="22"/>
          <w:rtl/>
        </w:rPr>
        <w:t>אכיפת־החוק</w:t>
      </w:r>
      <w:r w:rsidRPr="00D30AAE">
        <w:rPr>
          <w:rFonts w:ascii="Assistant" w:hAnsi="Assistant" w:cs="Assistant"/>
          <w:sz w:val="22"/>
          <w:szCs w:val="22"/>
          <w:rtl/>
        </w:rPr>
        <w:t xml:space="preserve">, משרדי הממשלה, שחקנים ממגזר התקשורת, </w:t>
      </w:r>
      <w:r>
        <w:rPr>
          <w:rFonts w:ascii="Assistant" w:hAnsi="Assistant" w:cs="Assistant" w:hint="cs"/>
          <w:sz w:val="22"/>
          <w:szCs w:val="22"/>
          <w:rtl/>
        </w:rPr>
        <w:t>מאסד</w:t>
      </w:r>
      <w:r w:rsidRPr="00D30AAE">
        <w:rPr>
          <w:rFonts w:ascii="Assistant" w:hAnsi="Assistant" w:cs="Assistant"/>
          <w:sz w:val="22"/>
          <w:szCs w:val="22"/>
          <w:rtl/>
        </w:rPr>
        <w:t>רים פיננסיים, מפקחים על מערכות התשלומים, ענקיות טכנולוגיה ועוד.</w:t>
      </w:r>
      <w:r>
        <w:rPr>
          <w:rFonts w:ascii="Assistant" w:hAnsi="Assistant" w:cs="Assistant" w:hint="cs"/>
          <w:sz w:val="22"/>
          <w:szCs w:val="22"/>
          <w:rtl/>
        </w:rPr>
        <w:t xml:space="preserve"> בישראל לא מוגדר גורם מתכלל ברמה הלאומית להתמודדות עם הונאות.</w:t>
      </w:r>
    </w:p>
    <w:p w:rsidR="00421CAA" w:rsidRDefault="00421CAA" w:rsidP="00421CAA">
      <w:pPr>
        <w:pStyle w:val="NormalWeb"/>
        <w:bidi/>
        <w:spacing w:before="0" w:beforeAutospacing="0" w:after="0" w:afterAutospacing="0" w:line="360" w:lineRule="auto"/>
        <w:jc w:val="both"/>
        <w:rPr>
          <w:rFonts w:ascii="Assistant" w:hAnsi="Assistant" w:cs="Assistant"/>
          <w:b/>
          <w:bCs/>
          <w:sz w:val="22"/>
          <w:szCs w:val="22"/>
          <w:rtl/>
        </w:rPr>
      </w:pPr>
      <w:r w:rsidRPr="00D30AAE">
        <w:rPr>
          <w:rFonts w:ascii="Assistant" w:hAnsi="Assistant" w:cs="Assistant"/>
          <w:b/>
          <w:bCs/>
          <w:sz w:val="22"/>
          <w:szCs w:val="22"/>
          <w:rtl/>
        </w:rPr>
        <w:t xml:space="preserve">פעילות הפיקוח על הבנקים </w:t>
      </w:r>
      <w:r>
        <w:rPr>
          <w:rFonts w:ascii="Assistant" w:hAnsi="Assistant" w:cs="Assistant" w:hint="cs"/>
          <w:b/>
          <w:bCs/>
          <w:sz w:val="22"/>
          <w:szCs w:val="22"/>
          <w:rtl/>
        </w:rPr>
        <w:t xml:space="preserve">והגופים המפוקחים </w:t>
      </w:r>
      <w:r w:rsidRPr="00D30AAE">
        <w:rPr>
          <w:rFonts w:ascii="Assistant" w:hAnsi="Assistant" w:cs="Assistant"/>
          <w:b/>
          <w:bCs/>
          <w:sz w:val="22"/>
          <w:szCs w:val="22"/>
          <w:rtl/>
        </w:rPr>
        <w:t xml:space="preserve">למניעה וצמצום </w:t>
      </w:r>
      <w:r>
        <w:rPr>
          <w:rFonts w:ascii="Assistant" w:hAnsi="Assistant" w:cs="Assistant" w:hint="cs"/>
          <w:b/>
          <w:bCs/>
          <w:sz w:val="22"/>
          <w:szCs w:val="22"/>
          <w:rtl/>
        </w:rPr>
        <w:t>של תופעת ה</w:t>
      </w:r>
      <w:r w:rsidRPr="00D30AAE">
        <w:rPr>
          <w:rFonts w:ascii="Assistant" w:hAnsi="Assistant" w:cs="Assistant"/>
          <w:b/>
          <w:bCs/>
          <w:sz w:val="22"/>
          <w:szCs w:val="22"/>
          <w:rtl/>
        </w:rPr>
        <w:t>הונאות</w:t>
      </w:r>
      <w:r>
        <w:rPr>
          <w:rFonts w:ascii="Assistant" w:hAnsi="Assistant" w:cs="Assistant" w:hint="cs"/>
          <w:b/>
          <w:bCs/>
          <w:sz w:val="22"/>
          <w:szCs w:val="22"/>
          <w:rtl/>
        </w:rPr>
        <w:t xml:space="preserve"> והגנה על הצרכן</w:t>
      </w:r>
    </w:p>
    <w:p w:rsidR="00421CAA" w:rsidRDefault="00421CAA" w:rsidP="00421CAA">
      <w:pPr>
        <w:pStyle w:val="NormalWeb"/>
        <w:bidi/>
        <w:spacing w:before="0" w:beforeAutospacing="0" w:after="0" w:afterAutospacing="0" w:line="360" w:lineRule="auto"/>
        <w:jc w:val="both"/>
        <w:rPr>
          <w:rFonts w:ascii="Assistant" w:hAnsi="Assistant" w:cs="Assistant"/>
          <w:sz w:val="22"/>
          <w:szCs w:val="22"/>
          <w:rtl/>
        </w:rPr>
      </w:pPr>
      <w:r w:rsidRPr="00D30AAE">
        <w:rPr>
          <w:rFonts w:ascii="Assistant" w:hAnsi="Assistant" w:cs="Assistant"/>
          <w:sz w:val="22"/>
          <w:szCs w:val="22"/>
          <w:rtl/>
        </w:rPr>
        <w:t xml:space="preserve">הפיקוח על הבנקים קבע את </w:t>
      </w:r>
      <w:r>
        <w:rPr>
          <w:rFonts w:ascii="Assistant" w:hAnsi="Assistant" w:cs="Assistant" w:hint="cs"/>
          <w:sz w:val="22"/>
          <w:szCs w:val="22"/>
          <w:rtl/>
        </w:rPr>
        <w:t>ה</w:t>
      </w:r>
      <w:r w:rsidRPr="00D30AAE">
        <w:rPr>
          <w:rFonts w:ascii="Assistant" w:hAnsi="Assistant" w:cs="Assistant"/>
          <w:sz w:val="22"/>
          <w:szCs w:val="22"/>
          <w:rtl/>
        </w:rPr>
        <w:t>צמצום ו</w:t>
      </w:r>
      <w:r>
        <w:rPr>
          <w:rFonts w:ascii="Assistant" w:hAnsi="Assistant" w:cs="Assistant" w:hint="cs"/>
          <w:sz w:val="22"/>
          <w:szCs w:val="22"/>
          <w:rtl/>
        </w:rPr>
        <w:t>ה</w:t>
      </w:r>
      <w:r w:rsidRPr="00D30AAE">
        <w:rPr>
          <w:rFonts w:ascii="Assistant" w:hAnsi="Assistant" w:cs="Assistant"/>
          <w:sz w:val="22"/>
          <w:szCs w:val="22"/>
          <w:rtl/>
        </w:rPr>
        <w:t>מניע</w:t>
      </w:r>
      <w:r>
        <w:rPr>
          <w:rFonts w:ascii="Assistant" w:hAnsi="Assistant" w:cs="Assistant" w:hint="cs"/>
          <w:sz w:val="22"/>
          <w:szCs w:val="22"/>
          <w:rtl/>
        </w:rPr>
        <w:t>ה של</w:t>
      </w:r>
      <w:r w:rsidRPr="00D30AAE">
        <w:rPr>
          <w:rFonts w:ascii="Assistant" w:hAnsi="Assistant" w:cs="Assistant"/>
          <w:sz w:val="22"/>
          <w:szCs w:val="22"/>
          <w:rtl/>
        </w:rPr>
        <w:t xml:space="preserve"> תופעת ההונאות </w:t>
      </w:r>
      <w:r>
        <w:rPr>
          <w:rFonts w:ascii="Assistant" w:hAnsi="Assistant" w:cs="Assistant" w:hint="cs"/>
          <w:sz w:val="22"/>
          <w:szCs w:val="22"/>
          <w:rtl/>
        </w:rPr>
        <w:t xml:space="preserve">במערכת הבנקאות </w:t>
      </w:r>
      <w:r w:rsidRPr="00D30AAE">
        <w:rPr>
          <w:rFonts w:ascii="Assistant" w:hAnsi="Assistant" w:cs="Assistant"/>
          <w:sz w:val="22"/>
          <w:szCs w:val="22"/>
          <w:rtl/>
        </w:rPr>
        <w:t>כאחד מיעדיו המרכזיים לשנים הקרובות</w:t>
      </w:r>
      <w:r>
        <w:rPr>
          <w:rFonts w:ascii="Assistant" w:hAnsi="Assistant" w:cs="Assistant" w:hint="cs"/>
          <w:sz w:val="22"/>
          <w:szCs w:val="22"/>
          <w:rtl/>
        </w:rPr>
        <w:t xml:space="preserve">. </w:t>
      </w:r>
      <w:r w:rsidRPr="00D30AAE">
        <w:rPr>
          <w:rFonts w:ascii="Assistant" w:hAnsi="Assistant" w:cs="Assistant"/>
          <w:sz w:val="22"/>
          <w:szCs w:val="22"/>
          <w:rtl/>
        </w:rPr>
        <w:t xml:space="preserve"> נוסף</w:t>
      </w:r>
      <w:r>
        <w:rPr>
          <w:rFonts w:ascii="Assistant" w:hAnsi="Assistant" w:cs="Assistant" w:hint="cs"/>
          <w:sz w:val="22"/>
          <w:szCs w:val="22"/>
          <w:rtl/>
        </w:rPr>
        <w:t xml:space="preserve"> על כך הוא</w:t>
      </w:r>
      <w:r w:rsidRPr="00D30AAE">
        <w:rPr>
          <w:rFonts w:ascii="Assistant" w:hAnsi="Assistant" w:cs="Assistant"/>
          <w:sz w:val="22"/>
          <w:szCs w:val="22"/>
          <w:rtl/>
        </w:rPr>
        <w:t xml:space="preserve"> פועל להבטיח שהצרכנים שנפלו קורבן ל</w:t>
      </w:r>
      <w:r>
        <w:rPr>
          <w:rFonts w:ascii="Assistant" w:hAnsi="Assistant" w:cs="Assistant"/>
          <w:sz w:val="22"/>
          <w:szCs w:val="22"/>
          <w:rtl/>
        </w:rPr>
        <w:t>מעשה־הונאה</w:t>
      </w:r>
      <w:r w:rsidRPr="00D30AAE">
        <w:rPr>
          <w:rFonts w:ascii="Assistant" w:hAnsi="Assistant" w:cs="Assistant"/>
          <w:sz w:val="22"/>
          <w:szCs w:val="22"/>
          <w:rtl/>
        </w:rPr>
        <w:t xml:space="preserve"> מקבלים את ההגנות הקבועות בחוק. פעילות הפיקוח מתמקדת בשני שלבים: בשלב המניעתי טרם קרות ההונאה, ובשלב שלאחר קרות ההונאה - סיוע ללקוח שנפל קורבן להונאה. </w:t>
      </w:r>
    </w:p>
    <w:p w:rsidR="00421CAA" w:rsidRDefault="00421CAA" w:rsidP="00421CAA">
      <w:pPr>
        <w:pStyle w:val="NormalWeb"/>
        <w:bidi/>
        <w:spacing w:before="0" w:beforeAutospacing="0" w:after="0" w:afterAutospacing="0" w:line="360" w:lineRule="auto"/>
        <w:jc w:val="both"/>
        <w:rPr>
          <w:rFonts w:ascii="Assistant" w:hAnsi="Assistant" w:cs="Assistant"/>
          <w:sz w:val="22"/>
          <w:szCs w:val="22"/>
          <w:rtl/>
        </w:rPr>
      </w:pPr>
    </w:p>
    <w:p w:rsidR="00421CAA" w:rsidRDefault="00421CAA" w:rsidP="00421CAA">
      <w:pPr>
        <w:pStyle w:val="NormalWeb"/>
        <w:bidi/>
        <w:spacing w:before="0" w:beforeAutospacing="0" w:after="0" w:afterAutospacing="0" w:line="360" w:lineRule="auto"/>
        <w:jc w:val="both"/>
        <w:rPr>
          <w:rFonts w:ascii="Assistant" w:hAnsi="Assistant" w:cs="Assistant"/>
          <w:sz w:val="22"/>
          <w:szCs w:val="22"/>
          <w:rtl/>
        </w:rPr>
      </w:pPr>
      <w:r>
        <w:rPr>
          <w:rFonts w:ascii="Assistant" w:hAnsi="Assistant" w:cs="Assistant" w:hint="cs"/>
          <w:sz w:val="22"/>
          <w:szCs w:val="22"/>
          <w:rtl/>
        </w:rPr>
        <w:t xml:space="preserve">גם </w:t>
      </w:r>
      <w:r w:rsidRPr="00B722E8">
        <w:rPr>
          <w:rFonts w:ascii="Assistant" w:hAnsi="Assistant" w:cs="Assistant" w:hint="cs"/>
          <w:sz w:val="22"/>
          <w:szCs w:val="22"/>
          <w:rtl/>
        </w:rPr>
        <w:t>התאגידים</w:t>
      </w:r>
      <w:r>
        <w:rPr>
          <w:rFonts w:ascii="Assistant" w:hAnsi="Assistant" w:cs="Assistant"/>
          <w:sz w:val="22"/>
          <w:szCs w:val="22"/>
          <w:rtl/>
        </w:rPr>
        <w:t xml:space="preserve"> </w:t>
      </w:r>
      <w:r w:rsidRPr="00B722E8">
        <w:rPr>
          <w:rFonts w:ascii="Assistant" w:hAnsi="Assistant" w:cs="Assistant" w:hint="cs"/>
          <w:sz w:val="22"/>
          <w:szCs w:val="22"/>
          <w:rtl/>
        </w:rPr>
        <w:t>הבנקאי</w:t>
      </w:r>
      <w:r>
        <w:rPr>
          <w:rFonts w:ascii="Assistant" w:hAnsi="Assistant" w:cs="Assistant" w:hint="cs"/>
          <w:sz w:val="22"/>
          <w:szCs w:val="22"/>
          <w:rtl/>
        </w:rPr>
        <w:t>י</w:t>
      </w:r>
      <w:r w:rsidRPr="00B722E8">
        <w:rPr>
          <w:rFonts w:ascii="Assistant" w:hAnsi="Assistant" w:cs="Assistant" w:hint="cs"/>
          <w:sz w:val="22"/>
          <w:szCs w:val="22"/>
          <w:rtl/>
        </w:rPr>
        <w:t>ם</w:t>
      </w:r>
      <w:r>
        <w:rPr>
          <w:rFonts w:ascii="Assistant" w:hAnsi="Assistant" w:cs="Assistant"/>
          <w:sz w:val="22"/>
          <w:szCs w:val="22"/>
          <w:rtl/>
        </w:rPr>
        <w:t xml:space="preserve"> </w:t>
      </w:r>
      <w:r w:rsidRPr="00B722E8">
        <w:rPr>
          <w:rFonts w:ascii="Assistant" w:hAnsi="Assistant" w:cs="Assistant" w:hint="cs"/>
          <w:sz w:val="22"/>
          <w:szCs w:val="22"/>
          <w:rtl/>
        </w:rPr>
        <w:t>וחברות</w:t>
      </w:r>
      <w:r>
        <w:rPr>
          <w:rFonts w:ascii="Assistant" w:hAnsi="Assistant" w:cs="Assistant"/>
          <w:sz w:val="22"/>
          <w:szCs w:val="22"/>
          <w:rtl/>
        </w:rPr>
        <w:t xml:space="preserve"> </w:t>
      </w:r>
      <w:r w:rsidRPr="00B722E8">
        <w:rPr>
          <w:rFonts w:ascii="Assistant" w:hAnsi="Assistant" w:cs="Assistant" w:hint="cs"/>
          <w:sz w:val="22"/>
          <w:szCs w:val="22"/>
          <w:rtl/>
        </w:rPr>
        <w:t>כרטיסי</w:t>
      </w:r>
      <w:r>
        <w:rPr>
          <w:rFonts w:ascii="Assistant" w:hAnsi="Assistant" w:cs="Assistant" w:hint="cs"/>
          <w:sz w:val="22"/>
          <w:szCs w:val="22"/>
          <w:rtl/>
        </w:rPr>
        <w:t>־</w:t>
      </w:r>
      <w:r w:rsidRPr="00B722E8">
        <w:rPr>
          <w:rFonts w:ascii="Assistant" w:hAnsi="Assistant" w:cs="Assistant" w:hint="cs"/>
          <w:sz w:val="22"/>
          <w:szCs w:val="22"/>
          <w:rtl/>
        </w:rPr>
        <w:t>האשראי</w:t>
      </w:r>
      <w:r>
        <w:rPr>
          <w:rFonts w:ascii="Assistant" w:hAnsi="Assistant" w:cs="Assistant"/>
          <w:sz w:val="22"/>
          <w:szCs w:val="22"/>
          <w:rtl/>
        </w:rPr>
        <w:t xml:space="preserve"> </w:t>
      </w:r>
      <w:r w:rsidRPr="00B722E8">
        <w:rPr>
          <w:rFonts w:ascii="Assistant" w:hAnsi="Assistant" w:cs="Assistant" w:hint="cs"/>
          <w:sz w:val="22"/>
          <w:szCs w:val="22"/>
          <w:rtl/>
        </w:rPr>
        <w:t>נוקטים</w:t>
      </w:r>
      <w:r>
        <w:rPr>
          <w:rFonts w:ascii="Assistant" w:hAnsi="Assistant" w:cs="Assistant"/>
          <w:sz w:val="22"/>
          <w:szCs w:val="22"/>
          <w:rtl/>
        </w:rPr>
        <w:t xml:space="preserve"> </w:t>
      </w:r>
      <w:r w:rsidRPr="00B722E8">
        <w:rPr>
          <w:rFonts w:ascii="Assistant" w:hAnsi="Assistant" w:cs="Assistant" w:hint="cs"/>
          <w:sz w:val="22"/>
          <w:szCs w:val="22"/>
          <w:rtl/>
        </w:rPr>
        <w:t>צעדים</w:t>
      </w:r>
      <w:r>
        <w:rPr>
          <w:rFonts w:ascii="Assistant" w:hAnsi="Assistant" w:cs="Assistant"/>
          <w:sz w:val="22"/>
          <w:szCs w:val="22"/>
          <w:rtl/>
        </w:rPr>
        <w:t xml:space="preserve"> </w:t>
      </w:r>
      <w:r>
        <w:rPr>
          <w:rFonts w:ascii="Assistant" w:hAnsi="Assistant" w:cs="Assistant" w:hint="cs"/>
          <w:sz w:val="22"/>
          <w:szCs w:val="22"/>
          <w:rtl/>
        </w:rPr>
        <w:t>יזומים</w:t>
      </w:r>
      <w:r>
        <w:rPr>
          <w:rFonts w:ascii="Assistant" w:hAnsi="Assistant" w:cs="Assistant"/>
          <w:sz w:val="22"/>
          <w:szCs w:val="22"/>
          <w:rtl/>
        </w:rPr>
        <w:t xml:space="preserve"> </w:t>
      </w:r>
      <w:r>
        <w:rPr>
          <w:rFonts w:ascii="Assistant" w:hAnsi="Assistant" w:cs="Assistant" w:hint="cs"/>
          <w:sz w:val="22"/>
          <w:szCs w:val="22"/>
          <w:rtl/>
        </w:rPr>
        <w:t xml:space="preserve">לטובת הגנה על לקוחותיהם, צמצום </w:t>
      </w:r>
      <w:r>
        <w:rPr>
          <w:rFonts w:ascii="Assistant" w:hAnsi="Assistant" w:cs="Assistant"/>
          <w:sz w:val="22"/>
          <w:szCs w:val="22"/>
          <w:rtl/>
        </w:rPr>
        <w:t xml:space="preserve"> </w:t>
      </w:r>
      <w:r w:rsidRPr="00B722E8">
        <w:rPr>
          <w:rFonts w:ascii="Assistant" w:hAnsi="Assistant" w:cs="Assistant" w:hint="cs"/>
          <w:sz w:val="22"/>
          <w:szCs w:val="22"/>
          <w:rtl/>
        </w:rPr>
        <w:t>הנזקים</w:t>
      </w:r>
      <w:r>
        <w:rPr>
          <w:rFonts w:ascii="Assistant" w:hAnsi="Assistant" w:cs="Assistant"/>
          <w:sz w:val="22"/>
          <w:szCs w:val="22"/>
          <w:rtl/>
        </w:rPr>
        <w:t xml:space="preserve"> </w:t>
      </w:r>
      <w:r>
        <w:rPr>
          <w:rFonts w:ascii="Assistant" w:hAnsi="Assistant" w:cs="Assistant" w:hint="cs"/>
          <w:sz w:val="22"/>
          <w:szCs w:val="22"/>
          <w:rtl/>
        </w:rPr>
        <w:t>וצמצום התופעה. בצעדים הנעשים: ש</w:t>
      </w:r>
      <w:r w:rsidRPr="00B722E8">
        <w:rPr>
          <w:rFonts w:ascii="Assistant" w:hAnsi="Assistant" w:cs="Assistant" w:hint="cs"/>
          <w:sz w:val="22"/>
          <w:szCs w:val="22"/>
          <w:rtl/>
        </w:rPr>
        <w:t>ימוש</w:t>
      </w:r>
      <w:r>
        <w:rPr>
          <w:rFonts w:ascii="Assistant" w:hAnsi="Assistant" w:cs="Assistant"/>
          <w:sz w:val="22"/>
          <w:szCs w:val="22"/>
          <w:rtl/>
        </w:rPr>
        <w:t xml:space="preserve"> </w:t>
      </w:r>
      <w:r w:rsidRPr="00B722E8">
        <w:rPr>
          <w:rFonts w:ascii="Assistant" w:hAnsi="Assistant" w:cs="Assistant" w:hint="cs"/>
          <w:sz w:val="22"/>
          <w:szCs w:val="22"/>
          <w:rtl/>
        </w:rPr>
        <w:t>במערכות</w:t>
      </w:r>
      <w:r>
        <w:rPr>
          <w:rFonts w:ascii="Assistant" w:hAnsi="Assistant" w:cs="Assistant"/>
          <w:sz w:val="22"/>
          <w:szCs w:val="22"/>
          <w:rtl/>
        </w:rPr>
        <w:t xml:space="preserve"> </w:t>
      </w:r>
      <w:r>
        <w:rPr>
          <w:rFonts w:ascii="Assistant" w:hAnsi="Assistant" w:cs="Assistant" w:hint="cs"/>
          <w:sz w:val="22"/>
          <w:szCs w:val="22"/>
          <w:rtl/>
        </w:rPr>
        <w:t xml:space="preserve">אבטחה </w:t>
      </w:r>
      <w:r w:rsidRPr="00B722E8">
        <w:rPr>
          <w:rFonts w:ascii="Assistant" w:hAnsi="Assistant" w:cs="Assistant" w:hint="cs"/>
          <w:sz w:val="22"/>
          <w:szCs w:val="22"/>
          <w:rtl/>
        </w:rPr>
        <w:t>כדי</w:t>
      </w:r>
      <w:r>
        <w:rPr>
          <w:rFonts w:ascii="Assistant" w:hAnsi="Assistant" w:cs="Assistant"/>
          <w:sz w:val="22"/>
          <w:szCs w:val="22"/>
          <w:rtl/>
        </w:rPr>
        <w:t xml:space="preserve"> </w:t>
      </w:r>
      <w:r w:rsidRPr="00B722E8">
        <w:rPr>
          <w:rFonts w:ascii="Assistant" w:hAnsi="Assistant" w:cs="Assistant" w:hint="cs"/>
          <w:sz w:val="22"/>
          <w:szCs w:val="22"/>
          <w:rtl/>
        </w:rPr>
        <w:t>לנטר</w:t>
      </w:r>
      <w:r>
        <w:rPr>
          <w:rFonts w:ascii="Assistant" w:hAnsi="Assistant" w:cs="Assistant"/>
          <w:sz w:val="22"/>
          <w:szCs w:val="22"/>
          <w:rtl/>
        </w:rPr>
        <w:t xml:space="preserve"> </w:t>
      </w:r>
      <w:r w:rsidRPr="00B722E8">
        <w:rPr>
          <w:rFonts w:ascii="Assistant" w:hAnsi="Assistant" w:cs="Assistant" w:hint="cs"/>
          <w:sz w:val="22"/>
          <w:szCs w:val="22"/>
          <w:rtl/>
        </w:rPr>
        <w:t>ולזהות</w:t>
      </w:r>
      <w:r>
        <w:rPr>
          <w:rFonts w:ascii="Assistant" w:hAnsi="Assistant" w:cs="Assistant"/>
          <w:sz w:val="22"/>
          <w:szCs w:val="22"/>
          <w:rtl/>
        </w:rPr>
        <w:t xml:space="preserve"> </w:t>
      </w:r>
      <w:r w:rsidRPr="00B722E8">
        <w:rPr>
          <w:rFonts w:ascii="Assistant" w:hAnsi="Assistant" w:cs="Assistant" w:hint="cs"/>
          <w:sz w:val="22"/>
          <w:szCs w:val="22"/>
          <w:rtl/>
        </w:rPr>
        <w:t>התרחשויות</w:t>
      </w:r>
      <w:r>
        <w:rPr>
          <w:rFonts w:ascii="Assistant" w:hAnsi="Assistant" w:cs="Assistant"/>
          <w:sz w:val="22"/>
          <w:szCs w:val="22"/>
          <w:rtl/>
        </w:rPr>
        <w:t xml:space="preserve"> </w:t>
      </w:r>
      <w:r w:rsidRPr="00B722E8">
        <w:rPr>
          <w:rFonts w:ascii="Assistant" w:hAnsi="Assistant" w:cs="Assistant" w:hint="cs"/>
          <w:sz w:val="22"/>
          <w:szCs w:val="22"/>
          <w:rtl/>
        </w:rPr>
        <w:t>אלה</w:t>
      </w:r>
      <w:r>
        <w:rPr>
          <w:rFonts w:ascii="Assistant" w:hAnsi="Assistant" w:cs="Assistant" w:hint="cs"/>
          <w:sz w:val="22"/>
          <w:szCs w:val="22"/>
          <w:rtl/>
        </w:rPr>
        <w:t xml:space="preserve"> </w:t>
      </w:r>
      <w:r w:rsidRPr="00B722E8">
        <w:rPr>
          <w:rFonts w:ascii="Assistant" w:hAnsi="Assistant" w:cs="Assistant" w:hint="cs"/>
          <w:sz w:val="22"/>
          <w:szCs w:val="22"/>
          <w:rtl/>
        </w:rPr>
        <w:t>מוקדם</w:t>
      </w:r>
      <w:r>
        <w:rPr>
          <w:rFonts w:ascii="Assistant" w:hAnsi="Assistant" w:cs="Assistant"/>
          <w:sz w:val="22"/>
          <w:szCs w:val="22"/>
          <w:rtl/>
        </w:rPr>
        <w:t xml:space="preserve"> </w:t>
      </w:r>
      <w:r w:rsidRPr="00B722E8">
        <w:rPr>
          <w:rFonts w:ascii="Assistant" w:hAnsi="Assistant" w:cs="Assistant" w:hint="cs"/>
          <w:sz w:val="22"/>
          <w:szCs w:val="22"/>
          <w:rtl/>
        </w:rPr>
        <w:t>ככל</w:t>
      </w:r>
      <w:r>
        <w:rPr>
          <w:rFonts w:ascii="Assistant" w:hAnsi="Assistant" w:cs="Assistant"/>
          <w:sz w:val="22"/>
          <w:szCs w:val="22"/>
          <w:rtl/>
        </w:rPr>
        <w:t xml:space="preserve"> </w:t>
      </w:r>
      <w:r w:rsidRPr="00B722E8">
        <w:rPr>
          <w:rFonts w:ascii="Assistant" w:hAnsi="Assistant" w:cs="Assistant" w:hint="cs"/>
          <w:sz w:val="22"/>
          <w:szCs w:val="22"/>
          <w:rtl/>
        </w:rPr>
        <w:t>ה</w:t>
      </w:r>
      <w:r>
        <w:rPr>
          <w:rFonts w:ascii="Assistant" w:hAnsi="Assistant" w:cs="Assistant" w:hint="cs"/>
          <w:sz w:val="22"/>
          <w:szCs w:val="22"/>
          <w:rtl/>
        </w:rPr>
        <w:t xml:space="preserve">אפשר;  </w:t>
      </w:r>
      <w:r w:rsidRPr="00B722E8">
        <w:rPr>
          <w:rFonts w:ascii="Assistant" w:hAnsi="Assistant" w:cs="Assistant" w:hint="cs"/>
          <w:sz w:val="22"/>
          <w:szCs w:val="22"/>
          <w:rtl/>
        </w:rPr>
        <w:t>יישום</w:t>
      </w:r>
      <w:r>
        <w:rPr>
          <w:rFonts w:ascii="Assistant" w:hAnsi="Assistant" w:cs="Assistant" w:hint="cs"/>
          <w:sz w:val="22"/>
          <w:szCs w:val="22"/>
          <w:rtl/>
        </w:rPr>
        <w:t xml:space="preserve"> שדרוג</w:t>
      </w:r>
      <w:r>
        <w:rPr>
          <w:rFonts w:ascii="Assistant" w:hAnsi="Assistant" w:cs="Assistant"/>
          <w:sz w:val="22"/>
          <w:szCs w:val="22"/>
          <w:rtl/>
        </w:rPr>
        <w:t xml:space="preserve"> </w:t>
      </w:r>
      <w:r w:rsidRPr="00B722E8">
        <w:rPr>
          <w:rFonts w:ascii="Assistant" w:hAnsi="Assistant" w:cs="Assistant" w:hint="cs"/>
          <w:sz w:val="22"/>
          <w:szCs w:val="22"/>
          <w:rtl/>
        </w:rPr>
        <w:t>והתאמה</w:t>
      </w:r>
      <w:r>
        <w:rPr>
          <w:rFonts w:ascii="Assistant" w:hAnsi="Assistant" w:cs="Assistant"/>
          <w:sz w:val="22"/>
          <w:szCs w:val="22"/>
          <w:rtl/>
        </w:rPr>
        <w:t xml:space="preserve"> </w:t>
      </w:r>
      <w:r w:rsidRPr="00B722E8">
        <w:rPr>
          <w:rFonts w:ascii="Assistant" w:hAnsi="Assistant" w:cs="Assistant" w:hint="cs"/>
          <w:sz w:val="22"/>
          <w:szCs w:val="22"/>
          <w:rtl/>
        </w:rPr>
        <w:t>של</w:t>
      </w:r>
      <w:r>
        <w:rPr>
          <w:rFonts w:ascii="Assistant" w:hAnsi="Assistant" w:cs="Assistant"/>
          <w:sz w:val="22"/>
          <w:szCs w:val="22"/>
          <w:rtl/>
        </w:rPr>
        <w:t xml:space="preserve"> </w:t>
      </w:r>
      <w:r w:rsidRPr="00B722E8">
        <w:rPr>
          <w:rFonts w:ascii="Assistant" w:hAnsi="Assistant" w:cs="Assistant" w:hint="cs"/>
          <w:sz w:val="22"/>
          <w:szCs w:val="22"/>
          <w:rtl/>
        </w:rPr>
        <w:t>מערכות</w:t>
      </w:r>
      <w:r>
        <w:rPr>
          <w:rFonts w:ascii="Assistant" w:hAnsi="Assistant" w:cs="Assistant"/>
          <w:sz w:val="22"/>
          <w:szCs w:val="22"/>
          <w:rtl/>
        </w:rPr>
        <w:t xml:space="preserve"> </w:t>
      </w:r>
      <w:r w:rsidRPr="00B722E8">
        <w:rPr>
          <w:rFonts w:ascii="Assistant" w:hAnsi="Assistant" w:cs="Assistant" w:hint="cs"/>
          <w:sz w:val="22"/>
          <w:szCs w:val="22"/>
          <w:rtl/>
        </w:rPr>
        <w:t>בקר</w:t>
      </w:r>
      <w:r>
        <w:rPr>
          <w:rFonts w:ascii="Assistant" w:hAnsi="Assistant" w:cs="Assistant" w:hint="cs"/>
          <w:sz w:val="22"/>
          <w:szCs w:val="22"/>
          <w:rtl/>
        </w:rPr>
        <w:t>ה;</w:t>
      </w:r>
      <w:r>
        <w:rPr>
          <w:rFonts w:ascii="Assistant" w:hAnsi="Assistant" w:cs="Assistant"/>
          <w:sz w:val="22"/>
          <w:szCs w:val="22"/>
          <w:rtl/>
        </w:rPr>
        <w:t xml:space="preserve"> </w:t>
      </w:r>
      <w:r w:rsidRPr="00B722E8">
        <w:rPr>
          <w:rFonts w:ascii="Assistant" w:hAnsi="Assistant" w:cs="Assistant" w:hint="cs"/>
          <w:sz w:val="22"/>
          <w:szCs w:val="22"/>
          <w:rtl/>
        </w:rPr>
        <w:t>קביעה</w:t>
      </w:r>
      <w:r>
        <w:rPr>
          <w:rFonts w:ascii="Assistant" w:hAnsi="Assistant" w:cs="Assistant"/>
          <w:sz w:val="22"/>
          <w:szCs w:val="22"/>
          <w:rtl/>
        </w:rPr>
        <w:t xml:space="preserve"> </w:t>
      </w:r>
      <w:r w:rsidRPr="00B722E8">
        <w:rPr>
          <w:rFonts w:ascii="Assistant" w:hAnsi="Assistant" w:cs="Assistant" w:hint="cs"/>
          <w:sz w:val="22"/>
          <w:szCs w:val="22"/>
          <w:rtl/>
        </w:rPr>
        <w:t>של</w:t>
      </w:r>
      <w:r>
        <w:rPr>
          <w:rFonts w:ascii="Assistant" w:hAnsi="Assistant" w:cs="Assistant"/>
          <w:sz w:val="22"/>
          <w:szCs w:val="22"/>
          <w:rtl/>
        </w:rPr>
        <w:t xml:space="preserve"> </w:t>
      </w:r>
      <w:r w:rsidRPr="00B722E8">
        <w:rPr>
          <w:rFonts w:ascii="Assistant" w:hAnsi="Assistant" w:cs="Assistant" w:hint="cs"/>
          <w:sz w:val="22"/>
          <w:szCs w:val="22"/>
          <w:rtl/>
        </w:rPr>
        <w:t>נהלים</w:t>
      </w:r>
      <w:r>
        <w:rPr>
          <w:rFonts w:ascii="Assistant" w:hAnsi="Assistant" w:cs="Assistant"/>
          <w:sz w:val="22"/>
          <w:szCs w:val="22"/>
          <w:rtl/>
        </w:rPr>
        <w:t xml:space="preserve"> </w:t>
      </w:r>
      <w:r w:rsidRPr="00B722E8">
        <w:rPr>
          <w:rFonts w:ascii="Assistant" w:hAnsi="Assistant" w:cs="Assistant" w:hint="cs"/>
          <w:sz w:val="22"/>
          <w:szCs w:val="22"/>
          <w:rtl/>
        </w:rPr>
        <w:t>ושל</w:t>
      </w:r>
      <w:r>
        <w:rPr>
          <w:rFonts w:ascii="Assistant" w:hAnsi="Assistant" w:cs="Assistant"/>
          <w:sz w:val="22"/>
          <w:szCs w:val="22"/>
          <w:rtl/>
        </w:rPr>
        <w:t xml:space="preserve"> </w:t>
      </w:r>
      <w:r w:rsidRPr="00B722E8">
        <w:rPr>
          <w:rFonts w:ascii="Assistant" w:hAnsi="Assistant" w:cs="Assistant" w:hint="cs"/>
          <w:sz w:val="22"/>
          <w:szCs w:val="22"/>
          <w:rtl/>
        </w:rPr>
        <w:t>תהליכי</w:t>
      </w:r>
      <w:r>
        <w:rPr>
          <w:rFonts w:ascii="Assistant" w:hAnsi="Assistant" w:cs="Assistant"/>
          <w:sz w:val="22"/>
          <w:szCs w:val="22"/>
          <w:rtl/>
        </w:rPr>
        <w:t xml:space="preserve"> </w:t>
      </w:r>
      <w:r w:rsidRPr="00B722E8">
        <w:rPr>
          <w:rFonts w:ascii="Assistant" w:hAnsi="Assistant" w:cs="Assistant" w:hint="cs"/>
          <w:sz w:val="22"/>
          <w:szCs w:val="22"/>
          <w:rtl/>
        </w:rPr>
        <w:t>עבודה</w:t>
      </w:r>
      <w:r>
        <w:rPr>
          <w:rFonts w:ascii="Assistant" w:hAnsi="Assistant" w:cs="Assistant"/>
          <w:sz w:val="22"/>
          <w:szCs w:val="22"/>
          <w:rtl/>
        </w:rPr>
        <w:t xml:space="preserve"> </w:t>
      </w:r>
      <w:r w:rsidRPr="00B722E8">
        <w:rPr>
          <w:rFonts w:ascii="Assistant" w:hAnsi="Assistant" w:cs="Assistant" w:hint="cs"/>
          <w:sz w:val="22"/>
          <w:szCs w:val="22"/>
          <w:rtl/>
        </w:rPr>
        <w:t>סדורים</w:t>
      </w:r>
      <w:r w:rsidRPr="00B722E8">
        <w:rPr>
          <w:rFonts w:ascii="Assistant" w:hAnsi="Assistant" w:cs="Assistant"/>
          <w:sz w:val="22"/>
          <w:szCs w:val="22"/>
        </w:rPr>
        <w:t>;</w:t>
      </w:r>
      <w:r>
        <w:rPr>
          <w:rFonts w:ascii="Assistant" w:hAnsi="Assistant" w:cs="Assistant"/>
          <w:sz w:val="22"/>
          <w:szCs w:val="22"/>
          <w:rtl/>
        </w:rPr>
        <w:t xml:space="preserve"> </w:t>
      </w:r>
      <w:r w:rsidRPr="00B722E8">
        <w:rPr>
          <w:rFonts w:ascii="Assistant" w:hAnsi="Assistant" w:cs="Assistant" w:hint="cs"/>
          <w:sz w:val="22"/>
          <w:szCs w:val="22"/>
          <w:rtl/>
        </w:rPr>
        <w:t>ניהול</w:t>
      </w:r>
      <w:r>
        <w:rPr>
          <w:rFonts w:ascii="Assistant" w:hAnsi="Assistant" w:cs="Assistant"/>
          <w:sz w:val="22"/>
          <w:szCs w:val="22"/>
          <w:rtl/>
        </w:rPr>
        <w:t xml:space="preserve"> </w:t>
      </w:r>
      <w:r w:rsidRPr="00B722E8">
        <w:rPr>
          <w:rFonts w:ascii="Assistant" w:hAnsi="Assistant" w:cs="Assistant" w:hint="cs"/>
          <w:sz w:val="22"/>
          <w:szCs w:val="22"/>
          <w:rtl/>
        </w:rPr>
        <w:t>תהליכים</w:t>
      </w:r>
      <w:r>
        <w:rPr>
          <w:rFonts w:ascii="Assistant" w:hAnsi="Assistant" w:cs="Assistant"/>
          <w:sz w:val="22"/>
          <w:szCs w:val="22"/>
          <w:rtl/>
        </w:rPr>
        <w:t xml:space="preserve"> </w:t>
      </w:r>
      <w:r w:rsidRPr="00B722E8">
        <w:rPr>
          <w:rFonts w:ascii="Assistant" w:hAnsi="Assistant" w:cs="Assistant" w:hint="cs"/>
          <w:sz w:val="22"/>
          <w:szCs w:val="22"/>
          <w:rtl/>
        </w:rPr>
        <w:t>להפקת</w:t>
      </w:r>
      <w:r>
        <w:rPr>
          <w:rFonts w:ascii="Assistant" w:hAnsi="Assistant" w:cs="Assistant"/>
          <w:sz w:val="22"/>
          <w:szCs w:val="22"/>
          <w:rtl/>
        </w:rPr>
        <w:t xml:space="preserve"> </w:t>
      </w:r>
      <w:r>
        <w:rPr>
          <w:rFonts w:ascii="Assistant" w:hAnsi="Assistant" w:cs="Assistant" w:hint="cs"/>
          <w:sz w:val="22"/>
          <w:szCs w:val="22"/>
          <w:rtl/>
        </w:rPr>
        <w:t>לקחים;</w:t>
      </w:r>
      <w:r>
        <w:rPr>
          <w:rFonts w:ascii="Assistant" w:hAnsi="Assistant" w:cs="Assistant"/>
          <w:sz w:val="22"/>
          <w:szCs w:val="22"/>
          <w:rtl/>
        </w:rPr>
        <w:t xml:space="preserve"> </w:t>
      </w:r>
      <w:r>
        <w:rPr>
          <w:rFonts w:ascii="Assistant" w:hAnsi="Assistant" w:cs="Assistant" w:hint="cs"/>
          <w:sz w:val="22"/>
          <w:szCs w:val="22"/>
          <w:rtl/>
        </w:rPr>
        <w:t xml:space="preserve"> הכשרות עובדים;</w:t>
      </w:r>
      <w:r>
        <w:rPr>
          <w:rFonts w:ascii="Assistant" w:hAnsi="Assistant" w:cs="Assistant"/>
          <w:sz w:val="22"/>
          <w:szCs w:val="22"/>
          <w:rtl/>
        </w:rPr>
        <w:t xml:space="preserve"> </w:t>
      </w:r>
      <w:r w:rsidRPr="00B722E8">
        <w:rPr>
          <w:rFonts w:ascii="Assistant" w:hAnsi="Assistant" w:cs="Assistant" w:hint="cs"/>
          <w:sz w:val="22"/>
          <w:szCs w:val="22"/>
          <w:rtl/>
        </w:rPr>
        <w:t>העלא</w:t>
      </w:r>
      <w:r>
        <w:rPr>
          <w:rFonts w:ascii="Assistant" w:hAnsi="Assistant" w:cs="Assistant" w:hint="cs"/>
          <w:sz w:val="22"/>
          <w:szCs w:val="22"/>
          <w:rtl/>
        </w:rPr>
        <w:t xml:space="preserve">ת </w:t>
      </w:r>
      <w:r w:rsidRPr="00B722E8">
        <w:rPr>
          <w:rFonts w:ascii="Assistant" w:hAnsi="Assistant" w:cs="Assistant" w:hint="cs"/>
          <w:sz w:val="22"/>
          <w:szCs w:val="22"/>
          <w:rtl/>
        </w:rPr>
        <w:t>מודעות</w:t>
      </w:r>
      <w:r>
        <w:rPr>
          <w:rFonts w:ascii="Assistant" w:hAnsi="Assistant" w:cs="Assistant" w:hint="cs"/>
          <w:sz w:val="22"/>
          <w:szCs w:val="22"/>
          <w:rtl/>
        </w:rPr>
        <w:t xml:space="preserve"> </w:t>
      </w:r>
      <w:r w:rsidRPr="00B722E8">
        <w:rPr>
          <w:rFonts w:ascii="Assistant" w:hAnsi="Assistant" w:cs="Assistant" w:hint="cs"/>
          <w:sz w:val="22"/>
          <w:szCs w:val="22"/>
          <w:rtl/>
        </w:rPr>
        <w:t>הלקוחות</w:t>
      </w:r>
      <w:r>
        <w:rPr>
          <w:rFonts w:ascii="Assistant" w:hAnsi="Assistant" w:cs="Assistant" w:hint="cs"/>
          <w:sz w:val="22"/>
          <w:szCs w:val="22"/>
          <w:rtl/>
        </w:rPr>
        <w:t xml:space="preserve">. </w:t>
      </w:r>
    </w:p>
    <w:p w:rsidR="00421CAA" w:rsidRPr="00D30AAE" w:rsidRDefault="00421CAA" w:rsidP="00421CAA">
      <w:pPr>
        <w:pStyle w:val="NormalWeb"/>
        <w:bidi/>
        <w:spacing w:before="240" w:beforeAutospacing="0" w:after="0" w:afterAutospacing="0" w:line="360" w:lineRule="auto"/>
        <w:jc w:val="both"/>
        <w:rPr>
          <w:rFonts w:ascii="Assistant" w:hAnsi="Assistant" w:cs="Assistant"/>
          <w:b/>
          <w:bCs/>
          <w:sz w:val="22"/>
          <w:szCs w:val="22"/>
          <w:rtl/>
        </w:rPr>
      </w:pPr>
      <w:r w:rsidRPr="00D30AAE">
        <w:rPr>
          <w:rFonts w:ascii="Assistant" w:hAnsi="Assistant" w:cs="Assistant"/>
          <w:b/>
          <w:bCs/>
          <w:sz w:val="22"/>
          <w:szCs w:val="22"/>
          <w:rtl/>
        </w:rPr>
        <w:t>הגברת מודעות הציבור</w:t>
      </w:r>
    </w:p>
    <w:p w:rsidR="00421CAA" w:rsidRPr="00D30AAE" w:rsidRDefault="00421CAA" w:rsidP="00421CAA">
      <w:pPr>
        <w:pStyle w:val="NormalWeb"/>
        <w:bidi/>
        <w:spacing w:before="0" w:beforeAutospacing="0" w:after="240" w:afterAutospacing="0" w:line="360" w:lineRule="auto"/>
        <w:jc w:val="both"/>
        <w:rPr>
          <w:rFonts w:ascii="Assistant" w:hAnsi="Assistant" w:cs="Assistant"/>
          <w:sz w:val="22"/>
          <w:szCs w:val="22"/>
          <w:rtl/>
        </w:rPr>
      </w:pPr>
      <w:r w:rsidRPr="00D30AAE">
        <w:rPr>
          <w:rFonts w:ascii="Assistant" w:hAnsi="Assistant" w:cs="Assistant"/>
          <w:sz w:val="22"/>
          <w:szCs w:val="22"/>
          <w:rtl/>
        </w:rPr>
        <w:lastRenderedPageBreak/>
        <w:t xml:space="preserve">הפיקוח על הבנקים יזם פעילויות להעלאת המודעות להונאות. </w:t>
      </w:r>
      <w:r>
        <w:rPr>
          <w:rFonts w:ascii="Assistant" w:hAnsi="Assistant" w:cs="Assistant" w:hint="cs"/>
          <w:sz w:val="22"/>
          <w:szCs w:val="22"/>
          <w:rtl/>
        </w:rPr>
        <w:t xml:space="preserve">בין פעילויות אלה ראוי לציין את </w:t>
      </w:r>
      <w:r w:rsidRPr="00D30AAE">
        <w:rPr>
          <w:rFonts w:ascii="Assistant" w:hAnsi="Assistant" w:cs="Assistant"/>
          <w:sz w:val="22"/>
          <w:szCs w:val="22"/>
          <w:rtl/>
        </w:rPr>
        <w:t>"שבוע המודעות להונאות דיגיטליות"</w:t>
      </w:r>
      <w:r>
        <w:rPr>
          <w:rFonts w:ascii="Assistant" w:hAnsi="Assistant" w:cs="Assistant" w:hint="cs"/>
          <w:sz w:val="22"/>
          <w:szCs w:val="22"/>
          <w:rtl/>
        </w:rPr>
        <w:t xml:space="preserve">, שהתקיים במסגרת פעילות "פורום חינוך פיננסי" שמוביל הפיקוח על הבנקים וחברים בו איגוד הבנקים, הבנקים והחכ"אות ובשיתוף עם משטרת ישראל. מיזם זה התקיים בשתי פעימות במהלך שנת 2024 ונועד </w:t>
      </w:r>
      <w:r w:rsidRPr="00D30AAE">
        <w:rPr>
          <w:rFonts w:ascii="Assistant" w:hAnsi="Assistant" w:cs="Assistant"/>
          <w:sz w:val="22"/>
          <w:szCs w:val="22"/>
          <w:rtl/>
        </w:rPr>
        <w:t xml:space="preserve">להעלות את מודעות הציבור הרחב לתופעת ההונאות הפיננסיות ולתת ללקוח כלים לזהות הונאות, להתמודד </w:t>
      </w:r>
      <w:r>
        <w:rPr>
          <w:rFonts w:ascii="Assistant" w:hAnsi="Assistant" w:cs="Assistant" w:hint="cs"/>
          <w:sz w:val="22"/>
          <w:szCs w:val="22"/>
          <w:rtl/>
        </w:rPr>
        <w:t xml:space="preserve">עמן </w:t>
      </w:r>
      <w:r w:rsidRPr="00D30AAE">
        <w:rPr>
          <w:rFonts w:ascii="Assistant" w:hAnsi="Assistant" w:cs="Assistant"/>
          <w:sz w:val="22"/>
          <w:szCs w:val="22"/>
          <w:rtl/>
        </w:rPr>
        <w:t xml:space="preserve">ולמנוע אותן בזמן אמת. </w:t>
      </w:r>
    </w:p>
    <w:p w:rsidR="00421CAA" w:rsidRPr="001E70EE" w:rsidRDefault="00421CAA" w:rsidP="00421CAA">
      <w:pPr>
        <w:pStyle w:val="NormalWeb"/>
        <w:bidi/>
        <w:spacing w:before="0" w:beforeAutospacing="0" w:after="240" w:afterAutospacing="0" w:line="360" w:lineRule="auto"/>
        <w:jc w:val="both"/>
        <w:rPr>
          <w:rFonts w:ascii="Assistant" w:hAnsi="Assistant" w:cs="Assistant"/>
          <w:sz w:val="22"/>
          <w:szCs w:val="22"/>
          <w:rtl/>
        </w:rPr>
      </w:pPr>
      <w:r w:rsidRPr="00D30AAE">
        <w:rPr>
          <w:rFonts w:ascii="Assistant" w:hAnsi="Assistant" w:cs="Assistant"/>
          <w:sz w:val="22"/>
          <w:szCs w:val="22"/>
          <w:rtl/>
        </w:rPr>
        <w:t>במסגרת הפעילו</w:t>
      </w:r>
      <w:r>
        <w:rPr>
          <w:rFonts w:ascii="Assistant" w:hAnsi="Assistant" w:cs="Assistant" w:hint="cs"/>
          <w:sz w:val="22"/>
          <w:szCs w:val="22"/>
          <w:rtl/>
        </w:rPr>
        <w:t>יו</w:t>
      </w:r>
      <w:r w:rsidRPr="00D30AAE">
        <w:rPr>
          <w:rFonts w:ascii="Assistant" w:hAnsi="Assistant" w:cs="Assistant"/>
          <w:sz w:val="22"/>
          <w:szCs w:val="22"/>
          <w:rtl/>
        </w:rPr>
        <w:t xml:space="preserve">ת הועברו כ-100 הרצאות בעשרות ערים ויישובים בכל רחבי הארץ, וכן </w:t>
      </w:r>
      <w:r>
        <w:rPr>
          <w:rFonts w:ascii="Assistant" w:hAnsi="Assistant" w:cs="Assistant" w:hint="cs"/>
          <w:sz w:val="22"/>
          <w:szCs w:val="22"/>
          <w:rtl/>
        </w:rPr>
        <w:t xml:space="preserve">חמש </w:t>
      </w:r>
      <w:r w:rsidRPr="00D30AAE">
        <w:rPr>
          <w:rFonts w:ascii="Assistant" w:hAnsi="Assistant" w:cs="Assistant"/>
          <w:sz w:val="22"/>
          <w:szCs w:val="22"/>
          <w:rtl/>
        </w:rPr>
        <w:t>הרצאות מקוונות (וובינרים)</w:t>
      </w:r>
      <w:r>
        <w:rPr>
          <w:rFonts w:ascii="Assistant" w:hAnsi="Assistant" w:cs="Assistant" w:hint="cs"/>
          <w:sz w:val="22"/>
          <w:szCs w:val="22"/>
          <w:rtl/>
        </w:rPr>
        <w:t xml:space="preserve"> -</w:t>
      </w:r>
      <w:r w:rsidRPr="00D30AAE">
        <w:rPr>
          <w:rFonts w:ascii="Assistant" w:hAnsi="Assistant" w:cs="Assistant"/>
          <w:sz w:val="22"/>
          <w:szCs w:val="22"/>
          <w:rtl/>
        </w:rPr>
        <w:t xml:space="preserve"> בעברית, ערבית ורוסית</w:t>
      </w:r>
      <w:r>
        <w:rPr>
          <w:rFonts w:ascii="Assistant" w:hAnsi="Assistant" w:cs="Assistant" w:hint="cs"/>
          <w:sz w:val="22"/>
          <w:szCs w:val="22"/>
          <w:rtl/>
        </w:rPr>
        <w:t xml:space="preserve">. בהרצאות אלה השתתפו </w:t>
      </w:r>
      <w:r w:rsidRPr="00D30AAE">
        <w:rPr>
          <w:rFonts w:ascii="Assistant" w:hAnsi="Assistant" w:cs="Assistant"/>
          <w:sz w:val="22"/>
          <w:szCs w:val="22"/>
          <w:rtl/>
        </w:rPr>
        <w:t>אלפי</w:t>
      </w:r>
      <w:r>
        <w:rPr>
          <w:rFonts w:ascii="Assistant" w:hAnsi="Assistant" w:cs="Assistant" w:hint="cs"/>
          <w:sz w:val="22"/>
          <w:szCs w:val="22"/>
          <w:rtl/>
        </w:rPr>
        <w:t>ם.</w:t>
      </w:r>
      <w:r w:rsidRPr="00D30AAE">
        <w:rPr>
          <w:rFonts w:ascii="Assistant" w:hAnsi="Assistant" w:cs="Assistant"/>
          <w:sz w:val="22"/>
          <w:szCs w:val="22"/>
          <w:rtl/>
        </w:rPr>
        <w:t xml:space="preserve"> את פעילות ההסברה ליווה </w:t>
      </w:r>
      <w:r>
        <w:rPr>
          <w:rFonts w:ascii="Assistant" w:hAnsi="Assistant" w:cs="Assistant" w:hint="cs"/>
          <w:sz w:val="22"/>
          <w:szCs w:val="22"/>
          <w:rtl/>
        </w:rPr>
        <w:t>מסע־הסברה</w:t>
      </w:r>
      <w:r w:rsidRPr="00D30AAE">
        <w:rPr>
          <w:rFonts w:ascii="Assistant" w:hAnsi="Assistant" w:cs="Assistant"/>
          <w:sz w:val="22"/>
          <w:szCs w:val="22"/>
          <w:rtl/>
        </w:rPr>
        <w:t xml:space="preserve"> </w:t>
      </w:r>
      <w:r>
        <w:rPr>
          <w:rFonts w:ascii="Assistant" w:hAnsi="Assistant" w:cs="Assistant" w:hint="cs"/>
          <w:sz w:val="22"/>
          <w:szCs w:val="22"/>
          <w:rtl/>
        </w:rPr>
        <w:t>א</w:t>
      </w:r>
      <w:r w:rsidRPr="00D30AAE">
        <w:rPr>
          <w:rFonts w:ascii="Assistant" w:hAnsi="Assistant" w:cs="Assistant"/>
          <w:sz w:val="22"/>
          <w:szCs w:val="22"/>
          <w:rtl/>
        </w:rPr>
        <w:t>ש</w:t>
      </w:r>
      <w:r>
        <w:rPr>
          <w:rFonts w:ascii="Assistant" w:hAnsi="Assistant" w:cs="Assistant" w:hint="cs"/>
          <w:sz w:val="22"/>
          <w:szCs w:val="22"/>
          <w:rtl/>
        </w:rPr>
        <w:t xml:space="preserve">ר </w:t>
      </w:r>
      <w:r w:rsidRPr="00D30AAE">
        <w:rPr>
          <w:rFonts w:ascii="Assistant" w:hAnsi="Assistant" w:cs="Assistant"/>
          <w:sz w:val="22"/>
          <w:szCs w:val="22"/>
          <w:rtl/>
        </w:rPr>
        <w:t xml:space="preserve">הזמין את הציבור </w:t>
      </w:r>
      <w:r>
        <w:rPr>
          <w:rFonts w:ascii="Assistant" w:hAnsi="Assistant" w:cs="Assistant" w:hint="cs"/>
          <w:sz w:val="22"/>
          <w:szCs w:val="22"/>
          <w:rtl/>
        </w:rPr>
        <w:t xml:space="preserve">להשתתף </w:t>
      </w:r>
      <w:r w:rsidRPr="00D30AAE">
        <w:rPr>
          <w:rFonts w:ascii="Assistant" w:hAnsi="Assistant" w:cs="Assistant"/>
          <w:sz w:val="22"/>
          <w:szCs w:val="22"/>
          <w:rtl/>
        </w:rPr>
        <w:t>בהרצאות</w:t>
      </w:r>
      <w:r>
        <w:rPr>
          <w:rFonts w:ascii="Assistant" w:hAnsi="Assistant" w:cs="Assistant" w:hint="cs"/>
          <w:sz w:val="22"/>
          <w:szCs w:val="22"/>
          <w:rtl/>
        </w:rPr>
        <w:t>. כמו־כן</w:t>
      </w:r>
      <w:r w:rsidRPr="00D30AAE">
        <w:rPr>
          <w:rFonts w:ascii="Assistant" w:hAnsi="Assistant" w:cs="Assistant"/>
          <w:sz w:val="22"/>
          <w:szCs w:val="22"/>
          <w:rtl/>
        </w:rPr>
        <w:t xml:space="preserve"> הוקם אתר </w:t>
      </w:r>
      <w:r>
        <w:rPr>
          <w:rFonts w:ascii="Assistant" w:hAnsi="Assistant" w:cs="Assistant" w:hint="cs"/>
          <w:sz w:val="22"/>
          <w:szCs w:val="22"/>
          <w:rtl/>
        </w:rPr>
        <w:t>מרשתת</w:t>
      </w:r>
      <w:r w:rsidRPr="00D30AAE">
        <w:rPr>
          <w:rFonts w:ascii="Assistant" w:hAnsi="Assistant" w:cs="Assistant"/>
          <w:sz w:val="22"/>
          <w:szCs w:val="22"/>
          <w:rtl/>
        </w:rPr>
        <w:t xml:space="preserve"> ייעודי </w:t>
      </w:r>
      <w:r>
        <w:rPr>
          <w:rFonts w:ascii="Assistant" w:hAnsi="Assistant" w:cs="Assistant" w:hint="cs"/>
          <w:sz w:val="22"/>
          <w:szCs w:val="22"/>
          <w:rtl/>
        </w:rPr>
        <w:t>ובו</w:t>
      </w:r>
      <w:r w:rsidRPr="00D30AAE">
        <w:rPr>
          <w:rFonts w:ascii="Assistant" w:hAnsi="Assistant" w:cs="Assistant"/>
          <w:sz w:val="22"/>
          <w:szCs w:val="22"/>
          <w:rtl/>
        </w:rPr>
        <w:t xml:space="preserve"> חומרים </w:t>
      </w:r>
      <w:r>
        <w:rPr>
          <w:rFonts w:ascii="Assistant" w:hAnsi="Assistant" w:cs="Assistant" w:hint="cs"/>
          <w:sz w:val="22"/>
          <w:szCs w:val="22"/>
          <w:rtl/>
        </w:rPr>
        <w:t xml:space="preserve">הנוגעים לעניין לשימוש הציבור </w:t>
      </w:r>
      <w:r w:rsidRPr="001E70EE">
        <w:rPr>
          <w:rFonts w:ascii="Assistant" w:hAnsi="Assistant" w:cs="Assistant"/>
          <w:sz w:val="22"/>
          <w:szCs w:val="22"/>
          <w:rtl/>
        </w:rPr>
        <w:t>הרחב.</w:t>
      </w:r>
      <w:r w:rsidRPr="001E70EE">
        <w:rPr>
          <w:rStyle w:val="af4"/>
          <w:rFonts w:ascii="Assistant" w:hAnsi="Assistant" w:cs="Assistant"/>
          <w:rtl/>
        </w:rPr>
        <w:footnoteReference w:id="2"/>
      </w:r>
    </w:p>
    <w:p w:rsidR="00421CAA" w:rsidRPr="00D30AAE" w:rsidRDefault="00421CAA" w:rsidP="00421CAA">
      <w:pPr>
        <w:pStyle w:val="NormalWeb"/>
        <w:bidi/>
        <w:spacing w:before="0" w:beforeAutospacing="0" w:after="240" w:afterAutospacing="0" w:line="360" w:lineRule="auto"/>
        <w:jc w:val="both"/>
        <w:rPr>
          <w:rFonts w:ascii="Assistant" w:hAnsi="Assistant" w:cs="Assistant"/>
          <w:sz w:val="22"/>
          <w:szCs w:val="22"/>
        </w:rPr>
      </w:pPr>
      <w:r w:rsidRPr="00D30AAE">
        <w:rPr>
          <w:rFonts w:ascii="Assistant" w:hAnsi="Assistant" w:cs="Assistant"/>
          <w:sz w:val="22"/>
          <w:szCs w:val="22"/>
          <w:rtl/>
        </w:rPr>
        <w:t>נוסף</w:t>
      </w:r>
      <w:r>
        <w:rPr>
          <w:rFonts w:ascii="Assistant" w:hAnsi="Assistant" w:cs="Assistant" w:hint="cs"/>
          <w:sz w:val="22"/>
          <w:szCs w:val="22"/>
          <w:rtl/>
        </w:rPr>
        <w:t xml:space="preserve"> על כך</w:t>
      </w:r>
      <w:r w:rsidRPr="00D30AAE">
        <w:rPr>
          <w:rFonts w:ascii="Assistant" w:hAnsi="Assistant" w:cs="Assistant"/>
          <w:sz w:val="22"/>
          <w:szCs w:val="22"/>
          <w:rtl/>
        </w:rPr>
        <w:t xml:space="preserve"> ייעד הפיקוח את הכ</w:t>
      </w:r>
      <w:r>
        <w:rPr>
          <w:rFonts w:ascii="Assistant" w:hAnsi="Assistant" w:cs="Assistant" w:hint="cs"/>
          <w:sz w:val="22"/>
          <w:szCs w:val="22"/>
          <w:rtl/>
        </w:rPr>
        <w:t>י</w:t>
      </w:r>
      <w:r w:rsidRPr="00D30AAE">
        <w:rPr>
          <w:rFonts w:ascii="Assistant" w:hAnsi="Assistant" w:cs="Assistant"/>
          <w:sz w:val="22"/>
          <w:szCs w:val="22"/>
          <w:rtl/>
        </w:rPr>
        <w:t>נ</w:t>
      </w:r>
      <w:r>
        <w:rPr>
          <w:rFonts w:ascii="Assistant" w:hAnsi="Assistant" w:cs="Assistant" w:hint="cs"/>
          <w:sz w:val="22"/>
          <w:szCs w:val="22"/>
          <w:rtl/>
        </w:rPr>
        <w:t>ו</w:t>
      </w:r>
      <w:r w:rsidRPr="00D30AAE">
        <w:rPr>
          <w:rFonts w:ascii="Assistant" w:hAnsi="Assistant" w:cs="Assistant"/>
          <w:sz w:val="22"/>
          <w:szCs w:val="22"/>
          <w:rtl/>
        </w:rPr>
        <w:t>ס המקצועי השנתי שלו לנושא "הונאות פיננסיות". בכ</w:t>
      </w:r>
      <w:r>
        <w:rPr>
          <w:rFonts w:ascii="Assistant" w:hAnsi="Assistant" w:cs="Assistant" w:hint="cs"/>
          <w:sz w:val="22"/>
          <w:szCs w:val="22"/>
          <w:rtl/>
        </w:rPr>
        <w:t>י</w:t>
      </w:r>
      <w:r w:rsidRPr="00D30AAE">
        <w:rPr>
          <w:rFonts w:ascii="Assistant" w:hAnsi="Assistant" w:cs="Assistant"/>
          <w:sz w:val="22"/>
          <w:szCs w:val="22"/>
          <w:rtl/>
        </w:rPr>
        <w:t>נ</w:t>
      </w:r>
      <w:r>
        <w:rPr>
          <w:rFonts w:ascii="Assistant" w:hAnsi="Assistant" w:cs="Assistant" w:hint="cs"/>
          <w:sz w:val="22"/>
          <w:szCs w:val="22"/>
          <w:rtl/>
        </w:rPr>
        <w:t>ו</w:t>
      </w:r>
      <w:r w:rsidRPr="00D30AAE">
        <w:rPr>
          <w:rFonts w:ascii="Assistant" w:hAnsi="Assistant" w:cs="Assistant"/>
          <w:sz w:val="22"/>
          <w:szCs w:val="22"/>
          <w:rtl/>
        </w:rPr>
        <w:t xml:space="preserve">ס הציגו מומחי תוכן </w:t>
      </w:r>
      <w:r>
        <w:rPr>
          <w:rFonts w:ascii="Assistant" w:hAnsi="Assistant" w:cs="Assistant" w:hint="cs"/>
          <w:sz w:val="22"/>
          <w:szCs w:val="22"/>
          <w:rtl/>
        </w:rPr>
        <w:t xml:space="preserve">שונים היבטים מגוונים </w:t>
      </w:r>
      <w:r w:rsidRPr="00D30AAE">
        <w:rPr>
          <w:rFonts w:ascii="Assistant" w:hAnsi="Assistant" w:cs="Assistant"/>
          <w:sz w:val="22"/>
          <w:szCs w:val="22"/>
          <w:rtl/>
        </w:rPr>
        <w:t>בנושא ההונאות ובכלל</w:t>
      </w:r>
      <w:r>
        <w:rPr>
          <w:rFonts w:ascii="Assistant" w:hAnsi="Assistant" w:cs="Assistant" w:hint="cs"/>
          <w:sz w:val="22"/>
          <w:szCs w:val="22"/>
          <w:rtl/>
        </w:rPr>
        <w:t>־</w:t>
      </w:r>
      <w:r w:rsidRPr="00D30AAE">
        <w:rPr>
          <w:rFonts w:ascii="Assistant" w:hAnsi="Assistant" w:cs="Assistant"/>
          <w:sz w:val="22"/>
          <w:szCs w:val="22"/>
          <w:rtl/>
        </w:rPr>
        <w:t>זאת נגיד ב</w:t>
      </w:r>
      <w:r w:rsidRPr="00D30AAE">
        <w:rPr>
          <w:rFonts w:ascii="Assistant" w:hAnsi="Assistant" w:cs="Assistant" w:hint="cs"/>
          <w:sz w:val="22"/>
          <w:szCs w:val="22"/>
          <w:rtl/>
        </w:rPr>
        <w:t xml:space="preserve">נק </w:t>
      </w:r>
      <w:r w:rsidRPr="00D30AAE">
        <w:rPr>
          <w:rFonts w:ascii="Assistant" w:hAnsi="Assistant" w:cs="Assistant"/>
          <w:sz w:val="22"/>
          <w:szCs w:val="22"/>
          <w:rtl/>
        </w:rPr>
        <w:t>י</w:t>
      </w:r>
      <w:r w:rsidRPr="00D30AAE">
        <w:rPr>
          <w:rFonts w:ascii="Assistant" w:hAnsi="Assistant" w:cs="Assistant" w:hint="cs"/>
          <w:sz w:val="22"/>
          <w:szCs w:val="22"/>
          <w:rtl/>
        </w:rPr>
        <w:t>שראל</w:t>
      </w:r>
      <w:r w:rsidRPr="00D30AAE">
        <w:rPr>
          <w:rFonts w:ascii="Assistant" w:hAnsi="Assistant" w:cs="Assistant"/>
          <w:sz w:val="22"/>
          <w:szCs w:val="22"/>
          <w:rtl/>
        </w:rPr>
        <w:t xml:space="preserve">, המפקח על הבנקים ונציגים מהאקדמיה, רשויות </w:t>
      </w:r>
      <w:r>
        <w:rPr>
          <w:rFonts w:ascii="Assistant" w:hAnsi="Assistant" w:cs="Assistant"/>
          <w:sz w:val="22"/>
          <w:szCs w:val="22"/>
          <w:rtl/>
        </w:rPr>
        <w:t>אכיפת־החוק</w:t>
      </w:r>
      <w:r w:rsidRPr="00D30AAE">
        <w:rPr>
          <w:rFonts w:ascii="Assistant" w:hAnsi="Assistant" w:cs="Assistant"/>
          <w:sz w:val="22"/>
          <w:szCs w:val="22"/>
          <w:rtl/>
        </w:rPr>
        <w:t>,</w:t>
      </w:r>
      <w:r>
        <w:rPr>
          <w:rFonts w:ascii="Assistant" w:hAnsi="Assistant" w:cs="Assistant" w:hint="cs"/>
          <w:sz w:val="22"/>
          <w:szCs w:val="22"/>
          <w:rtl/>
        </w:rPr>
        <w:t xml:space="preserve"> </w:t>
      </w:r>
      <w:r w:rsidRPr="00D30AAE">
        <w:rPr>
          <w:rFonts w:ascii="Assistant" w:hAnsi="Assistant" w:cs="Assistant"/>
          <w:sz w:val="22"/>
          <w:szCs w:val="22"/>
          <w:rtl/>
        </w:rPr>
        <w:t>מערך הסייבר ומהמערכת הפיננסית. הכ</w:t>
      </w:r>
      <w:r>
        <w:rPr>
          <w:rFonts w:ascii="Assistant" w:hAnsi="Assistant" w:cs="Assistant" w:hint="cs"/>
          <w:sz w:val="22"/>
          <w:szCs w:val="22"/>
          <w:rtl/>
        </w:rPr>
        <w:t>י</w:t>
      </w:r>
      <w:r w:rsidRPr="00D30AAE">
        <w:rPr>
          <w:rFonts w:ascii="Assistant" w:hAnsi="Assistant" w:cs="Assistant"/>
          <w:sz w:val="22"/>
          <w:szCs w:val="22"/>
          <w:rtl/>
        </w:rPr>
        <w:t>נ</w:t>
      </w:r>
      <w:r>
        <w:rPr>
          <w:rFonts w:ascii="Assistant" w:hAnsi="Assistant" w:cs="Assistant" w:hint="cs"/>
          <w:sz w:val="22"/>
          <w:szCs w:val="22"/>
          <w:rtl/>
        </w:rPr>
        <w:t>ו</w:t>
      </w:r>
      <w:r w:rsidRPr="00D30AAE">
        <w:rPr>
          <w:rFonts w:ascii="Assistant" w:hAnsi="Assistant" w:cs="Assistant"/>
          <w:sz w:val="22"/>
          <w:szCs w:val="22"/>
          <w:rtl/>
        </w:rPr>
        <w:t>ס עסק בחשיבות הטיפול בהונאות ברמה הלאומית, באתגרים במניעת הונאות פיננסיות ובאחריות לפיצוי לקוחות באירועי הונאות</w:t>
      </w:r>
      <w:r>
        <w:rPr>
          <w:rFonts w:ascii="Assistant" w:hAnsi="Assistant" w:cs="Assistant" w:hint="cs"/>
          <w:sz w:val="22"/>
          <w:szCs w:val="22"/>
          <w:rtl/>
        </w:rPr>
        <w:t>.</w:t>
      </w:r>
      <w:r w:rsidRPr="00D30AAE">
        <w:rPr>
          <w:rFonts w:ascii="Assistant" w:hAnsi="Assistant" w:cs="Assistant"/>
          <w:sz w:val="22"/>
          <w:szCs w:val="22"/>
          <w:rtl/>
        </w:rPr>
        <w:t xml:space="preserve"> נכחו בו מאות מבכירי התעשייה הפיננסית בישראל והוא זכה לתהודה ציבורית </w:t>
      </w:r>
      <w:r>
        <w:rPr>
          <w:rFonts w:ascii="Assistant" w:hAnsi="Assistant" w:cs="Assistant" w:hint="cs"/>
          <w:sz w:val="22"/>
          <w:szCs w:val="22"/>
          <w:rtl/>
        </w:rPr>
        <w:t>נרחבת</w:t>
      </w:r>
      <w:r w:rsidRPr="00D30AAE">
        <w:rPr>
          <w:rFonts w:ascii="Assistant" w:hAnsi="Assistant" w:cs="Assistant"/>
          <w:sz w:val="22"/>
          <w:szCs w:val="22"/>
          <w:rtl/>
        </w:rPr>
        <w:t xml:space="preserve">. </w:t>
      </w:r>
    </w:p>
    <w:p w:rsidR="00421CAA" w:rsidRPr="00D30AAE" w:rsidRDefault="00421CAA" w:rsidP="00421CAA">
      <w:pPr>
        <w:pStyle w:val="NormalWeb"/>
        <w:bidi/>
        <w:spacing w:before="0" w:beforeAutospacing="0" w:after="0" w:afterAutospacing="0" w:line="360" w:lineRule="auto"/>
        <w:jc w:val="both"/>
        <w:rPr>
          <w:rFonts w:ascii="Assistant" w:hAnsi="Assistant" w:cs="Assistant"/>
          <w:b/>
          <w:bCs/>
          <w:sz w:val="22"/>
          <w:szCs w:val="22"/>
          <w:rtl/>
        </w:rPr>
      </w:pPr>
      <w:r w:rsidRPr="00D30AAE">
        <w:rPr>
          <w:rFonts w:ascii="Assistant" w:hAnsi="Assistant" w:cs="Assistant"/>
          <w:b/>
          <w:bCs/>
          <w:sz w:val="22"/>
          <w:szCs w:val="22"/>
          <w:rtl/>
        </w:rPr>
        <w:t>שיתוף פעולה רב</w:t>
      </w:r>
      <w:r>
        <w:rPr>
          <w:rFonts w:ascii="Assistant" w:hAnsi="Assistant" w:cs="Assistant" w:hint="cs"/>
          <w:b/>
          <w:bCs/>
          <w:sz w:val="22"/>
          <w:szCs w:val="22"/>
          <w:rtl/>
        </w:rPr>
        <w:t>־</w:t>
      </w:r>
      <w:r w:rsidRPr="00D30AAE">
        <w:rPr>
          <w:rFonts w:ascii="Assistant" w:hAnsi="Assistant" w:cs="Assistant"/>
          <w:b/>
          <w:bCs/>
          <w:sz w:val="22"/>
          <w:szCs w:val="22"/>
          <w:rtl/>
        </w:rPr>
        <w:t>משרדי לצמצום הונאות</w:t>
      </w:r>
      <w:r w:rsidRPr="00367C78">
        <w:rPr>
          <w:rFonts w:ascii="Assistant" w:hAnsi="Assistant" w:cs="Assistant"/>
          <w:b/>
          <w:bCs/>
          <w:sz w:val="22"/>
          <w:szCs w:val="22"/>
          <w:rtl/>
        </w:rPr>
        <w:t xml:space="preserve"> </w:t>
      </w:r>
      <w:r w:rsidRPr="00D30AAE">
        <w:rPr>
          <w:rFonts w:ascii="Assistant" w:hAnsi="Assistant" w:cs="Assistant"/>
          <w:b/>
          <w:bCs/>
          <w:sz w:val="22"/>
          <w:szCs w:val="22"/>
          <w:rtl/>
        </w:rPr>
        <w:t>ומניעת</w:t>
      </w:r>
      <w:r>
        <w:rPr>
          <w:rFonts w:ascii="Assistant" w:hAnsi="Assistant" w:cs="Assistant" w:hint="cs"/>
          <w:b/>
          <w:bCs/>
          <w:sz w:val="22"/>
          <w:szCs w:val="22"/>
          <w:rtl/>
        </w:rPr>
        <w:t>ן</w:t>
      </w:r>
    </w:p>
    <w:p w:rsidR="00421CAA" w:rsidRPr="00D30AAE" w:rsidRDefault="00421CAA" w:rsidP="00421CAA">
      <w:pPr>
        <w:pStyle w:val="NormalWeb"/>
        <w:bidi/>
        <w:spacing w:before="0" w:beforeAutospacing="0" w:after="0" w:afterAutospacing="0" w:line="360" w:lineRule="auto"/>
        <w:jc w:val="both"/>
        <w:rPr>
          <w:rFonts w:ascii="Assistant" w:hAnsi="Assistant" w:cs="Assistant"/>
          <w:sz w:val="22"/>
          <w:szCs w:val="22"/>
          <w:rtl/>
        </w:rPr>
      </w:pPr>
      <w:r w:rsidRPr="00D30AAE">
        <w:rPr>
          <w:rFonts w:ascii="Assistant" w:hAnsi="Assistant" w:cs="Assistant"/>
          <w:sz w:val="22"/>
          <w:szCs w:val="22"/>
          <w:rtl/>
        </w:rPr>
        <w:t>קידום המהלכים הנדרשים להתמודדות עם תופעת ההונאות ה</w:t>
      </w:r>
      <w:r>
        <w:rPr>
          <w:rFonts w:ascii="Assistant" w:hAnsi="Assistant" w:cs="Assistant" w:hint="cs"/>
          <w:sz w:val="22"/>
          <w:szCs w:val="22"/>
          <w:rtl/>
        </w:rPr>
        <w:t>וא</w:t>
      </w:r>
      <w:r w:rsidRPr="00D30AAE">
        <w:rPr>
          <w:rFonts w:ascii="Assistant" w:hAnsi="Assistant" w:cs="Assistant"/>
          <w:sz w:val="22"/>
          <w:szCs w:val="22"/>
          <w:rtl/>
        </w:rPr>
        <w:t xml:space="preserve"> משימה מורכבת</w:t>
      </w:r>
      <w:r>
        <w:rPr>
          <w:rFonts w:ascii="Assistant" w:hAnsi="Assistant" w:cs="Assistant" w:hint="cs"/>
          <w:sz w:val="22"/>
          <w:szCs w:val="22"/>
          <w:rtl/>
        </w:rPr>
        <w:t>,</w:t>
      </w:r>
      <w:r w:rsidRPr="00D30AAE">
        <w:rPr>
          <w:rFonts w:ascii="Assistant" w:hAnsi="Assistant" w:cs="Assistant"/>
          <w:sz w:val="22"/>
          <w:szCs w:val="22"/>
          <w:rtl/>
        </w:rPr>
        <w:t xml:space="preserve"> הדורשת מאמצים משולבים, הקצאת משאבים והסרת חסמים חקיקתיים, </w:t>
      </w:r>
      <w:r>
        <w:rPr>
          <w:rFonts w:ascii="Assistant" w:hAnsi="Assistant" w:cs="Assistant" w:hint="cs"/>
          <w:sz w:val="22"/>
          <w:szCs w:val="22"/>
          <w:rtl/>
        </w:rPr>
        <w:t>אסדרתיים</w:t>
      </w:r>
      <w:r w:rsidRPr="00D30AAE">
        <w:rPr>
          <w:rFonts w:ascii="Assistant" w:hAnsi="Assistant" w:cs="Assistant"/>
          <w:sz w:val="22"/>
          <w:szCs w:val="22"/>
          <w:rtl/>
        </w:rPr>
        <w:t xml:space="preserve"> וטכנולוגיים. </w:t>
      </w:r>
      <w:r>
        <w:rPr>
          <w:rFonts w:ascii="Assistant" w:hAnsi="Assistant" w:cs="Assistant" w:hint="cs"/>
          <w:sz w:val="22"/>
          <w:szCs w:val="22"/>
          <w:rtl/>
        </w:rPr>
        <w:t>ל</w:t>
      </w:r>
      <w:r w:rsidRPr="00D30AAE">
        <w:rPr>
          <w:rFonts w:ascii="Assistant" w:hAnsi="Assistant" w:cs="Assistant"/>
          <w:sz w:val="22"/>
          <w:szCs w:val="22"/>
          <w:rtl/>
        </w:rPr>
        <w:t>נוכח אתגרים אלו</w:t>
      </w:r>
      <w:r>
        <w:rPr>
          <w:rFonts w:ascii="Assistant" w:hAnsi="Assistant" w:cs="Assistant" w:hint="cs"/>
          <w:sz w:val="22"/>
          <w:szCs w:val="22"/>
          <w:rtl/>
        </w:rPr>
        <w:t>,</w:t>
      </w:r>
      <w:r w:rsidRPr="00D30AAE">
        <w:rPr>
          <w:rFonts w:ascii="Assistant" w:hAnsi="Assistant" w:cs="Assistant"/>
          <w:sz w:val="22"/>
          <w:szCs w:val="22"/>
          <w:rtl/>
        </w:rPr>
        <w:t xml:space="preserve"> ובהמשך למהלכים שכבר מתקיימים</w:t>
      </w:r>
      <w:r>
        <w:rPr>
          <w:rFonts w:ascii="Assistant" w:hAnsi="Assistant" w:cs="Assistant" w:hint="cs"/>
          <w:sz w:val="22"/>
          <w:szCs w:val="22"/>
          <w:rtl/>
        </w:rPr>
        <w:t>,</w:t>
      </w:r>
      <w:r w:rsidRPr="00D30AAE">
        <w:rPr>
          <w:rFonts w:ascii="Assistant" w:hAnsi="Assistant" w:cs="Assistant"/>
          <w:sz w:val="22"/>
          <w:szCs w:val="22"/>
          <w:rtl/>
        </w:rPr>
        <w:t xml:space="preserve"> הוחלט להקים צוות עבודה ייעודי ורב</w:t>
      </w:r>
      <w:r>
        <w:rPr>
          <w:rFonts w:ascii="Assistant" w:hAnsi="Assistant" w:cs="Assistant" w:hint="cs"/>
          <w:sz w:val="22"/>
          <w:szCs w:val="22"/>
          <w:rtl/>
        </w:rPr>
        <w:t>־</w:t>
      </w:r>
      <w:r w:rsidRPr="00D30AAE">
        <w:rPr>
          <w:rFonts w:ascii="Assistant" w:hAnsi="Assistant" w:cs="Assistant"/>
          <w:sz w:val="22"/>
          <w:szCs w:val="22"/>
          <w:rtl/>
        </w:rPr>
        <w:t>משרדי שיפעל לצמצום תופעת ההונאות, ובכלל זה ליישום פתרונות לאתגרים כגון חסימת גלישה לאתרים מתחזים (</w:t>
      </w:r>
      <w:r w:rsidRPr="00D30AAE">
        <w:rPr>
          <w:rFonts w:ascii="Assistant" w:hAnsi="Assistant" w:cs="Assistant"/>
          <w:sz w:val="22"/>
          <w:szCs w:val="22"/>
        </w:rPr>
        <w:t>Phishing</w:t>
      </w:r>
      <w:r w:rsidRPr="00D30AAE">
        <w:rPr>
          <w:rFonts w:ascii="Assistant" w:hAnsi="Assistant" w:cs="Assistant"/>
          <w:sz w:val="22"/>
          <w:szCs w:val="22"/>
          <w:rtl/>
        </w:rPr>
        <w:t xml:space="preserve">), מניעת </w:t>
      </w:r>
      <w:r w:rsidRPr="00D30AAE">
        <w:rPr>
          <w:rFonts w:ascii="Assistant" w:hAnsi="Assistant" w:cs="Assistant"/>
          <w:sz w:val="22"/>
          <w:szCs w:val="22"/>
        </w:rPr>
        <w:t>SIM SWAP</w:t>
      </w:r>
      <w:r w:rsidRPr="00D30AAE">
        <w:rPr>
          <w:rFonts w:ascii="Assistant" w:hAnsi="Assistant" w:cs="Assistant"/>
          <w:sz w:val="22"/>
          <w:szCs w:val="22"/>
          <w:rtl/>
        </w:rPr>
        <w:t xml:space="preserve"> ומתקפות </w:t>
      </w:r>
      <w:r w:rsidRPr="00D30AAE">
        <w:rPr>
          <w:rFonts w:ascii="Assistant" w:hAnsi="Assistant" w:cs="Assistant"/>
          <w:sz w:val="22"/>
          <w:szCs w:val="22"/>
        </w:rPr>
        <w:t>Smishing</w:t>
      </w:r>
      <w:r w:rsidRPr="00D30AAE">
        <w:rPr>
          <w:rFonts w:ascii="Assistant" w:hAnsi="Assistant" w:cs="Assistant"/>
          <w:sz w:val="22"/>
          <w:szCs w:val="22"/>
          <w:rtl/>
        </w:rPr>
        <w:t xml:space="preserve"> ו-</w:t>
      </w:r>
      <w:r w:rsidRPr="00D30AAE">
        <w:rPr>
          <w:rFonts w:ascii="Assistant" w:hAnsi="Assistant" w:cs="Assistant"/>
          <w:sz w:val="22"/>
          <w:szCs w:val="22"/>
        </w:rPr>
        <w:t>Vishing</w:t>
      </w:r>
      <w:r w:rsidRPr="00D30AAE">
        <w:rPr>
          <w:rFonts w:ascii="Assistant" w:hAnsi="Assistant" w:cs="Assistant"/>
          <w:sz w:val="22"/>
          <w:szCs w:val="22"/>
          <w:rtl/>
        </w:rPr>
        <w:t xml:space="preserve">. </w:t>
      </w:r>
    </w:p>
    <w:p w:rsidR="00421CAA" w:rsidRPr="00D30AAE" w:rsidRDefault="00421CAA" w:rsidP="00421CAA">
      <w:pPr>
        <w:pStyle w:val="NormalWeb"/>
        <w:bidi/>
        <w:spacing w:line="360" w:lineRule="auto"/>
        <w:jc w:val="both"/>
        <w:rPr>
          <w:rFonts w:ascii="Assistant" w:hAnsi="Assistant" w:cs="Assistant"/>
          <w:sz w:val="22"/>
          <w:szCs w:val="22"/>
          <w:rtl/>
        </w:rPr>
      </w:pPr>
      <w:r w:rsidRPr="00D30AAE">
        <w:rPr>
          <w:rFonts w:ascii="Assistant" w:hAnsi="Assistant" w:cs="Assistant"/>
          <w:sz w:val="22"/>
          <w:szCs w:val="22"/>
          <w:rtl/>
        </w:rPr>
        <w:t>בצוות חברים הגורמים ה</w:t>
      </w:r>
      <w:r>
        <w:rPr>
          <w:rFonts w:ascii="Assistant" w:hAnsi="Assistant" w:cs="Assistant" w:hint="cs"/>
          <w:sz w:val="22"/>
          <w:szCs w:val="22"/>
          <w:rtl/>
        </w:rPr>
        <w:t>נוגעים בדבר</w:t>
      </w:r>
      <w:r w:rsidRPr="00D30AAE">
        <w:rPr>
          <w:rFonts w:ascii="Assistant" w:hAnsi="Assistant" w:cs="Assistant"/>
          <w:sz w:val="22"/>
          <w:szCs w:val="22"/>
          <w:rtl/>
        </w:rPr>
        <w:t xml:space="preserve"> מהפיקוח על הבנקים, משרד התקשורת ומשטרת ישראל, והוא פועל לקדם פתרונות חוצי</w:t>
      </w:r>
      <w:r>
        <w:rPr>
          <w:rFonts w:ascii="Assistant" w:hAnsi="Assistant" w:cs="Assistant" w:hint="cs"/>
          <w:sz w:val="22"/>
          <w:szCs w:val="22"/>
          <w:rtl/>
        </w:rPr>
        <w:t>־</w:t>
      </w:r>
      <w:r w:rsidRPr="00D30AAE">
        <w:rPr>
          <w:rFonts w:ascii="Assistant" w:hAnsi="Assistant" w:cs="Assistant"/>
          <w:sz w:val="22"/>
          <w:szCs w:val="22"/>
          <w:rtl/>
        </w:rPr>
        <w:t>מגזרים, תוך</w:t>
      </w:r>
      <w:r>
        <w:rPr>
          <w:rFonts w:ascii="Assistant" w:hAnsi="Assistant" w:cs="Assistant" w:hint="cs"/>
          <w:sz w:val="22"/>
          <w:szCs w:val="22"/>
          <w:rtl/>
        </w:rPr>
        <w:t>־כדי</w:t>
      </w:r>
      <w:r w:rsidRPr="00D30AAE">
        <w:rPr>
          <w:rFonts w:ascii="Assistant" w:hAnsi="Assistant" w:cs="Assistant"/>
          <w:sz w:val="22"/>
          <w:szCs w:val="22"/>
          <w:rtl/>
        </w:rPr>
        <w:t xml:space="preserve"> הסרת חסמים קיימים והובלת </w:t>
      </w:r>
      <w:r>
        <w:rPr>
          <w:rFonts w:ascii="Assistant" w:hAnsi="Assistant" w:cs="Assistant"/>
          <w:sz w:val="22"/>
          <w:szCs w:val="22"/>
          <w:rtl/>
        </w:rPr>
        <w:t>שיתופי־</w:t>
      </w:r>
      <w:r>
        <w:rPr>
          <w:rFonts w:ascii="Assistant" w:hAnsi="Assistant" w:cs="Assistant" w:hint="cs"/>
          <w:sz w:val="22"/>
          <w:szCs w:val="22"/>
          <w:rtl/>
        </w:rPr>
        <w:t>פ</w:t>
      </w:r>
      <w:r>
        <w:rPr>
          <w:rFonts w:ascii="Assistant" w:hAnsi="Assistant" w:cs="Assistant"/>
          <w:sz w:val="22"/>
          <w:szCs w:val="22"/>
          <w:rtl/>
        </w:rPr>
        <w:t>עולה</w:t>
      </w:r>
      <w:r w:rsidRPr="00D30AAE">
        <w:rPr>
          <w:rFonts w:ascii="Assistant" w:hAnsi="Assistant" w:cs="Assistant"/>
          <w:sz w:val="22"/>
          <w:szCs w:val="22"/>
          <w:rtl/>
        </w:rPr>
        <w:t xml:space="preserve"> בין כלל הגורמים ה</w:t>
      </w:r>
      <w:r>
        <w:rPr>
          <w:rFonts w:ascii="Assistant" w:hAnsi="Assistant" w:cs="Assistant" w:hint="cs"/>
          <w:sz w:val="22"/>
          <w:szCs w:val="22"/>
          <w:rtl/>
        </w:rPr>
        <w:t>מעורבים.</w:t>
      </w:r>
      <w:r>
        <w:rPr>
          <w:rStyle w:val="af4"/>
          <w:rFonts w:ascii="Assistant" w:hAnsi="Assistant" w:cs="Assistant"/>
          <w:sz w:val="22"/>
          <w:szCs w:val="22"/>
          <w:rtl/>
        </w:rPr>
        <w:footnoteReference w:id="3"/>
      </w:r>
      <w:r w:rsidRPr="00D30AAE">
        <w:rPr>
          <w:rFonts w:ascii="Assistant" w:hAnsi="Assistant" w:cs="Assistant"/>
          <w:sz w:val="22"/>
          <w:szCs w:val="22"/>
          <w:rtl/>
        </w:rPr>
        <w:t xml:space="preserve"> נוסף</w:t>
      </w:r>
      <w:r>
        <w:rPr>
          <w:rFonts w:ascii="Assistant" w:hAnsi="Assistant" w:cs="Assistant" w:hint="cs"/>
          <w:sz w:val="22"/>
          <w:szCs w:val="22"/>
          <w:rtl/>
        </w:rPr>
        <w:t xml:space="preserve"> על כך</w:t>
      </w:r>
      <w:r w:rsidRPr="00D30AAE">
        <w:rPr>
          <w:rFonts w:ascii="Assistant" w:hAnsi="Assistant" w:cs="Assistant"/>
          <w:sz w:val="22"/>
          <w:szCs w:val="22"/>
          <w:rtl/>
        </w:rPr>
        <w:t xml:space="preserve"> הוקמה ועדת</w:t>
      </w:r>
      <w:r>
        <w:rPr>
          <w:rFonts w:ascii="Assistant" w:hAnsi="Assistant" w:cs="Assistant" w:hint="cs"/>
          <w:sz w:val="22"/>
          <w:szCs w:val="22"/>
          <w:rtl/>
        </w:rPr>
        <w:t>־</w:t>
      </w:r>
      <w:r w:rsidRPr="00D30AAE">
        <w:rPr>
          <w:rFonts w:ascii="Assistant" w:hAnsi="Assistant" w:cs="Assistant"/>
          <w:sz w:val="22"/>
          <w:szCs w:val="22"/>
          <w:rtl/>
        </w:rPr>
        <w:t>היגוי בהשתתפות המפקח על הבנקים, מנכ"לית משרד התקשורת וראש אגף חקירות ומודיעין במשטרת ישראל ובהובלת סגנית המפקח על הבנקים ומנהלת אגף טכנולוגיה, חדשנות וסייבר</w:t>
      </w:r>
      <w:r>
        <w:rPr>
          <w:rFonts w:ascii="Assistant" w:hAnsi="Assistant" w:cs="Assistant" w:hint="cs"/>
          <w:sz w:val="22"/>
          <w:szCs w:val="22"/>
          <w:rtl/>
        </w:rPr>
        <w:t>.</w:t>
      </w:r>
      <w:r w:rsidRPr="00D30AAE">
        <w:rPr>
          <w:rFonts w:ascii="Assistant" w:hAnsi="Assistant" w:cs="Assistant"/>
          <w:sz w:val="22"/>
          <w:szCs w:val="22"/>
          <w:rtl/>
        </w:rPr>
        <w:t xml:space="preserve"> </w:t>
      </w:r>
      <w:r>
        <w:rPr>
          <w:rFonts w:ascii="Assistant" w:hAnsi="Assistant" w:cs="Assistant" w:hint="cs"/>
          <w:sz w:val="22"/>
          <w:szCs w:val="22"/>
          <w:rtl/>
        </w:rPr>
        <w:t>ועדה זו</w:t>
      </w:r>
      <w:r w:rsidRPr="00D30AAE">
        <w:rPr>
          <w:rFonts w:ascii="Assistant" w:hAnsi="Assistant" w:cs="Assistant"/>
          <w:sz w:val="22"/>
          <w:szCs w:val="22"/>
          <w:rtl/>
        </w:rPr>
        <w:t xml:space="preserve"> מתכנסת </w:t>
      </w:r>
      <w:r>
        <w:rPr>
          <w:rFonts w:ascii="Assistant" w:hAnsi="Assistant" w:cs="Assistant" w:hint="cs"/>
          <w:sz w:val="22"/>
          <w:szCs w:val="22"/>
          <w:rtl/>
        </w:rPr>
        <w:t>בכל</w:t>
      </w:r>
      <w:r w:rsidRPr="00D30AAE">
        <w:rPr>
          <w:rFonts w:ascii="Assistant" w:hAnsi="Assistant" w:cs="Assistant"/>
          <w:sz w:val="22"/>
          <w:szCs w:val="22"/>
          <w:rtl/>
        </w:rPr>
        <w:t xml:space="preserve"> רבעון ובמסגרתה מוצגת התקדמות העבודה ומובאות סוגיות לדיון ולהחלטה. </w:t>
      </w:r>
    </w:p>
    <w:p w:rsidR="00421CAA" w:rsidRPr="00D30AAE" w:rsidRDefault="00421CAA" w:rsidP="00421CAA">
      <w:pPr>
        <w:pStyle w:val="NormalWeb"/>
        <w:bidi/>
        <w:spacing w:before="0" w:beforeAutospacing="0" w:after="0" w:afterAutospacing="0" w:line="360" w:lineRule="auto"/>
        <w:jc w:val="both"/>
        <w:rPr>
          <w:rFonts w:ascii="Assistant" w:hAnsi="Assistant" w:cs="Assistant"/>
          <w:b/>
          <w:bCs/>
          <w:sz w:val="22"/>
          <w:szCs w:val="22"/>
          <w:rtl/>
        </w:rPr>
      </w:pPr>
      <w:r w:rsidRPr="00D30AAE">
        <w:rPr>
          <w:rFonts w:ascii="Assistant" w:hAnsi="Assistant" w:cs="Assistant"/>
          <w:b/>
          <w:bCs/>
          <w:sz w:val="22"/>
          <w:szCs w:val="22"/>
          <w:rtl/>
        </w:rPr>
        <w:t>חקיקה ואסדרה</w:t>
      </w:r>
    </w:p>
    <w:p w:rsidR="00421CAA" w:rsidRDefault="00421CAA" w:rsidP="00421CAA">
      <w:pPr>
        <w:pStyle w:val="NormalWeb"/>
        <w:bidi/>
        <w:spacing w:before="0" w:beforeAutospacing="0" w:line="360" w:lineRule="auto"/>
        <w:jc w:val="both"/>
        <w:rPr>
          <w:rFonts w:ascii="Assistant" w:hAnsi="Assistant" w:cs="Assistant"/>
          <w:sz w:val="22"/>
          <w:szCs w:val="22"/>
          <w:rtl/>
        </w:rPr>
      </w:pPr>
      <w:r w:rsidRPr="00D30AAE">
        <w:rPr>
          <w:rFonts w:ascii="Assistant" w:hAnsi="Assistant" w:cs="Assistant"/>
          <w:sz w:val="22"/>
          <w:szCs w:val="22"/>
          <w:rtl/>
        </w:rPr>
        <w:t>חובות התאגידים הבנקאיים במניעה וצמצום של הונאות ופיצוי לקוחות באירועי הונאה מעוגנות בחוקים והוראות ניהול</w:t>
      </w:r>
      <w:r>
        <w:rPr>
          <w:rFonts w:ascii="Assistant" w:hAnsi="Assistant" w:cs="Assistant" w:hint="cs"/>
          <w:sz w:val="22"/>
          <w:szCs w:val="22"/>
          <w:rtl/>
        </w:rPr>
        <w:t xml:space="preserve"> </w:t>
      </w:r>
      <w:r w:rsidRPr="00D30AAE">
        <w:rPr>
          <w:rFonts w:ascii="Assistant" w:hAnsi="Assistant" w:cs="Assistant"/>
          <w:sz w:val="22"/>
          <w:szCs w:val="22"/>
          <w:rtl/>
        </w:rPr>
        <w:t>בנקאי תקין שונות. כך</w:t>
      </w:r>
      <w:r>
        <w:rPr>
          <w:rFonts w:ascii="Assistant" w:hAnsi="Assistant" w:cs="Assistant" w:hint="cs"/>
          <w:sz w:val="22"/>
          <w:szCs w:val="22"/>
          <w:rtl/>
        </w:rPr>
        <w:t>,</w:t>
      </w:r>
      <w:r w:rsidRPr="00D30AAE">
        <w:rPr>
          <w:rFonts w:ascii="Assistant" w:hAnsi="Assistant" w:cs="Assistant"/>
          <w:sz w:val="22"/>
          <w:szCs w:val="22"/>
          <w:rtl/>
        </w:rPr>
        <w:t xml:space="preserve"> למשל</w:t>
      </w:r>
      <w:r>
        <w:rPr>
          <w:rFonts w:ascii="Assistant" w:hAnsi="Assistant" w:cs="Assistant" w:hint="cs"/>
          <w:sz w:val="22"/>
          <w:szCs w:val="22"/>
          <w:rtl/>
        </w:rPr>
        <w:t>:</w:t>
      </w:r>
    </w:p>
    <w:p w:rsidR="00421CAA" w:rsidRPr="00D30AAE" w:rsidRDefault="00421CAA" w:rsidP="00421CAA">
      <w:pPr>
        <w:pStyle w:val="NormalWeb"/>
        <w:bidi/>
        <w:spacing w:before="0" w:beforeAutospacing="0" w:line="360" w:lineRule="auto"/>
        <w:jc w:val="both"/>
        <w:rPr>
          <w:rFonts w:ascii="Assistant" w:hAnsi="Assistant" w:cs="Assistant"/>
          <w:sz w:val="22"/>
          <w:szCs w:val="22"/>
          <w:rtl/>
        </w:rPr>
      </w:pPr>
      <w:r w:rsidRPr="00D30AAE">
        <w:rPr>
          <w:rFonts w:ascii="Assistant" w:hAnsi="Assistant" w:cs="Assistant"/>
          <w:sz w:val="22"/>
          <w:szCs w:val="22"/>
          <w:rtl/>
        </w:rPr>
        <w:lastRenderedPageBreak/>
        <w:t xml:space="preserve"> הוראת ניהול</w:t>
      </w:r>
      <w:r>
        <w:rPr>
          <w:rFonts w:ascii="Assistant" w:hAnsi="Assistant" w:cs="Assistant" w:hint="cs"/>
          <w:sz w:val="22"/>
          <w:szCs w:val="22"/>
          <w:rtl/>
        </w:rPr>
        <w:t xml:space="preserve"> </w:t>
      </w:r>
      <w:r w:rsidRPr="00D30AAE">
        <w:rPr>
          <w:rFonts w:ascii="Assistant" w:hAnsi="Assistant" w:cs="Assistant"/>
          <w:sz w:val="22"/>
          <w:szCs w:val="22"/>
          <w:rtl/>
        </w:rPr>
        <w:t>בנקאי תקין מספר 472 בנושא</w:t>
      </w:r>
      <w:r>
        <w:rPr>
          <w:rFonts w:ascii="Assistant" w:hAnsi="Assistant" w:cs="Assistant" w:hint="cs"/>
          <w:sz w:val="22"/>
          <w:szCs w:val="22"/>
          <w:rtl/>
        </w:rPr>
        <w:t>:</w:t>
      </w:r>
      <w:r w:rsidRPr="00D30AAE">
        <w:rPr>
          <w:rFonts w:ascii="Assistant" w:hAnsi="Assistant" w:cs="Assistant"/>
          <w:sz w:val="22"/>
          <w:szCs w:val="22"/>
          <w:rtl/>
        </w:rPr>
        <w:t xml:space="preserve"> "סולקים וסליקת עסקאות בכרטיסי חיוב", אשר מעגנת חובות לתאגידים הבנקאיים בנסיבות </w:t>
      </w:r>
      <w:r>
        <w:rPr>
          <w:rFonts w:ascii="Assistant" w:hAnsi="Assistant" w:cs="Assistant" w:hint="cs"/>
          <w:sz w:val="22"/>
          <w:szCs w:val="22"/>
          <w:rtl/>
        </w:rPr>
        <w:t>ש</w:t>
      </w:r>
      <w:r w:rsidRPr="00D30AAE">
        <w:rPr>
          <w:rFonts w:ascii="Assistant" w:hAnsi="Assistant" w:cs="Assistant"/>
          <w:sz w:val="22"/>
          <w:szCs w:val="22"/>
          <w:rtl/>
        </w:rPr>
        <w:t>בהן במסגרת סליקת בית</w:t>
      </w:r>
      <w:r>
        <w:rPr>
          <w:rFonts w:ascii="Assistant" w:hAnsi="Assistant" w:cs="Assistant" w:hint="cs"/>
          <w:sz w:val="22"/>
          <w:szCs w:val="22"/>
          <w:rtl/>
        </w:rPr>
        <w:t>־</w:t>
      </w:r>
      <w:r w:rsidRPr="00D30AAE">
        <w:rPr>
          <w:rFonts w:ascii="Assistant" w:hAnsi="Assistant" w:cs="Assistant"/>
          <w:sz w:val="22"/>
          <w:szCs w:val="22"/>
          <w:rtl/>
        </w:rPr>
        <w:t>העסק התעורר חשש ממשי כי בפעילותו של בית</w:t>
      </w:r>
      <w:r>
        <w:rPr>
          <w:rFonts w:ascii="Assistant" w:hAnsi="Assistant" w:cs="Assistant" w:hint="cs"/>
          <w:sz w:val="22"/>
          <w:szCs w:val="22"/>
          <w:rtl/>
        </w:rPr>
        <w:t>־</w:t>
      </w:r>
      <w:r w:rsidRPr="00D30AAE">
        <w:rPr>
          <w:rFonts w:ascii="Assistant" w:hAnsi="Assistant" w:cs="Assistant"/>
          <w:sz w:val="22"/>
          <w:szCs w:val="22"/>
          <w:rtl/>
        </w:rPr>
        <w:t>עסק יש משום הונאת לקוחות, הטעי</w:t>
      </w:r>
      <w:r>
        <w:rPr>
          <w:rFonts w:ascii="Assistant" w:hAnsi="Assistant" w:cs="Assistant" w:hint="cs"/>
          <w:sz w:val="22"/>
          <w:szCs w:val="22"/>
          <w:rtl/>
        </w:rPr>
        <w:t>י</w:t>
      </w:r>
      <w:r w:rsidRPr="00D30AAE">
        <w:rPr>
          <w:rFonts w:ascii="Assistant" w:hAnsi="Assistant" w:cs="Assistant"/>
          <w:sz w:val="22"/>
          <w:szCs w:val="22"/>
          <w:rtl/>
        </w:rPr>
        <w:t>ת לקוחות או הפעלת השפעה בלתי</w:t>
      </w:r>
      <w:r>
        <w:rPr>
          <w:rFonts w:ascii="Assistant" w:hAnsi="Assistant" w:cs="Assistant" w:hint="cs"/>
          <w:sz w:val="22"/>
          <w:szCs w:val="22"/>
          <w:rtl/>
        </w:rPr>
        <w:t>־</w:t>
      </w:r>
      <w:r w:rsidRPr="00D30AAE">
        <w:rPr>
          <w:rFonts w:ascii="Assistant" w:hAnsi="Assistant" w:cs="Assistant"/>
          <w:sz w:val="22"/>
          <w:szCs w:val="22"/>
          <w:rtl/>
        </w:rPr>
        <w:t>הוגנת עליהם;</w:t>
      </w:r>
      <w:r w:rsidRPr="00D30AAE">
        <w:rPr>
          <w:rFonts w:ascii="Assistant" w:hAnsi="Assistant" w:cs="Assistant"/>
          <w:sz w:val="22"/>
          <w:szCs w:val="22"/>
        </w:rPr>
        <w:t xml:space="preserve"> </w:t>
      </w:r>
    </w:p>
    <w:p w:rsidR="00421CAA" w:rsidRPr="00D30AAE" w:rsidRDefault="00421CAA" w:rsidP="00421CAA">
      <w:pPr>
        <w:pStyle w:val="NormalWeb"/>
        <w:bidi/>
        <w:spacing w:before="0" w:beforeAutospacing="0" w:line="360" w:lineRule="auto"/>
        <w:jc w:val="both"/>
        <w:rPr>
          <w:rFonts w:ascii="Assistant" w:hAnsi="Assistant" w:cs="Assistant"/>
          <w:sz w:val="22"/>
          <w:szCs w:val="22"/>
          <w:rtl/>
        </w:rPr>
      </w:pPr>
      <w:r w:rsidRPr="00D30AAE">
        <w:rPr>
          <w:rFonts w:ascii="Assistant" w:hAnsi="Assistant" w:cs="Assistant"/>
          <w:sz w:val="22"/>
          <w:szCs w:val="22"/>
          <w:rtl/>
        </w:rPr>
        <w:t xml:space="preserve">חוק שירותי תשלום, התשע"ט-2019 הקובע, בין היתר, את התנאים </w:t>
      </w:r>
      <w:r>
        <w:rPr>
          <w:rFonts w:ascii="Assistant" w:hAnsi="Assistant" w:cs="Assistant" w:hint="cs"/>
          <w:sz w:val="22"/>
          <w:szCs w:val="22"/>
          <w:rtl/>
        </w:rPr>
        <w:t>ש</w:t>
      </w:r>
      <w:r w:rsidRPr="00D30AAE">
        <w:rPr>
          <w:rFonts w:ascii="Assistant" w:hAnsi="Assistant" w:cs="Assistant"/>
          <w:sz w:val="22"/>
          <w:szCs w:val="22"/>
          <w:rtl/>
        </w:rPr>
        <w:t>בהם התאגידים הבנקאיים נדרשים לפצות לקוחות בגין שימוש לרעה באמצעי</w:t>
      </w:r>
      <w:r>
        <w:rPr>
          <w:rFonts w:ascii="Assistant" w:hAnsi="Assistant" w:cs="Assistant" w:hint="cs"/>
          <w:sz w:val="22"/>
          <w:szCs w:val="22"/>
          <w:rtl/>
        </w:rPr>
        <w:t>־</w:t>
      </w:r>
      <w:r w:rsidRPr="00D30AAE">
        <w:rPr>
          <w:rFonts w:ascii="Assistant" w:hAnsi="Assistant" w:cs="Assistant"/>
          <w:sz w:val="22"/>
          <w:szCs w:val="22"/>
          <w:rtl/>
        </w:rPr>
        <w:t xml:space="preserve">התשלום שברשותם; </w:t>
      </w:r>
    </w:p>
    <w:p w:rsidR="00421CAA" w:rsidRPr="00D30AAE" w:rsidRDefault="00421CAA" w:rsidP="00421CAA">
      <w:pPr>
        <w:pStyle w:val="NormalWeb"/>
        <w:bidi/>
        <w:spacing w:before="0" w:beforeAutospacing="0" w:line="360" w:lineRule="auto"/>
        <w:jc w:val="both"/>
        <w:rPr>
          <w:rFonts w:ascii="Assistant" w:hAnsi="Assistant" w:cs="Assistant"/>
          <w:sz w:val="22"/>
          <w:szCs w:val="22"/>
          <w:rtl/>
        </w:rPr>
      </w:pPr>
      <w:r w:rsidRPr="00D30AAE">
        <w:rPr>
          <w:rFonts w:ascii="Assistant" w:hAnsi="Assistant" w:cs="Assistant"/>
          <w:sz w:val="22"/>
          <w:szCs w:val="22"/>
          <w:rtl/>
        </w:rPr>
        <w:t>הוראת ניהול בנקאי תקין מספר 367 בנושא</w:t>
      </w:r>
      <w:r>
        <w:rPr>
          <w:rFonts w:ascii="Assistant" w:hAnsi="Assistant" w:cs="Assistant" w:hint="cs"/>
          <w:sz w:val="22"/>
          <w:szCs w:val="22"/>
          <w:rtl/>
        </w:rPr>
        <w:t>:</w:t>
      </w:r>
      <w:r w:rsidRPr="00D30AAE">
        <w:rPr>
          <w:rFonts w:ascii="Assistant" w:hAnsi="Assistant" w:cs="Assistant"/>
          <w:sz w:val="22"/>
          <w:szCs w:val="22"/>
          <w:rtl/>
        </w:rPr>
        <w:t xml:space="preserve"> "בנקאות בתקשורת" המעגנת, בין היתר, את חובות התאגידים הבנקאיים ב</w:t>
      </w:r>
      <w:r>
        <w:rPr>
          <w:rFonts w:ascii="Assistant" w:hAnsi="Assistant" w:cs="Assistant" w:hint="cs"/>
          <w:sz w:val="22"/>
          <w:szCs w:val="22"/>
          <w:rtl/>
        </w:rPr>
        <w:t xml:space="preserve">עת </w:t>
      </w:r>
      <w:r w:rsidRPr="00D30AAE">
        <w:rPr>
          <w:rFonts w:ascii="Assistant" w:hAnsi="Assistant" w:cs="Assistant"/>
          <w:sz w:val="22"/>
          <w:szCs w:val="22"/>
          <w:rtl/>
        </w:rPr>
        <w:t>ניטור פעילות חריגה בזמן אמת בחשבון לקוח ל</w:t>
      </w:r>
      <w:r>
        <w:rPr>
          <w:rFonts w:ascii="Assistant" w:hAnsi="Assistant" w:cs="Assistant" w:hint="cs"/>
          <w:sz w:val="22"/>
          <w:szCs w:val="22"/>
          <w:rtl/>
        </w:rPr>
        <w:t>עשות</w:t>
      </w:r>
      <w:r w:rsidRPr="00D30AAE">
        <w:rPr>
          <w:rFonts w:ascii="Assistant" w:hAnsi="Assistant" w:cs="Assistant"/>
          <w:sz w:val="22"/>
          <w:szCs w:val="22"/>
          <w:rtl/>
        </w:rPr>
        <w:t xml:space="preserve"> הפקות</w:t>
      </w:r>
      <w:r>
        <w:rPr>
          <w:rFonts w:ascii="Assistant" w:hAnsi="Assistant" w:cs="Assistant" w:hint="cs"/>
          <w:sz w:val="22"/>
          <w:szCs w:val="22"/>
          <w:rtl/>
        </w:rPr>
        <w:t>־</w:t>
      </w:r>
      <w:r w:rsidRPr="00D30AAE">
        <w:rPr>
          <w:rFonts w:ascii="Assistant" w:hAnsi="Assistant" w:cs="Assistant"/>
          <w:sz w:val="22"/>
          <w:szCs w:val="22"/>
          <w:rtl/>
        </w:rPr>
        <w:t>לקחים ולמידה מאירועי</w:t>
      </w:r>
      <w:r>
        <w:rPr>
          <w:rFonts w:ascii="Assistant" w:hAnsi="Assistant" w:cs="Assistant" w:hint="cs"/>
          <w:sz w:val="22"/>
          <w:szCs w:val="22"/>
          <w:rtl/>
        </w:rPr>
        <w:t>־</w:t>
      </w:r>
      <w:r w:rsidRPr="00D30AAE">
        <w:rPr>
          <w:rFonts w:ascii="Assistant" w:hAnsi="Assistant" w:cs="Assistant"/>
          <w:sz w:val="22"/>
          <w:szCs w:val="22"/>
          <w:rtl/>
        </w:rPr>
        <w:t>הונאה לשם מניעת אירועים דומים בעתיד.</w:t>
      </w:r>
    </w:p>
    <w:p w:rsidR="00421CAA" w:rsidRPr="00D30AAE" w:rsidRDefault="00421CAA" w:rsidP="00421CAA">
      <w:pPr>
        <w:pStyle w:val="NormalWeb"/>
        <w:bidi/>
        <w:spacing w:before="0" w:beforeAutospacing="0" w:line="360" w:lineRule="auto"/>
        <w:jc w:val="both"/>
        <w:rPr>
          <w:rFonts w:ascii="Assistant" w:hAnsi="Assistant" w:cs="Assistant"/>
          <w:sz w:val="22"/>
          <w:szCs w:val="22"/>
          <w:rtl/>
        </w:rPr>
      </w:pPr>
      <w:r w:rsidRPr="00D30AAE">
        <w:rPr>
          <w:rFonts w:ascii="Assistant" w:hAnsi="Assistant" w:cs="Assistant"/>
          <w:sz w:val="22"/>
          <w:szCs w:val="22"/>
          <w:rtl/>
        </w:rPr>
        <w:t>לשם מתן אפשרות לתאגידים הבנקאיים לשמור ולשתף מידע ל</w:t>
      </w:r>
      <w:r>
        <w:rPr>
          <w:rFonts w:ascii="Assistant" w:hAnsi="Assistant" w:cs="Assistant" w:hint="cs"/>
          <w:sz w:val="22"/>
          <w:szCs w:val="22"/>
          <w:rtl/>
        </w:rPr>
        <w:t>צורך</w:t>
      </w:r>
      <w:r w:rsidRPr="00D30AAE">
        <w:rPr>
          <w:rFonts w:ascii="Assistant" w:hAnsi="Assistant" w:cs="Assistant"/>
          <w:sz w:val="22"/>
          <w:szCs w:val="22"/>
          <w:rtl/>
        </w:rPr>
        <w:t xml:space="preserve"> זיהוי ומניעת הונאה ושימוש לרעה בחשבון או אמצעי</w:t>
      </w:r>
      <w:r>
        <w:rPr>
          <w:rFonts w:ascii="Assistant" w:hAnsi="Assistant" w:cs="Assistant" w:hint="cs"/>
          <w:sz w:val="22"/>
          <w:szCs w:val="22"/>
          <w:rtl/>
        </w:rPr>
        <w:t>־</w:t>
      </w:r>
      <w:r w:rsidRPr="00D30AAE">
        <w:rPr>
          <w:rFonts w:ascii="Assistant" w:hAnsi="Assistant" w:cs="Assistant"/>
          <w:sz w:val="22"/>
          <w:szCs w:val="22"/>
          <w:rtl/>
        </w:rPr>
        <w:t>תשלום, בכפוף לדין</w:t>
      </w:r>
      <w:r w:rsidRPr="00D30AAE">
        <w:rPr>
          <w:rFonts w:ascii="Assistant" w:hAnsi="Assistant" w:cs="Assistant" w:hint="cs"/>
          <w:sz w:val="22"/>
          <w:szCs w:val="22"/>
          <w:rtl/>
        </w:rPr>
        <w:t>,</w:t>
      </w:r>
      <w:r w:rsidRPr="00D30AAE">
        <w:rPr>
          <w:rFonts w:ascii="Assistant" w:hAnsi="Assistant" w:cs="Assistant"/>
          <w:sz w:val="22"/>
          <w:szCs w:val="22"/>
          <w:rtl/>
        </w:rPr>
        <w:t xml:space="preserve"> הפיקוח על הבנקים פועל לעדכון הוראת ניהול בנקאי תקין מספר 367 שעניינה</w:t>
      </w:r>
      <w:r>
        <w:rPr>
          <w:rFonts w:ascii="Assistant" w:hAnsi="Assistant" w:cs="Assistant" w:hint="cs"/>
          <w:sz w:val="22"/>
          <w:szCs w:val="22"/>
          <w:rtl/>
        </w:rPr>
        <w:t>:</w:t>
      </w:r>
      <w:r w:rsidRPr="00D30AAE">
        <w:rPr>
          <w:rFonts w:ascii="Assistant" w:hAnsi="Assistant" w:cs="Assistant"/>
          <w:sz w:val="22"/>
          <w:szCs w:val="22"/>
          <w:rtl/>
        </w:rPr>
        <w:t xml:space="preserve"> "בנקאות בתקשורת". </w:t>
      </w:r>
      <w:r>
        <w:rPr>
          <w:rFonts w:ascii="Assistant" w:hAnsi="Assistant" w:cs="Assistant" w:hint="cs"/>
          <w:sz w:val="22"/>
          <w:szCs w:val="22"/>
          <w:rtl/>
        </w:rPr>
        <w:t xml:space="preserve"> </w:t>
      </w:r>
    </w:p>
    <w:p w:rsidR="00421CAA" w:rsidRPr="00D30AAE" w:rsidRDefault="00421CAA" w:rsidP="00421CAA">
      <w:pPr>
        <w:rPr>
          <w:rFonts w:ascii="Assistant" w:hAnsi="Assistant" w:cs="Assistant"/>
          <w:rtl/>
        </w:rPr>
      </w:pPr>
      <w:r w:rsidRPr="00D30AAE">
        <w:rPr>
          <w:rFonts w:ascii="Assistant" w:hAnsi="Assistant" w:cs="Assistant"/>
          <w:rtl/>
        </w:rPr>
        <w:t>נוסף</w:t>
      </w:r>
      <w:r>
        <w:rPr>
          <w:rFonts w:ascii="Assistant" w:hAnsi="Assistant" w:cs="Assistant" w:hint="cs"/>
          <w:rtl/>
        </w:rPr>
        <w:t xml:space="preserve"> על כך</w:t>
      </w:r>
      <w:r w:rsidRPr="00D30AAE">
        <w:rPr>
          <w:rFonts w:ascii="Assistant" w:hAnsi="Assistant" w:cs="Assistant"/>
          <w:rtl/>
        </w:rPr>
        <w:t>, לשם מניעה וצמצום הונאות</w:t>
      </w:r>
      <w:r>
        <w:rPr>
          <w:rFonts w:ascii="Assistant" w:hAnsi="Assistant" w:cs="Assistant" w:hint="cs"/>
          <w:rtl/>
        </w:rPr>
        <w:t>־</w:t>
      </w:r>
      <w:r w:rsidRPr="00D30AAE">
        <w:rPr>
          <w:rFonts w:ascii="Assistant" w:hAnsi="Assistant" w:cs="Assistant"/>
          <w:rtl/>
        </w:rPr>
        <w:t xml:space="preserve">לקוחות </w:t>
      </w:r>
      <w:r>
        <w:rPr>
          <w:rFonts w:ascii="Assistant" w:hAnsi="Assistant" w:cs="Assistant" w:hint="cs"/>
          <w:rtl/>
        </w:rPr>
        <w:t>באמצעות</w:t>
      </w:r>
      <w:r w:rsidRPr="00D30AAE">
        <w:rPr>
          <w:rFonts w:ascii="Assistant" w:hAnsi="Assistant" w:cs="Assistant"/>
          <w:rtl/>
        </w:rPr>
        <w:t xml:space="preserve"> בתי</w:t>
      </w:r>
      <w:r>
        <w:rPr>
          <w:rFonts w:ascii="Assistant" w:hAnsi="Assistant" w:cs="Assistant" w:hint="cs"/>
          <w:rtl/>
        </w:rPr>
        <w:t>־</w:t>
      </w:r>
      <w:r w:rsidRPr="00D30AAE">
        <w:rPr>
          <w:rFonts w:ascii="Assistant" w:hAnsi="Assistant" w:cs="Assistant"/>
          <w:rtl/>
        </w:rPr>
        <w:t xml:space="preserve">עסק, </w:t>
      </w:r>
      <w:r>
        <w:rPr>
          <w:rFonts w:ascii="Assistant" w:hAnsi="Assistant" w:cs="Assistant" w:hint="cs"/>
          <w:rtl/>
        </w:rPr>
        <w:t xml:space="preserve">סייעו </w:t>
      </w:r>
      <w:r w:rsidRPr="00D30AAE">
        <w:rPr>
          <w:rFonts w:ascii="Assistant" w:hAnsi="Assistant" w:cs="Assistant"/>
          <w:rtl/>
        </w:rPr>
        <w:t>בנק ישראל והפיקוח על הבנקים למשרד המשפטים בקידום תיקון החוק שעניינו הגנה על הצרכן מפני בתי</w:t>
      </w:r>
      <w:r>
        <w:rPr>
          <w:rFonts w:ascii="Assistant" w:hAnsi="Assistant" w:cs="Assistant" w:hint="cs"/>
          <w:rtl/>
        </w:rPr>
        <w:t>־</w:t>
      </w:r>
      <w:r w:rsidRPr="00D30AAE">
        <w:rPr>
          <w:rFonts w:ascii="Assistant" w:hAnsi="Assistant" w:cs="Assistant"/>
          <w:rtl/>
        </w:rPr>
        <w:t>עסק המבצעים הפרות בנסיבות מחמירות</w:t>
      </w:r>
      <w:r>
        <w:rPr>
          <w:rFonts w:ascii="Assistant" w:hAnsi="Assistant" w:cs="Assistant" w:hint="cs"/>
          <w:rtl/>
        </w:rPr>
        <w:t>. התיקון מ</w:t>
      </w:r>
      <w:r w:rsidRPr="00D30AAE">
        <w:rPr>
          <w:rFonts w:ascii="Assistant" w:hAnsi="Assistant" w:cs="Assistant"/>
          <w:rtl/>
        </w:rPr>
        <w:t>סמיך את הממונה על הגנת</w:t>
      </w:r>
      <w:r>
        <w:rPr>
          <w:rFonts w:ascii="Assistant" w:hAnsi="Assistant" w:cs="Assistant" w:hint="cs"/>
          <w:rtl/>
        </w:rPr>
        <w:t xml:space="preserve"> </w:t>
      </w:r>
      <w:r w:rsidRPr="00D30AAE">
        <w:rPr>
          <w:rFonts w:ascii="Assistant" w:hAnsi="Assistant" w:cs="Assistant"/>
          <w:rtl/>
        </w:rPr>
        <w:t>הצרכן והסחר ההוגן לקבוע כי בית</w:t>
      </w:r>
      <w:r>
        <w:rPr>
          <w:rFonts w:ascii="Assistant" w:hAnsi="Assistant" w:cs="Assistant" w:hint="cs"/>
          <w:rtl/>
        </w:rPr>
        <w:t>־</w:t>
      </w:r>
      <w:r w:rsidRPr="00D30AAE">
        <w:rPr>
          <w:rFonts w:ascii="Assistant" w:hAnsi="Assistant" w:cs="Assistant"/>
          <w:rtl/>
        </w:rPr>
        <w:t>עסק הוא 'מפר בנסיבות מחמירות' ולהורות לכל חברות</w:t>
      </w:r>
      <w:r>
        <w:rPr>
          <w:rFonts w:ascii="Assistant" w:hAnsi="Assistant" w:cs="Assistant" w:hint="cs"/>
          <w:rtl/>
        </w:rPr>
        <w:t>־</w:t>
      </w:r>
      <w:r w:rsidRPr="00D30AAE">
        <w:rPr>
          <w:rFonts w:ascii="Assistant" w:hAnsi="Assistant" w:cs="Assistant"/>
          <w:rtl/>
        </w:rPr>
        <w:t>האשראי להפסיק להעניק לו שירותי</w:t>
      </w:r>
      <w:r>
        <w:rPr>
          <w:rFonts w:ascii="Assistant" w:hAnsi="Assistant" w:cs="Assistant" w:hint="cs"/>
          <w:rtl/>
        </w:rPr>
        <w:t>־</w:t>
      </w:r>
      <w:r w:rsidRPr="00D30AAE">
        <w:rPr>
          <w:rFonts w:ascii="Assistant" w:hAnsi="Assistant" w:cs="Assistant"/>
          <w:rtl/>
        </w:rPr>
        <w:t xml:space="preserve">סליקה ובכך למנוע המשך הונאה של לקוחות נוספים. </w:t>
      </w:r>
    </w:p>
    <w:p w:rsidR="00421CAA" w:rsidRPr="00D30AAE" w:rsidRDefault="00421CAA" w:rsidP="00421CAA">
      <w:pPr>
        <w:spacing w:before="240"/>
        <w:rPr>
          <w:rFonts w:ascii="Assistant" w:hAnsi="Assistant" w:cs="Assistant"/>
          <w:b/>
          <w:bCs/>
          <w:rtl/>
        </w:rPr>
      </w:pPr>
      <w:r w:rsidRPr="00D30AAE">
        <w:rPr>
          <w:rFonts w:ascii="Assistant" w:hAnsi="Assistant" w:cs="Assistant"/>
          <w:rtl/>
        </w:rPr>
        <w:t xml:space="preserve">לשם סיוע ללקוחות שנפלו קורבן להונאה, בנק ישראל והפיקוח על הבנקים </w:t>
      </w:r>
      <w:r>
        <w:rPr>
          <w:rFonts w:ascii="Assistant" w:hAnsi="Assistant" w:cs="Assistant" w:hint="cs"/>
          <w:rtl/>
        </w:rPr>
        <w:t>מסייעים</w:t>
      </w:r>
      <w:r w:rsidRPr="00D30AAE">
        <w:rPr>
          <w:rFonts w:ascii="Assistant" w:hAnsi="Assistant" w:cs="Assistant"/>
          <w:rtl/>
        </w:rPr>
        <w:t xml:space="preserve"> בקידום תיקון חוק שירותי תשלום, התשע"ט-2019 באופן שירחיב את ההגנה הניתנת ללקוחות לפיצוי במקרים של הונאות באמצעות התחזות לתאגיד בנקאי ולרשויות מדינה</w:t>
      </w:r>
      <w:r w:rsidRPr="00B2576A">
        <w:rPr>
          <w:rFonts w:ascii="Assistant" w:hAnsi="Assistant" w:cs="Assistant"/>
          <w:rtl/>
        </w:rPr>
        <w:t xml:space="preserve">, לצד הסדרת גבולות האחריות בין הלקוח </w:t>
      </w:r>
      <w:r>
        <w:rPr>
          <w:rFonts w:ascii="Assistant" w:hAnsi="Assistant" w:cs="Assistant" w:hint="cs"/>
          <w:rtl/>
        </w:rPr>
        <w:t>ל</w:t>
      </w:r>
      <w:r w:rsidRPr="00B2576A">
        <w:rPr>
          <w:rFonts w:ascii="Assistant" w:hAnsi="Assistant" w:cs="Assistant"/>
          <w:rtl/>
        </w:rPr>
        <w:t>נותן שירותי</w:t>
      </w:r>
      <w:r>
        <w:rPr>
          <w:rFonts w:ascii="Assistant" w:hAnsi="Assistant" w:cs="Assistant" w:hint="cs"/>
          <w:rtl/>
        </w:rPr>
        <w:t>־</w:t>
      </w:r>
      <w:r w:rsidRPr="00B2576A">
        <w:rPr>
          <w:rFonts w:ascii="Assistant" w:hAnsi="Assistant" w:cs="Assistant"/>
          <w:rtl/>
        </w:rPr>
        <w:t>התשלום</w:t>
      </w:r>
      <w:r w:rsidRPr="00E600AF">
        <w:rPr>
          <w:rFonts w:ascii="Assistant" w:hAnsi="Assistant" w:cs="Assistant"/>
          <w:rtl/>
        </w:rPr>
        <w:t>.</w:t>
      </w:r>
      <w:r w:rsidRPr="00D30AAE">
        <w:rPr>
          <w:rFonts w:ascii="Assistant" w:hAnsi="Assistant" w:cs="Assistant"/>
          <w:rtl/>
        </w:rPr>
        <w:t xml:space="preserve"> כמו כן, הפיקוח </w:t>
      </w:r>
      <w:r>
        <w:rPr>
          <w:rFonts w:ascii="Assistant" w:hAnsi="Assistant" w:cs="Assistant" w:hint="cs"/>
          <w:rtl/>
        </w:rPr>
        <w:t xml:space="preserve">מקדם </w:t>
      </w:r>
      <w:r w:rsidRPr="00D30AAE">
        <w:rPr>
          <w:rFonts w:ascii="Assistant" w:hAnsi="Assistant" w:cs="Assistant"/>
          <w:rtl/>
        </w:rPr>
        <w:t xml:space="preserve">אסדרה שתחייב את התאגידים הבנקאיים להעמיד מוקד טלפוני שיהיה זמין 24/7 לפניות לקוחות שנפלו קורבן להונאה או ללקוחות החושדים כי נעשתה אליהם פנייה מגורם הונאתי. </w:t>
      </w:r>
    </w:p>
    <w:p w:rsidR="00421CAA" w:rsidRPr="00D30AAE" w:rsidRDefault="00421CAA" w:rsidP="00421CAA">
      <w:pPr>
        <w:spacing w:before="240"/>
        <w:rPr>
          <w:rFonts w:ascii="Assistant" w:hAnsi="Assistant" w:cs="Assistant"/>
          <w:b/>
          <w:bCs/>
          <w:rtl/>
        </w:rPr>
      </w:pPr>
      <w:r w:rsidRPr="00D30AAE">
        <w:rPr>
          <w:rFonts w:ascii="Assistant" w:hAnsi="Assistant" w:cs="Assistant"/>
          <w:b/>
          <w:bCs/>
          <w:rtl/>
        </w:rPr>
        <w:t>פיקוח ואכיפה</w:t>
      </w:r>
    </w:p>
    <w:p w:rsidR="00421CAA" w:rsidRPr="00D30AAE" w:rsidRDefault="00421CAA" w:rsidP="00421CAA">
      <w:pPr>
        <w:rPr>
          <w:rFonts w:ascii="Assistant" w:hAnsi="Assistant" w:cs="Assistant"/>
          <w:rtl/>
        </w:rPr>
      </w:pPr>
      <w:r w:rsidRPr="00D30AAE">
        <w:rPr>
          <w:rFonts w:ascii="Assistant" w:hAnsi="Assistant" w:cs="Assistant"/>
          <w:rtl/>
        </w:rPr>
        <w:t>בשנת 2024 סקר הפיקוח את פעילותם של חלק מהגופים המפוקחים במטרה לוודא כי הם פועלים בהתאם לדין. במסגרת זו סקר הפיקוח את היערכות התאגידים הבנקאיים הסולקים בתי</w:t>
      </w:r>
      <w:r>
        <w:rPr>
          <w:rFonts w:ascii="Assistant" w:hAnsi="Assistant" w:cs="Assistant" w:hint="cs"/>
          <w:rtl/>
        </w:rPr>
        <w:t>־</w:t>
      </w:r>
      <w:r w:rsidRPr="00D30AAE">
        <w:rPr>
          <w:rFonts w:ascii="Assistant" w:hAnsi="Assistant" w:cs="Assistant"/>
          <w:rtl/>
        </w:rPr>
        <w:t>עסק לניטור וטיפול בבתי</w:t>
      </w:r>
      <w:r>
        <w:rPr>
          <w:rFonts w:ascii="Assistant" w:hAnsi="Assistant" w:cs="Assistant" w:hint="cs"/>
          <w:rtl/>
        </w:rPr>
        <w:t>־</w:t>
      </w:r>
      <w:r w:rsidRPr="00D30AAE">
        <w:rPr>
          <w:rFonts w:ascii="Assistant" w:hAnsi="Assistant" w:cs="Assistant"/>
          <w:rtl/>
        </w:rPr>
        <w:t xml:space="preserve">העסק החשודים בהונאת לקוחות מחזיקי הכרטיס. בין היתר נבדק יישום הוראות </w:t>
      </w:r>
      <w:r>
        <w:rPr>
          <w:rFonts w:ascii="Assistant" w:hAnsi="Assistant" w:cs="Assistant" w:hint="cs"/>
          <w:rtl/>
        </w:rPr>
        <w:t>אסדרה,</w:t>
      </w:r>
      <w:r w:rsidRPr="00D30AAE">
        <w:rPr>
          <w:rFonts w:ascii="Assistant" w:hAnsi="Assistant" w:cs="Assistant"/>
          <w:rtl/>
        </w:rPr>
        <w:t xml:space="preserve"> המחייבת את החברות לנטר את פעילות בתי</w:t>
      </w:r>
      <w:r>
        <w:rPr>
          <w:rFonts w:ascii="Assistant" w:hAnsi="Assistant" w:cs="Assistant" w:hint="cs"/>
          <w:rtl/>
        </w:rPr>
        <w:t>־</w:t>
      </w:r>
      <w:r w:rsidRPr="00D30AAE">
        <w:rPr>
          <w:rFonts w:ascii="Assistant" w:hAnsi="Assistant" w:cs="Assistant"/>
          <w:rtl/>
        </w:rPr>
        <w:t>העסק על</w:t>
      </w:r>
      <w:r>
        <w:rPr>
          <w:rFonts w:ascii="Assistant" w:hAnsi="Assistant" w:cs="Assistant" w:hint="cs"/>
          <w:rtl/>
        </w:rPr>
        <w:t>־</w:t>
      </w:r>
      <w:r w:rsidRPr="00D30AAE">
        <w:rPr>
          <w:rFonts w:ascii="Assistant" w:hAnsi="Assistant" w:cs="Assistant"/>
          <w:rtl/>
        </w:rPr>
        <w:t>פי תבחינים שונים ולהפסיק את ההתקשרות עם בית</w:t>
      </w:r>
      <w:r>
        <w:rPr>
          <w:rFonts w:ascii="Assistant" w:hAnsi="Assistant" w:cs="Assistant" w:hint="cs"/>
          <w:rtl/>
        </w:rPr>
        <w:t>־</w:t>
      </w:r>
      <w:r w:rsidRPr="00D30AAE">
        <w:rPr>
          <w:rFonts w:ascii="Assistant" w:hAnsi="Assistant" w:cs="Assistant"/>
          <w:rtl/>
        </w:rPr>
        <w:t>העסק בנסיבות</w:t>
      </w:r>
      <w:r w:rsidRPr="00D30AAE">
        <w:rPr>
          <w:rFonts w:ascii="Assistant" w:hAnsi="Assistant" w:cs="Assistant"/>
        </w:rPr>
        <w:t xml:space="preserve"> </w:t>
      </w:r>
      <w:r>
        <w:rPr>
          <w:rFonts w:ascii="Assistant" w:hAnsi="Assistant" w:cs="Assistant" w:hint="cs"/>
          <w:rtl/>
        </w:rPr>
        <w:t>ש</w:t>
      </w:r>
      <w:r w:rsidRPr="00D30AAE">
        <w:rPr>
          <w:rFonts w:ascii="Assistant" w:hAnsi="Assistant" w:cs="Assistant"/>
          <w:rtl/>
        </w:rPr>
        <w:t>בהן</w:t>
      </w:r>
      <w:r w:rsidRPr="00D30AAE">
        <w:rPr>
          <w:rFonts w:ascii="Assistant" w:hAnsi="Assistant" w:cs="Assistant"/>
        </w:rPr>
        <w:t xml:space="preserve"> </w:t>
      </w:r>
      <w:r w:rsidRPr="00D30AAE">
        <w:rPr>
          <w:rFonts w:ascii="Assistant" w:hAnsi="Assistant" w:cs="Assistant"/>
          <w:rtl/>
        </w:rPr>
        <w:t>התעורר</w:t>
      </w:r>
      <w:r w:rsidRPr="00D30AAE">
        <w:rPr>
          <w:rFonts w:ascii="Assistant" w:hAnsi="Assistant" w:cs="Assistant"/>
        </w:rPr>
        <w:t xml:space="preserve"> </w:t>
      </w:r>
      <w:r w:rsidRPr="00D30AAE">
        <w:rPr>
          <w:rFonts w:ascii="Assistant" w:hAnsi="Assistant" w:cs="Assistant"/>
          <w:rtl/>
        </w:rPr>
        <w:t>אצל</w:t>
      </w:r>
      <w:r w:rsidRPr="00D30AAE">
        <w:rPr>
          <w:rFonts w:ascii="Assistant" w:hAnsi="Assistant" w:cs="Assistant"/>
        </w:rPr>
        <w:t xml:space="preserve"> </w:t>
      </w:r>
      <w:r w:rsidRPr="00D30AAE">
        <w:rPr>
          <w:rFonts w:ascii="Assistant" w:hAnsi="Assistant" w:cs="Assistant"/>
          <w:rtl/>
        </w:rPr>
        <w:t>סולק</w:t>
      </w:r>
      <w:r w:rsidRPr="00D30AAE">
        <w:rPr>
          <w:rFonts w:ascii="Assistant" w:hAnsi="Assistant" w:cs="Assistant"/>
        </w:rPr>
        <w:t xml:space="preserve"> </w:t>
      </w:r>
      <w:r w:rsidRPr="00D30AAE">
        <w:rPr>
          <w:rFonts w:ascii="Assistant" w:hAnsi="Assistant" w:cs="Assistant"/>
          <w:rtl/>
        </w:rPr>
        <w:t>חשש</w:t>
      </w:r>
      <w:r w:rsidRPr="00D30AAE">
        <w:rPr>
          <w:rFonts w:ascii="Assistant" w:hAnsi="Assistant" w:cs="Assistant"/>
        </w:rPr>
        <w:t xml:space="preserve"> </w:t>
      </w:r>
      <w:r w:rsidRPr="00D30AAE">
        <w:rPr>
          <w:rFonts w:ascii="Assistant" w:hAnsi="Assistant" w:cs="Assistant"/>
          <w:rtl/>
        </w:rPr>
        <w:t>ממשי</w:t>
      </w:r>
      <w:r w:rsidRPr="00D30AAE">
        <w:rPr>
          <w:rFonts w:ascii="Assistant" w:hAnsi="Assistant" w:cs="Assistant"/>
        </w:rPr>
        <w:t xml:space="preserve"> </w:t>
      </w:r>
      <w:r w:rsidRPr="00D30AAE">
        <w:rPr>
          <w:rFonts w:ascii="Assistant" w:hAnsi="Assistant" w:cs="Assistant"/>
          <w:rtl/>
        </w:rPr>
        <w:t>כי</w:t>
      </w:r>
      <w:r w:rsidRPr="00D30AAE">
        <w:rPr>
          <w:rFonts w:ascii="Assistant" w:hAnsi="Assistant" w:cs="Assistant"/>
        </w:rPr>
        <w:t xml:space="preserve"> </w:t>
      </w:r>
      <w:r w:rsidRPr="00D30AAE">
        <w:rPr>
          <w:rFonts w:ascii="Assistant" w:hAnsi="Assistant" w:cs="Assistant"/>
          <w:rtl/>
        </w:rPr>
        <w:t>בפעילותו</w:t>
      </w:r>
      <w:r w:rsidRPr="00D30AAE">
        <w:rPr>
          <w:rFonts w:ascii="Assistant" w:hAnsi="Assistant" w:cs="Assistant"/>
        </w:rPr>
        <w:t xml:space="preserve"> </w:t>
      </w:r>
      <w:r w:rsidRPr="00D30AAE">
        <w:rPr>
          <w:rFonts w:ascii="Assistant" w:hAnsi="Assistant" w:cs="Assistant"/>
          <w:rtl/>
        </w:rPr>
        <w:t>של</w:t>
      </w:r>
      <w:r w:rsidRPr="00D30AAE">
        <w:rPr>
          <w:rFonts w:ascii="Assistant" w:hAnsi="Assistant" w:cs="Assistant"/>
        </w:rPr>
        <w:t xml:space="preserve"> </w:t>
      </w:r>
      <w:r w:rsidRPr="00D30AAE">
        <w:rPr>
          <w:rFonts w:ascii="Assistant" w:hAnsi="Assistant" w:cs="Assistant"/>
          <w:rtl/>
        </w:rPr>
        <w:t>בית</w:t>
      </w:r>
      <w:r>
        <w:rPr>
          <w:rFonts w:ascii="Assistant" w:hAnsi="Assistant" w:cs="Assistant" w:hint="cs"/>
          <w:rtl/>
        </w:rPr>
        <w:t>־</w:t>
      </w:r>
      <w:r w:rsidRPr="00D30AAE">
        <w:rPr>
          <w:rFonts w:ascii="Assistant" w:hAnsi="Assistant" w:cs="Assistant"/>
          <w:rtl/>
        </w:rPr>
        <w:t>עסק</w:t>
      </w:r>
      <w:r w:rsidRPr="00D30AAE">
        <w:rPr>
          <w:rFonts w:ascii="Assistant" w:hAnsi="Assistant" w:cs="Assistant"/>
        </w:rPr>
        <w:t xml:space="preserve"> </w:t>
      </w:r>
      <w:r w:rsidRPr="00D30AAE">
        <w:rPr>
          <w:rFonts w:ascii="Assistant" w:hAnsi="Assistant" w:cs="Assistant"/>
          <w:rtl/>
        </w:rPr>
        <w:t>יש</w:t>
      </w:r>
      <w:r w:rsidRPr="00D30AAE">
        <w:rPr>
          <w:rFonts w:ascii="Assistant" w:hAnsi="Assistant" w:cs="Assistant"/>
        </w:rPr>
        <w:t xml:space="preserve"> </w:t>
      </w:r>
      <w:r w:rsidRPr="00D30AAE">
        <w:rPr>
          <w:rFonts w:ascii="Assistant" w:hAnsi="Assistant" w:cs="Assistant"/>
          <w:rtl/>
        </w:rPr>
        <w:t>משום</w:t>
      </w:r>
      <w:r w:rsidRPr="00D30AAE">
        <w:rPr>
          <w:rFonts w:ascii="Assistant" w:hAnsi="Assistant" w:cs="Assistant"/>
        </w:rPr>
        <w:t xml:space="preserve"> </w:t>
      </w:r>
      <w:r w:rsidRPr="00D30AAE">
        <w:rPr>
          <w:rFonts w:ascii="Assistant" w:hAnsi="Assistant" w:cs="Assistant"/>
          <w:rtl/>
        </w:rPr>
        <w:t>הונאת</w:t>
      </w:r>
      <w:r>
        <w:rPr>
          <w:rFonts w:ascii="Assistant" w:hAnsi="Assistant" w:cs="Assistant" w:hint="cs"/>
          <w:rtl/>
        </w:rPr>
        <w:t xml:space="preserve"> </w:t>
      </w:r>
      <w:r w:rsidRPr="00D30AAE">
        <w:rPr>
          <w:rFonts w:ascii="Assistant" w:hAnsi="Assistant" w:cs="Assistant"/>
          <w:rtl/>
        </w:rPr>
        <w:t>לקוחות</w:t>
      </w:r>
      <w:r>
        <w:rPr>
          <w:rFonts w:ascii="Assistant" w:hAnsi="Assistant" w:cs="Assistant" w:hint="cs"/>
          <w:rtl/>
        </w:rPr>
        <w:t xml:space="preserve">, </w:t>
      </w:r>
      <w:r w:rsidRPr="00D30AAE">
        <w:rPr>
          <w:rFonts w:ascii="Assistant" w:hAnsi="Assistant" w:cs="Assistant"/>
          <w:rtl/>
        </w:rPr>
        <w:t>הטע</w:t>
      </w:r>
      <w:r w:rsidRPr="00D30AAE">
        <w:rPr>
          <w:rFonts w:ascii="Assistant" w:hAnsi="Assistant" w:cs="Assistant" w:hint="cs"/>
          <w:rtl/>
        </w:rPr>
        <w:t>י</w:t>
      </w:r>
      <w:r w:rsidRPr="00D30AAE">
        <w:rPr>
          <w:rFonts w:ascii="Assistant" w:hAnsi="Assistant" w:cs="Assistant"/>
          <w:rtl/>
        </w:rPr>
        <w:t>ית</w:t>
      </w:r>
      <w:r w:rsidRPr="00D30AAE">
        <w:rPr>
          <w:rFonts w:ascii="Assistant" w:hAnsi="Assistant" w:cs="Assistant"/>
        </w:rPr>
        <w:t xml:space="preserve"> </w:t>
      </w:r>
      <w:r w:rsidRPr="00D30AAE">
        <w:rPr>
          <w:rFonts w:ascii="Assistant" w:hAnsi="Assistant" w:cs="Assistant"/>
          <w:rtl/>
        </w:rPr>
        <w:t>לקוחות</w:t>
      </w:r>
      <w:r w:rsidRPr="00D30AAE">
        <w:rPr>
          <w:rFonts w:ascii="Assistant" w:hAnsi="Assistant" w:cs="Assistant"/>
        </w:rPr>
        <w:t xml:space="preserve"> </w:t>
      </w:r>
      <w:r w:rsidRPr="00D30AAE">
        <w:rPr>
          <w:rFonts w:ascii="Assistant" w:hAnsi="Assistant" w:cs="Assistant"/>
          <w:rtl/>
        </w:rPr>
        <w:t>או</w:t>
      </w:r>
      <w:r w:rsidRPr="00D30AAE">
        <w:rPr>
          <w:rFonts w:ascii="Assistant" w:hAnsi="Assistant" w:cs="Assistant"/>
        </w:rPr>
        <w:t xml:space="preserve"> </w:t>
      </w:r>
      <w:r w:rsidRPr="00D30AAE">
        <w:rPr>
          <w:rFonts w:ascii="Assistant" w:hAnsi="Assistant" w:cs="Assistant"/>
          <w:rtl/>
        </w:rPr>
        <w:t>הפעלת</w:t>
      </w:r>
      <w:r w:rsidRPr="00D30AAE">
        <w:rPr>
          <w:rFonts w:ascii="Assistant" w:hAnsi="Assistant" w:cs="Assistant"/>
        </w:rPr>
        <w:t xml:space="preserve"> </w:t>
      </w:r>
      <w:r w:rsidRPr="00D30AAE">
        <w:rPr>
          <w:rFonts w:ascii="Assistant" w:hAnsi="Assistant" w:cs="Assistant"/>
          <w:rtl/>
        </w:rPr>
        <w:t>השפעה</w:t>
      </w:r>
      <w:r w:rsidRPr="00D30AAE">
        <w:rPr>
          <w:rFonts w:ascii="Assistant" w:hAnsi="Assistant" w:cs="Assistant"/>
        </w:rPr>
        <w:t xml:space="preserve"> </w:t>
      </w:r>
      <w:r w:rsidRPr="00D30AAE">
        <w:rPr>
          <w:rFonts w:ascii="Assistant" w:hAnsi="Assistant" w:cs="Assistant"/>
          <w:rtl/>
        </w:rPr>
        <w:t>בלתי</w:t>
      </w:r>
      <w:r>
        <w:rPr>
          <w:rFonts w:ascii="Assistant" w:hAnsi="Assistant" w:cs="Assistant" w:hint="cs"/>
          <w:rtl/>
        </w:rPr>
        <w:t>־</w:t>
      </w:r>
      <w:r w:rsidRPr="00D30AAE">
        <w:rPr>
          <w:rFonts w:ascii="Assistant" w:hAnsi="Assistant" w:cs="Assistant"/>
          <w:rtl/>
        </w:rPr>
        <w:t>הוגנת</w:t>
      </w:r>
      <w:r w:rsidRPr="00D30AAE">
        <w:rPr>
          <w:rFonts w:ascii="Assistant" w:hAnsi="Assistant" w:cs="Assistant"/>
        </w:rPr>
        <w:t xml:space="preserve"> </w:t>
      </w:r>
      <w:r w:rsidRPr="00D30AAE">
        <w:rPr>
          <w:rFonts w:ascii="Assistant" w:hAnsi="Assistant" w:cs="Assistant"/>
          <w:rtl/>
        </w:rPr>
        <w:t>עליהם</w:t>
      </w:r>
      <w:r w:rsidRPr="00D30AAE">
        <w:rPr>
          <w:rFonts w:ascii="Assistant" w:hAnsi="Assistant" w:cs="Assistant" w:hint="cs"/>
          <w:rtl/>
        </w:rPr>
        <w:t>.</w:t>
      </w:r>
    </w:p>
    <w:p w:rsidR="00421CAA" w:rsidRPr="00D30AAE" w:rsidRDefault="00421CAA" w:rsidP="00421CAA">
      <w:pPr>
        <w:spacing w:before="240"/>
        <w:rPr>
          <w:rFonts w:ascii="Assistant" w:hAnsi="Assistant" w:cs="Assistant"/>
          <w:rtl/>
        </w:rPr>
      </w:pPr>
      <w:r w:rsidRPr="00D30AAE">
        <w:rPr>
          <w:rFonts w:ascii="Assistant" w:hAnsi="Assistant" w:cs="Assistant"/>
          <w:rtl/>
        </w:rPr>
        <w:t>נוסף</w:t>
      </w:r>
      <w:r>
        <w:rPr>
          <w:rFonts w:ascii="Assistant" w:hAnsi="Assistant" w:cs="Assistant" w:hint="cs"/>
          <w:rtl/>
        </w:rPr>
        <w:t xml:space="preserve"> על כך קיים</w:t>
      </w:r>
      <w:r w:rsidRPr="00D30AAE">
        <w:rPr>
          <w:rFonts w:ascii="Assistant" w:hAnsi="Assistant" w:cs="Assistant"/>
          <w:rtl/>
        </w:rPr>
        <w:t xml:space="preserve"> הפיקוח על הבנקים ביקורות בחלק מהתאגידים הבנקאיים כדי לוודא שה</w:t>
      </w:r>
      <w:r>
        <w:rPr>
          <w:rFonts w:ascii="Assistant" w:hAnsi="Assistant" w:cs="Assistant" w:hint="cs"/>
          <w:rtl/>
        </w:rPr>
        <w:t xml:space="preserve">ם </w:t>
      </w:r>
      <w:r w:rsidRPr="00D30AAE">
        <w:rPr>
          <w:rFonts w:ascii="Assistant" w:hAnsi="Assistant" w:cs="Assistant"/>
          <w:rtl/>
        </w:rPr>
        <w:t>מפתחים כלים לניטור ו</w:t>
      </w:r>
      <w:r>
        <w:rPr>
          <w:rFonts w:ascii="Assistant" w:hAnsi="Assistant" w:cs="Assistant" w:hint="cs"/>
          <w:rtl/>
        </w:rPr>
        <w:t>ל</w:t>
      </w:r>
      <w:r w:rsidRPr="00D30AAE">
        <w:rPr>
          <w:rFonts w:ascii="Assistant" w:hAnsi="Assistant" w:cs="Assistant"/>
          <w:rtl/>
        </w:rPr>
        <w:t>זיהוי מוקדם של הונאות, עוקבים באופן שוטף אחר התפתחות שיטות</w:t>
      </w:r>
      <w:r>
        <w:rPr>
          <w:rFonts w:ascii="Assistant" w:hAnsi="Assistant" w:cs="Assistant" w:hint="cs"/>
          <w:rtl/>
        </w:rPr>
        <w:t>־</w:t>
      </w:r>
      <w:r w:rsidRPr="00D30AAE">
        <w:rPr>
          <w:rFonts w:ascii="Assistant" w:hAnsi="Assistant" w:cs="Assistant"/>
          <w:rtl/>
        </w:rPr>
        <w:t>הונאה בארץ ובעולם ומפיקים לקחים מאירועי</w:t>
      </w:r>
      <w:r>
        <w:rPr>
          <w:rFonts w:ascii="Assistant" w:hAnsi="Assistant" w:cs="Assistant" w:hint="cs"/>
          <w:rtl/>
        </w:rPr>
        <w:t>־</w:t>
      </w:r>
      <w:r w:rsidRPr="00D30AAE">
        <w:rPr>
          <w:rFonts w:ascii="Assistant" w:hAnsi="Assistant" w:cs="Assistant"/>
          <w:rtl/>
        </w:rPr>
        <w:t>הונאה קודמים לצורך מניעת אירועים דומים בעתיד.</w:t>
      </w:r>
    </w:p>
    <w:p w:rsidR="00421CAA" w:rsidRPr="00D30AAE" w:rsidRDefault="00421CAA" w:rsidP="00421CAA">
      <w:pPr>
        <w:rPr>
          <w:rFonts w:ascii="Assistant" w:hAnsi="Assistant" w:cs="Assistant"/>
          <w:rtl/>
        </w:rPr>
      </w:pPr>
      <w:r w:rsidRPr="00D30AAE">
        <w:rPr>
          <w:rFonts w:ascii="Assistant" w:hAnsi="Assistant" w:cs="Assistant"/>
          <w:rtl/>
        </w:rPr>
        <w:t>מעבר לאמור, הפיקוח על הבנקים מסייע באופן שוטף ללקוחות המערכת הבנקאית אשר נפלו קורבן להונאה בחשבון הבנק או באמצעי</w:t>
      </w:r>
      <w:r>
        <w:rPr>
          <w:rFonts w:ascii="Assistant" w:hAnsi="Assistant" w:cs="Assistant" w:hint="cs"/>
          <w:rtl/>
        </w:rPr>
        <w:t>־</w:t>
      </w:r>
      <w:r w:rsidRPr="00D30AAE">
        <w:rPr>
          <w:rFonts w:ascii="Assistant" w:hAnsi="Assistant" w:cs="Assistant"/>
          <w:rtl/>
        </w:rPr>
        <w:t xml:space="preserve">התשלום שבבעלותם ולא קיבלו מענה מספק מהגופים המפוקחים. בחלק מהמקרים </w:t>
      </w:r>
      <w:r>
        <w:rPr>
          <w:rFonts w:ascii="Assistant" w:hAnsi="Assistant" w:cs="Assistant" w:hint="cs"/>
          <w:rtl/>
        </w:rPr>
        <w:t xml:space="preserve">מצא </w:t>
      </w:r>
      <w:r w:rsidRPr="00D30AAE">
        <w:rPr>
          <w:rFonts w:ascii="Assistant" w:hAnsi="Assistant" w:cs="Assistant"/>
          <w:rtl/>
        </w:rPr>
        <w:t xml:space="preserve">הפיקוח כי התאגידים הבנקאיים פעלו שלא כשורה והנחה אותם לפצות את הלקוחות בנזק שנגרם להם, ובחלק מהמקרים </w:t>
      </w:r>
      <w:r>
        <w:rPr>
          <w:rFonts w:ascii="Assistant" w:hAnsi="Assistant" w:cs="Assistant" w:hint="cs"/>
          <w:rtl/>
        </w:rPr>
        <w:t xml:space="preserve">ניאותו </w:t>
      </w:r>
      <w:r w:rsidRPr="00D30AAE">
        <w:rPr>
          <w:rFonts w:ascii="Assistant" w:hAnsi="Assistant" w:cs="Assistant"/>
          <w:rtl/>
        </w:rPr>
        <w:t xml:space="preserve">התאגידים </w:t>
      </w:r>
      <w:r w:rsidRPr="00D30AAE">
        <w:rPr>
          <w:rFonts w:ascii="Assistant" w:hAnsi="Assistant" w:cs="Assistant"/>
          <w:rtl/>
        </w:rPr>
        <w:lastRenderedPageBreak/>
        <w:t>הבנקאיים לזכות את הלקוחות לפנים</w:t>
      </w:r>
      <w:r>
        <w:rPr>
          <w:rFonts w:ascii="Assistant" w:hAnsi="Assistant" w:cs="Assistant" w:hint="cs"/>
          <w:rtl/>
        </w:rPr>
        <w:t>־</w:t>
      </w:r>
      <w:r w:rsidRPr="00D30AAE">
        <w:rPr>
          <w:rFonts w:ascii="Assistant" w:hAnsi="Assistant" w:cs="Assistant"/>
          <w:rtl/>
        </w:rPr>
        <w:t>משורת</w:t>
      </w:r>
      <w:r>
        <w:rPr>
          <w:rFonts w:ascii="Assistant" w:hAnsi="Assistant" w:cs="Assistant" w:hint="cs"/>
          <w:rtl/>
        </w:rPr>
        <w:t>־</w:t>
      </w:r>
      <w:r w:rsidRPr="00D30AAE">
        <w:rPr>
          <w:rFonts w:ascii="Assistant" w:hAnsi="Assistant" w:cs="Assistant"/>
          <w:rtl/>
        </w:rPr>
        <w:t xml:space="preserve">הדין. במסגרת זו פוצו לקוחות המערכת הבנקאית </w:t>
      </w:r>
      <w:r>
        <w:rPr>
          <w:rFonts w:ascii="Assistant" w:hAnsi="Assistant" w:cs="Assistant" w:hint="cs"/>
          <w:rtl/>
        </w:rPr>
        <w:t xml:space="preserve">בשנתיים האחרונות </w:t>
      </w:r>
      <w:r w:rsidRPr="00D30AAE">
        <w:rPr>
          <w:rFonts w:ascii="Assistant" w:hAnsi="Assistant" w:cs="Assistant"/>
          <w:rtl/>
        </w:rPr>
        <w:t xml:space="preserve">בסך כולל של כ-3.4 מיליוני </w:t>
      </w:r>
      <w:r>
        <w:rPr>
          <w:rFonts w:ascii="Assistant" w:hAnsi="Assistant" w:cs="Assistant" w:hint="cs"/>
          <w:rtl/>
        </w:rPr>
        <w:t xml:space="preserve">ש"ח. </w:t>
      </w:r>
      <w:r w:rsidRPr="00D30AAE">
        <w:rPr>
          <w:rFonts w:ascii="Assistant" w:hAnsi="Assistant" w:cs="Assistant"/>
          <w:rtl/>
        </w:rPr>
        <w:t xml:space="preserve"> </w:t>
      </w:r>
    </w:p>
    <w:p w:rsidR="00421CAA" w:rsidRPr="00D30AAE" w:rsidRDefault="00421CAA" w:rsidP="00421CAA">
      <w:pPr>
        <w:pStyle w:val="NormalWeb"/>
        <w:bidi/>
        <w:spacing w:before="240" w:beforeAutospacing="0" w:after="240" w:afterAutospacing="0" w:line="360" w:lineRule="auto"/>
        <w:jc w:val="both"/>
        <w:rPr>
          <w:rFonts w:ascii="Assistant" w:hAnsi="Assistant" w:cs="Assistant"/>
          <w:sz w:val="22"/>
          <w:szCs w:val="22"/>
          <w:rtl/>
        </w:rPr>
      </w:pPr>
      <w:r w:rsidRPr="00D30AAE">
        <w:rPr>
          <w:rFonts w:ascii="Assistant" w:hAnsi="Assistant" w:cs="Assistant"/>
          <w:sz w:val="22"/>
          <w:szCs w:val="22"/>
          <w:rtl/>
        </w:rPr>
        <w:t>לסיכום, הונאות פיננסיות הן תופעה מורכבת ורחבת</w:t>
      </w:r>
      <w:r>
        <w:rPr>
          <w:rFonts w:ascii="Assistant" w:hAnsi="Assistant" w:cs="Assistant" w:hint="cs"/>
          <w:sz w:val="22"/>
          <w:szCs w:val="22"/>
          <w:rtl/>
        </w:rPr>
        <w:t>־</w:t>
      </w:r>
      <w:r w:rsidRPr="00D30AAE">
        <w:rPr>
          <w:rFonts w:ascii="Assistant" w:hAnsi="Assistant" w:cs="Assistant"/>
          <w:sz w:val="22"/>
          <w:szCs w:val="22"/>
          <w:rtl/>
        </w:rPr>
        <w:t>היקף</w:t>
      </w:r>
      <w:r>
        <w:rPr>
          <w:rFonts w:ascii="Assistant" w:hAnsi="Assistant" w:cs="Assistant" w:hint="cs"/>
          <w:sz w:val="22"/>
          <w:szCs w:val="22"/>
          <w:rtl/>
        </w:rPr>
        <w:t>,</w:t>
      </w:r>
      <w:r w:rsidRPr="00D30AAE">
        <w:rPr>
          <w:rFonts w:ascii="Assistant" w:hAnsi="Assistant" w:cs="Assistant"/>
          <w:sz w:val="22"/>
          <w:szCs w:val="22"/>
          <w:rtl/>
        </w:rPr>
        <w:t xml:space="preserve"> המצריכה התמודדות רב</w:t>
      </w:r>
      <w:r>
        <w:rPr>
          <w:rFonts w:ascii="Assistant" w:hAnsi="Assistant" w:cs="Assistant" w:hint="cs"/>
          <w:sz w:val="22"/>
          <w:szCs w:val="22"/>
          <w:rtl/>
        </w:rPr>
        <w:t>־</w:t>
      </w:r>
      <w:r w:rsidRPr="00D30AAE">
        <w:rPr>
          <w:rFonts w:ascii="Assistant" w:hAnsi="Assistant" w:cs="Assistant"/>
          <w:sz w:val="22"/>
          <w:szCs w:val="22"/>
          <w:rtl/>
        </w:rPr>
        <w:t>תחומית ושיתוף</w:t>
      </w:r>
      <w:r>
        <w:rPr>
          <w:rFonts w:ascii="Assistant" w:hAnsi="Assistant" w:cs="Assistant" w:hint="cs"/>
          <w:sz w:val="22"/>
          <w:szCs w:val="22"/>
          <w:rtl/>
        </w:rPr>
        <w:t>־</w:t>
      </w:r>
      <w:r w:rsidRPr="00D30AAE">
        <w:rPr>
          <w:rFonts w:ascii="Assistant" w:hAnsi="Assistant" w:cs="Assistant"/>
          <w:sz w:val="22"/>
          <w:szCs w:val="22"/>
          <w:rtl/>
        </w:rPr>
        <w:t xml:space="preserve">פעולה בין גורמים שונים, והיא צפויה להימשך בשנים הקרובות. הפיקוח על הבנקים שילב את הנושא בתוכנית האסטרטגית שלו לשנים הקרובות וימשיך לפעול לקידום צעדים למניעת הונאות ולסיוע ללקוחות שנפגעו. </w:t>
      </w:r>
    </w:p>
    <w:p w:rsidR="00421CAA" w:rsidRPr="00D30AAE" w:rsidRDefault="00421CAA" w:rsidP="00421CAA">
      <w:pPr>
        <w:pStyle w:val="NormalWeb"/>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center"/>
        <w:rPr>
          <w:rFonts w:ascii="Assistant" w:hAnsi="Assistant" w:cs="Assistant"/>
          <w:sz w:val="22"/>
          <w:szCs w:val="22"/>
          <w:rtl/>
        </w:rPr>
      </w:pPr>
    </w:p>
    <w:p w:rsidR="00421CAA" w:rsidRPr="00D30AAE" w:rsidRDefault="00421CAA" w:rsidP="00421CAA">
      <w:pPr>
        <w:pStyle w:val="NormalWeb"/>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center"/>
        <w:rPr>
          <w:rFonts w:ascii="Assistant" w:hAnsi="Assistant" w:cs="Assistant"/>
          <w:b/>
          <w:bCs/>
          <w:sz w:val="22"/>
          <w:szCs w:val="22"/>
          <w:rtl/>
        </w:rPr>
      </w:pPr>
      <w:r>
        <w:rPr>
          <w:rFonts w:ascii="Assistant" w:hAnsi="Assistant" w:cs="Assistant" w:hint="cs"/>
          <w:b/>
          <w:bCs/>
          <w:sz w:val="22"/>
          <w:szCs w:val="22"/>
          <w:rtl/>
        </w:rPr>
        <w:t xml:space="preserve">הוראות הפיקוח על הבנקים והנחיות לגופים המפוקחים </w:t>
      </w:r>
    </w:p>
    <w:p w:rsidR="00421CAA" w:rsidRPr="00D30AAE" w:rsidRDefault="00421CAA" w:rsidP="00421CAA">
      <w:pPr>
        <w:pStyle w:val="NormalWeb"/>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Assistant" w:hAnsi="Assistant" w:cs="Assistant"/>
          <w:sz w:val="22"/>
          <w:szCs w:val="22"/>
          <w:rtl/>
        </w:rPr>
      </w:pPr>
    </w:p>
    <w:p w:rsidR="00421CAA" w:rsidRPr="00D30AAE" w:rsidRDefault="00421CAA" w:rsidP="00421CAA">
      <w:pPr>
        <w:pStyle w:val="NormalWeb"/>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Assistant" w:hAnsi="Assistant" w:cs="Assistant"/>
          <w:sz w:val="22"/>
          <w:szCs w:val="22"/>
          <w:rtl/>
        </w:rPr>
      </w:pPr>
      <w:r w:rsidRPr="00D30AAE">
        <w:rPr>
          <w:rFonts w:ascii="Assistant" w:hAnsi="Assistant" w:cs="Assistant"/>
          <w:sz w:val="22"/>
          <w:szCs w:val="22"/>
          <w:rtl/>
        </w:rPr>
        <w:t xml:space="preserve">להלן </w:t>
      </w:r>
      <w:r>
        <w:rPr>
          <w:rFonts w:ascii="Assistant" w:hAnsi="Assistant" w:cs="Assistant"/>
          <w:sz w:val="22"/>
          <w:szCs w:val="22"/>
          <w:rtl/>
        </w:rPr>
        <w:t>דוגמ</w:t>
      </w:r>
      <w:r>
        <w:rPr>
          <w:rFonts w:ascii="Assistant" w:hAnsi="Assistant" w:cs="Assistant" w:hint="cs"/>
          <w:sz w:val="22"/>
          <w:szCs w:val="22"/>
          <w:rtl/>
        </w:rPr>
        <w:t>א</w:t>
      </w:r>
      <w:r w:rsidRPr="00D30AAE">
        <w:rPr>
          <w:rFonts w:ascii="Assistant" w:hAnsi="Assistant" w:cs="Assistant"/>
          <w:sz w:val="22"/>
          <w:szCs w:val="22"/>
          <w:rtl/>
        </w:rPr>
        <w:t xml:space="preserve">ות </w:t>
      </w:r>
      <w:r>
        <w:rPr>
          <w:rFonts w:ascii="Assistant" w:hAnsi="Assistant" w:cs="Assistant" w:hint="cs"/>
          <w:sz w:val="22"/>
          <w:szCs w:val="22"/>
          <w:rtl/>
        </w:rPr>
        <w:t>ל</w:t>
      </w:r>
      <w:r w:rsidRPr="003947EC">
        <w:rPr>
          <w:rFonts w:ascii="Assistant" w:hAnsi="Assistant" w:cs="Assistant"/>
          <w:sz w:val="22"/>
          <w:szCs w:val="22"/>
          <w:rtl/>
        </w:rPr>
        <w:t>הוראות הפיקוח על הבנקים והנחיות לגופים המפוקחים מתהליכי בקרה ש</w:t>
      </w:r>
      <w:r>
        <w:rPr>
          <w:rFonts w:ascii="Assistant" w:hAnsi="Assistant" w:cs="Assistant" w:hint="cs"/>
          <w:sz w:val="22"/>
          <w:szCs w:val="22"/>
          <w:rtl/>
        </w:rPr>
        <w:t>נעש</w:t>
      </w:r>
      <w:r w:rsidRPr="003947EC">
        <w:rPr>
          <w:rFonts w:ascii="Assistant" w:hAnsi="Assistant" w:cs="Assistant"/>
          <w:sz w:val="22"/>
          <w:szCs w:val="22"/>
          <w:rtl/>
        </w:rPr>
        <w:t>ו במערכת הבנקא</w:t>
      </w:r>
      <w:r>
        <w:rPr>
          <w:rFonts w:ascii="Assistant" w:hAnsi="Assistant" w:cs="Assistant" w:hint="cs"/>
          <w:sz w:val="22"/>
          <w:szCs w:val="22"/>
          <w:rtl/>
        </w:rPr>
        <w:t>י</w:t>
      </w:r>
      <w:r w:rsidRPr="003947EC">
        <w:rPr>
          <w:rFonts w:ascii="Assistant" w:hAnsi="Assistant" w:cs="Assistant"/>
          <w:sz w:val="22"/>
          <w:szCs w:val="22"/>
          <w:rtl/>
        </w:rPr>
        <w:t>ת</w:t>
      </w:r>
      <w:r w:rsidRPr="00D30AAE">
        <w:rPr>
          <w:rFonts w:ascii="Assistant" w:hAnsi="Assistant" w:cs="Assistant"/>
          <w:sz w:val="22"/>
          <w:szCs w:val="22"/>
          <w:rtl/>
        </w:rPr>
        <w:t xml:space="preserve"> להתמודדות עם הונאות פיננסיות: </w:t>
      </w:r>
    </w:p>
    <w:p w:rsidR="00421CAA" w:rsidRPr="00D30AAE" w:rsidRDefault="00421CAA" w:rsidP="00421CAA">
      <w:pPr>
        <w:pStyle w:val="NormalWeb"/>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Assistant" w:hAnsi="Assistant" w:cs="Assistant"/>
          <w:sz w:val="22"/>
          <w:szCs w:val="22"/>
        </w:rPr>
      </w:pPr>
    </w:p>
    <w:p w:rsidR="00421CAA" w:rsidRPr="00D30AAE" w:rsidRDefault="00421CAA" w:rsidP="00421CAA">
      <w:pPr>
        <w:pStyle w:val="NormalWeb"/>
        <w:numPr>
          <w:ilvl w:val="0"/>
          <w:numId w:val="33"/>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Assistant" w:hAnsi="Assistant" w:cs="Assistant"/>
          <w:sz w:val="22"/>
          <w:szCs w:val="22"/>
        </w:rPr>
      </w:pPr>
      <w:r w:rsidRPr="00D30AAE">
        <w:rPr>
          <w:rFonts w:ascii="Assistant" w:eastAsiaTheme="minorHAnsi" w:hAnsi="Assistant" w:cs="Assistant"/>
          <w:b/>
          <w:bCs/>
          <w:sz w:val="22"/>
          <w:szCs w:val="22"/>
          <w:rtl/>
        </w:rPr>
        <w:t>ניהול סיכון הונאות</w:t>
      </w:r>
      <w:r>
        <w:rPr>
          <w:rFonts w:ascii="Assistant" w:eastAsiaTheme="minorHAnsi" w:hAnsi="Assistant" w:cs="Assistant" w:hint="cs"/>
          <w:b/>
          <w:bCs/>
          <w:sz w:val="22"/>
          <w:szCs w:val="22"/>
          <w:rtl/>
        </w:rPr>
        <w:t xml:space="preserve"> </w:t>
      </w:r>
      <w:r w:rsidRPr="00D30AAE">
        <w:rPr>
          <w:rFonts w:ascii="Assistant" w:eastAsiaTheme="minorHAnsi" w:hAnsi="Assistant" w:cs="Assistant"/>
          <w:b/>
          <w:bCs/>
          <w:sz w:val="22"/>
          <w:szCs w:val="22"/>
          <w:rtl/>
        </w:rPr>
        <w:t xml:space="preserve">- </w:t>
      </w:r>
      <w:r w:rsidRPr="00D30AAE">
        <w:rPr>
          <w:rFonts w:ascii="Assistant" w:hAnsi="Assistant" w:cs="Assistant"/>
          <w:sz w:val="22"/>
          <w:szCs w:val="22"/>
          <w:rtl/>
        </w:rPr>
        <w:t xml:space="preserve">על התאגידים הבנקאיים לקבוע אסטרטגיה ומדיניות להתמודדות עם הונאות. </w:t>
      </w:r>
    </w:p>
    <w:p w:rsidR="00421CAA" w:rsidRPr="00D30AAE" w:rsidRDefault="00421CAA" w:rsidP="00421CAA">
      <w:pPr>
        <w:pStyle w:val="NormalWeb"/>
        <w:numPr>
          <w:ilvl w:val="0"/>
          <w:numId w:val="33"/>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Assistant" w:hAnsi="Assistant" w:cs="Assistant"/>
          <w:sz w:val="22"/>
          <w:szCs w:val="22"/>
        </w:rPr>
      </w:pPr>
      <w:r w:rsidRPr="00D30AAE">
        <w:rPr>
          <w:rFonts w:ascii="Assistant" w:eastAsiaTheme="minorHAnsi" w:hAnsi="Assistant" w:cs="Assistant"/>
          <w:b/>
          <w:bCs/>
          <w:sz w:val="22"/>
          <w:szCs w:val="22"/>
          <w:rtl/>
        </w:rPr>
        <w:t>ניטור פעילות חריגה</w:t>
      </w:r>
      <w:r>
        <w:rPr>
          <w:rFonts w:ascii="Assistant" w:eastAsiaTheme="minorHAnsi" w:hAnsi="Assistant" w:cs="Assistant" w:hint="cs"/>
          <w:b/>
          <w:bCs/>
          <w:sz w:val="22"/>
          <w:szCs w:val="22"/>
          <w:rtl/>
        </w:rPr>
        <w:t xml:space="preserve"> </w:t>
      </w:r>
      <w:r w:rsidRPr="00D30AAE">
        <w:rPr>
          <w:rFonts w:ascii="Assistant" w:eastAsiaTheme="minorHAnsi" w:hAnsi="Assistant" w:cs="Assistant"/>
          <w:sz w:val="22"/>
          <w:szCs w:val="22"/>
          <w:rtl/>
        </w:rPr>
        <w:t xml:space="preserve">- על התאגידים הבנקאיים ליישם מנגנון אוטומטי לזיהוי וניטור </w:t>
      </w:r>
      <w:r>
        <w:rPr>
          <w:rFonts w:ascii="Assistant" w:eastAsiaTheme="minorHAnsi" w:hAnsi="Assistant" w:cs="Assistant" w:hint="cs"/>
          <w:sz w:val="22"/>
          <w:szCs w:val="22"/>
          <w:rtl/>
        </w:rPr>
        <w:t xml:space="preserve">של </w:t>
      </w:r>
      <w:r w:rsidRPr="00D30AAE">
        <w:rPr>
          <w:rFonts w:ascii="Assistant" w:eastAsiaTheme="minorHAnsi" w:hAnsi="Assistant" w:cs="Assistant"/>
          <w:sz w:val="22"/>
          <w:szCs w:val="22"/>
          <w:rtl/>
        </w:rPr>
        <w:t>פעילות חריגה בחשבונות של לקוחות ובפרט בפעולות ברמת</w:t>
      </w:r>
      <w:r>
        <w:rPr>
          <w:rFonts w:ascii="Assistant" w:eastAsiaTheme="minorHAnsi" w:hAnsi="Assistant" w:cs="Assistant" w:hint="cs"/>
          <w:sz w:val="22"/>
          <w:szCs w:val="22"/>
          <w:rtl/>
        </w:rPr>
        <w:t>־</w:t>
      </w:r>
      <w:r w:rsidRPr="00D30AAE">
        <w:rPr>
          <w:rFonts w:ascii="Assistant" w:eastAsiaTheme="minorHAnsi" w:hAnsi="Assistant" w:cs="Assistant"/>
          <w:sz w:val="22"/>
          <w:szCs w:val="22"/>
          <w:rtl/>
        </w:rPr>
        <w:t xml:space="preserve">סיכון גבוהה לצורך איתור של פעילות חשודה בזמן אמת. </w:t>
      </w:r>
    </w:p>
    <w:p w:rsidR="00421CAA" w:rsidRPr="00D30AAE" w:rsidRDefault="00421CAA" w:rsidP="00421CAA">
      <w:pPr>
        <w:pStyle w:val="NormalWeb"/>
        <w:numPr>
          <w:ilvl w:val="0"/>
          <w:numId w:val="33"/>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Assistant" w:hAnsi="Assistant" w:cs="Assistant"/>
          <w:sz w:val="22"/>
          <w:szCs w:val="22"/>
        </w:rPr>
      </w:pPr>
      <w:r w:rsidRPr="00D30AAE">
        <w:rPr>
          <w:rFonts w:ascii="Assistant" w:eastAsiaTheme="minorHAnsi" w:hAnsi="Assistant" w:cs="Assistant"/>
          <w:b/>
          <w:bCs/>
          <w:sz w:val="22"/>
          <w:szCs w:val="22"/>
          <w:rtl/>
        </w:rPr>
        <w:t>מעקב אחר התפתחות שיטות</w:t>
      </w:r>
      <w:r>
        <w:rPr>
          <w:rFonts w:ascii="Assistant" w:eastAsiaTheme="minorHAnsi" w:hAnsi="Assistant" w:cs="Assistant" w:hint="cs"/>
          <w:b/>
          <w:bCs/>
          <w:sz w:val="22"/>
          <w:szCs w:val="22"/>
          <w:rtl/>
        </w:rPr>
        <w:t>־</w:t>
      </w:r>
      <w:r w:rsidRPr="00D30AAE">
        <w:rPr>
          <w:rFonts w:ascii="Assistant" w:eastAsiaTheme="minorHAnsi" w:hAnsi="Assistant" w:cs="Assistant"/>
          <w:b/>
          <w:bCs/>
          <w:sz w:val="22"/>
          <w:szCs w:val="22"/>
          <w:rtl/>
        </w:rPr>
        <w:t>ההונאה</w:t>
      </w:r>
      <w:r>
        <w:rPr>
          <w:rFonts w:ascii="Assistant" w:eastAsiaTheme="minorHAnsi" w:hAnsi="Assistant" w:cs="Assistant" w:hint="cs"/>
          <w:sz w:val="22"/>
          <w:szCs w:val="22"/>
          <w:rtl/>
        </w:rPr>
        <w:t xml:space="preserve"> </w:t>
      </w:r>
      <w:r w:rsidRPr="00D30AAE">
        <w:rPr>
          <w:rFonts w:ascii="Assistant" w:eastAsiaTheme="minorHAnsi" w:hAnsi="Assistant" w:cs="Assistant"/>
          <w:sz w:val="22"/>
          <w:szCs w:val="22"/>
          <w:rtl/>
        </w:rPr>
        <w:t>- על התאגידים הבנקאיים לעקוב באופן שוטף אחר התפתחות שיטות</w:t>
      </w:r>
      <w:r>
        <w:rPr>
          <w:rFonts w:ascii="Assistant" w:eastAsiaTheme="minorHAnsi" w:hAnsi="Assistant" w:cs="Assistant" w:hint="cs"/>
          <w:sz w:val="22"/>
          <w:szCs w:val="22"/>
          <w:rtl/>
        </w:rPr>
        <w:t>־</w:t>
      </w:r>
      <w:r w:rsidRPr="00D30AAE">
        <w:rPr>
          <w:rFonts w:ascii="Assistant" w:eastAsiaTheme="minorHAnsi" w:hAnsi="Assistant" w:cs="Assistant"/>
          <w:sz w:val="22"/>
          <w:szCs w:val="22"/>
          <w:rtl/>
        </w:rPr>
        <w:t>הונאה בארץ ובעולם ולבחון את הצורך בעדכון מנגנוני</w:t>
      </w:r>
      <w:r>
        <w:rPr>
          <w:rFonts w:ascii="Assistant" w:eastAsiaTheme="minorHAnsi" w:hAnsi="Assistant" w:cs="Assistant" w:hint="cs"/>
          <w:sz w:val="22"/>
          <w:szCs w:val="22"/>
          <w:rtl/>
        </w:rPr>
        <w:t xml:space="preserve"> </w:t>
      </w:r>
      <w:r w:rsidRPr="00D30AAE">
        <w:rPr>
          <w:rFonts w:ascii="Assistant" w:eastAsiaTheme="minorHAnsi" w:hAnsi="Assistant" w:cs="Assistant"/>
          <w:sz w:val="22"/>
          <w:szCs w:val="22"/>
          <w:rtl/>
        </w:rPr>
        <w:t xml:space="preserve">הניטור והבקרה בהתאם ולהפיק לקחים לצורך מניעת אירועים דומים בעתיד. לשם כך יעשו שימוש במידע ממקורות פנימיים וחיצוניים, לרבות משטרת ישראל ומנגנוני ביטחון נוספים. </w:t>
      </w:r>
    </w:p>
    <w:p w:rsidR="00421CAA" w:rsidRPr="00D30AAE" w:rsidRDefault="00421CAA" w:rsidP="00421CAA">
      <w:pPr>
        <w:pStyle w:val="NormalWeb"/>
        <w:numPr>
          <w:ilvl w:val="0"/>
          <w:numId w:val="33"/>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Assistant" w:hAnsi="Assistant" w:cs="Assistant"/>
          <w:sz w:val="22"/>
          <w:szCs w:val="22"/>
        </w:rPr>
      </w:pPr>
      <w:r w:rsidRPr="00D30AAE">
        <w:rPr>
          <w:rFonts w:ascii="Assistant" w:eastAsiaTheme="minorHAnsi" w:hAnsi="Assistant" w:cs="Assistant"/>
          <w:b/>
          <w:bCs/>
          <w:sz w:val="22"/>
          <w:szCs w:val="22"/>
          <w:rtl/>
        </w:rPr>
        <w:t>התרעה ללקוחות על פעילות חריגה</w:t>
      </w:r>
      <w:r>
        <w:rPr>
          <w:rFonts w:ascii="Assistant" w:eastAsiaTheme="minorHAnsi" w:hAnsi="Assistant" w:cs="Assistant" w:hint="cs"/>
          <w:sz w:val="22"/>
          <w:szCs w:val="22"/>
          <w:rtl/>
        </w:rPr>
        <w:t xml:space="preserve"> </w:t>
      </w:r>
      <w:r w:rsidRPr="00D30AAE">
        <w:rPr>
          <w:rFonts w:ascii="Assistant" w:eastAsiaTheme="minorHAnsi" w:hAnsi="Assistant" w:cs="Assistant"/>
          <w:sz w:val="22"/>
          <w:szCs w:val="22"/>
          <w:rtl/>
        </w:rPr>
        <w:t>- על התאגידים הבנקאיים להתריע ללקוחותיהם על פעילות חריגה שזוהתה בחשבונותיהם.</w:t>
      </w:r>
    </w:p>
    <w:p w:rsidR="00421CAA" w:rsidRPr="00D30AAE" w:rsidRDefault="00421CAA" w:rsidP="00421CAA">
      <w:pPr>
        <w:pStyle w:val="NormalWeb"/>
        <w:numPr>
          <w:ilvl w:val="0"/>
          <w:numId w:val="33"/>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Assistant" w:hAnsi="Assistant" w:cs="Assistant"/>
          <w:sz w:val="22"/>
          <w:szCs w:val="22"/>
        </w:rPr>
      </w:pPr>
      <w:r w:rsidRPr="00D30AAE">
        <w:rPr>
          <w:rFonts w:ascii="Assistant" w:eastAsiaTheme="minorHAnsi" w:hAnsi="Assistant" w:cs="Assistant"/>
          <w:b/>
          <w:bCs/>
          <w:sz w:val="22"/>
          <w:szCs w:val="22"/>
          <w:rtl/>
        </w:rPr>
        <w:t>הגברת מודעות לקוחות</w:t>
      </w:r>
      <w:r>
        <w:rPr>
          <w:rFonts w:ascii="Assistant" w:eastAsiaTheme="minorHAnsi" w:hAnsi="Assistant" w:cs="Assistant" w:hint="cs"/>
          <w:b/>
          <w:bCs/>
          <w:sz w:val="22"/>
          <w:szCs w:val="22"/>
          <w:rtl/>
        </w:rPr>
        <w:t xml:space="preserve"> </w:t>
      </w:r>
      <w:r w:rsidRPr="00D30AAE">
        <w:rPr>
          <w:rFonts w:ascii="Assistant" w:eastAsiaTheme="minorHAnsi" w:hAnsi="Assistant" w:cs="Assistant"/>
          <w:sz w:val="22"/>
          <w:szCs w:val="22"/>
          <w:rtl/>
        </w:rPr>
        <w:t xml:space="preserve">- על התאגידים הבנקאיים להדריך את לקוחותיהם באופן שיאפשר להם לזהות </w:t>
      </w:r>
      <w:r>
        <w:rPr>
          <w:rFonts w:ascii="Assistant" w:eastAsiaTheme="minorHAnsi" w:hAnsi="Assistant" w:cs="Assistant"/>
          <w:sz w:val="22"/>
          <w:szCs w:val="22"/>
          <w:rtl/>
        </w:rPr>
        <w:t>מעשי־הונאה</w:t>
      </w:r>
      <w:r w:rsidRPr="00D30AAE">
        <w:rPr>
          <w:rFonts w:ascii="Assistant" w:eastAsiaTheme="minorHAnsi" w:hAnsi="Assistant" w:cs="Assistant"/>
          <w:sz w:val="22"/>
          <w:szCs w:val="22"/>
          <w:rtl/>
        </w:rPr>
        <w:t xml:space="preserve"> בזמן אמת ולהגן על עצמם טוב יותר.</w:t>
      </w:r>
    </w:p>
    <w:p w:rsidR="00421CAA" w:rsidRPr="00D30AAE" w:rsidRDefault="00421CAA" w:rsidP="00421CAA">
      <w:pPr>
        <w:pStyle w:val="NormalWeb"/>
        <w:numPr>
          <w:ilvl w:val="0"/>
          <w:numId w:val="33"/>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Assistant" w:hAnsi="Assistant" w:cs="Assistant"/>
          <w:sz w:val="22"/>
          <w:szCs w:val="22"/>
        </w:rPr>
      </w:pPr>
      <w:r w:rsidRPr="00D30AAE">
        <w:rPr>
          <w:rFonts w:ascii="Assistant" w:eastAsiaTheme="minorHAnsi" w:hAnsi="Assistant" w:cs="Assistant"/>
          <w:b/>
          <w:bCs/>
          <w:sz w:val="22"/>
          <w:szCs w:val="22"/>
          <w:rtl/>
        </w:rPr>
        <w:t>השעיית עסקה או קבלת אישור מהלקוח</w:t>
      </w:r>
      <w:r>
        <w:rPr>
          <w:rFonts w:ascii="Assistant" w:eastAsiaTheme="minorHAnsi" w:hAnsi="Assistant" w:cs="Assistant" w:hint="cs"/>
          <w:b/>
          <w:bCs/>
          <w:sz w:val="22"/>
          <w:szCs w:val="22"/>
          <w:rtl/>
        </w:rPr>
        <w:t xml:space="preserve"> </w:t>
      </w:r>
      <w:r w:rsidRPr="00D30AAE">
        <w:rPr>
          <w:rFonts w:ascii="Assistant" w:eastAsiaTheme="minorHAnsi" w:hAnsi="Assistant" w:cs="Assistant"/>
          <w:sz w:val="22"/>
          <w:szCs w:val="22"/>
          <w:rtl/>
        </w:rPr>
        <w:t xml:space="preserve">- בנסיבות </w:t>
      </w:r>
      <w:r>
        <w:rPr>
          <w:rFonts w:ascii="Assistant" w:eastAsiaTheme="minorHAnsi" w:hAnsi="Assistant" w:cs="Assistant" w:hint="cs"/>
          <w:sz w:val="22"/>
          <w:szCs w:val="22"/>
          <w:rtl/>
        </w:rPr>
        <w:t>ש</w:t>
      </w:r>
      <w:r w:rsidRPr="00D30AAE">
        <w:rPr>
          <w:rFonts w:ascii="Assistant" w:eastAsiaTheme="minorHAnsi" w:hAnsi="Assistant" w:cs="Assistant"/>
          <w:sz w:val="22"/>
          <w:szCs w:val="22"/>
          <w:rtl/>
        </w:rPr>
        <w:t>בהן זוהתה פעילות חריגה בחשבון לקוח, על התאגיד הבנקאי לשקול נקיטת אמצעים באופן מיידי כדוגמת השעיית עסקה או קבלת אשרור מהלקוח לעסקה.</w:t>
      </w:r>
    </w:p>
    <w:p w:rsidR="00421CAA" w:rsidRPr="00D30AAE" w:rsidRDefault="00421CAA" w:rsidP="00421CAA">
      <w:pPr>
        <w:pStyle w:val="NormalWeb"/>
        <w:numPr>
          <w:ilvl w:val="0"/>
          <w:numId w:val="33"/>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Assistant" w:hAnsi="Assistant" w:cs="Assistant"/>
          <w:sz w:val="22"/>
          <w:szCs w:val="22"/>
        </w:rPr>
      </w:pPr>
      <w:r w:rsidRPr="00D30AAE">
        <w:rPr>
          <w:rFonts w:ascii="Assistant" w:eastAsiaTheme="minorHAnsi" w:hAnsi="Assistant" w:cs="Assistant"/>
          <w:b/>
          <w:bCs/>
          <w:sz w:val="22"/>
          <w:szCs w:val="22"/>
          <w:rtl/>
        </w:rPr>
        <w:t>שיפור אמצעי הביטחון</w:t>
      </w:r>
      <w:r>
        <w:rPr>
          <w:rFonts w:ascii="Assistant" w:eastAsiaTheme="minorHAnsi" w:hAnsi="Assistant" w:cs="Assistant" w:hint="cs"/>
          <w:b/>
          <w:bCs/>
          <w:sz w:val="22"/>
          <w:szCs w:val="22"/>
          <w:rtl/>
        </w:rPr>
        <w:t xml:space="preserve"> </w:t>
      </w:r>
      <w:r w:rsidRPr="00D30AAE">
        <w:rPr>
          <w:rFonts w:ascii="Assistant" w:eastAsiaTheme="minorHAnsi" w:hAnsi="Assistant" w:cs="Assistant"/>
          <w:sz w:val="22"/>
          <w:szCs w:val="22"/>
          <w:rtl/>
        </w:rPr>
        <w:t>- על התאגיד הבנקאי לפעול לשיפור מתמיד של אמצעי</w:t>
      </w:r>
      <w:r>
        <w:rPr>
          <w:rFonts w:ascii="Assistant" w:eastAsiaTheme="minorHAnsi" w:hAnsi="Assistant" w:cs="Assistant" w:hint="cs"/>
          <w:sz w:val="22"/>
          <w:szCs w:val="22"/>
          <w:rtl/>
        </w:rPr>
        <w:t>־</w:t>
      </w:r>
      <w:r w:rsidRPr="00D30AAE">
        <w:rPr>
          <w:rFonts w:ascii="Assistant" w:eastAsiaTheme="minorHAnsi" w:hAnsi="Assistant" w:cs="Assistant"/>
          <w:sz w:val="22"/>
          <w:szCs w:val="22"/>
          <w:rtl/>
        </w:rPr>
        <w:t xml:space="preserve">הביטחון </w:t>
      </w:r>
      <w:r w:rsidRPr="00D30AAE">
        <w:rPr>
          <w:rFonts w:ascii="Assistant" w:hAnsi="Assistant" w:cs="Assistant"/>
          <w:sz w:val="22"/>
          <w:szCs w:val="22"/>
          <w:rtl/>
        </w:rPr>
        <w:t>של אמצעי</w:t>
      </w:r>
      <w:r>
        <w:rPr>
          <w:rFonts w:ascii="Assistant" w:hAnsi="Assistant" w:cs="Assistant" w:hint="cs"/>
          <w:sz w:val="22"/>
          <w:szCs w:val="22"/>
          <w:rtl/>
        </w:rPr>
        <w:t>־</w:t>
      </w:r>
      <w:r w:rsidRPr="00D30AAE">
        <w:rPr>
          <w:rFonts w:ascii="Assistant" w:hAnsi="Assistant" w:cs="Assistant"/>
          <w:sz w:val="22"/>
          <w:szCs w:val="22"/>
          <w:rtl/>
        </w:rPr>
        <w:t xml:space="preserve">התשלום וחשבונות הבנק. </w:t>
      </w:r>
    </w:p>
    <w:p w:rsidR="00421CAA" w:rsidRPr="00D30AAE" w:rsidRDefault="00421CAA" w:rsidP="00421CAA">
      <w:pPr>
        <w:pStyle w:val="NormalWeb"/>
        <w:numPr>
          <w:ilvl w:val="0"/>
          <w:numId w:val="33"/>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Assistant" w:hAnsi="Assistant" w:cs="Assistant"/>
          <w:sz w:val="22"/>
          <w:szCs w:val="22"/>
        </w:rPr>
      </w:pPr>
      <w:r w:rsidRPr="00D30AAE">
        <w:rPr>
          <w:rFonts w:ascii="Assistant" w:eastAsiaTheme="minorHAnsi" w:hAnsi="Assistant" w:cs="Assistant"/>
          <w:b/>
          <w:bCs/>
          <w:sz w:val="22"/>
          <w:szCs w:val="22"/>
          <w:rtl/>
        </w:rPr>
        <w:t>תיעוד אירועי</w:t>
      </w:r>
      <w:r>
        <w:rPr>
          <w:rFonts w:ascii="Assistant" w:eastAsiaTheme="minorHAnsi" w:hAnsi="Assistant" w:cs="Assistant" w:hint="cs"/>
          <w:b/>
          <w:bCs/>
          <w:sz w:val="22"/>
          <w:szCs w:val="22"/>
          <w:rtl/>
        </w:rPr>
        <w:t>־</w:t>
      </w:r>
      <w:r w:rsidRPr="00D30AAE">
        <w:rPr>
          <w:rFonts w:ascii="Assistant" w:eastAsiaTheme="minorHAnsi" w:hAnsi="Assistant" w:cs="Assistant"/>
          <w:b/>
          <w:bCs/>
          <w:sz w:val="22"/>
          <w:szCs w:val="22"/>
          <w:rtl/>
        </w:rPr>
        <w:t>הונאה</w:t>
      </w:r>
      <w:r>
        <w:rPr>
          <w:rFonts w:ascii="Assistant" w:eastAsiaTheme="minorHAnsi" w:hAnsi="Assistant" w:cs="Assistant" w:hint="cs"/>
          <w:b/>
          <w:bCs/>
          <w:sz w:val="22"/>
          <w:szCs w:val="22"/>
          <w:rtl/>
        </w:rPr>
        <w:t xml:space="preserve"> </w:t>
      </w:r>
      <w:r w:rsidRPr="00D30AAE">
        <w:rPr>
          <w:rFonts w:ascii="Assistant" w:eastAsiaTheme="minorHAnsi" w:hAnsi="Assistant" w:cs="Assistant"/>
          <w:sz w:val="22"/>
          <w:szCs w:val="22"/>
          <w:rtl/>
        </w:rPr>
        <w:t>- על התאגידים הבנקאיים לסווג ולתעד את אירועי</w:t>
      </w:r>
      <w:r>
        <w:rPr>
          <w:rFonts w:ascii="Assistant" w:eastAsiaTheme="minorHAnsi" w:hAnsi="Assistant" w:cs="Assistant" w:hint="cs"/>
          <w:sz w:val="22"/>
          <w:szCs w:val="22"/>
          <w:rtl/>
        </w:rPr>
        <w:t>־</w:t>
      </w:r>
      <w:r w:rsidRPr="00D30AAE">
        <w:rPr>
          <w:rFonts w:ascii="Assistant" w:eastAsiaTheme="minorHAnsi" w:hAnsi="Assistant" w:cs="Assistant"/>
          <w:sz w:val="22"/>
          <w:szCs w:val="22"/>
          <w:rtl/>
        </w:rPr>
        <w:t>ההונאה על</w:t>
      </w:r>
      <w:r>
        <w:rPr>
          <w:rFonts w:ascii="Assistant" w:eastAsiaTheme="minorHAnsi" w:hAnsi="Assistant" w:cs="Assistant" w:hint="cs"/>
          <w:sz w:val="22"/>
          <w:szCs w:val="22"/>
          <w:rtl/>
        </w:rPr>
        <w:t>־</w:t>
      </w:r>
      <w:r w:rsidRPr="00D30AAE">
        <w:rPr>
          <w:rFonts w:ascii="Assistant" w:eastAsiaTheme="minorHAnsi" w:hAnsi="Assistant" w:cs="Assistant"/>
          <w:sz w:val="22"/>
          <w:szCs w:val="22"/>
          <w:rtl/>
        </w:rPr>
        <w:t>מנת שיהיה</w:t>
      </w:r>
      <w:r>
        <w:rPr>
          <w:rFonts w:ascii="Assistant" w:eastAsiaTheme="minorHAnsi" w:hAnsi="Assistant" w:cs="Assistant" w:hint="cs"/>
          <w:sz w:val="22"/>
          <w:szCs w:val="22"/>
          <w:rtl/>
        </w:rPr>
        <w:t xml:space="preserve"> אפשר</w:t>
      </w:r>
      <w:r w:rsidRPr="00D30AAE">
        <w:rPr>
          <w:rFonts w:ascii="Assistant" w:eastAsiaTheme="minorHAnsi" w:hAnsi="Assistant" w:cs="Assistant"/>
          <w:sz w:val="22"/>
          <w:szCs w:val="22"/>
          <w:rtl/>
        </w:rPr>
        <w:t xml:space="preserve"> להתחקות אחר מתווה ההונאה, השירות או המוצר שבהם נעשה שימוש במסגרת ההונאה, הנזק שנגרם לבנק והנזק שנגרם ללקוח במסגרת ההונאה.</w:t>
      </w:r>
    </w:p>
    <w:p w:rsidR="00421CAA" w:rsidRPr="00D30AAE" w:rsidRDefault="00421CAA" w:rsidP="00421CAA">
      <w:pPr>
        <w:pStyle w:val="NormalWeb"/>
        <w:numPr>
          <w:ilvl w:val="0"/>
          <w:numId w:val="33"/>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Assistant" w:hAnsi="Assistant" w:cs="Assistant"/>
          <w:sz w:val="22"/>
          <w:szCs w:val="22"/>
        </w:rPr>
      </w:pPr>
      <w:r w:rsidRPr="00D30AAE">
        <w:rPr>
          <w:rFonts w:ascii="Assistant" w:eastAsiaTheme="minorHAnsi" w:hAnsi="Assistant" w:cs="Assistant"/>
          <w:b/>
          <w:bCs/>
          <w:sz w:val="22"/>
          <w:szCs w:val="22"/>
          <w:rtl/>
        </w:rPr>
        <w:t>מדיניות לפיצוי לקוחות</w:t>
      </w:r>
      <w:r>
        <w:rPr>
          <w:rFonts w:ascii="Assistant" w:eastAsiaTheme="minorHAnsi" w:hAnsi="Assistant" w:cs="Assistant" w:hint="cs"/>
          <w:b/>
          <w:bCs/>
          <w:sz w:val="22"/>
          <w:szCs w:val="22"/>
          <w:rtl/>
        </w:rPr>
        <w:t xml:space="preserve"> </w:t>
      </w:r>
      <w:r w:rsidRPr="00D30AAE">
        <w:rPr>
          <w:rFonts w:ascii="Assistant" w:eastAsiaTheme="minorHAnsi" w:hAnsi="Assistant" w:cs="Assistant"/>
          <w:sz w:val="22"/>
          <w:szCs w:val="22"/>
          <w:rtl/>
        </w:rPr>
        <w:t>- התאגידים הבנקאיים נדרשים לקבוע מדיניות אחידה ומוסדרת לפיצוי לקוחות שנפלו קורבן להונאה, בכפיפות להסדר האחריות בחוק.</w:t>
      </w:r>
    </w:p>
    <w:p w:rsidR="00421CAA" w:rsidRPr="00D30AAE" w:rsidRDefault="00421CAA" w:rsidP="00421CAA">
      <w:pPr>
        <w:pStyle w:val="NormalWeb"/>
        <w:numPr>
          <w:ilvl w:val="0"/>
          <w:numId w:val="33"/>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Assistant" w:hAnsi="Assistant" w:cs="Assistant"/>
          <w:sz w:val="22"/>
          <w:szCs w:val="22"/>
        </w:rPr>
      </w:pPr>
      <w:r w:rsidRPr="00D30AAE">
        <w:rPr>
          <w:rFonts w:ascii="Assistant" w:eastAsiaTheme="minorHAnsi" w:hAnsi="Assistant" w:cs="Assistant"/>
          <w:b/>
          <w:bCs/>
          <w:sz w:val="22"/>
          <w:szCs w:val="22"/>
          <w:rtl/>
        </w:rPr>
        <w:lastRenderedPageBreak/>
        <w:t>מדידת נזקי</w:t>
      </w:r>
      <w:r>
        <w:rPr>
          <w:rFonts w:ascii="Assistant" w:eastAsiaTheme="minorHAnsi" w:hAnsi="Assistant" w:cs="Assistant" w:hint="cs"/>
          <w:b/>
          <w:bCs/>
          <w:sz w:val="22"/>
          <w:szCs w:val="22"/>
          <w:rtl/>
        </w:rPr>
        <w:t>־</w:t>
      </w:r>
      <w:r w:rsidRPr="00D30AAE">
        <w:rPr>
          <w:rFonts w:ascii="Assistant" w:eastAsiaTheme="minorHAnsi" w:hAnsi="Assistant" w:cs="Assistant"/>
          <w:b/>
          <w:bCs/>
          <w:sz w:val="22"/>
          <w:szCs w:val="22"/>
          <w:rtl/>
        </w:rPr>
        <w:t>הונאות</w:t>
      </w:r>
      <w:r>
        <w:rPr>
          <w:rFonts w:ascii="Assistant" w:eastAsiaTheme="minorHAnsi" w:hAnsi="Assistant" w:cs="Assistant" w:hint="cs"/>
          <w:sz w:val="22"/>
          <w:szCs w:val="22"/>
          <w:rtl/>
        </w:rPr>
        <w:t xml:space="preserve"> </w:t>
      </w:r>
      <w:r w:rsidRPr="00D30AAE">
        <w:rPr>
          <w:rFonts w:ascii="Assistant" w:eastAsiaTheme="minorHAnsi" w:hAnsi="Assistant" w:cs="Assistant"/>
          <w:sz w:val="22"/>
          <w:szCs w:val="22"/>
          <w:rtl/>
        </w:rPr>
        <w:t xml:space="preserve">- על התאגידים הבנקאיים למדוד הונאות ונזקים שנגרמו ללקוחותיהם ולא רק לתאגיד הבנקאי עצמו. </w:t>
      </w:r>
    </w:p>
    <w:p w:rsidR="00421CAA" w:rsidRDefault="00421CAA" w:rsidP="00421CAA">
      <w:pPr>
        <w:spacing w:after="160"/>
        <w:rPr>
          <w:rFonts w:ascii="Assistant" w:hAnsi="Assistant" w:cs="Assistant"/>
          <w:rtl/>
        </w:rPr>
      </w:pPr>
      <w:r w:rsidRPr="00D30AAE">
        <w:rPr>
          <w:rFonts w:ascii="Assistant" w:hAnsi="Assistant" w:cs="Assistant"/>
          <w:noProof/>
        </w:rPr>
        <w:drawing>
          <wp:anchor distT="0" distB="0" distL="114300" distR="114300" simplePos="0" relativeHeight="251662336" behindDoc="0" locked="0" layoutInCell="1" allowOverlap="1" wp14:anchorId="3F84D0D9" wp14:editId="654CDA4A">
            <wp:simplePos x="0" y="0"/>
            <wp:positionH relativeFrom="margin">
              <wp:posOffset>3524250</wp:posOffset>
            </wp:positionH>
            <wp:positionV relativeFrom="paragraph">
              <wp:posOffset>249984</wp:posOffset>
            </wp:positionV>
            <wp:extent cx="2771775" cy="5746750"/>
            <wp:effectExtent l="0" t="0" r="9525" b="6350"/>
            <wp:wrapTopAndBottom/>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2771775" cy="5746750"/>
                    </a:xfrm>
                    <a:prstGeom prst="rect">
                      <a:avLst/>
                    </a:prstGeom>
                  </pic:spPr>
                </pic:pic>
              </a:graphicData>
            </a:graphic>
            <wp14:sizeRelH relativeFrom="page">
              <wp14:pctWidth>0</wp14:pctWidth>
            </wp14:sizeRelH>
            <wp14:sizeRelV relativeFrom="page">
              <wp14:pctHeight>0</wp14:pctHeight>
            </wp14:sizeRelV>
          </wp:anchor>
        </w:drawing>
      </w:r>
      <w:r w:rsidRPr="00D30AAE">
        <w:rPr>
          <w:rFonts w:ascii="Assistant" w:hAnsi="Assistant" w:cs="Assistant"/>
          <w:noProof/>
        </w:rPr>
        <w:drawing>
          <wp:anchor distT="0" distB="0" distL="114300" distR="114300" simplePos="0" relativeHeight="251661312" behindDoc="0" locked="0" layoutInCell="1" allowOverlap="1" wp14:anchorId="505F3155" wp14:editId="6EF46BA8">
            <wp:simplePos x="0" y="0"/>
            <wp:positionH relativeFrom="margin">
              <wp:posOffset>-761123</wp:posOffset>
            </wp:positionH>
            <wp:positionV relativeFrom="paragraph">
              <wp:posOffset>292100</wp:posOffset>
            </wp:positionV>
            <wp:extent cx="4220845" cy="5993765"/>
            <wp:effectExtent l="0" t="0" r="8255" b="6985"/>
            <wp:wrapTopAndBottom/>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a:extLst>
                        <a:ext uri="{28A0092B-C50C-407E-A947-70E740481C1C}">
                          <a14:useLocalDpi xmlns:a14="http://schemas.microsoft.com/office/drawing/2010/main" val="0"/>
                        </a:ext>
                      </a:extLst>
                    </a:blip>
                    <a:stretch>
                      <a:fillRect/>
                    </a:stretch>
                  </pic:blipFill>
                  <pic:spPr>
                    <a:xfrm>
                      <a:off x="0" y="0"/>
                      <a:ext cx="4220845" cy="5993765"/>
                    </a:xfrm>
                    <a:prstGeom prst="rect">
                      <a:avLst/>
                    </a:prstGeom>
                  </pic:spPr>
                </pic:pic>
              </a:graphicData>
            </a:graphic>
            <wp14:sizeRelH relativeFrom="page">
              <wp14:pctWidth>0</wp14:pctWidth>
            </wp14:sizeRelH>
            <wp14:sizeRelV relativeFrom="page">
              <wp14:pctHeight>0</wp14:pctHeight>
            </wp14:sizeRelV>
          </wp:anchor>
        </w:drawing>
      </w:r>
    </w:p>
    <w:p w:rsidR="00421CAA" w:rsidRDefault="00421CAA" w:rsidP="00421CAA">
      <w:pPr>
        <w:spacing w:after="160"/>
        <w:rPr>
          <w:rFonts w:ascii="Assistant" w:hAnsi="Assistant" w:cs="Assistant"/>
          <w:rtl/>
        </w:rPr>
      </w:pPr>
    </w:p>
    <w:p w:rsidR="00421CAA" w:rsidRPr="00D30AAE" w:rsidRDefault="00421CAA" w:rsidP="00421CAA">
      <w:pPr>
        <w:pStyle w:val="NormalWeb"/>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center"/>
        <w:rPr>
          <w:rFonts w:ascii="Assistant" w:hAnsi="Assistant" w:cs="Assistant"/>
          <w:b/>
          <w:bCs/>
          <w:sz w:val="22"/>
          <w:szCs w:val="22"/>
          <w:rtl/>
        </w:rPr>
      </w:pPr>
      <w:r>
        <w:rPr>
          <w:rFonts w:ascii="Assistant" w:hAnsi="Assistant" w:cs="Assistant" w:hint="cs"/>
          <w:b/>
          <w:bCs/>
          <w:sz w:val="22"/>
          <w:szCs w:val="22"/>
          <w:rtl/>
        </w:rPr>
        <w:t>עצות וטיפים לציבור הלקוחות</w:t>
      </w:r>
    </w:p>
    <w:p w:rsidR="00421CAA" w:rsidRPr="00D30AAE" w:rsidRDefault="00421CAA" w:rsidP="00421CAA">
      <w:pPr>
        <w:pStyle w:val="NormalWeb"/>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Assistant" w:hAnsi="Assistant" w:cs="Assistant"/>
          <w:sz w:val="22"/>
          <w:szCs w:val="22"/>
          <w:rtl/>
        </w:rPr>
      </w:pPr>
      <w:r w:rsidRPr="00D30AAE">
        <w:rPr>
          <w:rFonts w:ascii="Assistant" w:hAnsi="Assistant" w:cs="Assistant"/>
          <w:sz w:val="22"/>
          <w:szCs w:val="22"/>
          <w:rtl/>
        </w:rPr>
        <w:t xml:space="preserve">להלן </w:t>
      </w:r>
      <w:r>
        <w:rPr>
          <w:rFonts w:ascii="Assistant" w:hAnsi="Assistant" w:cs="Assistant" w:hint="cs"/>
          <w:sz w:val="22"/>
          <w:szCs w:val="22"/>
          <w:rtl/>
        </w:rPr>
        <w:t>מספר המלצות שיסייעו לכם להתגונן מפני הונאות:</w:t>
      </w:r>
    </w:p>
    <w:p w:rsidR="00421CAA" w:rsidRPr="009805EC" w:rsidRDefault="00421CAA" w:rsidP="00421CAA">
      <w:pPr>
        <w:pStyle w:val="NormalWeb"/>
        <w:numPr>
          <w:ilvl w:val="0"/>
          <w:numId w:val="38"/>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Assistant" w:hAnsi="Assistant" w:cs="Assistant"/>
          <w:sz w:val="22"/>
          <w:szCs w:val="22"/>
        </w:rPr>
      </w:pPr>
      <w:r w:rsidRPr="009805EC">
        <w:rPr>
          <w:rFonts w:ascii="Assistant" w:hAnsi="Assistant" w:cs="Assistant" w:hint="cs"/>
          <w:b/>
          <w:bCs/>
          <w:sz w:val="22"/>
          <w:szCs w:val="22"/>
          <w:rtl/>
        </w:rPr>
        <w:t>היו קנאים לפרטיותכם</w:t>
      </w:r>
      <w:r>
        <w:rPr>
          <w:rFonts w:ascii="Assistant" w:hAnsi="Assistant" w:cs="Assistant" w:hint="cs"/>
          <w:b/>
          <w:bCs/>
          <w:sz w:val="22"/>
          <w:szCs w:val="22"/>
          <w:rtl/>
        </w:rPr>
        <w:t xml:space="preserve"> </w:t>
      </w:r>
      <w:r w:rsidRPr="009805EC">
        <w:rPr>
          <w:rFonts w:ascii="Assistant" w:hAnsi="Assistant" w:cs="Assistant" w:hint="cs"/>
          <w:sz w:val="22"/>
          <w:szCs w:val="22"/>
          <w:rtl/>
        </w:rPr>
        <w:t>-</w:t>
      </w:r>
      <w:r>
        <w:rPr>
          <w:rFonts w:ascii="Assistant" w:hAnsi="Assistant" w:cs="Assistant" w:hint="cs"/>
          <w:sz w:val="22"/>
          <w:szCs w:val="22"/>
          <w:rtl/>
        </w:rPr>
        <w:t xml:space="preserve"> הפרטים </w:t>
      </w:r>
      <w:r w:rsidRPr="009805EC">
        <w:rPr>
          <w:rFonts w:ascii="Assistant" w:hAnsi="Assistant" w:cs="Assistant" w:hint="cs"/>
          <w:sz w:val="22"/>
          <w:szCs w:val="22"/>
          <w:rtl/>
        </w:rPr>
        <w:t>הנשלחים אליכם בהודעת</w:t>
      </w:r>
      <w:r>
        <w:rPr>
          <w:rFonts w:ascii="Assistant" w:hAnsi="Assistant" w:cs="Assistant" w:hint="cs"/>
          <w:sz w:val="22"/>
          <w:szCs w:val="22"/>
          <w:rtl/>
        </w:rPr>
        <w:t xml:space="preserve"> מסרוני</w:t>
      </w:r>
      <w:r w:rsidRPr="009805EC">
        <w:rPr>
          <w:rFonts w:ascii="Assistant" w:hAnsi="Assistant" w:cs="Assistant" w:hint="cs"/>
          <w:sz w:val="22"/>
          <w:szCs w:val="22"/>
          <w:rtl/>
        </w:rPr>
        <w:t xml:space="preserve"> </w:t>
      </w:r>
      <w:r w:rsidRPr="009805EC">
        <w:rPr>
          <w:rFonts w:ascii="Assistant" w:hAnsi="Assistant" w:cs="Assistant" w:hint="cs"/>
          <w:sz w:val="22"/>
          <w:szCs w:val="22"/>
        </w:rPr>
        <w:t>SMS</w:t>
      </w:r>
      <w:r w:rsidRPr="009805EC">
        <w:rPr>
          <w:rFonts w:ascii="Assistant" w:hAnsi="Assistant" w:cs="Assistant" w:hint="cs"/>
          <w:sz w:val="22"/>
          <w:szCs w:val="22"/>
          <w:rtl/>
        </w:rPr>
        <w:t xml:space="preserve"> מהבנק או מחברת כרטיסי</w:t>
      </w:r>
      <w:r>
        <w:rPr>
          <w:rFonts w:ascii="Assistant" w:hAnsi="Assistant" w:cs="Assistant" w:hint="cs"/>
          <w:sz w:val="22"/>
          <w:szCs w:val="22"/>
          <w:rtl/>
        </w:rPr>
        <w:t>־</w:t>
      </w:r>
      <w:r w:rsidRPr="009805EC">
        <w:rPr>
          <w:rFonts w:ascii="Assistant" w:hAnsi="Assistant" w:cs="Assistant" w:hint="cs"/>
          <w:sz w:val="22"/>
          <w:szCs w:val="22"/>
          <w:rtl/>
        </w:rPr>
        <w:t>האשראי</w:t>
      </w:r>
      <w:r>
        <w:rPr>
          <w:rFonts w:ascii="Assistant" w:hAnsi="Assistant" w:cs="Assistant" w:hint="cs"/>
          <w:sz w:val="22"/>
          <w:szCs w:val="22"/>
          <w:rtl/>
        </w:rPr>
        <w:t>, וכוללים קוד אימות שעליכם להזין לפני ביצוע עסקה או העברת כספים או מידע פיננסי רגיש אחר -</w:t>
      </w:r>
      <w:r w:rsidRPr="009805EC">
        <w:rPr>
          <w:rFonts w:ascii="Assistant" w:hAnsi="Assistant" w:cs="Assistant" w:hint="cs"/>
          <w:sz w:val="22"/>
          <w:szCs w:val="22"/>
          <w:rtl/>
        </w:rPr>
        <w:t xml:space="preserve"> הם מידע אישי שלכם ואין להעבירו לא</w:t>
      </w:r>
      <w:r>
        <w:rPr>
          <w:rFonts w:ascii="Assistant" w:hAnsi="Assistant" w:cs="Assistant" w:hint="cs"/>
          <w:sz w:val="22"/>
          <w:szCs w:val="22"/>
          <w:rtl/>
        </w:rPr>
        <w:t>יש</w:t>
      </w:r>
      <w:r w:rsidRPr="009805EC">
        <w:rPr>
          <w:rFonts w:ascii="Assistant" w:hAnsi="Assistant" w:cs="Assistant" w:hint="cs"/>
          <w:sz w:val="22"/>
          <w:szCs w:val="22"/>
          <w:rtl/>
        </w:rPr>
        <w:t>. הבנקים וחברות כרטיסי</w:t>
      </w:r>
      <w:r>
        <w:rPr>
          <w:rFonts w:ascii="Assistant" w:hAnsi="Assistant" w:cs="Assistant" w:hint="cs"/>
          <w:sz w:val="22"/>
          <w:szCs w:val="22"/>
          <w:rtl/>
        </w:rPr>
        <w:t>־</w:t>
      </w:r>
      <w:r w:rsidRPr="009805EC">
        <w:rPr>
          <w:rFonts w:ascii="Assistant" w:hAnsi="Assistant" w:cs="Assistant" w:hint="cs"/>
          <w:sz w:val="22"/>
          <w:szCs w:val="22"/>
          <w:rtl/>
        </w:rPr>
        <w:t xml:space="preserve">האשראי לעולם לא יפנו אליכם באופן יזום בבקשה לקבל מכם פרטים חסויים. </w:t>
      </w:r>
    </w:p>
    <w:p w:rsidR="00421CAA" w:rsidRPr="003947EC" w:rsidRDefault="00421CAA" w:rsidP="00421CAA">
      <w:pPr>
        <w:pStyle w:val="NormalWeb"/>
        <w:numPr>
          <w:ilvl w:val="0"/>
          <w:numId w:val="38"/>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Assistant" w:hAnsi="Assistant" w:cs="Assistant"/>
          <w:sz w:val="22"/>
          <w:szCs w:val="22"/>
        </w:rPr>
      </w:pPr>
      <w:r>
        <w:rPr>
          <w:rFonts w:ascii="Assistant" w:eastAsiaTheme="minorHAnsi" w:hAnsi="Assistant" w:cs="Assistant" w:hint="cs"/>
          <w:b/>
          <w:bCs/>
          <w:sz w:val="22"/>
          <w:szCs w:val="22"/>
          <w:rtl/>
        </w:rPr>
        <w:lastRenderedPageBreak/>
        <w:t>הימנעו מכניסה</w:t>
      </w:r>
      <w:r w:rsidRPr="009805EC">
        <w:rPr>
          <w:rFonts w:ascii="Assistant" w:eastAsiaTheme="minorHAnsi" w:hAnsi="Assistant" w:cs="Assistant" w:hint="cs"/>
          <w:b/>
          <w:bCs/>
          <w:sz w:val="22"/>
          <w:szCs w:val="22"/>
          <w:rtl/>
        </w:rPr>
        <w:t xml:space="preserve"> לקישורים</w:t>
      </w:r>
      <w:r>
        <w:rPr>
          <w:rFonts w:ascii="Assistant" w:eastAsiaTheme="minorHAnsi" w:hAnsi="Assistant" w:cs="Assistant" w:hint="cs"/>
          <w:sz w:val="22"/>
          <w:szCs w:val="22"/>
          <w:rtl/>
        </w:rPr>
        <w:t xml:space="preserve"> - אמצו גישה כללית של חשדנות וזהירות. יש להימנע מכניסה </w:t>
      </w:r>
      <w:r w:rsidRPr="003947EC">
        <w:rPr>
          <w:rFonts w:ascii="Assistant" w:eastAsiaTheme="minorHAnsi" w:hAnsi="Assistant" w:cs="Assistant" w:hint="cs"/>
          <w:sz w:val="22"/>
          <w:szCs w:val="22"/>
          <w:rtl/>
        </w:rPr>
        <w:t>לקישורים שנשלחים אליכם ב</w:t>
      </w:r>
      <w:r>
        <w:rPr>
          <w:rFonts w:ascii="Assistant" w:eastAsiaTheme="minorHAnsi" w:hAnsi="Assistant" w:cs="Assistant" w:hint="cs"/>
          <w:sz w:val="22"/>
          <w:szCs w:val="22"/>
          <w:rtl/>
        </w:rPr>
        <w:t>מסרוני</w:t>
      </w:r>
      <w:r w:rsidRPr="003947EC">
        <w:rPr>
          <w:rFonts w:ascii="Assistant" w:eastAsiaTheme="minorHAnsi" w:hAnsi="Assistant" w:cs="Assistant" w:hint="cs"/>
          <w:sz w:val="22"/>
          <w:szCs w:val="22"/>
          <w:rtl/>
        </w:rPr>
        <w:t xml:space="preserve"> </w:t>
      </w:r>
      <w:r w:rsidRPr="003947EC">
        <w:rPr>
          <w:rFonts w:ascii="Assistant" w:eastAsiaTheme="minorHAnsi" w:hAnsi="Assistant" w:cs="Assistant" w:hint="cs"/>
          <w:sz w:val="22"/>
          <w:szCs w:val="22"/>
        </w:rPr>
        <w:t>SMS</w:t>
      </w:r>
      <w:r w:rsidRPr="003947EC">
        <w:rPr>
          <w:rFonts w:ascii="Assistant" w:eastAsiaTheme="minorHAnsi" w:hAnsi="Assistant" w:cs="Assistant" w:hint="cs"/>
          <w:sz w:val="22"/>
          <w:szCs w:val="22"/>
          <w:rtl/>
        </w:rPr>
        <w:t xml:space="preserve"> או לדואר האלקטרוני</w:t>
      </w:r>
      <w:r>
        <w:rPr>
          <w:rFonts w:ascii="Assistant" w:hAnsi="Assistant" w:cs="Assistant" w:hint="cs"/>
          <w:sz w:val="22"/>
          <w:szCs w:val="22"/>
          <w:rtl/>
        </w:rPr>
        <w:t xml:space="preserve">. אם יש ספק - אין ספק! מוטב שלא להיענות להודעה מאשר להיכנס לקישור לא מאובטח. </w:t>
      </w:r>
    </w:p>
    <w:p w:rsidR="00421CAA" w:rsidRPr="001A0B04" w:rsidRDefault="00421CAA" w:rsidP="00421CAA">
      <w:pPr>
        <w:pStyle w:val="NormalWeb"/>
        <w:numPr>
          <w:ilvl w:val="0"/>
          <w:numId w:val="38"/>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Assistant" w:hAnsi="Assistant" w:cs="Assistant"/>
          <w:b/>
          <w:bCs/>
          <w:sz w:val="22"/>
          <w:szCs w:val="22"/>
        </w:rPr>
      </w:pPr>
      <w:r>
        <w:rPr>
          <w:rFonts w:ascii="Assistant" w:hAnsi="Assistant" w:cs="Assistant" w:hint="cs"/>
          <w:b/>
          <w:bCs/>
          <w:sz w:val="22"/>
          <w:szCs w:val="22"/>
          <w:rtl/>
        </w:rPr>
        <w:t xml:space="preserve">לא מוסרים את כרטיס־האשראי לאף אדם </w:t>
      </w:r>
      <w:r>
        <w:rPr>
          <w:rFonts w:ascii="Assistant" w:hAnsi="Assistant" w:cs="Assistant" w:hint="cs"/>
          <w:sz w:val="22"/>
          <w:szCs w:val="22"/>
          <w:rtl/>
        </w:rPr>
        <w:t>-</w:t>
      </w:r>
      <w:r w:rsidRPr="001A0B04">
        <w:rPr>
          <w:rFonts w:ascii="Assistant" w:hAnsi="Assistant" w:cs="Assistant" w:hint="cs"/>
          <w:sz w:val="22"/>
          <w:szCs w:val="22"/>
          <w:rtl/>
        </w:rPr>
        <w:t xml:space="preserve"> הבנק וחברת כרטיסי</w:t>
      </w:r>
      <w:r>
        <w:rPr>
          <w:rFonts w:ascii="Assistant" w:hAnsi="Assistant" w:cs="Assistant" w:hint="cs"/>
          <w:sz w:val="22"/>
          <w:szCs w:val="22"/>
          <w:rtl/>
        </w:rPr>
        <w:t>־</w:t>
      </w:r>
      <w:r w:rsidRPr="001A0B04">
        <w:rPr>
          <w:rFonts w:ascii="Assistant" w:hAnsi="Assistant" w:cs="Assistant" w:hint="cs"/>
          <w:sz w:val="22"/>
          <w:szCs w:val="22"/>
          <w:rtl/>
        </w:rPr>
        <w:t>האשראי לעולם לא ישלחו שליח כדי לאסוף מכם את כרטיס</w:t>
      </w:r>
      <w:r>
        <w:rPr>
          <w:rFonts w:ascii="Assistant" w:hAnsi="Assistant" w:cs="Assistant" w:hint="cs"/>
          <w:sz w:val="22"/>
          <w:szCs w:val="22"/>
          <w:rtl/>
        </w:rPr>
        <w:t>־</w:t>
      </w:r>
      <w:r w:rsidRPr="001A0B04">
        <w:rPr>
          <w:rFonts w:ascii="Assistant" w:hAnsi="Assistant" w:cs="Assistant" w:hint="cs"/>
          <w:sz w:val="22"/>
          <w:szCs w:val="22"/>
          <w:rtl/>
        </w:rPr>
        <w:t xml:space="preserve">האשראי. </w:t>
      </w:r>
    </w:p>
    <w:p w:rsidR="00421CAA" w:rsidRDefault="00421CAA" w:rsidP="00421CAA">
      <w:pPr>
        <w:pStyle w:val="NormalWeb"/>
        <w:numPr>
          <w:ilvl w:val="0"/>
          <w:numId w:val="38"/>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Assistant" w:hAnsi="Assistant" w:cs="Assistant"/>
          <w:sz w:val="22"/>
          <w:szCs w:val="22"/>
        </w:rPr>
      </w:pPr>
      <w:r>
        <w:rPr>
          <w:rFonts w:ascii="Assistant" w:eastAsiaTheme="minorHAnsi" w:hAnsi="Assistant" w:cs="Assistant" w:hint="cs"/>
          <w:b/>
          <w:bCs/>
          <w:sz w:val="22"/>
          <w:szCs w:val="22"/>
          <w:rtl/>
        </w:rPr>
        <w:t xml:space="preserve">הבנק שלכם מדבר עברית </w:t>
      </w:r>
      <w:r w:rsidRPr="00756FC5">
        <w:rPr>
          <w:rFonts w:ascii="Assistant" w:eastAsiaTheme="minorHAnsi" w:hAnsi="Assistant" w:cs="Assistant" w:hint="cs"/>
          <w:sz w:val="22"/>
          <w:szCs w:val="22"/>
          <w:rtl/>
        </w:rPr>
        <w:t>-</w:t>
      </w:r>
      <w:r>
        <w:rPr>
          <w:rFonts w:ascii="Assistant" w:eastAsiaTheme="minorHAnsi" w:hAnsi="Assistant" w:cs="Assistant" w:hint="cs"/>
          <w:b/>
          <w:bCs/>
          <w:sz w:val="22"/>
          <w:szCs w:val="22"/>
          <w:rtl/>
        </w:rPr>
        <w:t xml:space="preserve"> </w:t>
      </w:r>
      <w:r w:rsidRPr="003947EC">
        <w:rPr>
          <w:rFonts w:ascii="Assistant" w:eastAsiaTheme="minorHAnsi" w:hAnsi="Assistant" w:cs="Assistant" w:hint="cs"/>
          <w:sz w:val="22"/>
          <w:szCs w:val="22"/>
          <w:rtl/>
        </w:rPr>
        <w:t>בעת קבלת שיחה טלפונית מגורם המזדהה כנציג בנק, חברת כרטיסי</w:t>
      </w:r>
      <w:r>
        <w:rPr>
          <w:rFonts w:ascii="Assistant" w:eastAsiaTheme="minorHAnsi" w:hAnsi="Assistant" w:cs="Assistant" w:hint="cs"/>
          <w:sz w:val="22"/>
          <w:szCs w:val="22"/>
          <w:rtl/>
        </w:rPr>
        <w:t>־</w:t>
      </w:r>
      <w:r w:rsidRPr="003947EC">
        <w:rPr>
          <w:rFonts w:ascii="Assistant" w:eastAsiaTheme="minorHAnsi" w:hAnsi="Assistant" w:cs="Assistant" w:hint="cs"/>
          <w:sz w:val="22"/>
          <w:szCs w:val="22"/>
          <w:rtl/>
        </w:rPr>
        <w:t>אשראי או שוטר</w:t>
      </w:r>
      <w:r>
        <w:rPr>
          <w:rFonts w:ascii="Assistant" w:eastAsiaTheme="minorHAnsi" w:hAnsi="Assistant" w:cs="Assistant" w:hint="cs"/>
          <w:sz w:val="22"/>
          <w:szCs w:val="22"/>
          <w:rtl/>
        </w:rPr>
        <w:t xml:space="preserve"> אשר אינו מדבר עברית</w:t>
      </w:r>
      <w:r w:rsidRPr="003947EC">
        <w:rPr>
          <w:rFonts w:ascii="Assistant" w:eastAsiaTheme="minorHAnsi" w:hAnsi="Assistant" w:cs="Assistant" w:hint="cs"/>
          <w:sz w:val="22"/>
          <w:szCs w:val="22"/>
          <w:rtl/>
        </w:rPr>
        <w:t>, יש לבקש מהנציג לדבר עברית.</w:t>
      </w:r>
      <w:r>
        <w:rPr>
          <w:rFonts w:ascii="Assistant" w:eastAsiaTheme="minorHAnsi" w:hAnsi="Assistant" w:cs="Assistant" w:hint="cs"/>
          <w:sz w:val="22"/>
          <w:szCs w:val="22"/>
          <w:rtl/>
        </w:rPr>
        <w:t xml:space="preserve"> ובכל מקרה לא מוסרים מידע אישי ופרטים פיננסיים.</w:t>
      </w:r>
    </w:p>
    <w:p w:rsidR="00421CAA" w:rsidRDefault="00421CAA" w:rsidP="00421CAA">
      <w:pPr>
        <w:pStyle w:val="NormalWeb"/>
        <w:numPr>
          <w:ilvl w:val="0"/>
          <w:numId w:val="38"/>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Assistant" w:hAnsi="Assistant" w:cs="Assistant"/>
          <w:sz w:val="22"/>
          <w:szCs w:val="22"/>
        </w:rPr>
      </w:pPr>
      <w:r>
        <w:rPr>
          <w:rFonts w:ascii="Assistant" w:hAnsi="Assistant" w:cs="Assistant" w:hint="cs"/>
          <w:b/>
          <w:bCs/>
          <w:sz w:val="22"/>
          <w:szCs w:val="22"/>
          <w:rtl/>
        </w:rPr>
        <w:t>עברו ל</w:t>
      </w:r>
      <w:r w:rsidRPr="009805EC">
        <w:rPr>
          <w:rFonts w:ascii="Assistant" w:hAnsi="Assistant" w:cs="Assistant" w:hint="cs"/>
          <w:b/>
          <w:bCs/>
          <w:sz w:val="22"/>
          <w:szCs w:val="22"/>
          <w:rtl/>
        </w:rPr>
        <w:t>סיסמה חזקה וזיהוי ביומטרי</w:t>
      </w:r>
      <w:r>
        <w:rPr>
          <w:rFonts w:ascii="Assistant" w:hAnsi="Assistant" w:cs="Assistant" w:hint="cs"/>
          <w:b/>
          <w:bCs/>
          <w:sz w:val="22"/>
          <w:szCs w:val="22"/>
          <w:rtl/>
        </w:rPr>
        <w:t xml:space="preserve"> </w:t>
      </w:r>
      <w:r>
        <w:rPr>
          <w:rFonts w:ascii="Assistant" w:hAnsi="Assistant" w:cs="Assistant" w:hint="cs"/>
          <w:sz w:val="22"/>
          <w:szCs w:val="22"/>
          <w:rtl/>
        </w:rPr>
        <w:t xml:space="preserve">- הגדירו סיסמה הכוללת שילוב של אותיות, מספרים וסימנים ייחודיים, או עברו לזיהוי ביומטרי. </w:t>
      </w:r>
    </w:p>
    <w:p w:rsidR="00421CAA" w:rsidRPr="003A6824" w:rsidRDefault="00421CAA" w:rsidP="00421CAA">
      <w:pPr>
        <w:pStyle w:val="NormalWeb"/>
        <w:numPr>
          <w:ilvl w:val="0"/>
          <w:numId w:val="38"/>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Assistant" w:hAnsi="Assistant" w:cs="Assistant"/>
          <w:sz w:val="22"/>
          <w:szCs w:val="22"/>
        </w:rPr>
      </w:pPr>
      <w:r w:rsidRPr="003A6824">
        <w:rPr>
          <w:rFonts w:ascii="Assistant" w:hAnsi="Assistant" w:cs="Assistant" w:hint="cs"/>
          <w:b/>
          <w:bCs/>
          <w:sz w:val="22"/>
          <w:szCs w:val="22"/>
          <w:rtl/>
        </w:rPr>
        <w:t>כניסה זהירה לחשבון</w:t>
      </w:r>
      <w:r>
        <w:rPr>
          <w:rFonts w:ascii="Assistant" w:hAnsi="Assistant" w:cs="Assistant" w:hint="cs"/>
          <w:b/>
          <w:bCs/>
          <w:sz w:val="22"/>
          <w:szCs w:val="22"/>
          <w:rtl/>
        </w:rPr>
        <w:t xml:space="preserve"> </w:t>
      </w:r>
      <w:r>
        <w:rPr>
          <w:rFonts w:ascii="Assistant" w:hAnsi="Assistant" w:cs="Assistant" w:hint="cs"/>
          <w:sz w:val="22"/>
          <w:szCs w:val="22"/>
          <w:rtl/>
        </w:rPr>
        <w:t xml:space="preserve">- אל תתחברו לחשבון הבנק מתוך קישור הנשלח במסרון או בדואר אלקטרוני. </w:t>
      </w:r>
    </w:p>
    <w:p w:rsidR="00421CAA" w:rsidRPr="000D20AF" w:rsidRDefault="00421CAA" w:rsidP="00421CAA">
      <w:pPr>
        <w:pStyle w:val="NormalWeb"/>
        <w:numPr>
          <w:ilvl w:val="0"/>
          <w:numId w:val="38"/>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Assistant" w:hAnsi="Assistant" w:cs="Assistant"/>
          <w:sz w:val="22"/>
          <w:szCs w:val="22"/>
        </w:rPr>
      </w:pPr>
      <w:r>
        <w:rPr>
          <w:rFonts w:ascii="Assistant" w:hAnsi="Assistant" w:cs="Assistant" w:hint="cs"/>
          <w:b/>
          <w:bCs/>
          <w:sz w:val="22"/>
          <w:szCs w:val="22"/>
          <w:rtl/>
        </w:rPr>
        <w:t xml:space="preserve">לא מתקינים תוכנות השתלטות־מרחוק </w:t>
      </w:r>
      <w:r>
        <w:rPr>
          <w:rFonts w:ascii="Assistant" w:hAnsi="Assistant" w:cs="Assistant"/>
          <w:sz w:val="22"/>
          <w:szCs w:val="22"/>
          <w:rtl/>
        </w:rPr>
        <w:t>–</w:t>
      </w:r>
      <w:r>
        <w:rPr>
          <w:rFonts w:ascii="Assistant" w:hAnsi="Assistant" w:cs="Assistant" w:hint="cs"/>
          <w:sz w:val="22"/>
          <w:szCs w:val="22"/>
          <w:rtl/>
        </w:rPr>
        <w:t xml:space="preserve"> הונאות רבות מתרחשות לאחר התקנת תוכנת השתלטות־מרחוק </w:t>
      </w:r>
      <w:r w:rsidRPr="000D20AF">
        <w:rPr>
          <w:rFonts w:ascii="Assistant" w:hAnsi="Assistant" w:cs="Assistant" w:hint="cs"/>
          <w:sz w:val="22"/>
          <w:szCs w:val="22"/>
          <w:rtl/>
        </w:rPr>
        <w:t>על המחשב או המכשיר הסלולרי</w:t>
      </w:r>
      <w:r>
        <w:rPr>
          <w:rFonts w:ascii="Assistant" w:hAnsi="Assistant" w:cs="Assistant" w:hint="cs"/>
          <w:sz w:val="22"/>
          <w:szCs w:val="22"/>
          <w:rtl/>
        </w:rPr>
        <w:t xml:space="preserve"> של הלקוח. יש להימנע מהתקנת תוכנות מסוג זה. </w:t>
      </w:r>
    </w:p>
    <w:p w:rsidR="00421CAA" w:rsidRPr="003A6824" w:rsidRDefault="00421CAA" w:rsidP="00421CAA">
      <w:pPr>
        <w:pStyle w:val="NormalWeb"/>
        <w:numPr>
          <w:ilvl w:val="0"/>
          <w:numId w:val="38"/>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Assistant" w:hAnsi="Assistant" w:cs="Assistant"/>
          <w:sz w:val="22"/>
          <w:szCs w:val="22"/>
        </w:rPr>
      </w:pPr>
      <w:r w:rsidRPr="003A6824">
        <w:rPr>
          <w:rFonts w:ascii="Assistant" w:hAnsi="Assistant" w:cs="Assistant" w:hint="cs"/>
          <w:b/>
          <w:bCs/>
          <w:sz w:val="22"/>
          <w:szCs w:val="22"/>
          <w:rtl/>
        </w:rPr>
        <w:t>שתפו את הקרובים אליכם</w:t>
      </w:r>
      <w:r>
        <w:rPr>
          <w:rFonts w:ascii="Assistant" w:hAnsi="Assistant" w:cs="Assistant" w:hint="cs"/>
          <w:b/>
          <w:bCs/>
          <w:sz w:val="22"/>
          <w:szCs w:val="22"/>
          <w:rtl/>
        </w:rPr>
        <w:t xml:space="preserve"> </w:t>
      </w:r>
      <w:r>
        <w:rPr>
          <w:rFonts w:ascii="Assistant" w:hAnsi="Assistant" w:cs="Assistant" w:hint="cs"/>
          <w:sz w:val="22"/>
          <w:szCs w:val="22"/>
          <w:rtl/>
        </w:rPr>
        <w:t xml:space="preserve">- בכל שיחה או פנייה חשודה התייעצו עם בני משפחה, עובדי בנק או חברת כרטיסי־אשראי שאתם מכירים. </w:t>
      </w:r>
    </w:p>
    <w:p w:rsidR="00421CAA" w:rsidRDefault="00421CAA" w:rsidP="00421CAA">
      <w:pPr>
        <w:pStyle w:val="NormalWeb"/>
        <w:numPr>
          <w:ilvl w:val="0"/>
          <w:numId w:val="38"/>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Assistant" w:hAnsi="Assistant" w:cs="Assistant"/>
          <w:sz w:val="22"/>
          <w:szCs w:val="22"/>
        </w:rPr>
      </w:pPr>
      <w:r w:rsidRPr="00AB2DD5">
        <w:rPr>
          <w:rFonts w:ascii="Assistant" w:hAnsi="Assistant" w:cs="Assistant" w:hint="cs"/>
          <w:b/>
          <w:bCs/>
          <w:sz w:val="22"/>
          <w:szCs w:val="22"/>
          <w:rtl/>
        </w:rPr>
        <w:t>טעיתם ומסרתם מידע</w:t>
      </w:r>
      <w:r>
        <w:rPr>
          <w:rFonts w:ascii="Assistant" w:hAnsi="Assistant" w:cs="Assistant" w:hint="cs"/>
          <w:b/>
          <w:bCs/>
          <w:sz w:val="22"/>
          <w:szCs w:val="22"/>
          <w:rtl/>
        </w:rPr>
        <w:t xml:space="preserve"> </w:t>
      </w:r>
      <w:r w:rsidRPr="00AB2DD5">
        <w:rPr>
          <w:rFonts w:ascii="Assistant" w:hAnsi="Assistant" w:cs="Assistant" w:hint="cs"/>
          <w:b/>
          <w:bCs/>
          <w:sz w:val="22"/>
          <w:szCs w:val="22"/>
          <w:rtl/>
        </w:rPr>
        <w:t xml:space="preserve">- </w:t>
      </w:r>
      <w:r w:rsidRPr="00AB2DD5">
        <w:rPr>
          <w:rFonts w:ascii="Assistant" w:hAnsi="Assistant" w:cs="Assistant" w:hint="cs"/>
          <w:sz w:val="22"/>
          <w:szCs w:val="22"/>
          <w:rtl/>
        </w:rPr>
        <w:t>פנו מיד לבנק ולחברת כרטיסי</w:t>
      </w:r>
      <w:r>
        <w:rPr>
          <w:rFonts w:ascii="Assistant" w:hAnsi="Assistant" w:cs="Assistant" w:hint="cs"/>
          <w:sz w:val="22"/>
          <w:szCs w:val="22"/>
          <w:rtl/>
        </w:rPr>
        <w:t>־</w:t>
      </w:r>
      <w:r w:rsidRPr="00AB2DD5">
        <w:rPr>
          <w:rFonts w:ascii="Assistant" w:hAnsi="Assistant" w:cs="Assistant" w:hint="cs"/>
          <w:sz w:val="22"/>
          <w:szCs w:val="22"/>
          <w:rtl/>
        </w:rPr>
        <w:t>האשראי</w:t>
      </w:r>
      <w:r>
        <w:rPr>
          <w:rFonts w:ascii="Assistant" w:hAnsi="Assistant" w:cs="Assistant" w:hint="cs"/>
          <w:sz w:val="22"/>
          <w:szCs w:val="22"/>
          <w:rtl/>
        </w:rPr>
        <w:t xml:space="preserve">, </w:t>
      </w:r>
      <w:r w:rsidRPr="00AB2DD5">
        <w:rPr>
          <w:rFonts w:ascii="Assistant" w:hAnsi="Assistant" w:cs="Assistant" w:hint="cs"/>
          <w:sz w:val="22"/>
          <w:szCs w:val="22"/>
          <w:rtl/>
        </w:rPr>
        <w:t>דווחו על כך</w:t>
      </w:r>
      <w:r>
        <w:rPr>
          <w:rFonts w:ascii="Assistant" w:hAnsi="Assistant" w:cs="Assistant" w:hint="cs"/>
          <w:sz w:val="22"/>
          <w:szCs w:val="22"/>
          <w:rtl/>
        </w:rPr>
        <w:t xml:space="preserve"> והגישו תלונה במשטרה</w:t>
      </w:r>
      <w:r w:rsidRPr="00AB2DD5">
        <w:rPr>
          <w:rFonts w:ascii="Assistant" w:hAnsi="Assistant" w:cs="Assistant" w:hint="cs"/>
          <w:sz w:val="22"/>
          <w:szCs w:val="22"/>
          <w:rtl/>
        </w:rPr>
        <w:t>.</w:t>
      </w:r>
      <w:r w:rsidRPr="00AB2DD5">
        <w:rPr>
          <w:rFonts w:ascii="Assistant" w:hAnsi="Assistant" w:cs="Assistant" w:hint="cs"/>
          <w:b/>
          <w:bCs/>
          <w:sz w:val="22"/>
          <w:szCs w:val="22"/>
          <w:rtl/>
        </w:rPr>
        <w:t xml:space="preserve"> </w:t>
      </w:r>
      <w:r>
        <w:rPr>
          <w:rFonts w:ascii="Assistant" w:hAnsi="Assistant" w:cs="Assistant" w:hint="cs"/>
          <w:sz w:val="22"/>
          <w:szCs w:val="22"/>
          <w:rtl/>
        </w:rPr>
        <w:t xml:space="preserve">מסרו לבנק, לחברת כרטיסי־האשראי ולמשטרה את פרטי ההונאה המלאים - כל פרט חשוב! </w:t>
      </w:r>
    </w:p>
    <w:p w:rsidR="00421CAA" w:rsidRPr="009E15EA" w:rsidRDefault="00421CAA" w:rsidP="00421CAA">
      <w:pPr>
        <w:pStyle w:val="NormalWeb"/>
        <w:numPr>
          <w:ilvl w:val="0"/>
          <w:numId w:val="38"/>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Assistant" w:hAnsi="Assistant" w:cs="Assistant"/>
          <w:sz w:val="22"/>
          <w:szCs w:val="22"/>
        </w:rPr>
      </w:pPr>
      <w:r>
        <w:rPr>
          <w:rFonts w:ascii="Assistant" w:hAnsi="Assistant" w:cs="Assistant" w:hint="cs"/>
          <w:b/>
          <w:bCs/>
          <w:sz w:val="22"/>
          <w:szCs w:val="22"/>
          <w:rtl/>
        </w:rPr>
        <w:t xml:space="preserve">זיהיתם עסקה לא מוכרת </w:t>
      </w:r>
      <w:r w:rsidRPr="00756FC5">
        <w:rPr>
          <w:rFonts w:ascii="Assistant" w:hAnsi="Assistant" w:cs="Assistant" w:hint="cs"/>
          <w:sz w:val="22"/>
          <w:szCs w:val="22"/>
          <w:rtl/>
        </w:rPr>
        <w:t>-</w:t>
      </w:r>
      <w:r>
        <w:rPr>
          <w:rFonts w:ascii="Assistant" w:hAnsi="Assistant" w:cs="Assistant" w:hint="cs"/>
          <w:b/>
          <w:bCs/>
          <w:sz w:val="22"/>
          <w:szCs w:val="22"/>
          <w:rtl/>
        </w:rPr>
        <w:t xml:space="preserve"> </w:t>
      </w:r>
    </w:p>
    <w:p w:rsidR="00421CAA" w:rsidRDefault="00421CAA" w:rsidP="00421CAA">
      <w:pPr>
        <w:pStyle w:val="NormalWeb"/>
        <w:numPr>
          <w:ilvl w:val="0"/>
          <w:numId w:val="39"/>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Assistant" w:hAnsi="Assistant" w:cs="Assistant"/>
          <w:sz w:val="22"/>
          <w:szCs w:val="22"/>
        </w:rPr>
      </w:pPr>
      <w:r>
        <w:rPr>
          <w:rFonts w:ascii="Assistant" w:hAnsi="Assistant" w:cs="Assistant" w:hint="cs"/>
          <w:sz w:val="22"/>
          <w:szCs w:val="22"/>
          <w:rtl/>
        </w:rPr>
        <w:t xml:space="preserve">הודיעו מיד לחברת כרטיסי־האשראי ולבנק! </w:t>
      </w:r>
    </w:p>
    <w:p w:rsidR="00421CAA" w:rsidRDefault="00421CAA" w:rsidP="00421CAA">
      <w:pPr>
        <w:pStyle w:val="NormalWeb"/>
        <w:numPr>
          <w:ilvl w:val="0"/>
          <w:numId w:val="39"/>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Assistant" w:hAnsi="Assistant" w:cs="Assistant"/>
          <w:sz w:val="22"/>
          <w:szCs w:val="22"/>
        </w:rPr>
      </w:pPr>
      <w:r>
        <w:rPr>
          <w:rFonts w:ascii="Assistant" w:hAnsi="Assistant" w:cs="Assistant" w:hint="cs"/>
          <w:sz w:val="22"/>
          <w:szCs w:val="22"/>
          <w:rtl/>
        </w:rPr>
        <w:t xml:space="preserve">עיכוב בהודעה לבנק או לחברת כרטיסי־האשראי עלול לגרור השתתפות עצמית בנזק. </w:t>
      </w:r>
    </w:p>
    <w:p w:rsidR="00421CAA" w:rsidRDefault="00421CAA" w:rsidP="00421CAA">
      <w:pPr>
        <w:pStyle w:val="NormalWeb"/>
        <w:numPr>
          <w:ilvl w:val="0"/>
          <w:numId w:val="39"/>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Assistant" w:hAnsi="Assistant" w:cs="Assistant"/>
          <w:sz w:val="22"/>
          <w:szCs w:val="22"/>
        </w:rPr>
      </w:pPr>
      <w:r>
        <w:rPr>
          <w:rFonts w:ascii="Assistant" w:hAnsi="Assistant" w:cs="Assistant" w:hint="cs"/>
          <w:sz w:val="22"/>
          <w:szCs w:val="22"/>
          <w:rtl/>
        </w:rPr>
        <w:t xml:space="preserve">דעו כי אתם </w:t>
      </w:r>
      <w:r w:rsidRPr="00AB2DD5">
        <w:rPr>
          <w:rFonts w:ascii="Assistant" w:hAnsi="Assistant" w:cs="Assistant" w:hint="cs"/>
          <w:sz w:val="22"/>
          <w:szCs w:val="22"/>
          <w:rtl/>
        </w:rPr>
        <w:t>מוגנים</w:t>
      </w:r>
      <w:r>
        <w:rPr>
          <w:rFonts w:ascii="Assistant" w:hAnsi="Assistant" w:cs="Assistant" w:hint="cs"/>
          <w:sz w:val="22"/>
          <w:szCs w:val="22"/>
          <w:rtl/>
        </w:rPr>
        <w:t xml:space="preserve"> מפני נזק שיגרם לכם </w:t>
      </w:r>
      <w:r w:rsidRPr="009E15EA">
        <w:rPr>
          <w:rFonts w:ascii="Assistant" w:hAnsi="Assistant" w:cs="Assistant" w:hint="cs"/>
          <w:b/>
          <w:bCs/>
          <w:sz w:val="22"/>
          <w:szCs w:val="22"/>
          <w:rtl/>
        </w:rPr>
        <w:t>לאחר</w:t>
      </w:r>
      <w:r>
        <w:rPr>
          <w:rFonts w:ascii="Assistant" w:hAnsi="Assistant" w:cs="Assistant" w:hint="cs"/>
          <w:sz w:val="22"/>
          <w:szCs w:val="22"/>
          <w:rtl/>
        </w:rPr>
        <w:t xml:space="preserve"> מסירת ההודעה. </w:t>
      </w:r>
    </w:p>
    <w:p w:rsidR="00421CAA" w:rsidRDefault="00421CAA" w:rsidP="00421CAA">
      <w:pPr>
        <w:pStyle w:val="NormalWeb"/>
        <w:numPr>
          <w:ilvl w:val="0"/>
          <w:numId w:val="39"/>
        </w:numPr>
        <w:pBdr>
          <w:top w:val="single" w:sz="4" w:space="1" w:color="auto"/>
          <w:left w:val="single" w:sz="4" w:space="4" w:color="auto"/>
          <w:bottom w:val="single" w:sz="4" w:space="1" w:color="auto"/>
          <w:right w:val="single" w:sz="4" w:space="4" w:color="auto"/>
        </w:pBdr>
        <w:bidi/>
        <w:spacing w:before="0" w:beforeAutospacing="0" w:after="0" w:afterAutospacing="0" w:line="360" w:lineRule="auto"/>
        <w:jc w:val="both"/>
        <w:rPr>
          <w:rFonts w:ascii="Assistant" w:hAnsi="Assistant" w:cs="Assistant"/>
          <w:sz w:val="22"/>
          <w:szCs w:val="22"/>
        </w:rPr>
      </w:pPr>
      <w:r>
        <w:rPr>
          <w:rFonts w:ascii="Assistant" w:hAnsi="Assistant" w:cs="Assistant" w:hint="cs"/>
          <w:sz w:val="22"/>
          <w:szCs w:val="22"/>
          <w:rtl/>
        </w:rPr>
        <w:t xml:space="preserve">פיצוי על נזק שנגרם </w:t>
      </w:r>
      <w:r w:rsidRPr="009E15EA">
        <w:rPr>
          <w:rFonts w:ascii="Assistant" w:hAnsi="Assistant" w:cs="Assistant" w:hint="cs"/>
          <w:b/>
          <w:bCs/>
          <w:sz w:val="22"/>
          <w:szCs w:val="22"/>
          <w:rtl/>
        </w:rPr>
        <w:t>לפני</w:t>
      </w:r>
      <w:r>
        <w:rPr>
          <w:rFonts w:ascii="Assistant" w:hAnsi="Assistant" w:cs="Assistant" w:hint="cs"/>
          <w:sz w:val="22"/>
          <w:szCs w:val="22"/>
          <w:rtl/>
        </w:rPr>
        <w:t xml:space="preserve"> מסירת ההודעה יינתן בהתאם לתנאי שנקבעו בסעיפים 24 ו-29 לחוק שירותי תשלום. </w:t>
      </w:r>
    </w:p>
    <w:p w:rsidR="00FB62B8" w:rsidRDefault="00FB62B8" w:rsidP="009005BA">
      <w:pPr>
        <w:tabs>
          <w:tab w:val="left" w:pos="2315"/>
        </w:tabs>
        <w:rPr>
          <w:rFonts w:ascii="Calibri" w:hAnsi="Calibri" w:cs="Calibri"/>
          <w:sz w:val="24"/>
          <w:szCs w:val="24"/>
          <w:rtl/>
        </w:rPr>
      </w:pPr>
    </w:p>
    <w:sectPr w:rsidR="00FB62B8" w:rsidSect="001D340E">
      <w:footerReference w:type="first" r:id="rId11"/>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Assistant">
    <w:panose1 w:val="00000500000000000000"/>
    <w:charset w:val="00"/>
    <w:family w:val="auto"/>
    <w:pitch w:val="variable"/>
    <w:sig w:usb0="00000807" w:usb1="40000000" w:usb2="00000000" w:usb3="00000000" w:csb0="00000023" w:csb1="00000000"/>
  </w:font>
  <w:font w:name="Assistant-Regular">
    <w:altName w:val="Assistant"/>
    <w:panose1 w:val="00000000000000000000"/>
    <w:charset w:val="B1"/>
    <w:family w:val="auto"/>
    <w:notTrueType/>
    <w:pitch w:val="default"/>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f0"/>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4E34C2">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004E34C2" w:rsidRPr="004E34C2">
                              <w:rPr>
                                <w:rStyle w:val="Hyperlink"/>
                                <w:sz w:val="12"/>
                                <w:szCs w:val="12"/>
                              </w:rPr>
                              <w:t>https://www.boi.org.il/bank-of-israel/boi-podcast</w:t>
                            </w:r>
                            <w:r w:rsidR="004E34C2" w:rsidRPr="004E34C2">
                              <w:rPr>
                                <w:rStyle w:val="Hyperlink"/>
                                <w:rFonts w:ascii="Arial" w:hAnsi="Arial" w:cs="Arial"/>
                                <w:sz w:val="12"/>
                                <w:szCs w:val="12"/>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4E34C2">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004E34C2" w:rsidRPr="004E34C2">
                        <w:rPr>
                          <w:rStyle w:val="Hyperlink"/>
                          <w:sz w:val="12"/>
                          <w:szCs w:val="12"/>
                        </w:rPr>
                        <w:t>https://www.boi.org.il/bank-of-israel/boi-podcast</w:t>
                      </w:r>
                      <w:r w:rsidR="004E34C2" w:rsidRPr="004E34C2">
                        <w:rPr>
                          <w:rStyle w:val="Hyperlink"/>
                          <w:rFonts w:ascii="Arial" w:hAnsi="Arial" w:cs="Arial"/>
                          <w:sz w:val="12"/>
                          <w:szCs w:val="12"/>
                          <w:rtl/>
                        </w:rPr>
                        <w:t>/</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f0"/>
    </w:pPr>
  </w:p>
  <w:p w:rsidR="001D340E" w:rsidRDefault="001D340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 w:id="1">
    <w:p w:rsidR="00421CAA" w:rsidRPr="001E70EE" w:rsidRDefault="00421CAA" w:rsidP="00421CAA">
      <w:pPr>
        <w:pStyle w:val="af2"/>
        <w:rPr>
          <w:rFonts w:ascii="Assistant" w:hAnsi="Assistant" w:cs="Assistant"/>
        </w:rPr>
      </w:pPr>
      <w:r w:rsidRPr="001E70EE">
        <w:rPr>
          <w:rStyle w:val="af4"/>
          <w:rFonts w:ascii="Assistant" w:hAnsi="Assistant" w:cs="Assistant"/>
          <w:sz w:val="18"/>
          <w:szCs w:val="18"/>
        </w:rPr>
        <w:footnoteRef/>
      </w:r>
      <w:r w:rsidRPr="001E70EE">
        <w:rPr>
          <w:rFonts w:ascii="Assistant" w:hAnsi="Assistant" w:cs="Assistant"/>
          <w:rtl/>
        </w:rPr>
        <w:t xml:space="preserve"> </w:t>
      </w:r>
      <w:hyperlink r:id="rId1" w:history="1">
        <w:r w:rsidRPr="009C151B">
          <w:rPr>
            <w:rStyle w:val="Hyperlink"/>
            <w:rFonts w:ascii="Assistant" w:hAnsi="Assistant" w:cs="Assistant"/>
            <w:szCs w:val="18"/>
          </w:rPr>
          <w:t>Fraud Strategy: Stopping Scams and Protecting the Public</w:t>
        </w:r>
      </w:hyperlink>
    </w:p>
  </w:footnote>
  <w:footnote w:id="2">
    <w:p w:rsidR="00421CAA" w:rsidRPr="001E70EE" w:rsidRDefault="00421CAA" w:rsidP="00421CAA">
      <w:pPr>
        <w:pStyle w:val="af2"/>
        <w:rPr>
          <w:rFonts w:ascii="Assistant" w:hAnsi="Assistant" w:cs="Assistant"/>
          <w:rtl/>
        </w:rPr>
      </w:pPr>
      <w:r w:rsidRPr="001E70EE">
        <w:rPr>
          <w:rStyle w:val="af4"/>
          <w:rFonts w:ascii="Assistant" w:hAnsi="Assistant" w:cs="Assistant"/>
          <w:sz w:val="18"/>
          <w:szCs w:val="18"/>
        </w:rPr>
        <w:footnoteRef/>
      </w:r>
      <w:r w:rsidRPr="001E70EE">
        <w:rPr>
          <w:rFonts w:ascii="Assistant" w:hAnsi="Assistant" w:cs="Assistant"/>
        </w:rPr>
        <w:t xml:space="preserve"> </w:t>
      </w:r>
      <w:hyperlink r:id="rId2" w:history="1">
        <w:r w:rsidRPr="001E70EE">
          <w:rPr>
            <w:rStyle w:val="Hyperlink"/>
            <w:rFonts w:ascii="Assistant" w:hAnsi="Assistant" w:cs="Assistant" w:hint="cs"/>
            <w:szCs w:val="18"/>
            <w:rtl/>
          </w:rPr>
          <w:t>פעילות הפיקוח בתחום צרכנות בנקאית באתר בנק ישראל</w:t>
        </w:r>
      </w:hyperlink>
    </w:p>
  </w:footnote>
  <w:footnote w:id="3">
    <w:p w:rsidR="00421CAA" w:rsidRPr="001E70EE" w:rsidRDefault="00421CAA" w:rsidP="00421CAA">
      <w:pPr>
        <w:pStyle w:val="af2"/>
        <w:rPr>
          <w:rFonts w:ascii="Assistant" w:hAnsi="Assistant" w:cs="Assistant"/>
          <w:rtl/>
        </w:rPr>
      </w:pPr>
      <w:r w:rsidRPr="001E70EE">
        <w:rPr>
          <w:rStyle w:val="af4"/>
          <w:rFonts w:ascii="Assistant" w:hAnsi="Assistant" w:cs="Assistant"/>
          <w:sz w:val="18"/>
          <w:szCs w:val="18"/>
        </w:rPr>
        <w:footnoteRef/>
      </w:r>
      <w:r w:rsidRPr="001E70EE">
        <w:rPr>
          <w:rFonts w:ascii="Assistant" w:hAnsi="Assistant" w:cs="Assistant"/>
          <w:rtl/>
        </w:rPr>
        <w:t xml:space="preserve"> </w:t>
      </w:r>
      <w:hyperlink r:id="rId3" w:history="1">
        <w:r w:rsidRPr="001E70EE">
          <w:rPr>
            <w:rStyle w:val="Hyperlink"/>
            <w:rFonts w:ascii="Assistant" w:hAnsi="Assistant" w:cs="Assistant" w:hint="cs"/>
            <w:szCs w:val="18"/>
            <w:rtl/>
          </w:rPr>
          <w:t xml:space="preserve">הודעה לעיתונות בדבר </w:t>
        </w:r>
        <w:r w:rsidRPr="001E70EE">
          <w:rPr>
            <w:rStyle w:val="Hyperlink"/>
            <w:rFonts w:ascii="Assistant" w:hAnsi="Assistant" w:cs="Assistant"/>
            <w:szCs w:val="18"/>
            <w:rtl/>
          </w:rPr>
          <w:t xml:space="preserve">כתב המינוי של הצוות </w:t>
        </w:r>
      </w:hyperlink>
      <w:r w:rsidRPr="001E70EE">
        <w:rPr>
          <w:rFonts w:ascii="Assistant" w:hAnsi="Assistant" w:cs="Assistant"/>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0EEF7C"/>
    <w:lvl w:ilvl="0">
      <w:start w:val="1"/>
      <w:numFmt w:val="bullet"/>
      <w:pStyle w:val="a"/>
      <w:lvlText w:val=""/>
      <w:lvlJc w:val="left"/>
      <w:pPr>
        <w:ind w:left="720" w:hanging="360"/>
      </w:pPr>
      <w:rPr>
        <w:rFonts w:ascii="Symbol" w:hAnsi="Symbol" w:cs="Symbol" w:hint="default"/>
      </w:rPr>
    </w:lvl>
  </w:abstractNum>
  <w:abstractNum w:abstractNumId="1" w15:restartNumberingAfterBreak="0">
    <w:nsid w:val="008757F6"/>
    <w:multiLevelType w:val="multilevel"/>
    <w:tmpl w:val="EF46FAE4"/>
    <w:styleLink w:val="a0"/>
    <w:lvl w:ilvl="0">
      <w:start w:val="1"/>
      <w:numFmt w:val="decimal"/>
      <w:lvlText w:val="%1."/>
      <w:lvlJc w:val="left"/>
      <w:pPr>
        <w:ind w:left="567" w:hanging="567"/>
      </w:pPr>
      <w:rPr>
        <w:rFonts w:cs="David" w:hint="default"/>
      </w:rPr>
    </w:lvl>
    <w:lvl w:ilvl="1">
      <w:start w:val="1"/>
      <w:numFmt w:val="decimal"/>
      <w:lvlText w:val="%1.%2."/>
      <w:lvlJc w:val="left"/>
      <w:pPr>
        <w:ind w:left="851" w:hanging="284"/>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2268"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82CBA"/>
    <w:multiLevelType w:val="hybridMultilevel"/>
    <w:tmpl w:val="E7567264"/>
    <w:lvl w:ilvl="0" w:tplc="FEEA1702">
      <w:start w:val="1"/>
      <w:numFmt w:val="decimal"/>
      <w:lvlText w:val="(%1)"/>
      <w:lvlJc w:val="left"/>
      <w:pPr>
        <w:ind w:left="360" w:hanging="360"/>
      </w:pPr>
      <w:rPr>
        <w:rFonts w:hint="default"/>
        <w:b/>
        <w:bCs w:val="0"/>
        <w:color w:val="242424"/>
      </w:rPr>
    </w:lvl>
    <w:lvl w:ilvl="1" w:tplc="179AE9BC" w:tentative="1">
      <w:start w:val="1"/>
      <w:numFmt w:val="lowerLetter"/>
      <w:lvlText w:val="%2."/>
      <w:lvlJc w:val="left"/>
      <w:pPr>
        <w:ind w:left="1080" w:hanging="360"/>
      </w:pPr>
    </w:lvl>
    <w:lvl w:ilvl="2" w:tplc="6D9A2ED6" w:tentative="1">
      <w:start w:val="1"/>
      <w:numFmt w:val="lowerRoman"/>
      <w:lvlText w:val="%3."/>
      <w:lvlJc w:val="right"/>
      <w:pPr>
        <w:ind w:left="1800" w:hanging="180"/>
      </w:pPr>
    </w:lvl>
    <w:lvl w:ilvl="3" w:tplc="0C3A75B4" w:tentative="1">
      <w:start w:val="1"/>
      <w:numFmt w:val="decimal"/>
      <w:lvlText w:val="%4."/>
      <w:lvlJc w:val="left"/>
      <w:pPr>
        <w:ind w:left="2520" w:hanging="360"/>
      </w:pPr>
    </w:lvl>
    <w:lvl w:ilvl="4" w:tplc="ED602578" w:tentative="1">
      <w:start w:val="1"/>
      <w:numFmt w:val="lowerLetter"/>
      <w:lvlText w:val="%5."/>
      <w:lvlJc w:val="left"/>
      <w:pPr>
        <w:ind w:left="3240" w:hanging="360"/>
      </w:pPr>
    </w:lvl>
    <w:lvl w:ilvl="5" w:tplc="EC342250" w:tentative="1">
      <w:start w:val="1"/>
      <w:numFmt w:val="lowerRoman"/>
      <w:lvlText w:val="%6."/>
      <w:lvlJc w:val="right"/>
      <w:pPr>
        <w:ind w:left="3960" w:hanging="180"/>
      </w:pPr>
    </w:lvl>
    <w:lvl w:ilvl="6" w:tplc="C26054C4" w:tentative="1">
      <w:start w:val="1"/>
      <w:numFmt w:val="decimal"/>
      <w:lvlText w:val="%7."/>
      <w:lvlJc w:val="left"/>
      <w:pPr>
        <w:ind w:left="4680" w:hanging="360"/>
      </w:pPr>
    </w:lvl>
    <w:lvl w:ilvl="7" w:tplc="365CE884" w:tentative="1">
      <w:start w:val="1"/>
      <w:numFmt w:val="lowerLetter"/>
      <w:lvlText w:val="%8."/>
      <w:lvlJc w:val="left"/>
      <w:pPr>
        <w:ind w:left="5400" w:hanging="360"/>
      </w:pPr>
    </w:lvl>
    <w:lvl w:ilvl="8" w:tplc="C868D1F6" w:tentative="1">
      <w:start w:val="1"/>
      <w:numFmt w:val="lowerRoman"/>
      <w:lvlText w:val="%9."/>
      <w:lvlJc w:val="right"/>
      <w:pPr>
        <w:ind w:left="6120" w:hanging="180"/>
      </w:pPr>
    </w:lvl>
  </w:abstractNum>
  <w:abstractNum w:abstractNumId="6"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AF5D77"/>
    <w:multiLevelType w:val="hybridMultilevel"/>
    <w:tmpl w:val="B448DCDE"/>
    <w:lvl w:ilvl="0" w:tplc="2A7064FE">
      <w:start w:val="1"/>
      <w:numFmt w:val="bullet"/>
      <w:lvlText w:val=""/>
      <w:lvlJc w:val="left"/>
      <w:pPr>
        <w:ind w:left="360" w:hanging="360"/>
      </w:pPr>
      <w:rPr>
        <w:rFonts w:ascii="Symbol" w:hAnsi="Symbol" w:hint="default"/>
      </w:rPr>
    </w:lvl>
    <w:lvl w:ilvl="1" w:tplc="D4F2F39C" w:tentative="1">
      <w:start w:val="1"/>
      <w:numFmt w:val="lowerLetter"/>
      <w:lvlText w:val="%2."/>
      <w:lvlJc w:val="left"/>
      <w:pPr>
        <w:ind w:left="1080" w:hanging="360"/>
      </w:pPr>
    </w:lvl>
    <w:lvl w:ilvl="2" w:tplc="41EEC4C4" w:tentative="1">
      <w:start w:val="1"/>
      <w:numFmt w:val="lowerRoman"/>
      <w:lvlText w:val="%3."/>
      <w:lvlJc w:val="right"/>
      <w:pPr>
        <w:ind w:left="1800" w:hanging="180"/>
      </w:pPr>
    </w:lvl>
    <w:lvl w:ilvl="3" w:tplc="460CC3B8" w:tentative="1">
      <w:start w:val="1"/>
      <w:numFmt w:val="decimal"/>
      <w:lvlText w:val="%4."/>
      <w:lvlJc w:val="left"/>
      <w:pPr>
        <w:ind w:left="2520" w:hanging="360"/>
      </w:pPr>
    </w:lvl>
    <w:lvl w:ilvl="4" w:tplc="0B2ACE82" w:tentative="1">
      <w:start w:val="1"/>
      <w:numFmt w:val="lowerLetter"/>
      <w:lvlText w:val="%5."/>
      <w:lvlJc w:val="left"/>
      <w:pPr>
        <w:ind w:left="3240" w:hanging="360"/>
      </w:pPr>
    </w:lvl>
    <w:lvl w:ilvl="5" w:tplc="07742AE0" w:tentative="1">
      <w:start w:val="1"/>
      <w:numFmt w:val="lowerRoman"/>
      <w:lvlText w:val="%6."/>
      <w:lvlJc w:val="right"/>
      <w:pPr>
        <w:ind w:left="3960" w:hanging="180"/>
      </w:pPr>
    </w:lvl>
    <w:lvl w:ilvl="6" w:tplc="1C1EEC34" w:tentative="1">
      <w:start w:val="1"/>
      <w:numFmt w:val="decimal"/>
      <w:lvlText w:val="%7."/>
      <w:lvlJc w:val="left"/>
      <w:pPr>
        <w:ind w:left="4680" w:hanging="360"/>
      </w:pPr>
    </w:lvl>
    <w:lvl w:ilvl="7" w:tplc="0A8C0FA2" w:tentative="1">
      <w:start w:val="1"/>
      <w:numFmt w:val="lowerLetter"/>
      <w:lvlText w:val="%8."/>
      <w:lvlJc w:val="left"/>
      <w:pPr>
        <w:ind w:left="5400" w:hanging="360"/>
      </w:pPr>
    </w:lvl>
    <w:lvl w:ilvl="8" w:tplc="3662A622" w:tentative="1">
      <w:start w:val="1"/>
      <w:numFmt w:val="lowerRoman"/>
      <w:lvlText w:val="%9."/>
      <w:lvlJc w:val="right"/>
      <w:pPr>
        <w:ind w:left="6120" w:hanging="180"/>
      </w:pPr>
    </w:lvl>
  </w:abstractNum>
  <w:abstractNum w:abstractNumId="13" w15:restartNumberingAfterBreak="0">
    <w:nsid w:val="236D586B"/>
    <w:multiLevelType w:val="hybridMultilevel"/>
    <w:tmpl w:val="89F29296"/>
    <w:lvl w:ilvl="0" w:tplc="C15A2CC8">
      <w:start w:val="1"/>
      <w:numFmt w:val="bullet"/>
      <w:lvlText w:val=""/>
      <w:lvlJc w:val="left"/>
      <w:pPr>
        <w:ind w:left="360" w:hanging="360"/>
      </w:pPr>
      <w:rPr>
        <w:rFonts w:ascii="Wingdings" w:hAnsi="Wingdings" w:hint="default"/>
      </w:rPr>
    </w:lvl>
    <w:lvl w:ilvl="1" w:tplc="6F34BF88" w:tentative="1">
      <w:start w:val="1"/>
      <w:numFmt w:val="bullet"/>
      <w:lvlText w:val="o"/>
      <w:lvlJc w:val="left"/>
      <w:pPr>
        <w:ind w:left="1080" w:hanging="360"/>
      </w:pPr>
      <w:rPr>
        <w:rFonts w:ascii="Courier New" w:hAnsi="Courier New" w:cs="Courier New" w:hint="default"/>
      </w:rPr>
    </w:lvl>
    <w:lvl w:ilvl="2" w:tplc="4720EE62" w:tentative="1">
      <w:start w:val="1"/>
      <w:numFmt w:val="bullet"/>
      <w:lvlText w:val=""/>
      <w:lvlJc w:val="left"/>
      <w:pPr>
        <w:ind w:left="1800" w:hanging="360"/>
      </w:pPr>
      <w:rPr>
        <w:rFonts w:ascii="Wingdings" w:hAnsi="Wingdings" w:hint="default"/>
      </w:rPr>
    </w:lvl>
    <w:lvl w:ilvl="3" w:tplc="A9EC3D24" w:tentative="1">
      <w:start w:val="1"/>
      <w:numFmt w:val="bullet"/>
      <w:lvlText w:val=""/>
      <w:lvlJc w:val="left"/>
      <w:pPr>
        <w:ind w:left="2520" w:hanging="360"/>
      </w:pPr>
      <w:rPr>
        <w:rFonts w:ascii="Symbol" w:hAnsi="Symbol" w:hint="default"/>
      </w:rPr>
    </w:lvl>
    <w:lvl w:ilvl="4" w:tplc="1D48AE30" w:tentative="1">
      <w:start w:val="1"/>
      <w:numFmt w:val="bullet"/>
      <w:lvlText w:val="o"/>
      <w:lvlJc w:val="left"/>
      <w:pPr>
        <w:ind w:left="3240" w:hanging="360"/>
      </w:pPr>
      <w:rPr>
        <w:rFonts w:ascii="Courier New" w:hAnsi="Courier New" w:cs="Courier New" w:hint="default"/>
      </w:rPr>
    </w:lvl>
    <w:lvl w:ilvl="5" w:tplc="D1BCCEA6" w:tentative="1">
      <w:start w:val="1"/>
      <w:numFmt w:val="bullet"/>
      <w:lvlText w:val=""/>
      <w:lvlJc w:val="left"/>
      <w:pPr>
        <w:ind w:left="3960" w:hanging="360"/>
      </w:pPr>
      <w:rPr>
        <w:rFonts w:ascii="Wingdings" w:hAnsi="Wingdings" w:hint="default"/>
      </w:rPr>
    </w:lvl>
    <w:lvl w:ilvl="6" w:tplc="392A6642" w:tentative="1">
      <w:start w:val="1"/>
      <w:numFmt w:val="bullet"/>
      <w:lvlText w:val=""/>
      <w:lvlJc w:val="left"/>
      <w:pPr>
        <w:ind w:left="4680" w:hanging="360"/>
      </w:pPr>
      <w:rPr>
        <w:rFonts w:ascii="Symbol" w:hAnsi="Symbol" w:hint="default"/>
      </w:rPr>
    </w:lvl>
    <w:lvl w:ilvl="7" w:tplc="7546982E" w:tentative="1">
      <w:start w:val="1"/>
      <w:numFmt w:val="bullet"/>
      <w:lvlText w:val="o"/>
      <w:lvlJc w:val="left"/>
      <w:pPr>
        <w:ind w:left="5400" w:hanging="360"/>
      </w:pPr>
      <w:rPr>
        <w:rFonts w:ascii="Courier New" w:hAnsi="Courier New" w:cs="Courier New" w:hint="default"/>
      </w:rPr>
    </w:lvl>
    <w:lvl w:ilvl="8" w:tplc="9AA662AA" w:tentative="1">
      <w:start w:val="1"/>
      <w:numFmt w:val="bullet"/>
      <w:lvlText w:val=""/>
      <w:lvlJc w:val="left"/>
      <w:pPr>
        <w:ind w:left="6120" w:hanging="360"/>
      </w:pPr>
      <w:rPr>
        <w:rFonts w:ascii="Wingdings" w:hAnsi="Wingdings" w:hint="default"/>
      </w:rPr>
    </w:lvl>
  </w:abstractNum>
  <w:abstractNum w:abstractNumId="14"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891123"/>
    <w:multiLevelType w:val="hybridMultilevel"/>
    <w:tmpl w:val="18F027F0"/>
    <w:lvl w:ilvl="0" w:tplc="EFD460CC">
      <w:start w:val="1"/>
      <w:numFmt w:val="decimal"/>
      <w:pStyle w:val="1"/>
      <w:lvlText w:val="%1."/>
      <w:lvlJc w:val="left"/>
      <w:pPr>
        <w:ind w:left="360" w:hanging="360"/>
      </w:pPr>
    </w:lvl>
    <w:lvl w:ilvl="1" w:tplc="EB6047C6" w:tentative="1">
      <w:start w:val="1"/>
      <w:numFmt w:val="lowerLetter"/>
      <w:lvlText w:val="%2."/>
      <w:lvlJc w:val="left"/>
      <w:pPr>
        <w:ind w:left="1080" w:hanging="360"/>
      </w:pPr>
    </w:lvl>
    <w:lvl w:ilvl="2" w:tplc="CE7AAE2A" w:tentative="1">
      <w:start w:val="1"/>
      <w:numFmt w:val="lowerRoman"/>
      <w:lvlText w:val="%3."/>
      <w:lvlJc w:val="right"/>
      <w:pPr>
        <w:ind w:left="1800" w:hanging="180"/>
      </w:pPr>
    </w:lvl>
    <w:lvl w:ilvl="3" w:tplc="0C5EC098" w:tentative="1">
      <w:start w:val="1"/>
      <w:numFmt w:val="decimal"/>
      <w:lvlText w:val="%4."/>
      <w:lvlJc w:val="left"/>
      <w:pPr>
        <w:ind w:left="2520" w:hanging="360"/>
      </w:pPr>
    </w:lvl>
    <w:lvl w:ilvl="4" w:tplc="F7A282B8" w:tentative="1">
      <w:start w:val="1"/>
      <w:numFmt w:val="lowerLetter"/>
      <w:lvlText w:val="%5."/>
      <w:lvlJc w:val="left"/>
      <w:pPr>
        <w:ind w:left="3240" w:hanging="360"/>
      </w:pPr>
    </w:lvl>
    <w:lvl w:ilvl="5" w:tplc="577A4482" w:tentative="1">
      <w:start w:val="1"/>
      <w:numFmt w:val="lowerRoman"/>
      <w:lvlText w:val="%6."/>
      <w:lvlJc w:val="right"/>
      <w:pPr>
        <w:ind w:left="3960" w:hanging="180"/>
      </w:pPr>
    </w:lvl>
    <w:lvl w:ilvl="6" w:tplc="A864A324" w:tentative="1">
      <w:start w:val="1"/>
      <w:numFmt w:val="decimal"/>
      <w:lvlText w:val="%7."/>
      <w:lvlJc w:val="left"/>
      <w:pPr>
        <w:ind w:left="4680" w:hanging="360"/>
      </w:pPr>
    </w:lvl>
    <w:lvl w:ilvl="7" w:tplc="4A1EF8C4" w:tentative="1">
      <w:start w:val="1"/>
      <w:numFmt w:val="lowerLetter"/>
      <w:lvlText w:val="%8."/>
      <w:lvlJc w:val="left"/>
      <w:pPr>
        <w:ind w:left="5400" w:hanging="360"/>
      </w:pPr>
    </w:lvl>
    <w:lvl w:ilvl="8" w:tplc="41A00A48" w:tentative="1">
      <w:start w:val="1"/>
      <w:numFmt w:val="lowerRoman"/>
      <w:lvlText w:val="%9."/>
      <w:lvlJc w:val="right"/>
      <w:pPr>
        <w:ind w:left="6120" w:hanging="180"/>
      </w:pPr>
    </w:lvl>
  </w:abstractNum>
  <w:abstractNum w:abstractNumId="16" w15:restartNumberingAfterBreak="0">
    <w:nsid w:val="30C2341B"/>
    <w:multiLevelType w:val="hybridMultilevel"/>
    <w:tmpl w:val="6D2005A4"/>
    <w:lvl w:ilvl="0" w:tplc="0BBA550E">
      <w:start w:val="1"/>
      <w:numFmt w:val="decimal"/>
      <w:lvlText w:val="%1."/>
      <w:lvlJc w:val="left"/>
      <w:pPr>
        <w:ind w:left="360" w:hanging="360"/>
      </w:pPr>
    </w:lvl>
    <w:lvl w:ilvl="1" w:tplc="5E22B00C" w:tentative="1">
      <w:start w:val="1"/>
      <w:numFmt w:val="lowerLetter"/>
      <w:lvlText w:val="%2."/>
      <w:lvlJc w:val="left"/>
      <w:pPr>
        <w:ind w:left="1080" w:hanging="360"/>
      </w:pPr>
    </w:lvl>
    <w:lvl w:ilvl="2" w:tplc="3ADC8A32" w:tentative="1">
      <w:start w:val="1"/>
      <w:numFmt w:val="lowerRoman"/>
      <w:lvlText w:val="%3."/>
      <w:lvlJc w:val="right"/>
      <w:pPr>
        <w:ind w:left="1800" w:hanging="180"/>
      </w:pPr>
    </w:lvl>
    <w:lvl w:ilvl="3" w:tplc="2E281D5A" w:tentative="1">
      <w:start w:val="1"/>
      <w:numFmt w:val="decimal"/>
      <w:lvlText w:val="%4."/>
      <w:lvlJc w:val="left"/>
      <w:pPr>
        <w:ind w:left="2520" w:hanging="360"/>
      </w:pPr>
    </w:lvl>
    <w:lvl w:ilvl="4" w:tplc="7738FAFE" w:tentative="1">
      <w:start w:val="1"/>
      <w:numFmt w:val="lowerLetter"/>
      <w:lvlText w:val="%5."/>
      <w:lvlJc w:val="left"/>
      <w:pPr>
        <w:ind w:left="3240" w:hanging="360"/>
      </w:pPr>
    </w:lvl>
    <w:lvl w:ilvl="5" w:tplc="7FC41A62" w:tentative="1">
      <w:start w:val="1"/>
      <w:numFmt w:val="lowerRoman"/>
      <w:lvlText w:val="%6."/>
      <w:lvlJc w:val="right"/>
      <w:pPr>
        <w:ind w:left="3960" w:hanging="180"/>
      </w:pPr>
    </w:lvl>
    <w:lvl w:ilvl="6" w:tplc="97BEC5BA" w:tentative="1">
      <w:start w:val="1"/>
      <w:numFmt w:val="decimal"/>
      <w:lvlText w:val="%7."/>
      <w:lvlJc w:val="left"/>
      <w:pPr>
        <w:ind w:left="4680" w:hanging="360"/>
      </w:pPr>
    </w:lvl>
    <w:lvl w:ilvl="7" w:tplc="2648FE1E" w:tentative="1">
      <w:start w:val="1"/>
      <w:numFmt w:val="lowerLetter"/>
      <w:lvlText w:val="%8."/>
      <w:lvlJc w:val="left"/>
      <w:pPr>
        <w:ind w:left="5400" w:hanging="360"/>
      </w:pPr>
    </w:lvl>
    <w:lvl w:ilvl="8" w:tplc="5B2C3D24" w:tentative="1">
      <w:start w:val="1"/>
      <w:numFmt w:val="lowerRoman"/>
      <w:lvlText w:val="%9."/>
      <w:lvlJc w:val="right"/>
      <w:pPr>
        <w:ind w:left="6120" w:hanging="180"/>
      </w:pPr>
    </w:lvl>
  </w:abstractNum>
  <w:abstractNum w:abstractNumId="17"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E16F4C"/>
    <w:multiLevelType w:val="hybridMultilevel"/>
    <w:tmpl w:val="FD02C348"/>
    <w:lvl w:ilvl="0" w:tplc="8C5C1370">
      <w:start w:val="1"/>
      <w:numFmt w:val="decimal"/>
      <w:lvlText w:val="%1."/>
      <w:lvlJc w:val="left"/>
      <w:pPr>
        <w:ind w:left="360" w:hanging="360"/>
      </w:pPr>
    </w:lvl>
    <w:lvl w:ilvl="1" w:tplc="03AC561A" w:tentative="1">
      <w:start w:val="1"/>
      <w:numFmt w:val="lowerLetter"/>
      <w:lvlText w:val="%2."/>
      <w:lvlJc w:val="left"/>
      <w:pPr>
        <w:ind w:left="1080" w:hanging="360"/>
      </w:pPr>
    </w:lvl>
    <w:lvl w:ilvl="2" w:tplc="B46881F2" w:tentative="1">
      <w:start w:val="1"/>
      <w:numFmt w:val="lowerRoman"/>
      <w:lvlText w:val="%3."/>
      <w:lvlJc w:val="right"/>
      <w:pPr>
        <w:ind w:left="1800" w:hanging="180"/>
      </w:pPr>
    </w:lvl>
    <w:lvl w:ilvl="3" w:tplc="B94AF8AE" w:tentative="1">
      <w:start w:val="1"/>
      <w:numFmt w:val="decimal"/>
      <w:lvlText w:val="%4."/>
      <w:lvlJc w:val="left"/>
      <w:pPr>
        <w:ind w:left="2520" w:hanging="360"/>
      </w:pPr>
    </w:lvl>
    <w:lvl w:ilvl="4" w:tplc="C2F0FD32" w:tentative="1">
      <w:start w:val="1"/>
      <w:numFmt w:val="lowerLetter"/>
      <w:lvlText w:val="%5."/>
      <w:lvlJc w:val="left"/>
      <w:pPr>
        <w:ind w:left="3240" w:hanging="360"/>
      </w:pPr>
    </w:lvl>
    <w:lvl w:ilvl="5" w:tplc="EB5829B6" w:tentative="1">
      <w:start w:val="1"/>
      <w:numFmt w:val="lowerRoman"/>
      <w:lvlText w:val="%6."/>
      <w:lvlJc w:val="right"/>
      <w:pPr>
        <w:ind w:left="3960" w:hanging="180"/>
      </w:pPr>
    </w:lvl>
    <w:lvl w:ilvl="6" w:tplc="A484D18A" w:tentative="1">
      <w:start w:val="1"/>
      <w:numFmt w:val="decimal"/>
      <w:lvlText w:val="%7."/>
      <w:lvlJc w:val="left"/>
      <w:pPr>
        <w:ind w:left="4680" w:hanging="360"/>
      </w:pPr>
    </w:lvl>
    <w:lvl w:ilvl="7" w:tplc="1AF6B6AA" w:tentative="1">
      <w:start w:val="1"/>
      <w:numFmt w:val="lowerLetter"/>
      <w:lvlText w:val="%8."/>
      <w:lvlJc w:val="left"/>
      <w:pPr>
        <w:ind w:left="5400" w:hanging="360"/>
      </w:pPr>
    </w:lvl>
    <w:lvl w:ilvl="8" w:tplc="43DE30EE" w:tentative="1">
      <w:start w:val="1"/>
      <w:numFmt w:val="lowerRoman"/>
      <w:lvlText w:val="%9."/>
      <w:lvlJc w:val="right"/>
      <w:pPr>
        <w:ind w:left="6120" w:hanging="180"/>
      </w:pPr>
    </w:lvl>
  </w:abstractNum>
  <w:abstractNum w:abstractNumId="19"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F10338"/>
    <w:multiLevelType w:val="hybridMultilevel"/>
    <w:tmpl w:val="6D2005A4"/>
    <w:lvl w:ilvl="0" w:tplc="5044A0A2">
      <w:start w:val="1"/>
      <w:numFmt w:val="decimal"/>
      <w:lvlText w:val="%1."/>
      <w:lvlJc w:val="left"/>
      <w:pPr>
        <w:ind w:left="360" w:hanging="360"/>
      </w:pPr>
    </w:lvl>
    <w:lvl w:ilvl="1" w:tplc="DE3C3CE2">
      <w:start w:val="1"/>
      <w:numFmt w:val="lowerLetter"/>
      <w:lvlText w:val="%2."/>
      <w:lvlJc w:val="left"/>
      <w:pPr>
        <w:ind w:left="1080" w:hanging="360"/>
      </w:pPr>
    </w:lvl>
    <w:lvl w:ilvl="2" w:tplc="3DBCD9E2" w:tentative="1">
      <w:start w:val="1"/>
      <w:numFmt w:val="lowerRoman"/>
      <w:lvlText w:val="%3."/>
      <w:lvlJc w:val="right"/>
      <w:pPr>
        <w:ind w:left="1800" w:hanging="180"/>
      </w:pPr>
    </w:lvl>
    <w:lvl w:ilvl="3" w:tplc="47AAB576" w:tentative="1">
      <w:start w:val="1"/>
      <w:numFmt w:val="decimal"/>
      <w:lvlText w:val="%4."/>
      <w:lvlJc w:val="left"/>
      <w:pPr>
        <w:ind w:left="2520" w:hanging="360"/>
      </w:pPr>
    </w:lvl>
    <w:lvl w:ilvl="4" w:tplc="F566EA68" w:tentative="1">
      <w:start w:val="1"/>
      <w:numFmt w:val="lowerLetter"/>
      <w:lvlText w:val="%5."/>
      <w:lvlJc w:val="left"/>
      <w:pPr>
        <w:ind w:left="3240" w:hanging="360"/>
      </w:pPr>
    </w:lvl>
    <w:lvl w:ilvl="5" w:tplc="5FE420B6" w:tentative="1">
      <w:start w:val="1"/>
      <w:numFmt w:val="lowerRoman"/>
      <w:lvlText w:val="%6."/>
      <w:lvlJc w:val="right"/>
      <w:pPr>
        <w:ind w:left="3960" w:hanging="180"/>
      </w:pPr>
    </w:lvl>
    <w:lvl w:ilvl="6" w:tplc="4BBCB870" w:tentative="1">
      <w:start w:val="1"/>
      <w:numFmt w:val="decimal"/>
      <w:lvlText w:val="%7."/>
      <w:lvlJc w:val="left"/>
      <w:pPr>
        <w:ind w:left="4680" w:hanging="360"/>
      </w:pPr>
    </w:lvl>
    <w:lvl w:ilvl="7" w:tplc="341430B2" w:tentative="1">
      <w:start w:val="1"/>
      <w:numFmt w:val="lowerLetter"/>
      <w:lvlText w:val="%8."/>
      <w:lvlJc w:val="left"/>
      <w:pPr>
        <w:ind w:left="5400" w:hanging="360"/>
      </w:pPr>
    </w:lvl>
    <w:lvl w:ilvl="8" w:tplc="6DD861DC" w:tentative="1">
      <w:start w:val="1"/>
      <w:numFmt w:val="lowerRoman"/>
      <w:lvlText w:val="%9."/>
      <w:lvlJc w:val="right"/>
      <w:pPr>
        <w:ind w:left="6120" w:hanging="180"/>
      </w:pPr>
    </w:lvl>
  </w:abstractNum>
  <w:abstractNum w:abstractNumId="21" w15:restartNumberingAfterBreak="0">
    <w:nsid w:val="530F3715"/>
    <w:multiLevelType w:val="hybridMultilevel"/>
    <w:tmpl w:val="A004306A"/>
    <w:lvl w:ilvl="0" w:tplc="EB781E1E">
      <w:start w:val="1"/>
      <w:numFmt w:val="bullet"/>
      <w:lvlText w:val=""/>
      <w:lvlJc w:val="left"/>
      <w:pPr>
        <w:ind w:left="360" w:hanging="360"/>
      </w:pPr>
      <w:rPr>
        <w:rFonts w:ascii="Symbol" w:hAnsi="Symbol" w:hint="default"/>
      </w:rPr>
    </w:lvl>
    <w:lvl w:ilvl="1" w:tplc="B70CB824" w:tentative="1">
      <w:start w:val="1"/>
      <w:numFmt w:val="bullet"/>
      <w:lvlText w:val="o"/>
      <w:lvlJc w:val="left"/>
      <w:pPr>
        <w:ind w:left="1080" w:hanging="360"/>
      </w:pPr>
      <w:rPr>
        <w:rFonts w:ascii="Courier New" w:hAnsi="Courier New" w:cs="Courier New" w:hint="default"/>
      </w:rPr>
    </w:lvl>
    <w:lvl w:ilvl="2" w:tplc="D0BC6048" w:tentative="1">
      <w:start w:val="1"/>
      <w:numFmt w:val="bullet"/>
      <w:lvlText w:val=""/>
      <w:lvlJc w:val="left"/>
      <w:pPr>
        <w:ind w:left="1800" w:hanging="360"/>
      </w:pPr>
      <w:rPr>
        <w:rFonts w:ascii="Wingdings" w:hAnsi="Wingdings" w:hint="default"/>
      </w:rPr>
    </w:lvl>
    <w:lvl w:ilvl="3" w:tplc="479804DC" w:tentative="1">
      <w:start w:val="1"/>
      <w:numFmt w:val="bullet"/>
      <w:lvlText w:val=""/>
      <w:lvlJc w:val="left"/>
      <w:pPr>
        <w:ind w:left="2520" w:hanging="360"/>
      </w:pPr>
      <w:rPr>
        <w:rFonts w:ascii="Symbol" w:hAnsi="Symbol" w:hint="default"/>
      </w:rPr>
    </w:lvl>
    <w:lvl w:ilvl="4" w:tplc="B60A1118" w:tentative="1">
      <w:start w:val="1"/>
      <w:numFmt w:val="bullet"/>
      <w:lvlText w:val="o"/>
      <w:lvlJc w:val="left"/>
      <w:pPr>
        <w:ind w:left="3240" w:hanging="360"/>
      </w:pPr>
      <w:rPr>
        <w:rFonts w:ascii="Courier New" w:hAnsi="Courier New" w:cs="Courier New" w:hint="default"/>
      </w:rPr>
    </w:lvl>
    <w:lvl w:ilvl="5" w:tplc="3404E14C" w:tentative="1">
      <w:start w:val="1"/>
      <w:numFmt w:val="bullet"/>
      <w:lvlText w:val=""/>
      <w:lvlJc w:val="left"/>
      <w:pPr>
        <w:ind w:left="3960" w:hanging="360"/>
      </w:pPr>
      <w:rPr>
        <w:rFonts w:ascii="Wingdings" w:hAnsi="Wingdings" w:hint="default"/>
      </w:rPr>
    </w:lvl>
    <w:lvl w:ilvl="6" w:tplc="C0261DEC" w:tentative="1">
      <w:start w:val="1"/>
      <w:numFmt w:val="bullet"/>
      <w:lvlText w:val=""/>
      <w:lvlJc w:val="left"/>
      <w:pPr>
        <w:ind w:left="4680" w:hanging="360"/>
      </w:pPr>
      <w:rPr>
        <w:rFonts w:ascii="Symbol" w:hAnsi="Symbol" w:hint="default"/>
      </w:rPr>
    </w:lvl>
    <w:lvl w:ilvl="7" w:tplc="4716AF10" w:tentative="1">
      <w:start w:val="1"/>
      <w:numFmt w:val="bullet"/>
      <w:lvlText w:val="o"/>
      <w:lvlJc w:val="left"/>
      <w:pPr>
        <w:ind w:left="5400" w:hanging="360"/>
      </w:pPr>
      <w:rPr>
        <w:rFonts w:ascii="Courier New" w:hAnsi="Courier New" w:cs="Courier New" w:hint="default"/>
      </w:rPr>
    </w:lvl>
    <w:lvl w:ilvl="8" w:tplc="96920C08" w:tentative="1">
      <w:start w:val="1"/>
      <w:numFmt w:val="bullet"/>
      <w:lvlText w:val=""/>
      <w:lvlJc w:val="left"/>
      <w:pPr>
        <w:ind w:left="6120" w:hanging="360"/>
      </w:pPr>
      <w:rPr>
        <w:rFonts w:ascii="Wingdings" w:hAnsi="Wingdings" w:hint="default"/>
      </w:rPr>
    </w:lvl>
  </w:abstractNum>
  <w:abstractNum w:abstractNumId="22"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C6E38B2"/>
    <w:multiLevelType w:val="hybridMultilevel"/>
    <w:tmpl w:val="B79C6B5A"/>
    <w:lvl w:ilvl="0" w:tplc="6DAE409E">
      <w:start w:val="1"/>
      <w:numFmt w:val="hebrew1"/>
      <w:lvlText w:val="%1."/>
      <w:lvlJc w:val="center"/>
      <w:pPr>
        <w:ind w:left="360" w:hanging="360"/>
      </w:pPr>
      <w:rPr>
        <w:b w:val="0"/>
        <w:bCs w:val="0"/>
      </w:rPr>
    </w:lvl>
    <w:lvl w:ilvl="1" w:tplc="4282C266" w:tentative="1">
      <w:start w:val="1"/>
      <w:numFmt w:val="lowerLetter"/>
      <w:lvlText w:val="%2."/>
      <w:lvlJc w:val="left"/>
      <w:pPr>
        <w:ind w:left="1080" w:hanging="360"/>
      </w:pPr>
    </w:lvl>
    <w:lvl w:ilvl="2" w:tplc="7550E0B4" w:tentative="1">
      <w:start w:val="1"/>
      <w:numFmt w:val="lowerRoman"/>
      <w:lvlText w:val="%3."/>
      <w:lvlJc w:val="right"/>
      <w:pPr>
        <w:ind w:left="1800" w:hanging="180"/>
      </w:pPr>
    </w:lvl>
    <w:lvl w:ilvl="3" w:tplc="1CE61F46" w:tentative="1">
      <w:start w:val="1"/>
      <w:numFmt w:val="decimal"/>
      <w:lvlText w:val="%4."/>
      <w:lvlJc w:val="left"/>
      <w:pPr>
        <w:ind w:left="2520" w:hanging="360"/>
      </w:pPr>
    </w:lvl>
    <w:lvl w:ilvl="4" w:tplc="45B0CC76" w:tentative="1">
      <w:start w:val="1"/>
      <w:numFmt w:val="lowerLetter"/>
      <w:lvlText w:val="%5."/>
      <w:lvlJc w:val="left"/>
      <w:pPr>
        <w:ind w:left="3240" w:hanging="360"/>
      </w:pPr>
    </w:lvl>
    <w:lvl w:ilvl="5" w:tplc="7C960E40" w:tentative="1">
      <w:start w:val="1"/>
      <w:numFmt w:val="lowerRoman"/>
      <w:lvlText w:val="%6."/>
      <w:lvlJc w:val="right"/>
      <w:pPr>
        <w:ind w:left="3960" w:hanging="180"/>
      </w:pPr>
    </w:lvl>
    <w:lvl w:ilvl="6" w:tplc="1B200AA8" w:tentative="1">
      <w:start w:val="1"/>
      <w:numFmt w:val="decimal"/>
      <w:lvlText w:val="%7."/>
      <w:lvlJc w:val="left"/>
      <w:pPr>
        <w:ind w:left="4680" w:hanging="360"/>
      </w:pPr>
    </w:lvl>
    <w:lvl w:ilvl="7" w:tplc="2FA40EA6" w:tentative="1">
      <w:start w:val="1"/>
      <w:numFmt w:val="lowerLetter"/>
      <w:lvlText w:val="%8."/>
      <w:lvlJc w:val="left"/>
      <w:pPr>
        <w:ind w:left="5400" w:hanging="360"/>
      </w:pPr>
    </w:lvl>
    <w:lvl w:ilvl="8" w:tplc="3D88FAEC" w:tentative="1">
      <w:start w:val="1"/>
      <w:numFmt w:val="lowerRoman"/>
      <w:lvlText w:val="%9."/>
      <w:lvlJc w:val="right"/>
      <w:pPr>
        <w:ind w:left="6120" w:hanging="180"/>
      </w:pPr>
    </w:lvl>
  </w:abstractNum>
  <w:abstractNum w:abstractNumId="24"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85608F"/>
    <w:multiLevelType w:val="hybridMultilevel"/>
    <w:tmpl w:val="4448F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1426F"/>
    <w:multiLevelType w:val="hybridMultilevel"/>
    <w:tmpl w:val="3E580F84"/>
    <w:lvl w:ilvl="0" w:tplc="348C38AC">
      <w:start w:val="1"/>
      <w:numFmt w:val="hebrew1"/>
      <w:lvlText w:val="%1."/>
      <w:lvlJc w:val="center"/>
      <w:pPr>
        <w:ind w:left="360" w:hanging="360"/>
      </w:pPr>
      <w:rPr>
        <w:b w:val="0"/>
        <w:bCs w:val="0"/>
      </w:rPr>
    </w:lvl>
    <w:lvl w:ilvl="1" w:tplc="6EEE2C88" w:tentative="1">
      <w:start w:val="1"/>
      <w:numFmt w:val="lowerLetter"/>
      <w:lvlText w:val="%2."/>
      <w:lvlJc w:val="left"/>
      <w:pPr>
        <w:ind w:left="1080" w:hanging="360"/>
      </w:pPr>
    </w:lvl>
    <w:lvl w:ilvl="2" w:tplc="B018314C" w:tentative="1">
      <w:start w:val="1"/>
      <w:numFmt w:val="lowerRoman"/>
      <w:lvlText w:val="%3."/>
      <w:lvlJc w:val="right"/>
      <w:pPr>
        <w:ind w:left="1800" w:hanging="180"/>
      </w:pPr>
    </w:lvl>
    <w:lvl w:ilvl="3" w:tplc="BCB01EFA" w:tentative="1">
      <w:start w:val="1"/>
      <w:numFmt w:val="decimal"/>
      <w:lvlText w:val="%4."/>
      <w:lvlJc w:val="left"/>
      <w:pPr>
        <w:ind w:left="2520" w:hanging="360"/>
      </w:pPr>
    </w:lvl>
    <w:lvl w:ilvl="4" w:tplc="D900632A" w:tentative="1">
      <w:start w:val="1"/>
      <w:numFmt w:val="lowerLetter"/>
      <w:lvlText w:val="%5."/>
      <w:lvlJc w:val="left"/>
      <w:pPr>
        <w:ind w:left="3240" w:hanging="360"/>
      </w:pPr>
    </w:lvl>
    <w:lvl w:ilvl="5" w:tplc="9B2C6C90" w:tentative="1">
      <w:start w:val="1"/>
      <w:numFmt w:val="lowerRoman"/>
      <w:lvlText w:val="%6."/>
      <w:lvlJc w:val="right"/>
      <w:pPr>
        <w:ind w:left="3960" w:hanging="180"/>
      </w:pPr>
    </w:lvl>
    <w:lvl w:ilvl="6" w:tplc="695C6E4C" w:tentative="1">
      <w:start w:val="1"/>
      <w:numFmt w:val="decimal"/>
      <w:lvlText w:val="%7."/>
      <w:lvlJc w:val="left"/>
      <w:pPr>
        <w:ind w:left="4680" w:hanging="360"/>
      </w:pPr>
    </w:lvl>
    <w:lvl w:ilvl="7" w:tplc="B3F66EBE" w:tentative="1">
      <w:start w:val="1"/>
      <w:numFmt w:val="lowerLetter"/>
      <w:lvlText w:val="%8."/>
      <w:lvlJc w:val="left"/>
      <w:pPr>
        <w:ind w:left="5400" w:hanging="360"/>
      </w:pPr>
    </w:lvl>
    <w:lvl w:ilvl="8" w:tplc="F96ADCA2" w:tentative="1">
      <w:start w:val="1"/>
      <w:numFmt w:val="lowerRoman"/>
      <w:lvlText w:val="%9."/>
      <w:lvlJc w:val="right"/>
      <w:pPr>
        <w:ind w:left="6120" w:hanging="180"/>
      </w:pPr>
    </w:lvl>
  </w:abstractNum>
  <w:abstractNum w:abstractNumId="28"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E5352B"/>
    <w:multiLevelType w:val="hybridMultilevel"/>
    <w:tmpl w:val="4AC038D0"/>
    <w:lvl w:ilvl="0" w:tplc="759697B8">
      <w:start w:val="1"/>
      <w:numFmt w:val="bullet"/>
      <w:lvlText w:val=""/>
      <w:lvlJc w:val="left"/>
      <w:pPr>
        <w:ind w:left="360" w:hanging="360"/>
      </w:pPr>
      <w:rPr>
        <w:rFonts w:ascii="Symbol" w:hAnsi="Symbol" w:hint="default"/>
      </w:rPr>
    </w:lvl>
    <w:lvl w:ilvl="1" w:tplc="108417AE">
      <w:start w:val="1"/>
      <w:numFmt w:val="bullet"/>
      <w:lvlText w:val="o"/>
      <w:lvlJc w:val="left"/>
      <w:pPr>
        <w:ind w:left="1080" w:hanging="360"/>
      </w:pPr>
      <w:rPr>
        <w:rFonts w:ascii="Courier New" w:hAnsi="Courier New" w:cs="Courier New" w:hint="default"/>
      </w:rPr>
    </w:lvl>
    <w:lvl w:ilvl="2" w:tplc="C4E4D624" w:tentative="1">
      <w:start w:val="1"/>
      <w:numFmt w:val="bullet"/>
      <w:lvlText w:val=""/>
      <w:lvlJc w:val="left"/>
      <w:pPr>
        <w:ind w:left="1800" w:hanging="360"/>
      </w:pPr>
      <w:rPr>
        <w:rFonts w:ascii="Wingdings" w:hAnsi="Wingdings" w:hint="default"/>
      </w:rPr>
    </w:lvl>
    <w:lvl w:ilvl="3" w:tplc="AF20F82E" w:tentative="1">
      <w:start w:val="1"/>
      <w:numFmt w:val="bullet"/>
      <w:lvlText w:val=""/>
      <w:lvlJc w:val="left"/>
      <w:pPr>
        <w:ind w:left="2520" w:hanging="360"/>
      </w:pPr>
      <w:rPr>
        <w:rFonts w:ascii="Symbol" w:hAnsi="Symbol" w:hint="default"/>
      </w:rPr>
    </w:lvl>
    <w:lvl w:ilvl="4" w:tplc="BEF0A972" w:tentative="1">
      <w:start w:val="1"/>
      <w:numFmt w:val="bullet"/>
      <w:lvlText w:val="o"/>
      <w:lvlJc w:val="left"/>
      <w:pPr>
        <w:ind w:left="3240" w:hanging="360"/>
      </w:pPr>
      <w:rPr>
        <w:rFonts w:ascii="Courier New" w:hAnsi="Courier New" w:cs="Courier New" w:hint="default"/>
      </w:rPr>
    </w:lvl>
    <w:lvl w:ilvl="5" w:tplc="07161D60" w:tentative="1">
      <w:start w:val="1"/>
      <w:numFmt w:val="bullet"/>
      <w:lvlText w:val=""/>
      <w:lvlJc w:val="left"/>
      <w:pPr>
        <w:ind w:left="3960" w:hanging="360"/>
      </w:pPr>
      <w:rPr>
        <w:rFonts w:ascii="Wingdings" w:hAnsi="Wingdings" w:hint="default"/>
      </w:rPr>
    </w:lvl>
    <w:lvl w:ilvl="6" w:tplc="51581236" w:tentative="1">
      <w:start w:val="1"/>
      <w:numFmt w:val="bullet"/>
      <w:lvlText w:val=""/>
      <w:lvlJc w:val="left"/>
      <w:pPr>
        <w:ind w:left="4680" w:hanging="360"/>
      </w:pPr>
      <w:rPr>
        <w:rFonts w:ascii="Symbol" w:hAnsi="Symbol" w:hint="default"/>
      </w:rPr>
    </w:lvl>
    <w:lvl w:ilvl="7" w:tplc="F32A3B86" w:tentative="1">
      <w:start w:val="1"/>
      <w:numFmt w:val="bullet"/>
      <w:lvlText w:val="o"/>
      <w:lvlJc w:val="left"/>
      <w:pPr>
        <w:ind w:left="5400" w:hanging="360"/>
      </w:pPr>
      <w:rPr>
        <w:rFonts w:ascii="Courier New" w:hAnsi="Courier New" w:cs="Courier New" w:hint="default"/>
      </w:rPr>
    </w:lvl>
    <w:lvl w:ilvl="8" w:tplc="17CE8ADE" w:tentative="1">
      <w:start w:val="1"/>
      <w:numFmt w:val="bullet"/>
      <w:lvlText w:val=""/>
      <w:lvlJc w:val="left"/>
      <w:pPr>
        <w:ind w:left="6120" w:hanging="360"/>
      </w:pPr>
      <w:rPr>
        <w:rFonts w:ascii="Wingdings" w:hAnsi="Wingdings" w:hint="default"/>
      </w:rPr>
    </w:lvl>
  </w:abstractNum>
  <w:abstractNum w:abstractNumId="35"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FA7EDC"/>
    <w:multiLevelType w:val="hybridMultilevel"/>
    <w:tmpl w:val="31B0BBD6"/>
    <w:lvl w:ilvl="0" w:tplc="6E541D44">
      <w:start w:val="1"/>
      <w:numFmt w:val="hebrew1"/>
      <w:lvlText w:val="%1."/>
      <w:lvlJc w:val="center"/>
      <w:pPr>
        <w:ind w:left="360" w:hanging="360"/>
      </w:pPr>
    </w:lvl>
    <w:lvl w:ilvl="1" w:tplc="100CE89E" w:tentative="1">
      <w:start w:val="1"/>
      <w:numFmt w:val="lowerLetter"/>
      <w:lvlText w:val="%2."/>
      <w:lvlJc w:val="left"/>
      <w:pPr>
        <w:ind w:left="1080" w:hanging="360"/>
      </w:pPr>
    </w:lvl>
    <w:lvl w:ilvl="2" w:tplc="86280AF8" w:tentative="1">
      <w:start w:val="1"/>
      <w:numFmt w:val="lowerRoman"/>
      <w:lvlText w:val="%3."/>
      <w:lvlJc w:val="right"/>
      <w:pPr>
        <w:ind w:left="1800" w:hanging="180"/>
      </w:pPr>
    </w:lvl>
    <w:lvl w:ilvl="3" w:tplc="15D850F4" w:tentative="1">
      <w:start w:val="1"/>
      <w:numFmt w:val="decimal"/>
      <w:lvlText w:val="%4."/>
      <w:lvlJc w:val="left"/>
      <w:pPr>
        <w:ind w:left="2520" w:hanging="360"/>
      </w:pPr>
    </w:lvl>
    <w:lvl w:ilvl="4" w:tplc="36248DCE" w:tentative="1">
      <w:start w:val="1"/>
      <w:numFmt w:val="lowerLetter"/>
      <w:lvlText w:val="%5."/>
      <w:lvlJc w:val="left"/>
      <w:pPr>
        <w:ind w:left="3240" w:hanging="360"/>
      </w:pPr>
    </w:lvl>
    <w:lvl w:ilvl="5" w:tplc="BD9462CC" w:tentative="1">
      <w:start w:val="1"/>
      <w:numFmt w:val="lowerRoman"/>
      <w:lvlText w:val="%6."/>
      <w:lvlJc w:val="right"/>
      <w:pPr>
        <w:ind w:left="3960" w:hanging="180"/>
      </w:pPr>
    </w:lvl>
    <w:lvl w:ilvl="6" w:tplc="A204DFA2" w:tentative="1">
      <w:start w:val="1"/>
      <w:numFmt w:val="decimal"/>
      <w:lvlText w:val="%7."/>
      <w:lvlJc w:val="left"/>
      <w:pPr>
        <w:ind w:left="4680" w:hanging="360"/>
      </w:pPr>
    </w:lvl>
    <w:lvl w:ilvl="7" w:tplc="F8346AEE" w:tentative="1">
      <w:start w:val="1"/>
      <w:numFmt w:val="lowerLetter"/>
      <w:lvlText w:val="%8."/>
      <w:lvlJc w:val="left"/>
      <w:pPr>
        <w:ind w:left="5400" w:hanging="360"/>
      </w:pPr>
    </w:lvl>
    <w:lvl w:ilvl="8" w:tplc="CC1004B4" w:tentative="1">
      <w:start w:val="1"/>
      <w:numFmt w:val="lowerRoman"/>
      <w:lvlText w:val="%9."/>
      <w:lvlJc w:val="right"/>
      <w:pPr>
        <w:ind w:left="6120" w:hanging="180"/>
      </w:pPr>
    </w:lvl>
  </w:abstractNum>
  <w:abstractNum w:abstractNumId="37"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abstractNum w:abstractNumId="38" w15:restartNumberingAfterBreak="0">
    <w:nsid w:val="7DB905CF"/>
    <w:multiLevelType w:val="multilevel"/>
    <w:tmpl w:val="2AF69960"/>
    <w:lvl w:ilvl="0">
      <w:start w:val="1"/>
      <w:numFmt w:val="decimal"/>
      <w:lvlText w:val="%1."/>
      <w:lvlJc w:val="left"/>
      <w:pPr>
        <w:ind w:left="720" w:hanging="360"/>
      </w:pPr>
    </w:lvl>
    <w:lvl w:ilvl="1">
      <w:start w:val="1"/>
      <w:numFmt w:val="decimal"/>
      <w:isLgl/>
      <w:lvlText w:val="%1.%2."/>
      <w:lvlJc w:val="left"/>
      <w:pPr>
        <w:ind w:left="1340" w:hanging="555"/>
      </w:pPr>
      <w:rPr>
        <w:rFonts w:hint="default"/>
      </w:rPr>
    </w:lvl>
    <w:lvl w:ilvl="2">
      <w:start w:val="1"/>
      <w:numFmt w:val="decimal"/>
      <w:isLgl/>
      <w:lvlText w:val="%1.%2.%3."/>
      <w:lvlJc w:val="left"/>
      <w:pPr>
        <w:ind w:left="1930" w:hanging="720"/>
      </w:pPr>
      <w:rPr>
        <w:rFonts w:hint="default"/>
      </w:rPr>
    </w:lvl>
    <w:lvl w:ilvl="3">
      <w:start w:val="1"/>
      <w:numFmt w:val="decimal"/>
      <w:isLgl/>
      <w:lvlText w:val="%1.%2.%3.%4."/>
      <w:lvlJc w:val="left"/>
      <w:pPr>
        <w:ind w:left="2355" w:hanging="720"/>
      </w:pPr>
      <w:rPr>
        <w:rFonts w:hint="default"/>
      </w:rPr>
    </w:lvl>
    <w:lvl w:ilvl="4">
      <w:start w:val="1"/>
      <w:numFmt w:val="decimal"/>
      <w:isLgl/>
      <w:lvlText w:val="%1.%2.%3.%4.%5."/>
      <w:lvlJc w:val="left"/>
      <w:pPr>
        <w:ind w:left="3140" w:hanging="1080"/>
      </w:pPr>
      <w:rPr>
        <w:rFonts w:hint="default"/>
      </w:rPr>
    </w:lvl>
    <w:lvl w:ilvl="5">
      <w:start w:val="1"/>
      <w:numFmt w:val="decimal"/>
      <w:isLgl/>
      <w:lvlText w:val="%1.%2.%3.%4.%5.%6."/>
      <w:lvlJc w:val="left"/>
      <w:pPr>
        <w:ind w:left="3565" w:hanging="1080"/>
      </w:pPr>
      <w:rPr>
        <w:rFonts w:hint="default"/>
      </w:rPr>
    </w:lvl>
    <w:lvl w:ilvl="6">
      <w:start w:val="1"/>
      <w:numFmt w:val="decimal"/>
      <w:isLgl/>
      <w:lvlText w:val="%1.%2.%3.%4.%5.%6.%7."/>
      <w:lvlJc w:val="left"/>
      <w:pPr>
        <w:ind w:left="4350" w:hanging="1440"/>
      </w:pPr>
      <w:rPr>
        <w:rFonts w:hint="default"/>
      </w:rPr>
    </w:lvl>
    <w:lvl w:ilvl="7">
      <w:start w:val="1"/>
      <w:numFmt w:val="decimal"/>
      <w:isLgl/>
      <w:lvlText w:val="%1.%2.%3.%4.%5.%6.%7.%8."/>
      <w:lvlJc w:val="left"/>
      <w:pPr>
        <w:ind w:left="4775" w:hanging="1440"/>
      </w:pPr>
      <w:rPr>
        <w:rFonts w:hint="default"/>
      </w:rPr>
    </w:lvl>
    <w:lvl w:ilvl="8">
      <w:start w:val="1"/>
      <w:numFmt w:val="decimal"/>
      <w:isLgl/>
      <w:lvlText w:val="%1.%2.%3.%4.%5.%6.%7.%8.%9."/>
      <w:lvlJc w:val="left"/>
      <w:pPr>
        <w:ind w:left="5560" w:hanging="1800"/>
      </w:pPr>
      <w:rPr>
        <w:rFonts w:hint="default"/>
      </w:rPr>
    </w:lvl>
  </w:abstractNum>
  <w:num w:numId="1">
    <w:abstractNumId w:val="7"/>
  </w:num>
  <w:num w:numId="2">
    <w:abstractNumId w:val="14"/>
  </w:num>
  <w:num w:numId="3">
    <w:abstractNumId w:val="8"/>
  </w:num>
  <w:num w:numId="4">
    <w:abstractNumId w:val="10"/>
  </w:num>
  <w:num w:numId="5">
    <w:abstractNumId w:val="9"/>
  </w:num>
  <w:num w:numId="6">
    <w:abstractNumId w:val="4"/>
  </w:num>
  <w:num w:numId="7">
    <w:abstractNumId w:val="22"/>
  </w:num>
  <w:num w:numId="8">
    <w:abstractNumId w:val="29"/>
  </w:num>
  <w:num w:numId="9">
    <w:abstractNumId w:val="32"/>
  </w:num>
  <w:num w:numId="10">
    <w:abstractNumId w:val="24"/>
  </w:num>
  <w:num w:numId="11">
    <w:abstractNumId w:val="19"/>
  </w:num>
  <w:num w:numId="12">
    <w:abstractNumId w:val="25"/>
  </w:num>
  <w:num w:numId="13">
    <w:abstractNumId w:val="17"/>
  </w:num>
  <w:num w:numId="14">
    <w:abstractNumId w:val="6"/>
  </w:num>
  <w:num w:numId="15">
    <w:abstractNumId w:val="28"/>
  </w:num>
  <w:num w:numId="16">
    <w:abstractNumId w:val="3"/>
  </w:num>
  <w:num w:numId="17">
    <w:abstractNumId w:val="37"/>
  </w:num>
  <w:num w:numId="18">
    <w:abstractNumId w:val="33"/>
  </w:num>
  <w:num w:numId="19">
    <w:abstractNumId w:val="31"/>
  </w:num>
  <w:num w:numId="20">
    <w:abstractNumId w:val="30"/>
  </w:num>
  <w:num w:numId="21">
    <w:abstractNumId w:val="2"/>
  </w:num>
  <w:num w:numId="22">
    <w:abstractNumId w:val="11"/>
  </w:num>
  <w:num w:numId="23">
    <w:abstractNumId w:val="35"/>
  </w:num>
  <w:num w:numId="24">
    <w:abstractNumId w:val="26"/>
  </w:num>
  <w:num w:numId="25">
    <w:abstractNumId w:val="38"/>
  </w:num>
  <w:num w:numId="26">
    <w:abstractNumId w:val="1"/>
  </w:num>
  <w:num w:numId="27">
    <w:abstractNumId w:val="15"/>
  </w:num>
  <w:num w:numId="28">
    <w:abstractNumId w:val="0"/>
  </w:num>
  <w:num w:numId="29">
    <w:abstractNumId w:val="27"/>
  </w:num>
  <w:num w:numId="30">
    <w:abstractNumId w:val="23"/>
  </w:num>
  <w:num w:numId="31">
    <w:abstractNumId w:val="36"/>
  </w:num>
  <w:num w:numId="32">
    <w:abstractNumId w:val="18"/>
  </w:num>
  <w:num w:numId="33">
    <w:abstractNumId w:val="16"/>
  </w:num>
  <w:num w:numId="34">
    <w:abstractNumId w:val="12"/>
  </w:num>
  <w:num w:numId="35">
    <w:abstractNumId w:val="5"/>
  </w:num>
  <w:num w:numId="36">
    <w:abstractNumId w:val="34"/>
  </w:num>
  <w:num w:numId="37">
    <w:abstractNumId w:val="21"/>
  </w:num>
  <w:num w:numId="38">
    <w:abstractNumId w:val="20"/>
  </w:num>
  <w:num w:numId="3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removePersonalInformation/>
  <w:removeDateAndTime/>
  <w:documentProtection w:edit="trackedChange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3A44"/>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021E"/>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337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1CAA"/>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4C2"/>
    <w:rsid w:val="004E396A"/>
    <w:rsid w:val="004E4B2A"/>
    <w:rsid w:val="004E6ECA"/>
    <w:rsid w:val="004E7059"/>
    <w:rsid w:val="004F029D"/>
    <w:rsid w:val="004F0AD1"/>
    <w:rsid w:val="004F10CF"/>
    <w:rsid w:val="004F1813"/>
    <w:rsid w:val="004F254D"/>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6403"/>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5FF"/>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23"/>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3221"/>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62B8"/>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58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bidi/>
    </w:pPr>
  </w:style>
  <w:style w:type="paragraph" w:styleId="1">
    <w:name w:val="heading 1"/>
    <w:basedOn w:val="a1"/>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1"/>
    <w:next w:val="a1"/>
    <w:link w:val="20"/>
    <w:uiPriority w:val="9"/>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1"/>
    <w:next w:val="a1"/>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1"/>
    <w:next w:val="a1"/>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1"/>
    <w:next w:val="a1"/>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1"/>
    <w:next w:val="a1"/>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1"/>
    <w:next w:val="a1"/>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1"/>
    <w:next w:val="a1"/>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1"/>
    <w:next w:val="a1"/>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680703"/>
    <w:pPr>
      <w:spacing w:after="0" w:line="240" w:lineRule="auto"/>
    </w:pPr>
    <w:rPr>
      <w:rFonts w:ascii="Tahoma" w:hAnsi="Tahoma" w:cs="Tahoma"/>
      <w:sz w:val="16"/>
      <w:szCs w:val="16"/>
    </w:rPr>
  </w:style>
  <w:style w:type="character" w:customStyle="1" w:styleId="a6">
    <w:name w:val="טקסט בלונים תו"/>
    <w:basedOn w:val="a2"/>
    <w:link w:val="a5"/>
    <w:uiPriority w:val="99"/>
    <w:semiHidden/>
    <w:rsid w:val="00680703"/>
    <w:rPr>
      <w:rFonts w:ascii="Tahoma" w:hAnsi="Tahoma" w:cs="Tahoma"/>
      <w:sz w:val="16"/>
      <w:szCs w:val="16"/>
    </w:rPr>
  </w:style>
  <w:style w:type="paragraph" w:styleId="a7">
    <w:name w:val="List Paragraph"/>
    <w:aliases w:val="פיסקת רשימה12,פיסקת רשימה121,פיסקת רשימה2,פיסקת רשימה11"/>
    <w:basedOn w:val="a1"/>
    <w:link w:val="a8"/>
    <w:uiPriority w:val="34"/>
    <w:qFormat/>
    <w:rsid w:val="00167449"/>
    <w:pPr>
      <w:ind w:left="720"/>
      <w:contextualSpacing/>
    </w:pPr>
  </w:style>
  <w:style w:type="character" w:styleId="a9">
    <w:name w:val="annotation reference"/>
    <w:basedOn w:val="a2"/>
    <w:uiPriority w:val="99"/>
    <w:unhideWhenUsed/>
    <w:rsid w:val="00EB43F7"/>
    <w:rPr>
      <w:sz w:val="16"/>
      <w:szCs w:val="16"/>
    </w:rPr>
  </w:style>
  <w:style w:type="paragraph" w:styleId="aa">
    <w:name w:val="annotation text"/>
    <w:basedOn w:val="a1"/>
    <w:link w:val="ab"/>
    <w:uiPriority w:val="99"/>
    <w:unhideWhenUsed/>
    <w:rsid w:val="00EB43F7"/>
    <w:pPr>
      <w:spacing w:line="240" w:lineRule="auto"/>
    </w:pPr>
    <w:rPr>
      <w:sz w:val="20"/>
      <w:szCs w:val="20"/>
    </w:rPr>
  </w:style>
  <w:style w:type="character" w:customStyle="1" w:styleId="ab">
    <w:name w:val="טקסט הערה תו"/>
    <w:basedOn w:val="a2"/>
    <w:link w:val="aa"/>
    <w:uiPriority w:val="99"/>
    <w:rsid w:val="00EB43F7"/>
    <w:rPr>
      <w:sz w:val="20"/>
      <w:szCs w:val="20"/>
    </w:rPr>
  </w:style>
  <w:style w:type="paragraph" w:styleId="ac">
    <w:name w:val="annotation subject"/>
    <w:basedOn w:val="aa"/>
    <w:next w:val="aa"/>
    <w:link w:val="ad"/>
    <w:uiPriority w:val="99"/>
    <w:semiHidden/>
    <w:unhideWhenUsed/>
    <w:rsid w:val="00EB43F7"/>
    <w:rPr>
      <w:b/>
      <w:bCs/>
    </w:rPr>
  </w:style>
  <w:style w:type="character" w:customStyle="1" w:styleId="ad">
    <w:name w:val="נושא הערה תו"/>
    <w:basedOn w:val="ab"/>
    <w:link w:val="ac"/>
    <w:uiPriority w:val="99"/>
    <w:semiHidden/>
    <w:rsid w:val="00EB43F7"/>
    <w:rPr>
      <w:b/>
      <w:bCs/>
      <w:sz w:val="20"/>
      <w:szCs w:val="20"/>
    </w:rPr>
  </w:style>
  <w:style w:type="character" w:styleId="Hyperlink">
    <w:name w:val="Hyperlink"/>
    <w:aliases w:val="תוכן עניינים"/>
    <w:basedOn w:val="a2"/>
    <w:uiPriority w:val="99"/>
    <w:unhideWhenUsed/>
    <w:rsid w:val="00242CED"/>
    <w:rPr>
      <w:color w:val="0000FF" w:themeColor="hyperlink"/>
      <w:u w:val="single"/>
    </w:rPr>
  </w:style>
  <w:style w:type="paragraph" w:styleId="ae">
    <w:name w:val="header"/>
    <w:aliases w:val="טקסט הערת שוליים דודי"/>
    <w:basedOn w:val="a1"/>
    <w:link w:val="af"/>
    <w:uiPriority w:val="99"/>
    <w:unhideWhenUsed/>
    <w:rsid w:val="008755E3"/>
    <w:pPr>
      <w:tabs>
        <w:tab w:val="center" w:pos="4153"/>
        <w:tab w:val="right" w:pos="8306"/>
      </w:tabs>
      <w:spacing w:after="0" w:line="240" w:lineRule="auto"/>
    </w:pPr>
  </w:style>
  <w:style w:type="character" w:customStyle="1" w:styleId="af">
    <w:name w:val="כותרת עליונה תו"/>
    <w:aliases w:val="טקסט הערת שוליים דודי תו"/>
    <w:basedOn w:val="a2"/>
    <w:link w:val="ae"/>
    <w:uiPriority w:val="99"/>
    <w:rsid w:val="008755E3"/>
  </w:style>
  <w:style w:type="paragraph" w:styleId="af0">
    <w:name w:val="footer"/>
    <w:basedOn w:val="a1"/>
    <w:link w:val="af1"/>
    <w:uiPriority w:val="99"/>
    <w:unhideWhenUsed/>
    <w:rsid w:val="008755E3"/>
    <w:pPr>
      <w:tabs>
        <w:tab w:val="center" w:pos="4153"/>
        <w:tab w:val="right" w:pos="8306"/>
      </w:tabs>
      <w:spacing w:after="0" w:line="240" w:lineRule="auto"/>
    </w:pPr>
  </w:style>
  <w:style w:type="character" w:customStyle="1" w:styleId="af1">
    <w:name w:val="כותרת תחתונה תו"/>
    <w:basedOn w:val="a2"/>
    <w:link w:val="af0"/>
    <w:uiPriority w:val="99"/>
    <w:rsid w:val="008755E3"/>
  </w:style>
  <w:style w:type="character" w:styleId="FollowedHyperlink">
    <w:name w:val="FollowedHyperlink"/>
    <w:basedOn w:val="a2"/>
    <w:uiPriority w:val="99"/>
    <w:semiHidden/>
    <w:unhideWhenUsed/>
    <w:rsid w:val="00AC5D5B"/>
    <w:rPr>
      <w:color w:val="800080" w:themeColor="followedHyperlink"/>
      <w:u w:val="single"/>
    </w:rPr>
  </w:style>
  <w:style w:type="paragraph" w:styleId="af2">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1"/>
    <w:link w:val="af3"/>
    <w:uiPriority w:val="99"/>
    <w:unhideWhenUsed/>
    <w:qFormat/>
    <w:rsid w:val="006E5D28"/>
    <w:pPr>
      <w:spacing w:after="0" w:line="240" w:lineRule="auto"/>
    </w:pPr>
    <w:rPr>
      <w:sz w:val="20"/>
      <w:szCs w:val="20"/>
    </w:rPr>
  </w:style>
  <w:style w:type="character" w:customStyle="1" w:styleId="af3">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2"/>
    <w:link w:val="af2"/>
    <w:uiPriority w:val="99"/>
    <w:rsid w:val="006E5D28"/>
    <w:rPr>
      <w:sz w:val="20"/>
      <w:szCs w:val="20"/>
    </w:rPr>
  </w:style>
  <w:style w:type="character" w:styleId="af4">
    <w:name w:val="footnote reference"/>
    <w:aliases w:val="טקסט הערת שוליים חדש,Footnote Reference_0,Footnote Reference Number,Footnote Reference_LVL6,Footnote Reference_LVL61,Footnote Reference_LVL62,Footnote Reference_LVL63,Footnote Reference_LVL64,fr,SUPERS,EN Footnote Reference,number"/>
    <w:basedOn w:val="a2"/>
    <w:uiPriority w:val="99"/>
    <w:unhideWhenUsed/>
    <w:rsid w:val="006E5D28"/>
    <w:rPr>
      <w:vertAlign w:val="superscript"/>
    </w:rPr>
  </w:style>
  <w:style w:type="table" w:styleId="af5">
    <w:name w:val="Table Grid"/>
    <w:basedOn w:val="a3"/>
    <w:uiPriority w:val="5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semiHidden/>
    <w:unhideWhenUsed/>
    <w:rsid w:val="00A71B6D"/>
    <w:rPr>
      <w:color w:val="605E5C"/>
      <w:shd w:val="clear" w:color="auto" w:fill="E1DFDD"/>
    </w:rPr>
  </w:style>
  <w:style w:type="paragraph" w:styleId="af6">
    <w:name w:val="Revision"/>
    <w:hidden/>
    <w:uiPriority w:val="99"/>
    <w:semiHidden/>
    <w:rsid w:val="0074544F"/>
    <w:pPr>
      <w:spacing w:after="0" w:line="240" w:lineRule="auto"/>
    </w:pPr>
  </w:style>
  <w:style w:type="paragraph" w:styleId="NormalWeb">
    <w:name w:val="Normal (Web)"/>
    <w:basedOn w:val="a1"/>
    <w:uiPriority w:val="99"/>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פיסקת רשימה תו"/>
    <w:aliases w:val="פיסקת רשימה12 תו,פיסקת רשימה121 תו,פיסקת רשימה2 תו,פיסקת רשימה11 תו"/>
    <w:basedOn w:val="a2"/>
    <w:link w:val="a7"/>
    <w:uiPriority w:val="34"/>
    <w:locked/>
    <w:rsid w:val="00C95FE4"/>
  </w:style>
  <w:style w:type="character" w:styleId="af7">
    <w:name w:val="Strong"/>
    <w:basedOn w:val="a2"/>
    <w:uiPriority w:val="22"/>
    <w:qFormat/>
    <w:rsid w:val="00DC16A7"/>
    <w:rPr>
      <w:b/>
      <w:bCs/>
    </w:rPr>
  </w:style>
  <w:style w:type="character" w:customStyle="1" w:styleId="ui-provider">
    <w:name w:val="ui-provider"/>
    <w:basedOn w:val="a2"/>
    <w:rsid w:val="00CA1D8B"/>
  </w:style>
  <w:style w:type="character" w:customStyle="1" w:styleId="10">
    <w:name w:val="כותרת 1 תו"/>
    <w:basedOn w:val="a2"/>
    <w:link w:val="1"/>
    <w:uiPriority w:val="9"/>
    <w:rsid w:val="00482E9C"/>
    <w:rPr>
      <w:rFonts w:ascii="Times New Roman" w:eastAsia="Times New Roman" w:hAnsi="Times New Roman" w:cs="Times New Roman"/>
      <w:b/>
      <w:bCs/>
      <w:kern w:val="36"/>
      <w:sz w:val="48"/>
      <w:szCs w:val="48"/>
    </w:rPr>
  </w:style>
  <w:style w:type="paragraph" w:styleId="af8">
    <w:name w:val="Title"/>
    <w:aliases w:val="איור כותרת ראשית"/>
    <w:basedOn w:val="1"/>
    <w:next w:val="a1"/>
    <w:link w:val="af9"/>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9">
    <w:name w:val="כותרת טקסט תו"/>
    <w:aliases w:val="איור כותרת ראשית תו"/>
    <w:basedOn w:val="a2"/>
    <w:link w:val="af8"/>
    <w:uiPriority w:val="10"/>
    <w:rsid w:val="000F40AF"/>
    <w:rPr>
      <w:rFonts w:ascii="Calibri" w:eastAsia="Times New Roman" w:hAnsi="Calibri" w:cs="Calibri"/>
      <w:b/>
      <w:bCs/>
      <w:sz w:val="24"/>
      <w:szCs w:val="24"/>
    </w:rPr>
  </w:style>
  <w:style w:type="paragraph" w:styleId="afa">
    <w:name w:val="Subtitle"/>
    <w:aliases w:val="איור כותרת משנה"/>
    <w:basedOn w:val="1"/>
    <w:next w:val="a1"/>
    <w:link w:val="afb"/>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b">
    <w:name w:val="כותרת משנה תו"/>
    <w:aliases w:val="איור כותרת משנה תו"/>
    <w:basedOn w:val="a2"/>
    <w:link w:val="afa"/>
    <w:uiPriority w:val="11"/>
    <w:rsid w:val="000F40AF"/>
    <w:rPr>
      <w:rFonts w:ascii="Calibri" w:eastAsia="Times New Roman" w:hAnsi="Calibri" w:cs="Calibri"/>
      <w:sz w:val="24"/>
      <w:szCs w:val="24"/>
    </w:rPr>
  </w:style>
  <w:style w:type="character" w:customStyle="1" w:styleId="20">
    <w:name w:val="כותרת 2 תו"/>
    <w:basedOn w:val="a2"/>
    <w:link w:val="2"/>
    <w:uiPriority w:val="9"/>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2"/>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2"/>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2"/>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2"/>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2"/>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2"/>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2"/>
    <w:link w:val="9"/>
    <w:uiPriority w:val="9"/>
    <w:semiHidden/>
    <w:rsid w:val="005E4E76"/>
    <w:rPr>
      <w:rFonts w:ascii="Aptos" w:eastAsia="Times New Roman" w:hAnsi="Aptos" w:cs="Times New Roman"/>
      <w:color w:val="272727"/>
      <w:kern w:val="2"/>
      <w:sz w:val="24"/>
      <w:szCs w:val="24"/>
    </w:rPr>
  </w:style>
  <w:style w:type="paragraph" w:styleId="afc">
    <w:name w:val="Quote"/>
    <w:basedOn w:val="a1"/>
    <w:next w:val="a1"/>
    <w:link w:val="afd"/>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d">
    <w:name w:val="ציטוט תו"/>
    <w:basedOn w:val="a2"/>
    <w:link w:val="afc"/>
    <w:uiPriority w:val="29"/>
    <w:rsid w:val="005E4E76"/>
    <w:rPr>
      <w:rFonts w:ascii="Aptos" w:eastAsia="Aptos" w:hAnsi="Aptos" w:cs="Arial"/>
      <w:i/>
      <w:iCs/>
      <w:color w:val="404040"/>
      <w:kern w:val="2"/>
      <w:sz w:val="24"/>
      <w:szCs w:val="24"/>
    </w:rPr>
  </w:style>
  <w:style w:type="character" w:styleId="afe">
    <w:name w:val="Intense Emphasis"/>
    <w:uiPriority w:val="21"/>
    <w:qFormat/>
    <w:rsid w:val="005E4E76"/>
    <w:rPr>
      <w:i/>
      <w:iCs/>
      <w:color w:val="0F4761"/>
    </w:rPr>
  </w:style>
  <w:style w:type="paragraph" w:styleId="aff">
    <w:name w:val="Intense Quote"/>
    <w:basedOn w:val="a1"/>
    <w:next w:val="a1"/>
    <w:link w:val="aff0"/>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f0">
    <w:name w:val="ציטוט חזק תו"/>
    <w:basedOn w:val="a2"/>
    <w:link w:val="aff"/>
    <w:uiPriority w:val="30"/>
    <w:rsid w:val="005E4E76"/>
    <w:rPr>
      <w:rFonts w:ascii="Aptos" w:eastAsia="Aptos" w:hAnsi="Aptos" w:cs="Arial"/>
      <w:i/>
      <w:iCs/>
      <w:color w:val="0F4761"/>
      <w:kern w:val="2"/>
      <w:sz w:val="24"/>
      <w:szCs w:val="24"/>
    </w:rPr>
  </w:style>
  <w:style w:type="character" w:styleId="aff1">
    <w:name w:val="Intense Reference"/>
    <w:uiPriority w:val="32"/>
    <w:qFormat/>
    <w:rsid w:val="005E4E76"/>
    <w:rPr>
      <w:b/>
      <w:bCs/>
      <w:smallCaps/>
      <w:color w:val="0F4761"/>
      <w:spacing w:val="5"/>
    </w:rPr>
  </w:style>
  <w:style w:type="character" w:styleId="aff2">
    <w:name w:val="page number"/>
    <w:basedOn w:val="a2"/>
    <w:rsid w:val="00FB62B8"/>
  </w:style>
  <w:style w:type="paragraph" w:styleId="aff3">
    <w:name w:val="No Spacing"/>
    <w:uiPriority w:val="1"/>
    <w:qFormat/>
    <w:rsid w:val="00421CAA"/>
    <w:pPr>
      <w:spacing w:after="0" w:line="240" w:lineRule="auto"/>
      <w:jc w:val="both"/>
    </w:pPr>
    <w:rPr>
      <w:rFonts w:ascii="Times New Roman" w:hAnsi="Times New Roman" w:cs="David"/>
      <w:sz w:val="24"/>
      <w:szCs w:val="24"/>
    </w:rPr>
  </w:style>
  <w:style w:type="numbering" w:customStyle="1" w:styleId="kal">
    <w:name w:val="kal"/>
    <w:uiPriority w:val="99"/>
    <w:rsid w:val="00421CAA"/>
  </w:style>
  <w:style w:type="numbering" w:customStyle="1" w:styleId="kal0">
    <w:name w:val="kal_0"/>
    <w:next w:val="kal"/>
    <w:uiPriority w:val="99"/>
    <w:rsid w:val="00421CAA"/>
  </w:style>
  <w:style w:type="numbering" w:customStyle="1" w:styleId="a0">
    <w:name w:val="יחידה כלכלית"/>
    <w:uiPriority w:val="99"/>
    <w:rsid w:val="00421CAA"/>
    <w:pPr>
      <w:numPr>
        <w:numId w:val="26"/>
      </w:numPr>
    </w:pPr>
  </w:style>
  <w:style w:type="paragraph" w:styleId="aff4">
    <w:name w:val="TOC Heading"/>
    <w:basedOn w:val="1"/>
    <w:next w:val="a1"/>
    <w:uiPriority w:val="39"/>
    <w:unhideWhenUsed/>
    <w:qFormat/>
    <w:rsid w:val="00421CAA"/>
    <w:pPr>
      <w:keepNext/>
      <w:keepLines/>
      <w:bidi/>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4"/>
      <w:szCs w:val="28"/>
      <w:rtl/>
      <w:cs/>
    </w:rPr>
  </w:style>
  <w:style w:type="paragraph" w:styleId="TOC2">
    <w:name w:val="toc 2"/>
    <w:basedOn w:val="a1"/>
    <w:next w:val="a1"/>
    <w:autoRedefine/>
    <w:uiPriority w:val="39"/>
    <w:unhideWhenUsed/>
    <w:qFormat/>
    <w:rsid w:val="00421CAA"/>
    <w:pPr>
      <w:tabs>
        <w:tab w:val="right" w:leader="dot" w:pos="8296"/>
      </w:tabs>
      <w:spacing w:after="100"/>
      <w:ind w:left="720"/>
    </w:pPr>
    <w:rPr>
      <w:rFonts w:eastAsiaTheme="minorEastAsia"/>
      <w:rtl/>
      <w:cs/>
    </w:rPr>
  </w:style>
  <w:style w:type="paragraph" w:styleId="TOC1">
    <w:name w:val="toc 1"/>
    <w:basedOn w:val="a1"/>
    <w:next w:val="a1"/>
    <w:autoRedefine/>
    <w:uiPriority w:val="39"/>
    <w:unhideWhenUsed/>
    <w:qFormat/>
    <w:rsid w:val="00421CAA"/>
    <w:pPr>
      <w:spacing w:after="100"/>
    </w:pPr>
    <w:rPr>
      <w:rFonts w:eastAsiaTheme="minorEastAsia"/>
      <w:rtl/>
      <w:cs/>
    </w:rPr>
  </w:style>
  <w:style w:type="paragraph" w:styleId="TOC3">
    <w:name w:val="toc 3"/>
    <w:basedOn w:val="a1"/>
    <w:next w:val="a1"/>
    <w:autoRedefine/>
    <w:uiPriority w:val="39"/>
    <w:semiHidden/>
    <w:unhideWhenUsed/>
    <w:qFormat/>
    <w:rsid w:val="00421CAA"/>
    <w:pPr>
      <w:spacing w:after="100"/>
      <w:ind w:left="440"/>
    </w:pPr>
    <w:rPr>
      <w:rFonts w:eastAsiaTheme="minorEastAsia"/>
      <w:rtl/>
      <w:cs/>
    </w:rPr>
  </w:style>
  <w:style w:type="character" w:customStyle="1" w:styleId="11">
    <w:name w:val="טקסט הערת שוליים תו1"/>
    <w:aliases w:val="Footnote Text_0 תו,fn תו1,fn Char תו1,single space תו1,Footnote Text Char Char Char Char Char Char תו1,Footnote Text Char1 תו1,Footnote Text Char Char תו1,Footnote תו1,Fußnote תו1,FSR footnote תו1,lábléc תו1,FOOTNOTES תו1"/>
    <w:basedOn w:val="a2"/>
    <w:uiPriority w:val="99"/>
    <w:rsid w:val="00421CAA"/>
    <w:rPr>
      <w:rFonts w:asciiTheme="majorBidi" w:hAnsiTheme="majorBidi"/>
      <w:sz w:val="18"/>
      <w:szCs w:val="18"/>
    </w:rPr>
  </w:style>
  <w:style w:type="character" w:customStyle="1" w:styleId="FontStyle61">
    <w:name w:val="Font Style61"/>
    <w:uiPriority w:val="99"/>
    <w:rsid w:val="00421CAA"/>
    <w:rPr>
      <w:rFonts w:ascii="Arial" w:hAnsi="Arial" w:cs="Arial"/>
      <w:sz w:val="22"/>
      <w:szCs w:val="22"/>
      <w:lang w:bidi="he-IL"/>
    </w:rPr>
  </w:style>
  <w:style w:type="paragraph" w:customStyle="1" w:styleId="Default">
    <w:name w:val="Default"/>
    <w:rsid w:val="00421CAA"/>
    <w:pPr>
      <w:autoSpaceDE w:val="0"/>
      <w:autoSpaceDN w:val="0"/>
      <w:bidi/>
      <w:adjustRightInd w:val="0"/>
      <w:spacing w:after="0" w:line="360" w:lineRule="auto"/>
      <w:jc w:val="both"/>
    </w:pPr>
    <w:rPr>
      <w:rFonts w:asciiTheme="majorBidi" w:hAnsiTheme="majorBidi" w:cs="David"/>
      <w:color w:val="000000"/>
      <w:sz w:val="24"/>
      <w:szCs w:val="24"/>
    </w:rPr>
  </w:style>
  <w:style w:type="paragraph" w:styleId="a">
    <w:name w:val="List Bullet"/>
    <w:basedOn w:val="a1"/>
    <w:uiPriority w:val="99"/>
    <w:unhideWhenUsed/>
    <w:rsid w:val="00421CAA"/>
    <w:pPr>
      <w:numPr>
        <w:numId w:val="28"/>
      </w:numPr>
      <w:spacing w:after="0" w:line="360" w:lineRule="auto"/>
      <w:ind w:left="360"/>
      <w:contextualSpacing/>
      <w:jc w:val="both"/>
    </w:pPr>
    <w:rPr>
      <w:rFonts w:ascii="Times New Roman" w:hAnsi="Times New Roman" w:cs="David"/>
      <w:sz w:val="24"/>
      <w:szCs w:val="24"/>
    </w:rPr>
  </w:style>
  <w:style w:type="table" w:styleId="1-1">
    <w:name w:val="Medium Shading 1 Accent 1"/>
    <w:basedOn w:val="a3"/>
    <w:uiPriority w:val="63"/>
    <w:rsid w:val="00421CAA"/>
    <w:pPr>
      <w:spacing w:after="0" w:line="240" w:lineRule="auto"/>
      <w:jc w:val="both"/>
    </w:pPr>
    <w:rPr>
      <w:rFonts w:ascii="Times New Roman" w:hAnsi="Times New Roman" w:cs="David"/>
      <w:sz w:val="24"/>
      <w:szCs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2-1">
    <w:name w:val="Medium Shading 2 Accent 1"/>
    <w:basedOn w:val="a3"/>
    <w:uiPriority w:val="64"/>
    <w:rsid w:val="00421CAA"/>
    <w:pPr>
      <w:spacing w:after="0" w:line="240" w:lineRule="auto"/>
      <w:jc w:val="both"/>
    </w:pPr>
    <w:rPr>
      <w:rFonts w:ascii="Times New Roman" w:hAnsi="Times New Roman" w:cs="David"/>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f5">
    <w:name w:val="Body Text"/>
    <w:aliases w:val="Body Text_0"/>
    <w:basedOn w:val="a1"/>
    <w:link w:val="aff6"/>
    <w:rsid w:val="00421CAA"/>
    <w:pPr>
      <w:spacing w:after="0" w:line="360" w:lineRule="auto"/>
      <w:jc w:val="both"/>
    </w:pPr>
    <w:rPr>
      <w:rFonts w:ascii="Times New Roman" w:eastAsia="Times New Roman" w:hAnsi="Times New Roman" w:cs="David"/>
      <w:snapToGrid w:val="0"/>
      <w:sz w:val="16"/>
      <w:szCs w:val="24"/>
      <w:lang w:eastAsia="he-IL"/>
    </w:rPr>
  </w:style>
  <w:style w:type="character" w:customStyle="1" w:styleId="aff6">
    <w:name w:val="גוף טקסט תו"/>
    <w:aliases w:val="Body Text_0 תו"/>
    <w:basedOn w:val="a2"/>
    <w:link w:val="aff5"/>
    <w:rsid w:val="00421CAA"/>
    <w:rPr>
      <w:rFonts w:ascii="Times New Roman" w:eastAsia="Times New Roman" w:hAnsi="Times New Roman" w:cs="David"/>
      <w:snapToGrid w:val="0"/>
      <w:sz w:val="16"/>
      <w:szCs w:val="24"/>
      <w:lang w:eastAsia="he-IL"/>
    </w:rPr>
  </w:style>
  <w:style w:type="paragraph" w:customStyle="1" w:styleId="Style31">
    <w:name w:val="Style31"/>
    <w:basedOn w:val="a1"/>
    <w:rsid w:val="00421CAA"/>
    <w:pPr>
      <w:widowControl w:val="0"/>
      <w:autoSpaceDE w:val="0"/>
      <w:autoSpaceDN w:val="0"/>
      <w:bidi w:val="0"/>
      <w:adjustRightInd w:val="0"/>
      <w:spacing w:after="0" w:line="254" w:lineRule="exact"/>
      <w:jc w:val="both"/>
    </w:pPr>
    <w:rPr>
      <w:rFonts w:ascii="Arial Narrow" w:eastAsia="Times New Roman" w:hAnsi="Arial Narrow" w:cs="Times New Roman"/>
      <w:sz w:val="24"/>
      <w:szCs w:val="24"/>
    </w:rPr>
  </w:style>
  <w:style w:type="character" w:customStyle="1" w:styleId="A20">
    <w:name w:val="A2"/>
    <w:uiPriority w:val="99"/>
    <w:rsid w:val="00421CAA"/>
    <w:rPr>
      <w:rFonts w:cs="HelveticaNeueLT Std Med"/>
      <w:b/>
      <w:bCs/>
      <w:color w:val="000000"/>
      <w:sz w:val="80"/>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69436120">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8" Type="http://schemas.openxmlformats.org/officeDocument/2006/relationships/hyperlink" Target="https://www.boi.org.il/bank-of-israel/boi-podcast/"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7.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6.png"/><Relationship Id="rId9" Type="http://schemas.openxmlformats.org/officeDocument/2006/relationships/hyperlink" Target="https://www.boi.org.il/bank-of-israel/boi-podcast/" TargetMode="External"/><Relationship Id="rId14" Type="http://schemas.openxmlformats.org/officeDocument/2006/relationships/hyperlink" Target="https://www.boi.org.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oi.org.il/publications/pressreleases/25-9-2024" TargetMode="External"/><Relationship Id="rId2" Type="http://schemas.openxmlformats.org/officeDocument/2006/relationships/hyperlink" Target="https://www.boi.org.il/information/bank-paymnts/financial-education/50256" TargetMode="External"/><Relationship Id="rId1" Type="http://schemas.openxmlformats.org/officeDocument/2006/relationships/hyperlink" Target="https://assets.publishing.service.gov.uk/media/64539087faf4aa0012e132cb/Fraud_Strategy_2023.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164AF-CFB0-4FB4-A944-DB29EA5C6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3502</Words>
  <Characters>17513</Characters>
  <Application>Microsoft Office Word</Application>
  <DocSecurity>0</DocSecurity>
  <Lines>145</Lines>
  <Paragraphs>41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2025-05-07T06:59:00Z</dcterms:created>
  <dcterms:modified xsi:type="dcterms:W3CDTF">2025-05-07T06:59:00Z</dcterms:modified>
</cp:coreProperties>
</file>