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rawings/drawing1.xml" ContentType="application/vnd.openxmlformats-officedocument.drawingml.chartshap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charts/colors1.xml" ContentType="application/vnd.ms-office.chartcolorstyle+xml"/>
  <Override PartName="/word/charts/style1.xml" ContentType="application/vnd.ms-office.chartstyl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021"/>
        <w:bidiVisual/>
        <w:tblW w:w="9072" w:type="dxa"/>
        <w:tblLayout w:type="fixed"/>
        <w:tblLook w:val="0000" w:firstRow="0" w:lastRow="0" w:firstColumn="0" w:lastColumn="0" w:noHBand="0" w:noVBand="0"/>
      </w:tblPr>
      <w:tblGrid>
        <w:gridCol w:w="3392"/>
        <w:gridCol w:w="2596"/>
        <w:gridCol w:w="3084"/>
      </w:tblGrid>
      <w:tr w:rsidR="00CE0258" w:rsidRPr="008156B9" w:rsidTr="00CE0258">
        <w:trPr>
          <w:cantSplit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258" w:rsidRPr="008156B9" w:rsidRDefault="00CE0258" w:rsidP="00CB588C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bookmarkStart w:id="0" w:name="_GoBack"/>
            <w:bookmarkEnd w:id="0"/>
            <w:r w:rsidRPr="008156B9">
              <w:rPr>
                <w:rFonts w:ascii="David" w:hAnsi="David" w:cs="David"/>
                <w:b/>
                <w:bCs/>
                <w:rtl/>
              </w:rPr>
              <w:t>בנק ישראל</w:t>
            </w:r>
          </w:p>
          <w:p w:rsidR="00CE0258" w:rsidRPr="008156B9" w:rsidRDefault="00CE0258" w:rsidP="00CB588C">
            <w:pPr>
              <w:spacing w:line="360" w:lineRule="auto"/>
              <w:ind w:right="-101"/>
              <w:jc w:val="center"/>
              <w:rPr>
                <w:rFonts w:ascii="David" w:hAnsi="David" w:cs="David"/>
              </w:rPr>
            </w:pPr>
            <w:r w:rsidRPr="008156B9">
              <w:rPr>
                <w:rFonts w:ascii="David" w:hAnsi="David" w:cs="David"/>
                <w:rtl/>
              </w:rPr>
              <w:t>דוברות והסברה כלכלית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CE0258" w:rsidRPr="008156B9" w:rsidRDefault="00CE0258" w:rsidP="00CB588C">
            <w:pPr>
              <w:jc w:val="center"/>
              <w:rPr>
                <w:rFonts w:ascii="David" w:hAnsi="David" w:cs="David"/>
              </w:rPr>
            </w:pPr>
            <w:r>
              <w:rPr>
                <w:noProof/>
              </w:rPr>
              <w:drawing>
                <wp:inline distT="0" distB="0" distL="0" distR="0" wp14:anchorId="186E06BB" wp14:editId="5004F040">
                  <wp:extent cx="1050925" cy="1050925"/>
                  <wp:effectExtent l="0" t="0" r="0" b="0"/>
                  <wp:docPr id="14" name="תמונה 14" descr="\\portals\DavWWWRoot\sites\boi\about\Mitug\DocList\Logo Bank of Israel 2 color\Logo Bank of Israel 2 colo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תמונה 14" descr="\\portals\DavWWWRoot\sites\boi\about\Mitug\DocList\Logo Bank of Israel 2 color\Logo Bank of Israel 2 colo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258" w:rsidRPr="008156B9" w:rsidRDefault="00CE0258" w:rsidP="000E33BD">
            <w:pPr>
              <w:spacing w:line="480" w:lineRule="auto"/>
              <w:rPr>
                <w:rFonts w:ascii="David" w:hAnsi="David" w:cs="David"/>
              </w:rPr>
            </w:pPr>
            <w:r w:rsidRPr="008156B9">
              <w:rPr>
                <w:rFonts w:ascii="David" w:hAnsi="David" w:cs="David"/>
                <w:rtl/>
              </w:rPr>
              <w:t>‏ירושלים</w:t>
            </w:r>
            <w:r>
              <w:rPr>
                <w:rFonts w:ascii="David" w:hAnsi="David" w:cs="David" w:hint="cs"/>
                <w:rtl/>
              </w:rPr>
              <w:t>,</w:t>
            </w:r>
            <w:r w:rsidR="00700AE9">
              <w:rPr>
                <w:rFonts w:ascii="David" w:hAnsi="David" w:cs="David" w:hint="eastAsia"/>
                <w:rtl/>
              </w:rPr>
              <w:t>‏</w:t>
            </w:r>
            <w:r w:rsidR="00700AE9">
              <w:rPr>
                <w:rFonts w:ascii="David" w:hAnsi="David" w:cs="David" w:hint="cs"/>
                <w:rtl/>
              </w:rPr>
              <w:t xml:space="preserve"> </w:t>
            </w:r>
            <w:r w:rsidR="000E33BD">
              <w:rPr>
                <w:rFonts w:ascii="David" w:hAnsi="David" w:cs="David" w:hint="cs"/>
                <w:rtl/>
              </w:rPr>
              <w:t>י"ב</w:t>
            </w:r>
            <w:r w:rsidR="005675B6">
              <w:rPr>
                <w:rFonts w:ascii="David" w:hAnsi="David" w:cs="David" w:hint="cs"/>
                <w:rtl/>
              </w:rPr>
              <w:t xml:space="preserve"> </w:t>
            </w:r>
            <w:r w:rsidR="00434499">
              <w:rPr>
                <w:rFonts w:ascii="David" w:hAnsi="David" w:cs="David" w:hint="cs"/>
                <w:rtl/>
              </w:rPr>
              <w:t>באב</w:t>
            </w:r>
            <w:r w:rsidR="00700AE9">
              <w:rPr>
                <w:rFonts w:ascii="David" w:hAnsi="David" w:cs="David"/>
                <w:rtl/>
              </w:rPr>
              <w:t>, תשפ"ב</w:t>
            </w:r>
          </w:p>
          <w:p w:rsidR="00CE0258" w:rsidRPr="008156B9" w:rsidRDefault="00CE0258" w:rsidP="000E33BD">
            <w:pPr>
              <w:spacing w:line="480" w:lineRule="auto"/>
              <w:rPr>
                <w:rFonts w:ascii="David" w:hAnsi="David" w:cs="David"/>
              </w:rPr>
            </w:pPr>
            <w:r w:rsidRPr="008156B9">
              <w:rPr>
                <w:rFonts w:ascii="David" w:hAnsi="David" w:cs="David"/>
                <w:rtl/>
              </w:rPr>
              <w:t>‏‏‏‏</w:t>
            </w:r>
            <w:r w:rsidR="00700AE9">
              <w:rPr>
                <w:rFonts w:ascii="David" w:hAnsi="David" w:cs="David" w:hint="eastAsia"/>
                <w:rtl/>
              </w:rPr>
              <w:t>‏</w:t>
            </w:r>
            <w:r w:rsidR="000E33BD">
              <w:rPr>
                <w:rFonts w:ascii="David" w:hAnsi="David" w:cs="David" w:hint="cs"/>
                <w:rtl/>
              </w:rPr>
              <w:t>9</w:t>
            </w:r>
            <w:r w:rsidR="005675B6">
              <w:rPr>
                <w:rFonts w:ascii="David" w:hAnsi="David" w:cs="David" w:hint="cs"/>
                <w:rtl/>
              </w:rPr>
              <w:t xml:space="preserve"> </w:t>
            </w:r>
            <w:r w:rsidR="00434499">
              <w:rPr>
                <w:rFonts w:ascii="David" w:hAnsi="David" w:cs="David" w:hint="cs"/>
                <w:rtl/>
              </w:rPr>
              <w:t>אוגוסט</w:t>
            </w:r>
            <w:r w:rsidR="00700AE9">
              <w:rPr>
                <w:rFonts w:ascii="David" w:hAnsi="David" w:cs="David"/>
                <w:rtl/>
              </w:rPr>
              <w:t>, 2022</w:t>
            </w:r>
          </w:p>
        </w:tc>
      </w:tr>
    </w:tbl>
    <w:p w:rsidR="00A2088E" w:rsidRDefault="00A2088E" w:rsidP="00F02CF2">
      <w:pPr>
        <w:spacing w:line="360" w:lineRule="auto"/>
        <w:jc w:val="right"/>
        <w:rPr>
          <w:rFonts w:ascii="David" w:hAnsi="David" w:cs="David"/>
          <w:rtl/>
        </w:rPr>
      </w:pPr>
    </w:p>
    <w:p w:rsidR="00A2088E" w:rsidRDefault="00A2088E" w:rsidP="00F02CF2">
      <w:pPr>
        <w:spacing w:line="360" w:lineRule="auto"/>
        <w:jc w:val="right"/>
        <w:rPr>
          <w:rFonts w:ascii="David" w:hAnsi="David" w:cs="David"/>
          <w:rtl/>
        </w:rPr>
      </w:pPr>
    </w:p>
    <w:p w:rsidR="00F02CF2" w:rsidRDefault="00F02CF2" w:rsidP="00F02CF2">
      <w:pPr>
        <w:spacing w:line="360" w:lineRule="auto"/>
        <w:jc w:val="right"/>
        <w:rPr>
          <w:rFonts w:ascii="David" w:hAnsi="David" w:cs="David"/>
        </w:rPr>
      </w:pPr>
      <w:r w:rsidRPr="008156B9">
        <w:rPr>
          <w:rFonts w:ascii="David" w:hAnsi="David" w:cs="David"/>
          <w:rtl/>
        </w:rPr>
        <w:t>הודעה לעיתונות:</w:t>
      </w:r>
    </w:p>
    <w:p w:rsidR="00C06855" w:rsidRDefault="00C06855" w:rsidP="00F02CF2">
      <w:pPr>
        <w:spacing w:line="360" w:lineRule="auto"/>
        <w:jc w:val="right"/>
        <w:rPr>
          <w:rFonts w:ascii="David" w:hAnsi="David" w:cs="David"/>
        </w:rPr>
      </w:pPr>
    </w:p>
    <w:p w:rsidR="00A2088E" w:rsidRDefault="00A2088E" w:rsidP="00F02CF2">
      <w:pPr>
        <w:spacing w:line="360" w:lineRule="auto"/>
        <w:jc w:val="right"/>
        <w:rPr>
          <w:rFonts w:ascii="David" w:hAnsi="David" w:cs="David"/>
        </w:rPr>
      </w:pPr>
    </w:p>
    <w:p w:rsidR="00E60A98" w:rsidRDefault="00A628E8" w:rsidP="008C5D42">
      <w:pPr>
        <w:pStyle w:val="NormalWeb"/>
        <w:bidi/>
        <w:jc w:val="center"/>
        <w:rPr>
          <w:rFonts w:ascii="David" w:hAnsi="David" w:cs="David"/>
          <w:b/>
          <w:bCs/>
          <w:color w:val="000000"/>
          <w:sz w:val="28"/>
          <w:szCs w:val="28"/>
          <w:rtl/>
        </w:rPr>
      </w:pPr>
      <w:r>
        <w:rPr>
          <w:rFonts w:ascii="David" w:hAnsi="David" w:cs="David" w:hint="cs"/>
          <w:b/>
          <w:bCs/>
          <w:color w:val="000000"/>
          <w:sz w:val="28"/>
          <w:szCs w:val="28"/>
          <w:rtl/>
        </w:rPr>
        <w:t>הפיקוח על הבנק</w:t>
      </w:r>
      <w:r w:rsidR="002E5EFA">
        <w:rPr>
          <w:rFonts w:ascii="David" w:hAnsi="David" w:cs="David" w:hint="cs"/>
          <w:b/>
          <w:bCs/>
          <w:color w:val="000000"/>
          <w:sz w:val="28"/>
          <w:szCs w:val="28"/>
          <w:rtl/>
        </w:rPr>
        <w:t xml:space="preserve">ים </w:t>
      </w:r>
      <w:r w:rsidR="008C5D42">
        <w:rPr>
          <w:rFonts w:ascii="David" w:hAnsi="David" w:cs="David" w:hint="cs"/>
          <w:b/>
          <w:bCs/>
          <w:color w:val="000000"/>
          <w:sz w:val="28"/>
          <w:szCs w:val="28"/>
          <w:rtl/>
        </w:rPr>
        <w:t>מרחיב את הפיקוח</w:t>
      </w:r>
      <w:r w:rsidR="002E5EFA">
        <w:rPr>
          <w:rFonts w:ascii="David" w:hAnsi="David" w:cs="David" w:hint="cs"/>
          <w:b/>
          <w:bCs/>
          <w:color w:val="000000"/>
          <w:sz w:val="28"/>
          <w:szCs w:val="28"/>
          <w:rtl/>
        </w:rPr>
        <w:t xml:space="preserve"> </w:t>
      </w:r>
      <w:r w:rsidR="008C5D42">
        <w:rPr>
          <w:rFonts w:ascii="David" w:hAnsi="David" w:cs="David" w:hint="cs"/>
          <w:b/>
          <w:bCs/>
          <w:color w:val="000000"/>
          <w:sz w:val="28"/>
          <w:szCs w:val="28"/>
          <w:rtl/>
        </w:rPr>
        <w:t xml:space="preserve">על </w:t>
      </w:r>
      <w:r w:rsidR="002E5EFA">
        <w:rPr>
          <w:rFonts w:ascii="David" w:hAnsi="David" w:cs="David" w:hint="cs"/>
          <w:b/>
          <w:bCs/>
          <w:color w:val="000000"/>
          <w:sz w:val="28"/>
          <w:szCs w:val="28"/>
          <w:rtl/>
        </w:rPr>
        <w:t xml:space="preserve">עמלות </w:t>
      </w:r>
      <w:proofErr w:type="spellStart"/>
      <w:r w:rsidR="008C5D42">
        <w:rPr>
          <w:rFonts w:ascii="David" w:hAnsi="David" w:cs="David" w:hint="cs"/>
          <w:b/>
          <w:bCs/>
          <w:color w:val="000000"/>
          <w:sz w:val="28"/>
          <w:szCs w:val="28"/>
          <w:rtl/>
        </w:rPr>
        <w:t>ה</w:t>
      </w:r>
      <w:r w:rsidR="002E5EFA">
        <w:rPr>
          <w:rFonts w:ascii="David" w:hAnsi="David" w:cs="David" w:hint="cs"/>
          <w:b/>
          <w:bCs/>
          <w:color w:val="000000"/>
          <w:sz w:val="28"/>
          <w:szCs w:val="28"/>
          <w:rtl/>
        </w:rPr>
        <w:t>עו"ש</w:t>
      </w:r>
      <w:proofErr w:type="spellEnd"/>
      <w:r w:rsidR="002E5EFA">
        <w:rPr>
          <w:rFonts w:ascii="David" w:hAnsi="David" w:cs="David" w:hint="cs"/>
          <w:b/>
          <w:bCs/>
          <w:color w:val="000000"/>
          <w:sz w:val="28"/>
          <w:szCs w:val="28"/>
          <w:rtl/>
        </w:rPr>
        <w:t xml:space="preserve"> </w:t>
      </w:r>
    </w:p>
    <w:p w:rsidR="004927C0" w:rsidRDefault="004927C0" w:rsidP="00E60A98">
      <w:pPr>
        <w:pStyle w:val="NormalWeb"/>
        <w:bidi/>
        <w:spacing w:line="360" w:lineRule="auto"/>
        <w:jc w:val="center"/>
        <w:rPr>
          <w:rFonts w:ascii="David" w:hAnsi="David" w:cs="David"/>
          <w:b/>
          <w:bCs/>
          <w:color w:val="000000"/>
          <w:rtl/>
        </w:rPr>
      </w:pPr>
    </w:p>
    <w:p w:rsidR="00E60A98" w:rsidRPr="00EC4767" w:rsidRDefault="00E60A98" w:rsidP="009C2F85">
      <w:pPr>
        <w:pStyle w:val="NormalWeb"/>
        <w:bidi/>
        <w:spacing w:line="360" w:lineRule="auto"/>
        <w:jc w:val="center"/>
        <w:rPr>
          <w:rFonts w:ascii="David" w:hAnsi="David" w:cs="David"/>
          <w:b/>
          <w:bCs/>
          <w:color w:val="000000"/>
          <w:rtl/>
        </w:rPr>
      </w:pPr>
      <w:r w:rsidRPr="00D45E13">
        <w:rPr>
          <w:rFonts w:ascii="David" w:hAnsi="David" w:cs="David"/>
          <w:b/>
          <w:bCs/>
          <w:color w:val="000000"/>
          <w:rtl/>
        </w:rPr>
        <w:t>הפיקוח על הבנקים מפרסם</w:t>
      </w:r>
      <w:r w:rsidR="00434499">
        <w:rPr>
          <w:rFonts w:ascii="David" w:hAnsi="David" w:cs="David" w:hint="cs"/>
          <w:b/>
          <w:bCs/>
          <w:color w:val="000000"/>
          <w:rtl/>
        </w:rPr>
        <w:t xml:space="preserve"> להערות הציבור טיוטת</w:t>
      </w:r>
      <w:r w:rsidRPr="00D45E13">
        <w:rPr>
          <w:rFonts w:ascii="David" w:hAnsi="David" w:cs="David"/>
          <w:b/>
          <w:bCs/>
          <w:color w:val="000000"/>
          <w:rtl/>
        </w:rPr>
        <w:t xml:space="preserve"> </w:t>
      </w:r>
      <w:r w:rsidRPr="00D45E13">
        <w:rPr>
          <w:rFonts w:ascii="David" w:hAnsi="David" w:cs="David" w:hint="cs"/>
          <w:b/>
          <w:bCs/>
          <w:color w:val="000000"/>
          <w:rtl/>
        </w:rPr>
        <w:t>צ</w:t>
      </w:r>
      <w:r w:rsidRPr="00D45E13">
        <w:rPr>
          <w:rFonts w:ascii="David" w:hAnsi="David" w:cs="David"/>
          <w:b/>
          <w:bCs/>
          <w:color w:val="000000"/>
          <w:rtl/>
        </w:rPr>
        <w:t xml:space="preserve">ו פיקוח על </w:t>
      </w:r>
      <w:r w:rsidR="00A628E8">
        <w:rPr>
          <w:rFonts w:ascii="David" w:hAnsi="David" w:cs="David" w:hint="cs"/>
          <w:b/>
          <w:bCs/>
          <w:color w:val="000000"/>
          <w:rtl/>
        </w:rPr>
        <w:t>עמלות</w:t>
      </w:r>
      <w:r w:rsidR="00D45E13" w:rsidRPr="00D45E13">
        <w:rPr>
          <w:rFonts w:ascii="David" w:hAnsi="David" w:cs="David" w:hint="cs"/>
          <w:b/>
          <w:bCs/>
          <w:color w:val="000000"/>
          <w:rtl/>
        </w:rPr>
        <w:t xml:space="preserve"> עו"ש בסיסיות </w:t>
      </w:r>
      <w:r w:rsidR="00D45E13" w:rsidRPr="00D45E13">
        <w:rPr>
          <w:rFonts w:ascii="David" w:hAnsi="David" w:cs="David" w:hint="cs"/>
          <w:b/>
          <w:bCs/>
          <w:rtl/>
        </w:rPr>
        <w:t xml:space="preserve">משיקולים של טובת הציבור </w:t>
      </w:r>
      <w:r w:rsidR="00A2088E">
        <w:rPr>
          <w:rFonts w:ascii="David" w:hAnsi="David" w:cs="David" w:hint="cs"/>
          <w:b/>
          <w:bCs/>
          <w:rtl/>
        </w:rPr>
        <w:t>ו</w:t>
      </w:r>
      <w:r w:rsidR="007A335C">
        <w:rPr>
          <w:rFonts w:ascii="David" w:hAnsi="David" w:cs="David" w:hint="cs"/>
          <w:b/>
          <w:bCs/>
          <w:rtl/>
        </w:rPr>
        <w:t xml:space="preserve">במטרה </w:t>
      </w:r>
      <w:r w:rsidR="00EC4767">
        <w:rPr>
          <w:rFonts w:ascii="David" w:hAnsi="David" w:cs="David" w:hint="cs"/>
          <w:b/>
          <w:bCs/>
          <w:rtl/>
        </w:rPr>
        <w:t>להקפיא את</w:t>
      </w:r>
      <w:r w:rsidR="00D45E13" w:rsidRPr="00D45E13">
        <w:rPr>
          <w:rFonts w:ascii="David" w:hAnsi="David" w:cs="David" w:hint="cs"/>
          <w:b/>
          <w:bCs/>
          <w:rtl/>
        </w:rPr>
        <w:t xml:space="preserve"> רמת המחירים הקיימת</w:t>
      </w:r>
      <w:r w:rsidR="00743C95" w:rsidRPr="00EC4767">
        <w:rPr>
          <w:rFonts w:ascii="David" w:hAnsi="David" w:cs="David"/>
          <w:b/>
          <w:bCs/>
          <w:color w:val="000000"/>
          <w:rtl/>
        </w:rPr>
        <w:t xml:space="preserve">. </w:t>
      </w:r>
      <w:r w:rsidR="00743C95" w:rsidRPr="00EC4767">
        <w:rPr>
          <w:rFonts w:ascii="David" w:hAnsi="David" w:cs="David" w:hint="eastAsia"/>
          <w:b/>
          <w:bCs/>
          <w:color w:val="000000"/>
          <w:rtl/>
        </w:rPr>
        <w:t>השירותים</w:t>
      </w:r>
      <w:r w:rsidR="00743C95" w:rsidRPr="00EC4767">
        <w:rPr>
          <w:rFonts w:ascii="David" w:hAnsi="David" w:cs="David"/>
          <w:b/>
          <w:bCs/>
          <w:color w:val="000000"/>
          <w:rtl/>
        </w:rPr>
        <w:t xml:space="preserve"> </w:t>
      </w:r>
      <w:r w:rsidR="00743C95" w:rsidRPr="00EC4767">
        <w:rPr>
          <w:rFonts w:ascii="David" w:hAnsi="David" w:cs="David" w:hint="eastAsia"/>
          <w:b/>
          <w:bCs/>
          <w:color w:val="000000"/>
          <w:rtl/>
        </w:rPr>
        <w:t>בהם</w:t>
      </w:r>
      <w:r w:rsidR="00743C95" w:rsidRPr="00EC4767">
        <w:rPr>
          <w:rFonts w:ascii="David" w:hAnsi="David" w:cs="David"/>
          <w:b/>
          <w:bCs/>
          <w:color w:val="000000"/>
          <w:rtl/>
        </w:rPr>
        <w:t xml:space="preserve"> </w:t>
      </w:r>
      <w:r w:rsidR="00743C95" w:rsidRPr="00EC4767">
        <w:rPr>
          <w:rFonts w:ascii="David" w:hAnsi="David" w:cs="David" w:hint="eastAsia"/>
          <w:b/>
          <w:bCs/>
          <w:color w:val="000000"/>
          <w:rtl/>
        </w:rPr>
        <w:t>יורחב</w:t>
      </w:r>
      <w:r w:rsidR="00743C95" w:rsidRPr="00EC4767">
        <w:rPr>
          <w:rFonts w:ascii="David" w:hAnsi="David" w:cs="David"/>
          <w:b/>
          <w:bCs/>
          <w:color w:val="000000"/>
          <w:rtl/>
        </w:rPr>
        <w:t xml:space="preserve"> </w:t>
      </w:r>
      <w:r w:rsidR="00743C95" w:rsidRPr="00EC4767">
        <w:rPr>
          <w:rFonts w:ascii="David" w:hAnsi="David" w:cs="David" w:hint="eastAsia"/>
          <w:b/>
          <w:bCs/>
          <w:color w:val="000000"/>
          <w:rtl/>
        </w:rPr>
        <w:t>הפיקוח</w:t>
      </w:r>
      <w:r w:rsidR="00743C95" w:rsidRPr="00EC4767">
        <w:rPr>
          <w:rFonts w:ascii="David" w:hAnsi="David" w:cs="David"/>
          <w:b/>
          <w:bCs/>
          <w:color w:val="000000"/>
          <w:rtl/>
        </w:rPr>
        <w:t xml:space="preserve"> </w:t>
      </w:r>
      <w:r w:rsidR="00743C95" w:rsidRPr="00EC4767">
        <w:rPr>
          <w:rFonts w:ascii="David" w:hAnsi="David" w:cs="David" w:hint="eastAsia"/>
          <w:b/>
          <w:bCs/>
          <w:color w:val="000000"/>
          <w:rtl/>
        </w:rPr>
        <w:t>הינם</w:t>
      </w:r>
      <w:r w:rsidR="00743C95" w:rsidRPr="00EC4767">
        <w:rPr>
          <w:rFonts w:ascii="David" w:hAnsi="David" w:cs="David"/>
          <w:b/>
          <w:bCs/>
          <w:color w:val="000000"/>
          <w:rtl/>
        </w:rPr>
        <w:t xml:space="preserve">: "פעולה </w:t>
      </w:r>
      <w:r w:rsidR="00743C95" w:rsidRPr="00EC4767">
        <w:rPr>
          <w:rFonts w:ascii="David" w:hAnsi="David" w:cs="David" w:hint="eastAsia"/>
          <w:b/>
          <w:bCs/>
          <w:color w:val="000000"/>
          <w:rtl/>
        </w:rPr>
        <w:t>על</w:t>
      </w:r>
      <w:r w:rsidR="00743C95" w:rsidRPr="00EC4767">
        <w:rPr>
          <w:rFonts w:ascii="David" w:hAnsi="David" w:cs="David"/>
          <w:b/>
          <w:bCs/>
          <w:color w:val="000000"/>
          <w:rtl/>
        </w:rPr>
        <w:t xml:space="preserve"> </w:t>
      </w:r>
      <w:r w:rsidR="00743C95" w:rsidRPr="00EC4767">
        <w:rPr>
          <w:rFonts w:ascii="David" w:hAnsi="David" w:cs="David" w:hint="eastAsia"/>
          <w:b/>
          <w:bCs/>
          <w:color w:val="000000"/>
          <w:rtl/>
        </w:rPr>
        <w:t>ידי</w:t>
      </w:r>
      <w:r w:rsidR="00743C95" w:rsidRPr="00EC4767">
        <w:rPr>
          <w:rFonts w:ascii="David" w:hAnsi="David" w:cs="David"/>
          <w:b/>
          <w:bCs/>
          <w:color w:val="000000"/>
          <w:rtl/>
        </w:rPr>
        <w:t xml:space="preserve"> </w:t>
      </w:r>
      <w:r w:rsidR="00743C95" w:rsidRPr="00EC4767">
        <w:rPr>
          <w:rFonts w:ascii="David" w:hAnsi="David" w:cs="David" w:hint="eastAsia"/>
          <w:b/>
          <w:bCs/>
          <w:color w:val="000000"/>
          <w:rtl/>
        </w:rPr>
        <w:t>פקיד</w:t>
      </w:r>
      <w:r w:rsidR="00743C95" w:rsidRPr="00EC4767">
        <w:rPr>
          <w:rFonts w:ascii="David" w:hAnsi="David" w:cs="David"/>
          <w:b/>
          <w:bCs/>
          <w:color w:val="000000"/>
          <w:rtl/>
        </w:rPr>
        <w:t xml:space="preserve">", "פעולה </w:t>
      </w:r>
      <w:r w:rsidR="00743C95" w:rsidRPr="00EC4767">
        <w:rPr>
          <w:rFonts w:ascii="David" w:hAnsi="David" w:cs="David" w:hint="eastAsia"/>
          <w:b/>
          <w:bCs/>
          <w:color w:val="000000"/>
          <w:rtl/>
        </w:rPr>
        <w:t>בערוץ</w:t>
      </w:r>
      <w:r w:rsidR="00743C95" w:rsidRPr="00EC4767">
        <w:rPr>
          <w:rFonts w:ascii="David" w:hAnsi="David" w:cs="David"/>
          <w:b/>
          <w:bCs/>
          <w:color w:val="000000"/>
          <w:rtl/>
        </w:rPr>
        <w:t xml:space="preserve"> </w:t>
      </w:r>
      <w:r w:rsidR="00743C95" w:rsidRPr="00EC4767">
        <w:rPr>
          <w:rFonts w:ascii="David" w:hAnsi="David" w:cs="David" w:hint="eastAsia"/>
          <w:b/>
          <w:bCs/>
          <w:color w:val="000000"/>
          <w:rtl/>
        </w:rPr>
        <w:t>ישיר</w:t>
      </w:r>
      <w:r w:rsidR="00743C95" w:rsidRPr="00EC4767">
        <w:rPr>
          <w:rFonts w:ascii="David" w:hAnsi="David" w:cs="David"/>
          <w:b/>
          <w:bCs/>
          <w:color w:val="000000"/>
          <w:rtl/>
        </w:rPr>
        <w:t xml:space="preserve">", "מסלול </w:t>
      </w:r>
      <w:r w:rsidR="00743C95" w:rsidRPr="00EC4767">
        <w:rPr>
          <w:rFonts w:ascii="David" w:hAnsi="David" w:cs="David" w:hint="eastAsia"/>
          <w:b/>
          <w:bCs/>
          <w:color w:val="000000"/>
          <w:rtl/>
        </w:rPr>
        <w:t>מורחב</w:t>
      </w:r>
      <w:r w:rsidR="00743C95" w:rsidRPr="00EC4767">
        <w:rPr>
          <w:rFonts w:ascii="David" w:hAnsi="David" w:cs="David"/>
          <w:b/>
          <w:bCs/>
          <w:color w:val="000000"/>
          <w:rtl/>
        </w:rPr>
        <w:t xml:space="preserve">" </w:t>
      </w:r>
      <w:r w:rsidR="00743C95" w:rsidRPr="00EC4767">
        <w:rPr>
          <w:rFonts w:ascii="David" w:hAnsi="David" w:cs="David" w:hint="eastAsia"/>
          <w:b/>
          <w:bCs/>
          <w:color w:val="000000"/>
          <w:rtl/>
        </w:rPr>
        <w:t>ומסלול</w:t>
      </w:r>
      <w:r w:rsidR="00743C95" w:rsidRPr="00EC4767">
        <w:rPr>
          <w:rFonts w:ascii="David" w:hAnsi="David" w:cs="David"/>
          <w:b/>
          <w:bCs/>
          <w:color w:val="000000"/>
          <w:rtl/>
        </w:rPr>
        <w:t xml:space="preserve"> </w:t>
      </w:r>
      <w:r w:rsidR="00743C95" w:rsidRPr="00EC4767">
        <w:rPr>
          <w:rFonts w:ascii="David" w:hAnsi="David" w:cs="David" w:hint="eastAsia"/>
          <w:b/>
          <w:bCs/>
          <w:color w:val="000000"/>
          <w:rtl/>
        </w:rPr>
        <w:t>מורחב</w:t>
      </w:r>
      <w:r w:rsidR="00743C95" w:rsidRPr="00EC4767">
        <w:rPr>
          <w:rFonts w:ascii="David" w:hAnsi="David" w:cs="David"/>
          <w:b/>
          <w:bCs/>
          <w:color w:val="000000"/>
          <w:rtl/>
        </w:rPr>
        <w:t xml:space="preserve"> </w:t>
      </w:r>
      <w:r w:rsidR="00743C95" w:rsidRPr="00EC4767">
        <w:rPr>
          <w:rFonts w:ascii="David" w:hAnsi="David" w:cs="David" w:hint="eastAsia"/>
          <w:b/>
          <w:bCs/>
          <w:color w:val="000000"/>
          <w:rtl/>
        </w:rPr>
        <w:t>פלוס</w:t>
      </w:r>
      <w:r w:rsidR="00743C95" w:rsidRPr="00EC4767">
        <w:rPr>
          <w:rFonts w:ascii="David" w:hAnsi="David" w:cs="David"/>
          <w:b/>
          <w:bCs/>
          <w:color w:val="000000"/>
          <w:rtl/>
        </w:rPr>
        <w:t>".</w:t>
      </w:r>
    </w:p>
    <w:p w:rsidR="003D50D6" w:rsidRDefault="003D50D6" w:rsidP="003D50D6">
      <w:pPr>
        <w:bidi/>
        <w:spacing w:line="360" w:lineRule="auto"/>
        <w:rPr>
          <w:rFonts w:ascii="David" w:hAnsi="David" w:cs="David"/>
          <w:rtl/>
        </w:rPr>
      </w:pPr>
    </w:p>
    <w:p w:rsidR="00BD0BCA" w:rsidRDefault="00BD0BCA" w:rsidP="0067682C">
      <w:pPr>
        <w:bidi/>
        <w:spacing w:line="360" w:lineRule="auto"/>
        <w:jc w:val="both"/>
        <w:rPr>
          <w:rFonts w:ascii="David" w:hAnsi="David" w:cs="David"/>
          <w:color w:val="000000"/>
          <w:rtl/>
        </w:rPr>
      </w:pPr>
      <w:r w:rsidRPr="007A335C">
        <w:rPr>
          <w:rFonts w:ascii="David" w:hAnsi="David" w:cs="David"/>
          <w:b/>
          <w:bCs/>
          <w:color w:val="000000"/>
          <w:rtl/>
        </w:rPr>
        <w:t>המפקח על הבנקים, יאיר אבידן</w:t>
      </w:r>
      <w:r w:rsidRPr="007A335C">
        <w:rPr>
          <w:rFonts w:ascii="David" w:hAnsi="David" w:cs="David"/>
          <w:color w:val="000000"/>
          <w:rtl/>
        </w:rPr>
        <w:t xml:space="preserve">: </w:t>
      </w:r>
      <w:r w:rsidRPr="007A335C">
        <w:rPr>
          <w:rFonts w:ascii="David" w:hAnsi="David" w:cs="David" w:hint="cs"/>
          <w:color w:val="000000"/>
          <w:rtl/>
        </w:rPr>
        <w:t>"</w:t>
      </w:r>
      <w:r>
        <w:rPr>
          <w:rFonts w:ascii="David" w:hAnsi="David" w:cs="David" w:hint="cs"/>
          <w:color w:val="000000"/>
          <w:rtl/>
        </w:rPr>
        <w:t>הפיקוח על הבנקים פועל במגוון דרכי</w:t>
      </w:r>
      <w:r w:rsidR="00B518BB">
        <w:rPr>
          <w:rFonts w:ascii="David" w:hAnsi="David" w:cs="David" w:hint="cs"/>
          <w:color w:val="000000"/>
          <w:rtl/>
        </w:rPr>
        <w:t>ם</w:t>
      </w:r>
      <w:r>
        <w:rPr>
          <w:rFonts w:ascii="David" w:hAnsi="David" w:cs="David" w:hint="cs"/>
          <w:color w:val="000000"/>
          <w:rtl/>
        </w:rPr>
        <w:t xml:space="preserve"> כדי לאפשר לציבור לצרוך שירותים בנקאיים </w:t>
      </w:r>
      <w:r w:rsidR="00B518BB">
        <w:rPr>
          <w:rFonts w:ascii="David" w:hAnsi="David" w:cs="David" w:hint="cs"/>
          <w:color w:val="000000"/>
          <w:rtl/>
        </w:rPr>
        <w:t>חיוניים ובסיסיים,</w:t>
      </w:r>
      <w:r>
        <w:rPr>
          <w:rFonts w:ascii="David" w:hAnsi="David" w:cs="David" w:hint="cs"/>
          <w:color w:val="000000"/>
          <w:rtl/>
        </w:rPr>
        <w:t xml:space="preserve"> הן בסניפי הבנקים והן בערוצים </w:t>
      </w:r>
      <w:r w:rsidR="00B518BB">
        <w:rPr>
          <w:rFonts w:ascii="David" w:hAnsi="David" w:cs="David" w:hint="cs"/>
          <w:color w:val="000000"/>
          <w:rtl/>
        </w:rPr>
        <w:t>הדיגיטליי</w:t>
      </w:r>
      <w:r w:rsidR="00B518BB">
        <w:rPr>
          <w:rFonts w:ascii="David" w:hAnsi="David" w:cs="David" w:hint="eastAsia"/>
          <w:color w:val="000000"/>
          <w:rtl/>
        </w:rPr>
        <w:t>ם</w:t>
      </w:r>
      <w:r>
        <w:rPr>
          <w:rFonts w:ascii="David" w:hAnsi="David" w:cs="David" w:hint="cs"/>
          <w:color w:val="000000"/>
          <w:rtl/>
        </w:rPr>
        <w:t xml:space="preserve"> השונים</w:t>
      </w:r>
      <w:r w:rsidR="00B518BB">
        <w:rPr>
          <w:rFonts w:ascii="David" w:hAnsi="David" w:cs="David" w:hint="cs"/>
          <w:color w:val="000000"/>
          <w:rtl/>
        </w:rPr>
        <w:t>,</w:t>
      </w:r>
      <w:r>
        <w:rPr>
          <w:rFonts w:ascii="David" w:hAnsi="David" w:cs="David" w:hint="cs"/>
          <w:color w:val="000000"/>
          <w:rtl/>
        </w:rPr>
        <w:t xml:space="preserve"> במחיר הוגן. </w:t>
      </w:r>
      <w:r w:rsidR="00B518BB">
        <w:rPr>
          <w:rFonts w:ascii="David" w:hAnsi="David" w:cs="David" w:hint="cs"/>
          <w:color w:val="000000"/>
          <w:rtl/>
        </w:rPr>
        <w:t>כדי להבטיח זאת</w:t>
      </w:r>
      <w:r>
        <w:rPr>
          <w:rFonts w:ascii="David" w:hAnsi="David" w:cs="David" w:hint="cs"/>
          <w:color w:val="000000"/>
          <w:rtl/>
        </w:rPr>
        <w:t xml:space="preserve"> החלטנו להכניס לפיקוח שירותי עו"ש נוספים</w:t>
      </w:r>
      <w:r w:rsidR="00B518BB">
        <w:rPr>
          <w:rFonts w:ascii="David" w:hAnsi="David" w:cs="David" w:hint="cs"/>
          <w:color w:val="000000"/>
          <w:rtl/>
        </w:rPr>
        <w:t>.</w:t>
      </w:r>
      <w:r>
        <w:rPr>
          <w:rFonts w:ascii="David" w:hAnsi="David" w:cs="David" w:hint="cs"/>
          <w:color w:val="000000"/>
          <w:rtl/>
        </w:rPr>
        <w:t xml:space="preserve"> הטלת הפיקוח נועדה לאפשר </w:t>
      </w:r>
      <w:r w:rsidR="00B518BB">
        <w:rPr>
          <w:rFonts w:ascii="David" w:hAnsi="David" w:cs="David" w:hint="cs"/>
          <w:color w:val="000000"/>
          <w:rtl/>
        </w:rPr>
        <w:t>ללקוח לעשות שימוש בכספו בקלות, ובמחיר הוגן וידוע מראש ככל שיבחר בכך באחד מהמסלולים המפוקחים</w:t>
      </w:r>
      <w:r>
        <w:rPr>
          <w:rFonts w:ascii="David" w:hAnsi="David" w:cs="David" w:hint="cs"/>
          <w:color w:val="000000"/>
          <w:rtl/>
        </w:rPr>
        <w:t>"</w:t>
      </w:r>
      <w:r w:rsidR="00BE6387">
        <w:rPr>
          <w:rFonts w:ascii="David" w:hAnsi="David" w:cs="David" w:hint="cs"/>
          <w:color w:val="000000"/>
          <w:rtl/>
        </w:rPr>
        <w:t>.</w:t>
      </w:r>
    </w:p>
    <w:p w:rsidR="00BD0BCA" w:rsidRDefault="00BD0BCA" w:rsidP="00A2088E">
      <w:pPr>
        <w:bidi/>
        <w:spacing w:line="360" w:lineRule="auto"/>
        <w:ind w:left="-1"/>
        <w:jc w:val="both"/>
        <w:rPr>
          <w:rFonts w:ascii="David" w:hAnsi="David" w:cs="David"/>
          <w:rtl/>
        </w:rPr>
      </w:pPr>
    </w:p>
    <w:p w:rsidR="00BD0BCA" w:rsidRDefault="00434499" w:rsidP="00BD0BCA">
      <w:pPr>
        <w:bidi/>
        <w:spacing w:line="360" w:lineRule="auto"/>
        <w:ind w:left="-1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שירותי </w:t>
      </w:r>
      <w:proofErr w:type="spellStart"/>
      <w:r>
        <w:rPr>
          <w:rFonts w:ascii="David" w:hAnsi="David" w:cs="David" w:hint="cs"/>
          <w:rtl/>
        </w:rPr>
        <w:t>העו"ש</w:t>
      </w:r>
      <w:proofErr w:type="spellEnd"/>
      <w:r>
        <w:rPr>
          <w:rFonts w:ascii="David" w:hAnsi="David" w:cs="David" w:hint="cs"/>
          <w:rtl/>
        </w:rPr>
        <w:t xml:space="preserve"> הבסיסיים הנכללים בשירות "פעולה על ידי פקיד", בשירות "פעולה בערוץ ישיר" ובחבילות המסלולים השונות ("מסלול בסיסי", "מסלול מורחב" ו"מסלול מורחב פלוס"), הינם שירותים נפוצים, בסיסיים וחיוניים לציבור לקוחות המערכת הבנקאית</w:t>
      </w:r>
      <w:r w:rsidR="004E6605">
        <w:rPr>
          <w:rFonts w:ascii="David" w:hAnsi="David" w:cs="David" w:hint="cs"/>
          <w:rtl/>
        </w:rPr>
        <w:t>,</w:t>
      </w:r>
      <w:r w:rsidR="00335BA1">
        <w:rPr>
          <w:rFonts w:ascii="David" w:hAnsi="David" w:cs="David" w:hint="cs"/>
          <w:rtl/>
        </w:rPr>
        <w:t xml:space="preserve"> אותם ניתן לקבל ברוב המקרים </w:t>
      </w:r>
      <w:r>
        <w:rPr>
          <w:rFonts w:ascii="David" w:hAnsi="David" w:cs="David" w:hint="cs"/>
          <w:rtl/>
        </w:rPr>
        <w:t xml:space="preserve">רק בתאגיד הבנקאי שבו מתנהל חשבון הלקוח ובלעדיהם הלקוח </w:t>
      </w:r>
      <w:r w:rsidRPr="00713A90">
        <w:rPr>
          <w:rFonts w:ascii="David" w:hAnsi="David" w:cs="David"/>
          <w:rtl/>
        </w:rPr>
        <w:t xml:space="preserve">יתקשה </w:t>
      </w:r>
      <w:r>
        <w:rPr>
          <w:rFonts w:ascii="David" w:hAnsi="David" w:cs="David" w:hint="cs"/>
          <w:rtl/>
        </w:rPr>
        <w:t>לנהל את חשבונו ו</w:t>
      </w:r>
      <w:r w:rsidRPr="00713A90">
        <w:rPr>
          <w:rFonts w:ascii="David" w:hAnsi="David" w:cs="David"/>
          <w:rtl/>
        </w:rPr>
        <w:t>לקיים את פעילותו הפיננסית באופן תקין</w:t>
      </w:r>
      <w:r>
        <w:rPr>
          <w:rFonts w:ascii="David" w:hAnsi="David" w:cs="David" w:hint="cs"/>
          <w:rtl/>
        </w:rPr>
        <w:t>.</w:t>
      </w:r>
      <w:r w:rsidR="00743C95">
        <w:rPr>
          <w:rFonts w:ascii="David" w:hAnsi="David" w:cs="David" w:hint="cs"/>
          <w:rtl/>
        </w:rPr>
        <w:t xml:space="preserve"> </w:t>
      </w:r>
    </w:p>
    <w:p w:rsidR="00BD0BCA" w:rsidRDefault="00BD0BCA" w:rsidP="00BD0BCA">
      <w:pPr>
        <w:bidi/>
        <w:spacing w:line="360" w:lineRule="auto"/>
        <w:ind w:left="-1"/>
        <w:jc w:val="both"/>
        <w:rPr>
          <w:rFonts w:ascii="David" w:hAnsi="David" w:cs="David"/>
          <w:rtl/>
        </w:rPr>
      </w:pPr>
    </w:p>
    <w:p w:rsidR="003D50D6" w:rsidRDefault="00B518BB" w:rsidP="0067682C">
      <w:pPr>
        <w:bidi/>
        <w:spacing w:line="360" w:lineRule="auto"/>
        <w:ind w:left="-1"/>
        <w:jc w:val="both"/>
        <w:rPr>
          <w:rFonts w:ascii="David" w:hAnsi="David" w:cs="David"/>
          <w:color w:val="5B9BD5" w:themeColor="accent1"/>
          <w:rtl/>
        </w:rPr>
      </w:pPr>
      <w:r>
        <w:rPr>
          <w:rFonts w:ascii="David" w:hAnsi="David" w:cs="David" w:hint="cs"/>
          <w:rtl/>
        </w:rPr>
        <w:t>נכון להיום, רק</w:t>
      </w:r>
      <w:r w:rsidR="00BD0BCA">
        <w:rPr>
          <w:rFonts w:ascii="David" w:hAnsi="David" w:cs="David" w:hint="cs"/>
          <w:color w:val="000000"/>
          <w:rtl/>
        </w:rPr>
        <w:t xml:space="preserve"> שירות ה"מסלול בסיסי" הינו שירות </w:t>
      </w:r>
      <w:r>
        <w:rPr>
          <w:rFonts w:ascii="David" w:hAnsi="David" w:cs="David" w:hint="cs"/>
          <w:color w:val="000000"/>
          <w:rtl/>
        </w:rPr>
        <w:t xml:space="preserve">בנקאי שמחירו </w:t>
      </w:r>
      <w:r w:rsidR="00BD0BCA">
        <w:rPr>
          <w:rFonts w:ascii="David" w:hAnsi="David" w:cs="David" w:hint="cs"/>
          <w:color w:val="000000"/>
          <w:rtl/>
        </w:rPr>
        <w:t>מפוקח</w:t>
      </w:r>
      <w:r>
        <w:rPr>
          <w:rFonts w:ascii="David" w:hAnsi="David" w:cs="David" w:hint="cs"/>
          <w:color w:val="000000"/>
          <w:rtl/>
        </w:rPr>
        <w:t xml:space="preserve">, </w:t>
      </w:r>
      <w:r w:rsidR="004E6605">
        <w:rPr>
          <w:rFonts w:ascii="David" w:hAnsi="David" w:cs="David" w:hint="cs"/>
          <w:color w:val="000000"/>
          <w:rtl/>
        </w:rPr>
        <w:t xml:space="preserve">והוא </w:t>
      </w:r>
      <w:r w:rsidR="00BD0BCA">
        <w:rPr>
          <w:rFonts w:ascii="David" w:hAnsi="David" w:cs="David" w:hint="cs"/>
          <w:color w:val="000000"/>
          <w:rtl/>
        </w:rPr>
        <w:t>מאפשר קבלת חבילת שירותים בסיסיים במחיר מוזל ש</w:t>
      </w:r>
      <w:r w:rsidR="00BD0BCA" w:rsidRPr="00A628E8">
        <w:rPr>
          <w:rFonts w:ascii="David" w:hAnsi="David" w:cs="David"/>
          <w:color w:val="000000"/>
          <w:rtl/>
        </w:rPr>
        <w:t>ל</w:t>
      </w:r>
      <w:r w:rsidR="00BD0BCA">
        <w:rPr>
          <w:rFonts w:ascii="David" w:hAnsi="David" w:cs="David" w:hint="cs"/>
          <w:color w:val="000000"/>
          <w:rtl/>
        </w:rPr>
        <w:t xml:space="preserve"> עד</w:t>
      </w:r>
      <w:r w:rsidR="00BD0BCA" w:rsidRPr="00A628E8">
        <w:rPr>
          <w:rFonts w:ascii="David" w:hAnsi="David" w:cs="David"/>
          <w:color w:val="000000"/>
          <w:rtl/>
        </w:rPr>
        <w:t xml:space="preserve"> 10</w:t>
      </w:r>
      <w:r w:rsidR="00BD0BCA">
        <w:rPr>
          <w:rFonts w:ascii="David" w:hAnsi="David" w:cs="David" w:hint="cs"/>
          <w:color w:val="000000"/>
          <w:rtl/>
        </w:rPr>
        <w:t xml:space="preserve"> ₪.</w:t>
      </w:r>
      <w:r w:rsidR="00BD0BCA">
        <w:rPr>
          <w:rFonts w:ascii="David" w:hAnsi="David" w:cs="David" w:hint="cs"/>
          <w:rtl/>
        </w:rPr>
        <w:t xml:space="preserve"> </w:t>
      </w:r>
      <w:r w:rsidR="003D50D6">
        <w:rPr>
          <w:rFonts w:ascii="David" w:hAnsi="David" w:cs="David"/>
          <w:rtl/>
        </w:rPr>
        <w:t xml:space="preserve">בנק ישראל </w:t>
      </w:r>
      <w:r w:rsidR="00434499">
        <w:rPr>
          <w:rFonts w:ascii="David" w:hAnsi="David" w:cs="David" w:hint="cs"/>
          <w:rtl/>
        </w:rPr>
        <w:t xml:space="preserve">מתכוון </w:t>
      </w:r>
      <w:r w:rsidR="008F0E8F">
        <w:rPr>
          <w:rFonts w:ascii="David" w:hAnsi="David" w:cs="David" w:hint="cs"/>
          <w:rtl/>
        </w:rPr>
        <w:t>להכניס</w:t>
      </w:r>
      <w:r w:rsidR="003D50D6">
        <w:rPr>
          <w:rFonts w:ascii="David" w:hAnsi="David" w:cs="David"/>
          <w:rtl/>
        </w:rPr>
        <w:t xml:space="preserve"> שירותים </w:t>
      </w:r>
      <w:r>
        <w:rPr>
          <w:rFonts w:ascii="David" w:hAnsi="David" w:cs="David" w:hint="cs"/>
          <w:rtl/>
        </w:rPr>
        <w:t xml:space="preserve">בנקאיים </w:t>
      </w:r>
      <w:r w:rsidR="00BD0BCA">
        <w:rPr>
          <w:rFonts w:ascii="David" w:hAnsi="David" w:cs="David" w:hint="cs"/>
          <w:rtl/>
        </w:rPr>
        <w:t>נוספים</w:t>
      </w:r>
      <w:r w:rsidR="00BD0BCA">
        <w:rPr>
          <w:rFonts w:ascii="David" w:hAnsi="David" w:cs="David"/>
          <w:rtl/>
        </w:rPr>
        <w:t xml:space="preserve"> </w:t>
      </w:r>
      <w:r w:rsidR="003D50D6">
        <w:rPr>
          <w:rFonts w:ascii="David" w:hAnsi="David" w:cs="David"/>
          <w:rtl/>
        </w:rPr>
        <w:t xml:space="preserve">לפיקוח, מתוך </w:t>
      </w:r>
      <w:r w:rsidR="00EB5453">
        <w:rPr>
          <w:rFonts w:ascii="David" w:hAnsi="David" w:cs="David" w:hint="cs"/>
          <w:rtl/>
        </w:rPr>
        <w:t>מטרה להקפיא את</w:t>
      </w:r>
      <w:r w:rsidR="003D50D6">
        <w:rPr>
          <w:rFonts w:ascii="David" w:hAnsi="David" w:cs="David"/>
          <w:rtl/>
        </w:rPr>
        <w:t xml:space="preserve"> רמת המחירים הקיימת </w:t>
      </w:r>
      <w:r w:rsidR="00EB5453">
        <w:rPr>
          <w:rFonts w:ascii="David" w:hAnsi="David" w:cs="David" w:hint="cs"/>
          <w:rtl/>
        </w:rPr>
        <w:t>ולהבטיח</w:t>
      </w:r>
      <w:r w:rsidR="00EB5453">
        <w:rPr>
          <w:rFonts w:ascii="David" w:hAnsi="David" w:cs="David"/>
          <w:rtl/>
        </w:rPr>
        <w:t xml:space="preserve"> </w:t>
      </w:r>
      <w:r w:rsidR="003D50D6">
        <w:rPr>
          <w:rFonts w:ascii="David" w:hAnsi="David" w:cs="David"/>
          <w:rtl/>
        </w:rPr>
        <w:t xml:space="preserve">כי לא </w:t>
      </w:r>
      <w:r w:rsidR="00BD0BCA">
        <w:rPr>
          <w:rFonts w:ascii="David" w:hAnsi="David" w:cs="David" w:hint="cs"/>
          <w:rtl/>
        </w:rPr>
        <w:t>יועלו מחירי העמלות על שירותים אלו</w:t>
      </w:r>
      <w:r w:rsidR="003D50D6">
        <w:rPr>
          <w:rFonts w:ascii="David" w:hAnsi="David" w:cs="David"/>
          <w:rtl/>
        </w:rPr>
        <w:t xml:space="preserve"> ללא אישור הפיקוח על הבנקים. תאגיד בנקאי </w:t>
      </w:r>
      <w:r w:rsidR="003D50D6">
        <w:rPr>
          <w:rFonts w:ascii="David" w:hAnsi="David" w:cs="David" w:hint="cs"/>
          <w:rtl/>
        </w:rPr>
        <w:t>אשר י</w:t>
      </w:r>
      <w:r w:rsidR="003D50D6">
        <w:rPr>
          <w:rFonts w:ascii="David" w:hAnsi="David" w:cs="David"/>
          <w:rtl/>
        </w:rPr>
        <w:t xml:space="preserve">בקש להעלות </w:t>
      </w:r>
      <w:r w:rsidR="00376201">
        <w:rPr>
          <w:rFonts w:ascii="David" w:hAnsi="David" w:cs="David" w:hint="cs"/>
          <w:rtl/>
        </w:rPr>
        <w:t xml:space="preserve">את </w:t>
      </w:r>
      <w:r w:rsidR="003D50D6">
        <w:rPr>
          <w:rFonts w:ascii="David" w:hAnsi="David" w:cs="David"/>
          <w:rtl/>
        </w:rPr>
        <w:t xml:space="preserve">תעריף </w:t>
      </w:r>
      <w:r w:rsidR="00376201">
        <w:rPr>
          <w:rFonts w:ascii="David" w:hAnsi="David" w:cs="David" w:hint="cs"/>
          <w:rtl/>
        </w:rPr>
        <w:t>שירותים אלו</w:t>
      </w:r>
      <w:r w:rsidR="003D50D6">
        <w:rPr>
          <w:rFonts w:ascii="David" w:hAnsi="David" w:cs="David"/>
          <w:rtl/>
        </w:rPr>
        <w:t>,</w:t>
      </w:r>
      <w:r w:rsidR="00045276">
        <w:rPr>
          <w:rFonts w:ascii="David" w:hAnsi="David" w:cs="David" w:hint="cs"/>
          <w:rtl/>
        </w:rPr>
        <w:t xml:space="preserve"> בהשוואה למחירים הקיימים במועד הוצאת </w:t>
      </w:r>
      <w:r w:rsidR="00F02046">
        <w:rPr>
          <w:rFonts w:ascii="David" w:hAnsi="David" w:cs="David" w:hint="cs"/>
          <w:rtl/>
        </w:rPr>
        <w:t>ה</w:t>
      </w:r>
      <w:r w:rsidR="00045276">
        <w:rPr>
          <w:rFonts w:ascii="David" w:hAnsi="David" w:cs="David" w:hint="cs"/>
          <w:rtl/>
        </w:rPr>
        <w:t xml:space="preserve">צו </w:t>
      </w:r>
      <w:r w:rsidR="00F02046">
        <w:rPr>
          <w:rFonts w:ascii="David" w:hAnsi="David" w:cs="David" w:hint="cs"/>
          <w:rtl/>
        </w:rPr>
        <w:t>בנושא</w:t>
      </w:r>
      <w:r w:rsidR="00045276">
        <w:rPr>
          <w:rFonts w:ascii="David" w:hAnsi="David" w:cs="David" w:hint="cs"/>
          <w:rtl/>
        </w:rPr>
        <w:t>,</w:t>
      </w:r>
      <w:r w:rsidR="003D50D6">
        <w:rPr>
          <w:rFonts w:ascii="David" w:hAnsi="David" w:cs="David"/>
          <w:rtl/>
        </w:rPr>
        <w:t xml:space="preserve"> </w:t>
      </w:r>
      <w:r w:rsidR="00456552">
        <w:rPr>
          <w:rFonts w:ascii="David" w:hAnsi="David" w:cs="David" w:hint="cs"/>
          <w:rtl/>
        </w:rPr>
        <w:t>יידר</w:t>
      </w:r>
      <w:r w:rsidR="00456552">
        <w:rPr>
          <w:rFonts w:ascii="David" w:hAnsi="David" w:cs="David" w:hint="eastAsia"/>
          <w:rtl/>
        </w:rPr>
        <w:t>ש</w:t>
      </w:r>
      <w:r w:rsidR="003D50D6">
        <w:rPr>
          <w:rFonts w:ascii="David" w:hAnsi="David" w:cs="David"/>
          <w:rtl/>
        </w:rPr>
        <w:t xml:space="preserve"> להגיש למפקח על הבנקים בקשה מנומקת לכך</w:t>
      </w:r>
      <w:r w:rsidR="00376201">
        <w:rPr>
          <w:rFonts w:ascii="David" w:hAnsi="David" w:cs="David" w:hint="cs"/>
          <w:rtl/>
        </w:rPr>
        <w:t xml:space="preserve"> ולקבל את אישורו</w:t>
      </w:r>
      <w:r w:rsidR="003D50D6" w:rsidRPr="007A335C">
        <w:rPr>
          <w:rFonts w:ascii="David" w:hAnsi="David" w:cs="David"/>
          <w:rtl/>
        </w:rPr>
        <w:t xml:space="preserve">. </w:t>
      </w:r>
    </w:p>
    <w:p w:rsidR="00BD0BCA" w:rsidRDefault="00BD0BCA" w:rsidP="00BD0BCA">
      <w:pPr>
        <w:bidi/>
        <w:spacing w:line="360" w:lineRule="auto"/>
        <w:ind w:left="-1"/>
        <w:jc w:val="both"/>
        <w:rPr>
          <w:rFonts w:ascii="David" w:hAnsi="David" w:cs="David"/>
          <w:color w:val="5B9BD5" w:themeColor="accent1"/>
          <w:rtl/>
        </w:rPr>
      </w:pPr>
    </w:p>
    <w:p w:rsidR="00BD0BCA" w:rsidRDefault="00BD0BCA" w:rsidP="00BD0BCA">
      <w:pPr>
        <w:bidi/>
        <w:spacing w:line="360" w:lineRule="auto"/>
        <w:ind w:left="-1"/>
        <w:jc w:val="both"/>
        <w:rPr>
          <w:rFonts w:ascii="David" w:hAnsi="David" w:cs="David"/>
          <w:color w:val="5B9BD5" w:themeColor="accent1"/>
          <w:rtl/>
        </w:rPr>
      </w:pPr>
      <w:r>
        <w:rPr>
          <w:rFonts w:ascii="David" w:hAnsi="David" w:cs="David" w:hint="cs"/>
          <w:rtl/>
        </w:rPr>
        <w:t>השירותים הנוספים הם כדלהלן, ובהמשך ההודעה מפורטות העלויות השונות בגינן ברמת כל בנק:</w:t>
      </w:r>
    </w:p>
    <w:p w:rsidR="00BD0BCA" w:rsidRPr="0067682C" w:rsidRDefault="00BD0BCA" w:rsidP="0067682C">
      <w:pPr>
        <w:pStyle w:val="a7"/>
        <w:numPr>
          <w:ilvl w:val="0"/>
          <w:numId w:val="29"/>
        </w:numPr>
        <w:spacing w:line="360" w:lineRule="auto"/>
        <w:jc w:val="both"/>
        <w:rPr>
          <w:rFonts w:ascii="David" w:hAnsi="David" w:cs="David"/>
          <w:color w:val="5B9BD5" w:themeColor="accent1"/>
        </w:rPr>
      </w:pPr>
      <w:r w:rsidRPr="0067682C">
        <w:rPr>
          <w:rFonts w:ascii="David" w:hAnsi="David" w:cs="David"/>
          <w:b/>
          <w:bCs/>
          <w:color w:val="000000"/>
          <w:rtl/>
        </w:rPr>
        <w:t xml:space="preserve">פעולה </w:t>
      </w:r>
      <w:r w:rsidRPr="0067682C">
        <w:rPr>
          <w:rFonts w:ascii="David" w:hAnsi="David" w:cs="David" w:hint="eastAsia"/>
          <w:b/>
          <w:bCs/>
          <w:color w:val="000000"/>
          <w:rtl/>
        </w:rPr>
        <w:t>על</w:t>
      </w:r>
      <w:r w:rsidRPr="0067682C">
        <w:rPr>
          <w:rFonts w:ascii="David" w:hAnsi="David" w:cs="David"/>
          <w:b/>
          <w:bCs/>
          <w:color w:val="000000"/>
          <w:rtl/>
        </w:rPr>
        <w:t xml:space="preserve"> </w:t>
      </w:r>
      <w:r w:rsidRPr="0067682C">
        <w:rPr>
          <w:rFonts w:ascii="David" w:hAnsi="David" w:cs="David" w:hint="eastAsia"/>
          <w:b/>
          <w:bCs/>
          <w:color w:val="000000"/>
          <w:rtl/>
        </w:rPr>
        <w:t>ידי</w:t>
      </w:r>
      <w:r w:rsidRPr="0067682C">
        <w:rPr>
          <w:rFonts w:ascii="David" w:hAnsi="David" w:cs="David"/>
          <w:b/>
          <w:bCs/>
          <w:color w:val="000000"/>
          <w:rtl/>
        </w:rPr>
        <w:t xml:space="preserve"> </w:t>
      </w:r>
      <w:r w:rsidRPr="0067682C">
        <w:rPr>
          <w:rFonts w:ascii="David" w:hAnsi="David" w:cs="David" w:hint="eastAsia"/>
          <w:b/>
          <w:bCs/>
          <w:color w:val="000000"/>
          <w:rtl/>
        </w:rPr>
        <w:t>פקיד</w:t>
      </w:r>
    </w:p>
    <w:p w:rsidR="00BD0BCA" w:rsidRPr="0067682C" w:rsidRDefault="00BD0BCA" w:rsidP="0067682C">
      <w:pPr>
        <w:pStyle w:val="a7"/>
        <w:numPr>
          <w:ilvl w:val="0"/>
          <w:numId w:val="29"/>
        </w:numPr>
        <w:spacing w:line="360" w:lineRule="auto"/>
        <w:jc w:val="both"/>
        <w:rPr>
          <w:rFonts w:ascii="David" w:hAnsi="David" w:cs="David"/>
          <w:color w:val="5B9BD5" w:themeColor="accent1"/>
        </w:rPr>
      </w:pPr>
      <w:r w:rsidRPr="0067682C">
        <w:rPr>
          <w:rFonts w:ascii="David" w:hAnsi="David" w:cs="David"/>
          <w:b/>
          <w:bCs/>
          <w:color w:val="000000"/>
          <w:rtl/>
        </w:rPr>
        <w:t xml:space="preserve">פעולה </w:t>
      </w:r>
      <w:r w:rsidRPr="0067682C">
        <w:rPr>
          <w:rFonts w:ascii="David" w:hAnsi="David" w:cs="David" w:hint="eastAsia"/>
          <w:b/>
          <w:bCs/>
          <w:color w:val="000000"/>
          <w:rtl/>
        </w:rPr>
        <w:t>בערוץ</w:t>
      </w:r>
      <w:r w:rsidRPr="0067682C">
        <w:rPr>
          <w:rFonts w:ascii="David" w:hAnsi="David" w:cs="David"/>
          <w:b/>
          <w:bCs/>
          <w:color w:val="000000"/>
          <w:rtl/>
        </w:rPr>
        <w:t xml:space="preserve"> </w:t>
      </w:r>
      <w:r w:rsidRPr="0067682C">
        <w:rPr>
          <w:rFonts w:ascii="David" w:hAnsi="David" w:cs="David" w:hint="eastAsia"/>
          <w:b/>
          <w:bCs/>
          <w:color w:val="000000"/>
          <w:rtl/>
        </w:rPr>
        <w:t>ישיר</w:t>
      </w:r>
    </w:p>
    <w:p w:rsidR="00BD0BCA" w:rsidRPr="0067682C" w:rsidRDefault="00BD0BCA" w:rsidP="0067682C">
      <w:pPr>
        <w:pStyle w:val="a7"/>
        <w:numPr>
          <w:ilvl w:val="0"/>
          <w:numId w:val="29"/>
        </w:numPr>
        <w:spacing w:line="360" w:lineRule="auto"/>
        <w:jc w:val="both"/>
        <w:rPr>
          <w:rFonts w:ascii="David" w:hAnsi="David" w:cs="David"/>
          <w:color w:val="5B9BD5" w:themeColor="accent1"/>
        </w:rPr>
      </w:pPr>
      <w:r w:rsidRPr="0067682C">
        <w:rPr>
          <w:rFonts w:ascii="David" w:hAnsi="David" w:cs="David"/>
          <w:b/>
          <w:bCs/>
          <w:color w:val="000000"/>
          <w:rtl/>
        </w:rPr>
        <w:t xml:space="preserve">מסלול </w:t>
      </w:r>
      <w:r w:rsidRPr="0067682C">
        <w:rPr>
          <w:rFonts w:ascii="David" w:hAnsi="David" w:cs="David" w:hint="eastAsia"/>
          <w:b/>
          <w:bCs/>
          <w:color w:val="000000"/>
          <w:rtl/>
        </w:rPr>
        <w:t>מורחב</w:t>
      </w:r>
    </w:p>
    <w:p w:rsidR="00BD0BCA" w:rsidRPr="0067682C" w:rsidRDefault="00BD0BCA" w:rsidP="0067682C">
      <w:pPr>
        <w:pStyle w:val="a7"/>
        <w:numPr>
          <w:ilvl w:val="0"/>
          <w:numId w:val="29"/>
        </w:numPr>
        <w:spacing w:line="360" w:lineRule="auto"/>
        <w:jc w:val="both"/>
        <w:rPr>
          <w:rFonts w:ascii="David" w:hAnsi="David" w:cs="David"/>
          <w:color w:val="5B9BD5" w:themeColor="accent1"/>
          <w:rtl/>
        </w:rPr>
      </w:pPr>
      <w:r w:rsidRPr="0067682C">
        <w:rPr>
          <w:rFonts w:ascii="David" w:hAnsi="David" w:cs="David" w:hint="eastAsia"/>
          <w:b/>
          <w:bCs/>
          <w:color w:val="000000"/>
          <w:rtl/>
        </w:rPr>
        <w:t>מסלול</w:t>
      </w:r>
      <w:r w:rsidRPr="0067682C">
        <w:rPr>
          <w:rFonts w:ascii="David" w:hAnsi="David" w:cs="David"/>
          <w:b/>
          <w:bCs/>
          <w:color w:val="000000"/>
          <w:rtl/>
        </w:rPr>
        <w:t xml:space="preserve"> </w:t>
      </w:r>
      <w:r w:rsidRPr="0067682C">
        <w:rPr>
          <w:rFonts w:ascii="David" w:hAnsi="David" w:cs="David" w:hint="eastAsia"/>
          <w:b/>
          <w:bCs/>
          <w:color w:val="000000"/>
          <w:rtl/>
        </w:rPr>
        <w:t>מורחב</w:t>
      </w:r>
      <w:r w:rsidRPr="0067682C">
        <w:rPr>
          <w:rFonts w:ascii="David" w:hAnsi="David" w:cs="David"/>
          <w:b/>
          <w:bCs/>
          <w:color w:val="000000"/>
          <w:rtl/>
        </w:rPr>
        <w:t xml:space="preserve"> </w:t>
      </w:r>
      <w:r w:rsidRPr="0067682C">
        <w:rPr>
          <w:rFonts w:ascii="David" w:hAnsi="David" w:cs="David" w:hint="eastAsia"/>
          <w:b/>
          <w:bCs/>
          <w:color w:val="000000"/>
          <w:rtl/>
        </w:rPr>
        <w:t>פלוס</w:t>
      </w:r>
    </w:p>
    <w:p w:rsidR="00BD0BCA" w:rsidRDefault="00BD0BCA" w:rsidP="00BD0BCA">
      <w:pPr>
        <w:bidi/>
        <w:spacing w:line="360" w:lineRule="auto"/>
        <w:ind w:left="-1"/>
        <w:jc w:val="both"/>
        <w:rPr>
          <w:rFonts w:ascii="David" w:hAnsi="David" w:cs="David"/>
          <w:color w:val="5B9BD5" w:themeColor="accent1"/>
          <w:rtl/>
        </w:rPr>
      </w:pPr>
    </w:p>
    <w:p w:rsidR="00FB319D" w:rsidRDefault="00BD0BCA" w:rsidP="00954C64">
      <w:pPr>
        <w:pStyle w:val="2"/>
        <w:bidi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rtl/>
        </w:rPr>
        <w:lastRenderedPageBreak/>
        <w:t xml:space="preserve">פירוט ונתונים על </w:t>
      </w:r>
      <w:r w:rsidR="00FB319D" w:rsidRPr="007A335C">
        <w:rPr>
          <w:rFonts w:ascii="David" w:hAnsi="David" w:cs="David" w:hint="eastAsia"/>
          <w:rtl/>
        </w:rPr>
        <w:t>עמלות</w:t>
      </w:r>
      <w:r w:rsidR="00FB319D" w:rsidRPr="007A335C">
        <w:rPr>
          <w:rFonts w:ascii="David" w:hAnsi="David" w:cs="David"/>
          <w:rtl/>
        </w:rPr>
        <w:t xml:space="preserve"> </w:t>
      </w:r>
      <w:proofErr w:type="spellStart"/>
      <w:r w:rsidR="00FB319D" w:rsidRPr="007A335C">
        <w:rPr>
          <w:rFonts w:ascii="David" w:hAnsi="David" w:cs="David" w:hint="eastAsia"/>
          <w:rtl/>
        </w:rPr>
        <w:t>העו</w:t>
      </w:r>
      <w:r w:rsidR="00FB319D" w:rsidRPr="007A335C">
        <w:rPr>
          <w:rFonts w:ascii="David" w:hAnsi="David" w:cs="David"/>
          <w:rtl/>
        </w:rPr>
        <w:t>"ש</w:t>
      </w:r>
      <w:proofErr w:type="spellEnd"/>
      <w:r w:rsidR="00FB319D" w:rsidRPr="007A335C">
        <w:rPr>
          <w:rFonts w:ascii="David" w:hAnsi="David" w:cs="David"/>
          <w:rtl/>
        </w:rPr>
        <w:t xml:space="preserve"> המרכזיות</w:t>
      </w:r>
      <w:r w:rsidR="00A2088E">
        <w:rPr>
          <w:rFonts w:ascii="David" w:hAnsi="David" w:cs="David" w:hint="cs"/>
          <w:b/>
          <w:bCs/>
          <w:rtl/>
        </w:rPr>
        <w:t>:</w:t>
      </w:r>
      <w:r w:rsidR="00FB319D" w:rsidRPr="007A335C">
        <w:rPr>
          <w:rFonts w:ascii="David" w:hAnsi="David" w:cs="David"/>
          <w:b/>
          <w:bCs/>
          <w:rtl/>
        </w:rPr>
        <w:t xml:space="preserve"> </w:t>
      </w:r>
    </w:p>
    <w:tbl>
      <w:tblPr>
        <w:tblStyle w:val="af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0"/>
        <w:gridCol w:w="4203"/>
      </w:tblGrid>
      <w:tr w:rsidR="007A335C" w:rsidTr="00FB4671">
        <w:tc>
          <w:tcPr>
            <w:tcW w:w="4160" w:type="dxa"/>
          </w:tcPr>
          <w:p w:rsidR="007A335C" w:rsidRPr="007A335C" w:rsidRDefault="007A335C" w:rsidP="007A335C">
            <w:pPr>
              <w:bidi/>
              <w:spacing w:before="240" w:line="360" w:lineRule="auto"/>
              <w:jc w:val="both"/>
              <w:rPr>
                <w:rFonts w:ascii="David" w:hAnsi="David" w:cs="David"/>
                <w:color w:val="000000"/>
                <w:rtl/>
              </w:rPr>
            </w:pPr>
            <w:r w:rsidRPr="007A335C">
              <w:rPr>
                <w:rFonts w:ascii="David" w:hAnsi="David" w:cs="David"/>
                <w:b/>
                <w:bCs/>
                <w:color w:val="000000"/>
                <w:rtl/>
              </w:rPr>
              <w:t>"פעולה על ידי פקיד" כוללת</w:t>
            </w:r>
            <w:r w:rsidRPr="007A335C">
              <w:rPr>
                <w:rFonts w:ascii="David" w:hAnsi="David" w:cs="David" w:hint="cs"/>
                <w:b/>
                <w:bCs/>
                <w:color w:val="000000"/>
                <w:rtl/>
              </w:rPr>
              <w:t>:</w:t>
            </w:r>
          </w:p>
          <w:p w:rsidR="007A335C" w:rsidRPr="00FB319D" w:rsidRDefault="007A335C" w:rsidP="00A2088E">
            <w:pPr>
              <w:numPr>
                <w:ilvl w:val="0"/>
                <w:numId w:val="4"/>
              </w:numPr>
              <w:bidi/>
              <w:spacing w:line="360" w:lineRule="auto"/>
              <w:ind w:left="360"/>
              <w:jc w:val="both"/>
              <w:rPr>
                <w:rFonts w:ascii="David" w:hAnsi="David" w:cs="David"/>
                <w:color w:val="000000"/>
              </w:rPr>
            </w:pPr>
            <w:r w:rsidRPr="00FB319D">
              <w:rPr>
                <w:rFonts w:ascii="David" w:hAnsi="David" w:cs="David"/>
                <w:color w:val="000000"/>
                <w:rtl/>
              </w:rPr>
              <w:t>הפקדת מזומן</w:t>
            </w:r>
          </w:p>
          <w:p w:rsidR="007A335C" w:rsidRPr="00FB319D" w:rsidRDefault="007A335C" w:rsidP="00A2088E">
            <w:pPr>
              <w:numPr>
                <w:ilvl w:val="0"/>
                <w:numId w:val="5"/>
              </w:numPr>
              <w:bidi/>
              <w:spacing w:line="360" w:lineRule="auto"/>
              <w:ind w:left="360"/>
              <w:jc w:val="both"/>
              <w:rPr>
                <w:rFonts w:ascii="David" w:hAnsi="David" w:cs="David"/>
                <w:color w:val="000000"/>
                <w:rtl/>
              </w:rPr>
            </w:pPr>
            <w:r w:rsidRPr="00FB319D">
              <w:rPr>
                <w:rFonts w:ascii="David" w:hAnsi="David" w:cs="David"/>
                <w:color w:val="000000"/>
                <w:rtl/>
              </w:rPr>
              <w:t xml:space="preserve">משיכת מזומן </w:t>
            </w:r>
          </w:p>
          <w:p w:rsidR="007A335C" w:rsidRPr="00FB319D" w:rsidRDefault="007A335C" w:rsidP="00A2088E">
            <w:pPr>
              <w:numPr>
                <w:ilvl w:val="0"/>
                <w:numId w:val="6"/>
              </w:numPr>
              <w:bidi/>
              <w:spacing w:line="360" w:lineRule="auto"/>
              <w:ind w:left="360"/>
              <w:jc w:val="both"/>
              <w:rPr>
                <w:rFonts w:ascii="David" w:hAnsi="David" w:cs="David"/>
                <w:color w:val="000000"/>
                <w:rtl/>
              </w:rPr>
            </w:pPr>
            <w:r w:rsidRPr="00FB319D">
              <w:rPr>
                <w:rFonts w:ascii="David" w:hAnsi="David" w:cs="David"/>
                <w:color w:val="000000"/>
                <w:rtl/>
              </w:rPr>
              <w:t>הפקה ומסירת תדפיס לבקשת לקוח</w:t>
            </w:r>
          </w:p>
          <w:p w:rsidR="007A335C" w:rsidRPr="00FB319D" w:rsidRDefault="007A335C" w:rsidP="00A2088E">
            <w:pPr>
              <w:numPr>
                <w:ilvl w:val="0"/>
                <w:numId w:val="7"/>
              </w:numPr>
              <w:bidi/>
              <w:spacing w:line="360" w:lineRule="auto"/>
              <w:ind w:left="360"/>
              <w:jc w:val="both"/>
              <w:rPr>
                <w:rFonts w:ascii="David" w:hAnsi="David" w:cs="David"/>
                <w:color w:val="000000"/>
                <w:rtl/>
              </w:rPr>
            </w:pPr>
            <w:r w:rsidRPr="00FB319D">
              <w:rPr>
                <w:rFonts w:ascii="David" w:hAnsi="David" w:cs="David"/>
                <w:color w:val="000000"/>
                <w:rtl/>
              </w:rPr>
              <w:t>העברה או הפקדה לחשבון אחר</w:t>
            </w:r>
          </w:p>
          <w:p w:rsidR="007A335C" w:rsidRPr="00FB319D" w:rsidRDefault="007A335C" w:rsidP="00A2088E">
            <w:pPr>
              <w:numPr>
                <w:ilvl w:val="0"/>
                <w:numId w:val="8"/>
              </w:numPr>
              <w:bidi/>
              <w:spacing w:line="360" w:lineRule="auto"/>
              <w:ind w:left="360"/>
              <w:jc w:val="both"/>
              <w:rPr>
                <w:rFonts w:ascii="David" w:hAnsi="David" w:cs="David"/>
                <w:color w:val="000000"/>
                <w:rtl/>
              </w:rPr>
            </w:pPr>
            <w:r w:rsidRPr="00FB319D">
              <w:rPr>
                <w:rFonts w:ascii="David" w:hAnsi="David" w:cs="David"/>
                <w:color w:val="000000"/>
                <w:rtl/>
              </w:rPr>
              <w:t>פדיון שיק</w:t>
            </w:r>
          </w:p>
          <w:p w:rsidR="007A335C" w:rsidRPr="00FB319D" w:rsidRDefault="007A335C" w:rsidP="00A2088E">
            <w:pPr>
              <w:numPr>
                <w:ilvl w:val="0"/>
                <w:numId w:val="9"/>
              </w:numPr>
              <w:bidi/>
              <w:spacing w:line="360" w:lineRule="auto"/>
              <w:ind w:left="360"/>
              <w:jc w:val="both"/>
              <w:rPr>
                <w:rFonts w:ascii="David" w:hAnsi="David" w:cs="David"/>
                <w:color w:val="000000"/>
                <w:rtl/>
              </w:rPr>
            </w:pPr>
            <w:r w:rsidRPr="00FB319D">
              <w:rPr>
                <w:rFonts w:ascii="David" w:hAnsi="David" w:cs="David"/>
                <w:color w:val="000000"/>
                <w:rtl/>
              </w:rPr>
              <w:t>הפקדת שיק (לכל קבוצת שיקים - עד 20 שיקים)</w:t>
            </w:r>
          </w:p>
          <w:p w:rsidR="007A335C" w:rsidRPr="00FB319D" w:rsidRDefault="007A335C" w:rsidP="00A2088E">
            <w:pPr>
              <w:numPr>
                <w:ilvl w:val="0"/>
                <w:numId w:val="10"/>
              </w:numPr>
              <w:bidi/>
              <w:spacing w:line="360" w:lineRule="auto"/>
              <w:ind w:left="360"/>
              <w:jc w:val="both"/>
              <w:rPr>
                <w:rFonts w:ascii="David" w:hAnsi="David" w:cs="David"/>
                <w:color w:val="000000"/>
                <w:rtl/>
              </w:rPr>
            </w:pPr>
            <w:r w:rsidRPr="00FB319D">
              <w:rPr>
                <w:rFonts w:ascii="David" w:hAnsi="David" w:cs="David"/>
                <w:color w:val="000000"/>
                <w:rtl/>
              </w:rPr>
              <w:t>תשלום שובר</w:t>
            </w:r>
          </w:p>
          <w:p w:rsidR="007A335C" w:rsidRPr="00FB319D" w:rsidRDefault="007A335C" w:rsidP="00A2088E">
            <w:pPr>
              <w:numPr>
                <w:ilvl w:val="0"/>
                <w:numId w:val="11"/>
              </w:numPr>
              <w:bidi/>
              <w:spacing w:line="360" w:lineRule="auto"/>
              <w:ind w:left="360"/>
              <w:jc w:val="both"/>
              <w:rPr>
                <w:rFonts w:ascii="David" w:hAnsi="David" w:cs="David"/>
                <w:color w:val="000000"/>
                <w:rtl/>
              </w:rPr>
            </w:pPr>
            <w:r w:rsidRPr="00FB319D">
              <w:rPr>
                <w:rFonts w:ascii="David" w:hAnsi="David" w:cs="David"/>
                <w:color w:val="000000"/>
                <w:rtl/>
              </w:rPr>
              <w:t>פריטת מזומן</w:t>
            </w:r>
          </w:p>
          <w:p w:rsidR="007A335C" w:rsidRDefault="007A335C" w:rsidP="007A335C">
            <w:pPr>
              <w:bidi/>
              <w:spacing w:before="240" w:line="360" w:lineRule="auto"/>
              <w:jc w:val="both"/>
              <w:rPr>
                <w:rFonts w:ascii="David" w:hAnsi="David" w:cs="David"/>
                <w:b/>
                <w:bCs/>
                <w:color w:val="000000"/>
                <w:rtl/>
              </w:rPr>
            </w:pPr>
            <w:r w:rsidRPr="00FB319D">
              <w:rPr>
                <w:rFonts w:ascii="David" w:hAnsi="David" w:cs="David"/>
                <w:color w:val="000000"/>
                <w:rtl/>
              </w:rPr>
              <w:t>עמלה זו נגבית כאשר הפעולות הללו נעשות באמצעות פקיד בנק, לרבות באמצעות מוקד טלפוני מאויש.</w:t>
            </w:r>
          </w:p>
          <w:p w:rsidR="007A335C" w:rsidRDefault="007A335C" w:rsidP="007A335C">
            <w:pPr>
              <w:bidi/>
              <w:rPr>
                <w:rtl/>
              </w:rPr>
            </w:pPr>
          </w:p>
        </w:tc>
        <w:tc>
          <w:tcPr>
            <w:tcW w:w="4203" w:type="dxa"/>
          </w:tcPr>
          <w:p w:rsidR="007A335C" w:rsidRPr="007A335C" w:rsidRDefault="007A335C" w:rsidP="007A335C">
            <w:pPr>
              <w:bidi/>
              <w:spacing w:before="240" w:line="360" w:lineRule="auto"/>
              <w:jc w:val="both"/>
              <w:rPr>
                <w:rFonts w:ascii="David" w:hAnsi="David" w:cs="David"/>
                <w:b/>
                <w:bCs/>
                <w:color w:val="000000"/>
              </w:rPr>
            </w:pPr>
            <w:r w:rsidRPr="007A335C">
              <w:rPr>
                <w:rFonts w:ascii="David" w:hAnsi="David" w:cs="David"/>
                <w:b/>
                <w:bCs/>
                <w:color w:val="000000"/>
                <w:rtl/>
              </w:rPr>
              <w:t xml:space="preserve">"פעולה בערוץ ישיר" כוללת: </w:t>
            </w:r>
          </w:p>
          <w:p w:rsidR="007A335C" w:rsidRPr="00FB319D" w:rsidRDefault="007A335C" w:rsidP="00A2088E">
            <w:pPr>
              <w:numPr>
                <w:ilvl w:val="0"/>
                <w:numId w:val="12"/>
              </w:numPr>
              <w:bidi/>
              <w:spacing w:line="360" w:lineRule="auto"/>
              <w:ind w:left="360"/>
              <w:jc w:val="both"/>
              <w:rPr>
                <w:rFonts w:ascii="David" w:hAnsi="David" w:cs="David"/>
                <w:color w:val="000000"/>
              </w:rPr>
            </w:pPr>
            <w:r w:rsidRPr="00FB319D">
              <w:rPr>
                <w:rFonts w:ascii="David" w:hAnsi="David" w:cs="David"/>
                <w:color w:val="000000"/>
                <w:rtl/>
              </w:rPr>
              <w:t>זיכוי חשבון באמצעות המסלקה</w:t>
            </w:r>
          </w:p>
          <w:p w:rsidR="007A335C" w:rsidRPr="00FB319D" w:rsidRDefault="007A335C" w:rsidP="00A2088E">
            <w:pPr>
              <w:numPr>
                <w:ilvl w:val="0"/>
                <w:numId w:val="13"/>
              </w:numPr>
              <w:bidi/>
              <w:spacing w:line="360" w:lineRule="auto"/>
              <w:ind w:left="360"/>
              <w:jc w:val="both"/>
              <w:rPr>
                <w:rFonts w:ascii="David" w:hAnsi="David" w:cs="David"/>
                <w:color w:val="000000"/>
                <w:rtl/>
              </w:rPr>
            </w:pPr>
            <w:r w:rsidRPr="00FB319D">
              <w:rPr>
                <w:rFonts w:ascii="David" w:hAnsi="David" w:cs="David"/>
                <w:color w:val="000000"/>
                <w:rtl/>
              </w:rPr>
              <w:t>חיוב בכרטיס אשראי</w:t>
            </w:r>
          </w:p>
          <w:p w:rsidR="007A335C" w:rsidRPr="00FB319D" w:rsidRDefault="007A335C" w:rsidP="00A2088E">
            <w:pPr>
              <w:numPr>
                <w:ilvl w:val="0"/>
                <w:numId w:val="14"/>
              </w:numPr>
              <w:bidi/>
              <w:spacing w:line="360" w:lineRule="auto"/>
              <w:ind w:left="360"/>
              <w:jc w:val="both"/>
              <w:rPr>
                <w:rFonts w:ascii="David" w:hAnsi="David" w:cs="David"/>
                <w:color w:val="000000"/>
                <w:rtl/>
              </w:rPr>
            </w:pPr>
            <w:r w:rsidRPr="00FB319D">
              <w:rPr>
                <w:rFonts w:ascii="David" w:hAnsi="David" w:cs="David"/>
                <w:color w:val="000000"/>
                <w:rtl/>
              </w:rPr>
              <w:t>הפקדת מזומן</w:t>
            </w:r>
          </w:p>
          <w:p w:rsidR="007A335C" w:rsidRPr="00FB319D" w:rsidRDefault="007A335C" w:rsidP="00A2088E">
            <w:pPr>
              <w:numPr>
                <w:ilvl w:val="0"/>
                <w:numId w:val="15"/>
              </w:numPr>
              <w:bidi/>
              <w:spacing w:line="360" w:lineRule="auto"/>
              <w:ind w:left="360"/>
              <w:jc w:val="both"/>
              <w:rPr>
                <w:rFonts w:ascii="David" w:hAnsi="David" w:cs="David"/>
                <w:color w:val="000000"/>
                <w:rtl/>
              </w:rPr>
            </w:pPr>
            <w:r w:rsidRPr="00FB319D">
              <w:rPr>
                <w:rFonts w:ascii="David" w:hAnsi="David" w:cs="David"/>
                <w:color w:val="000000"/>
                <w:rtl/>
              </w:rPr>
              <w:t>משיכת מזומן במכשיר אוטומטי</w:t>
            </w:r>
          </w:p>
          <w:p w:rsidR="007A335C" w:rsidRPr="00FB319D" w:rsidRDefault="007A335C" w:rsidP="00A2088E">
            <w:pPr>
              <w:numPr>
                <w:ilvl w:val="0"/>
                <w:numId w:val="16"/>
              </w:numPr>
              <w:bidi/>
              <w:spacing w:line="360" w:lineRule="auto"/>
              <w:ind w:left="360"/>
              <w:jc w:val="both"/>
              <w:rPr>
                <w:rFonts w:ascii="David" w:hAnsi="David" w:cs="David"/>
                <w:color w:val="000000"/>
                <w:rtl/>
              </w:rPr>
            </w:pPr>
            <w:r w:rsidRPr="00FB319D">
              <w:rPr>
                <w:rFonts w:ascii="David" w:hAnsi="David" w:cs="David"/>
                <w:color w:val="000000"/>
                <w:rtl/>
              </w:rPr>
              <w:t xml:space="preserve">העברה או הפקדה לחשבון אחר </w:t>
            </w:r>
          </w:p>
          <w:p w:rsidR="007A335C" w:rsidRPr="00FB319D" w:rsidRDefault="007A335C" w:rsidP="00A2088E">
            <w:pPr>
              <w:numPr>
                <w:ilvl w:val="0"/>
                <w:numId w:val="17"/>
              </w:numPr>
              <w:bidi/>
              <w:spacing w:line="360" w:lineRule="auto"/>
              <w:ind w:left="360"/>
              <w:jc w:val="both"/>
              <w:rPr>
                <w:rFonts w:ascii="David" w:hAnsi="David" w:cs="David"/>
                <w:color w:val="000000"/>
                <w:rtl/>
              </w:rPr>
            </w:pPr>
            <w:r w:rsidRPr="00FB319D">
              <w:rPr>
                <w:rFonts w:ascii="David" w:hAnsi="David" w:cs="David"/>
                <w:color w:val="000000"/>
                <w:rtl/>
              </w:rPr>
              <w:t>תשלום שובר</w:t>
            </w:r>
          </w:p>
          <w:p w:rsidR="007A335C" w:rsidRPr="00FB319D" w:rsidRDefault="007A335C" w:rsidP="00A2088E">
            <w:pPr>
              <w:numPr>
                <w:ilvl w:val="0"/>
                <w:numId w:val="18"/>
              </w:numPr>
              <w:bidi/>
              <w:spacing w:line="360" w:lineRule="auto"/>
              <w:ind w:left="360"/>
              <w:jc w:val="both"/>
              <w:rPr>
                <w:rFonts w:ascii="David" w:hAnsi="David" w:cs="David"/>
                <w:color w:val="000000"/>
                <w:rtl/>
              </w:rPr>
            </w:pPr>
            <w:r w:rsidRPr="00FB319D">
              <w:rPr>
                <w:rFonts w:ascii="David" w:hAnsi="David" w:cs="David"/>
                <w:color w:val="000000"/>
                <w:rtl/>
              </w:rPr>
              <w:t>שאילתת מידע בכל נושא (החל מהשאילתה השביעית בחודש)</w:t>
            </w:r>
          </w:p>
          <w:p w:rsidR="007A335C" w:rsidRPr="00FB319D" w:rsidRDefault="007A335C" w:rsidP="00A2088E">
            <w:pPr>
              <w:numPr>
                <w:ilvl w:val="0"/>
                <w:numId w:val="19"/>
              </w:numPr>
              <w:bidi/>
              <w:spacing w:line="360" w:lineRule="auto"/>
              <w:ind w:left="360"/>
              <w:jc w:val="both"/>
              <w:rPr>
                <w:rFonts w:ascii="David" w:hAnsi="David" w:cs="David"/>
                <w:color w:val="000000"/>
                <w:rtl/>
              </w:rPr>
            </w:pPr>
            <w:r w:rsidRPr="00FB319D">
              <w:rPr>
                <w:rFonts w:ascii="David" w:hAnsi="David" w:cs="David"/>
                <w:color w:val="000000"/>
                <w:rtl/>
              </w:rPr>
              <w:t>משיכת שיק</w:t>
            </w:r>
          </w:p>
          <w:p w:rsidR="007A335C" w:rsidRPr="00FB319D" w:rsidRDefault="007A335C" w:rsidP="00A2088E">
            <w:pPr>
              <w:numPr>
                <w:ilvl w:val="0"/>
                <w:numId w:val="20"/>
              </w:numPr>
              <w:bidi/>
              <w:spacing w:line="360" w:lineRule="auto"/>
              <w:ind w:left="360"/>
              <w:jc w:val="both"/>
              <w:rPr>
                <w:rFonts w:ascii="David" w:hAnsi="David" w:cs="David"/>
                <w:color w:val="000000"/>
                <w:rtl/>
              </w:rPr>
            </w:pPr>
            <w:r w:rsidRPr="00FB319D">
              <w:rPr>
                <w:rFonts w:ascii="David" w:hAnsi="David" w:cs="David"/>
                <w:color w:val="000000"/>
                <w:rtl/>
              </w:rPr>
              <w:t>הפקדת שיק (לכל קבוצת שיקים - עד 20 שיקים) לרבות באמצעות תיבת שירות</w:t>
            </w:r>
          </w:p>
          <w:p w:rsidR="007A335C" w:rsidRPr="00FB319D" w:rsidRDefault="007A335C" w:rsidP="00A2088E">
            <w:pPr>
              <w:numPr>
                <w:ilvl w:val="0"/>
                <w:numId w:val="21"/>
              </w:numPr>
              <w:bidi/>
              <w:spacing w:line="360" w:lineRule="auto"/>
              <w:ind w:left="360"/>
              <w:jc w:val="both"/>
              <w:rPr>
                <w:rFonts w:ascii="David" w:hAnsi="David" w:cs="David"/>
                <w:color w:val="000000"/>
                <w:rtl/>
              </w:rPr>
            </w:pPr>
            <w:r w:rsidRPr="00FB319D">
              <w:rPr>
                <w:rFonts w:ascii="David" w:hAnsi="David" w:cs="David"/>
                <w:color w:val="000000"/>
                <w:rtl/>
              </w:rPr>
              <w:t>חיוב על פי הרשאה לחיוב חשבון והוראת קבע</w:t>
            </w:r>
          </w:p>
          <w:p w:rsidR="007A335C" w:rsidRDefault="007A335C" w:rsidP="00A2088E">
            <w:pPr>
              <w:bidi/>
              <w:spacing w:before="240" w:line="360" w:lineRule="auto"/>
              <w:jc w:val="both"/>
              <w:rPr>
                <w:rFonts w:ascii="David" w:hAnsi="David" w:cs="David"/>
                <w:color w:val="000000"/>
                <w:rtl/>
              </w:rPr>
            </w:pPr>
            <w:r w:rsidRPr="00FB319D">
              <w:rPr>
                <w:rFonts w:ascii="David" w:hAnsi="David" w:cs="David"/>
                <w:color w:val="000000"/>
                <w:rtl/>
              </w:rPr>
              <w:t>עמלה זו נגבית כאשר הפעולות הללו מבוצעות באמצעות המסלקה, מכשיר אוטומטי למשיכת מזומנים, אתר האינטרנט של התאגיד הבנקאי, או האפליקציה בטלפון החכם</w:t>
            </w:r>
            <w:r w:rsidR="00A2088E">
              <w:rPr>
                <w:rFonts w:ascii="David" w:hAnsi="David" w:cs="David" w:hint="cs"/>
                <w:color w:val="000000"/>
                <w:rtl/>
              </w:rPr>
              <w:t>.</w:t>
            </w:r>
          </w:p>
          <w:p w:rsidR="007A335C" w:rsidRDefault="007A335C" w:rsidP="007A335C">
            <w:pPr>
              <w:bidi/>
              <w:rPr>
                <w:rtl/>
              </w:rPr>
            </w:pPr>
          </w:p>
        </w:tc>
      </w:tr>
    </w:tbl>
    <w:p w:rsidR="007A335C" w:rsidRPr="007A335C" w:rsidRDefault="00FB4671" w:rsidP="007A335C">
      <w:pPr>
        <w:bidi/>
        <w:rPr>
          <w:rtl/>
        </w:rPr>
      </w:pPr>
      <w:r>
        <w:rPr>
          <w:b/>
          <w:bCs/>
          <w:noProof/>
          <w:sz w:val="12"/>
          <w:szCs w:val="12"/>
        </w:rPr>
        <w:drawing>
          <wp:inline distT="0" distB="0" distL="0" distR="0" wp14:anchorId="6AA68786" wp14:editId="11AA0D9A">
            <wp:extent cx="5975463" cy="2803585"/>
            <wp:effectExtent l="0" t="0" r="6350" b="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82102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50D6" w:rsidRPr="00A2088E" w:rsidRDefault="00BD0BCA" w:rsidP="00BD0BCA">
      <w:pPr>
        <w:pStyle w:val="2"/>
        <w:bidi/>
        <w:spacing w:after="240"/>
        <w:rPr>
          <w:rFonts w:ascii="David" w:hAnsi="David" w:cs="David"/>
          <w:b/>
          <w:bCs/>
          <w:color w:val="auto"/>
          <w:rtl/>
        </w:rPr>
      </w:pPr>
      <w:r>
        <w:rPr>
          <w:rFonts w:ascii="David" w:hAnsi="David" w:cs="David" w:hint="cs"/>
          <w:b/>
          <w:bCs/>
          <w:color w:val="auto"/>
          <w:rtl/>
        </w:rPr>
        <w:t xml:space="preserve">פירוט ונתונים על </w:t>
      </w:r>
      <w:r w:rsidR="00FB319D" w:rsidRPr="00A2088E">
        <w:rPr>
          <w:rFonts w:ascii="David" w:hAnsi="David" w:cs="David" w:hint="eastAsia"/>
          <w:b/>
          <w:bCs/>
          <w:color w:val="auto"/>
          <w:rtl/>
        </w:rPr>
        <w:t>שירותי</w:t>
      </w:r>
      <w:r w:rsidR="00FB319D" w:rsidRPr="00A2088E">
        <w:rPr>
          <w:rFonts w:ascii="David" w:hAnsi="David" w:cs="David"/>
          <w:b/>
          <w:bCs/>
          <w:color w:val="auto"/>
          <w:rtl/>
        </w:rPr>
        <w:t xml:space="preserve"> </w:t>
      </w:r>
      <w:r w:rsidR="00FB319D" w:rsidRPr="00A2088E">
        <w:rPr>
          <w:rFonts w:ascii="David" w:hAnsi="David" w:cs="David" w:hint="eastAsia"/>
          <w:b/>
          <w:bCs/>
          <w:color w:val="auto"/>
          <w:rtl/>
        </w:rPr>
        <w:t>המסלולים</w:t>
      </w:r>
      <w:r>
        <w:rPr>
          <w:rFonts w:ascii="David" w:hAnsi="David" w:cs="David" w:hint="cs"/>
          <w:b/>
          <w:bCs/>
          <w:color w:val="auto"/>
          <w:rtl/>
        </w:rPr>
        <w:t xml:space="preserve"> השונים</w:t>
      </w:r>
    </w:p>
    <w:p w:rsidR="004D08CA" w:rsidRPr="00434499" w:rsidRDefault="00954C64" w:rsidP="00434499">
      <w:pPr>
        <w:numPr>
          <w:ilvl w:val="0"/>
          <w:numId w:val="23"/>
        </w:numPr>
        <w:tabs>
          <w:tab w:val="num" w:pos="1440"/>
        </w:tabs>
        <w:bidi/>
        <w:spacing w:line="360" w:lineRule="auto"/>
        <w:rPr>
          <w:rFonts w:ascii="David" w:hAnsi="David" w:cs="David"/>
          <w:rtl/>
        </w:rPr>
      </w:pPr>
      <w:r w:rsidRPr="00434499">
        <w:rPr>
          <w:rFonts w:ascii="David" w:hAnsi="David" w:cs="David"/>
          <w:b/>
          <w:bCs/>
          <w:rtl/>
        </w:rPr>
        <w:t>"מסלול בסיסי"</w:t>
      </w:r>
      <w:r w:rsidRPr="00434499">
        <w:rPr>
          <w:rFonts w:ascii="David" w:hAnsi="David" w:cs="David"/>
          <w:rtl/>
        </w:rPr>
        <w:t xml:space="preserve"> </w:t>
      </w:r>
    </w:p>
    <w:p w:rsidR="00FB319D" w:rsidRDefault="00FB319D" w:rsidP="004E6605">
      <w:pPr>
        <w:bidi/>
        <w:spacing w:line="360" w:lineRule="auto"/>
        <w:rPr>
          <w:rFonts w:ascii="David" w:hAnsi="David" w:cs="David"/>
          <w:rtl/>
        </w:rPr>
      </w:pPr>
      <w:r w:rsidRPr="00434499">
        <w:rPr>
          <w:rFonts w:ascii="David" w:hAnsi="David" w:cs="David"/>
          <w:rtl/>
        </w:rPr>
        <w:t xml:space="preserve">עד 1 "פעולה על ידי פקיד" ועד 10 "פעולה בערוץ ישיר" </w:t>
      </w:r>
      <w:r w:rsidR="004E6605">
        <w:rPr>
          <w:rFonts w:ascii="David" w:hAnsi="David" w:cs="David" w:hint="cs"/>
          <w:rtl/>
        </w:rPr>
        <w:t>-</w:t>
      </w:r>
      <w:r w:rsidRPr="00434499">
        <w:rPr>
          <w:rFonts w:ascii="David" w:hAnsi="David" w:cs="David"/>
          <w:rtl/>
        </w:rPr>
        <w:t xml:space="preserve"> מחיר</w:t>
      </w:r>
      <w:r w:rsidR="00BD0BCA">
        <w:rPr>
          <w:rFonts w:ascii="David" w:hAnsi="David" w:cs="David" w:hint="cs"/>
          <w:rtl/>
        </w:rPr>
        <w:t xml:space="preserve"> המסלול</w:t>
      </w:r>
      <w:r w:rsidRPr="00434499">
        <w:rPr>
          <w:rFonts w:ascii="David" w:hAnsi="David" w:cs="David"/>
          <w:rtl/>
        </w:rPr>
        <w:t xml:space="preserve"> מפוקח </w:t>
      </w:r>
      <w:r w:rsidR="00BD0BCA">
        <w:rPr>
          <w:rFonts w:ascii="David" w:hAnsi="David" w:cs="David" w:hint="cs"/>
          <w:rtl/>
        </w:rPr>
        <w:t xml:space="preserve">כבר כעת ומחירו </w:t>
      </w:r>
      <w:r w:rsidRPr="00434499">
        <w:rPr>
          <w:rFonts w:ascii="David" w:hAnsi="David" w:cs="David"/>
          <w:rtl/>
        </w:rPr>
        <w:t xml:space="preserve">עד 10 ₪. </w:t>
      </w:r>
    </w:p>
    <w:p w:rsidR="00FB319D" w:rsidRPr="00434499" w:rsidRDefault="00FB319D" w:rsidP="00FB319D">
      <w:pPr>
        <w:bidi/>
        <w:spacing w:line="360" w:lineRule="auto"/>
        <w:rPr>
          <w:rFonts w:ascii="David" w:hAnsi="David" w:cs="David"/>
          <w:rtl/>
        </w:rPr>
      </w:pPr>
      <w:r w:rsidRPr="00434499">
        <w:rPr>
          <w:rFonts w:ascii="David" w:hAnsi="David" w:cs="David"/>
          <w:rtl/>
        </w:rPr>
        <w:t>מעבר לכמות שנקבעה</w:t>
      </w:r>
      <w:r w:rsidR="00335BA1">
        <w:rPr>
          <w:rFonts w:ascii="David" w:hAnsi="David" w:cs="David" w:hint="cs"/>
          <w:rtl/>
        </w:rPr>
        <w:t>,</w:t>
      </w:r>
      <w:r w:rsidRPr="00434499">
        <w:rPr>
          <w:rFonts w:ascii="David" w:hAnsi="David" w:cs="David"/>
          <w:rtl/>
        </w:rPr>
        <w:t xml:space="preserve"> יחושב לפי </w:t>
      </w:r>
      <w:r w:rsidRPr="00434499">
        <w:rPr>
          <w:rFonts w:ascii="David" w:hAnsi="David" w:cs="David" w:hint="eastAsia"/>
          <w:rtl/>
        </w:rPr>
        <w:t>מחיר</w:t>
      </w:r>
      <w:r w:rsidRPr="00434499">
        <w:rPr>
          <w:rFonts w:ascii="David" w:hAnsi="David" w:cs="David"/>
          <w:rtl/>
        </w:rPr>
        <w:t xml:space="preserve"> </w:t>
      </w:r>
      <w:r w:rsidRPr="00434499">
        <w:rPr>
          <w:rFonts w:ascii="David" w:hAnsi="David" w:cs="David" w:hint="eastAsia"/>
          <w:rtl/>
        </w:rPr>
        <w:t>הפעולה</w:t>
      </w:r>
      <w:r w:rsidRPr="00434499">
        <w:rPr>
          <w:rFonts w:ascii="David" w:hAnsi="David" w:cs="David"/>
          <w:rtl/>
        </w:rPr>
        <w:t>.</w:t>
      </w:r>
    </w:p>
    <w:p w:rsidR="004D08CA" w:rsidRPr="00434499" w:rsidRDefault="00954C64" w:rsidP="00434499">
      <w:pPr>
        <w:numPr>
          <w:ilvl w:val="0"/>
          <w:numId w:val="24"/>
        </w:numPr>
        <w:tabs>
          <w:tab w:val="num" w:pos="1440"/>
        </w:tabs>
        <w:bidi/>
        <w:spacing w:line="360" w:lineRule="auto"/>
        <w:rPr>
          <w:rFonts w:ascii="David" w:hAnsi="David" w:cs="David"/>
          <w:rtl/>
        </w:rPr>
      </w:pPr>
      <w:r w:rsidRPr="00434499">
        <w:rPr>
          <w:rFonts w:ascii="David" w:hAnsi="David" w:cs="David"/>
          <w:b/>
          <w:bCs/>
          <w:rtl/>
        </w:rPr>
        <w:t>"מסלול מורחב"</w:t>
      </w:r>
      <w:r w:rsidRPr="00434499">
        <w:rPr>
          <w:rFonts w:ascii="David" w:hAnsi="David" w:cs="David"/>
          <w:rtl/>
        </w:rPr>
        <w:t xml:space="preserve"> </w:t>
      </w:r>
    </w:p>
    <w:p w:rsidR="00FB319D" w:rsidRPr="00434499" w:rsidRDefault="00FB319D" w:rsidP="00FB319D">
      <w:pPr>
        <w:bidi/>
        <w:spacing w:line="360" w:lineRule="auto"/>
        <w:rPr>
          <w:rFonts w:ascii="David" w:hAnsi="David" w:cs="David"/>
          <w:rtl/>
        </w:rPr>
      </w:pPr>
      <w:r w:rsidRPr="00434499">
        <w:rPr>
          <w:rFonts w:ascii="David" w:hAnsi="David" w:cs="David"/>
          <w:rtl/>
        </w:rPr>
        <w:lastRenderedPageBreak/>
        <w:t>עד 10 "פעולה על ידי פקיד" ועד 50 "פעולה בערוץ ישיר" - מחיר שקבע התאגיד הבנקאי.</w:t>
      </w:r>
    </w:p>
    <w:p w:rsidR="00FB319D" w:rsidRPr="00434499" w:rsidRDefault="00FB319D" w:rsidP="00FB319D">
      <w:pPr>
        <w:bidi/>
        <w:spacing w:line="360" w:lineRule="auto"/>
        <w:rPr>
          <w:rFonts w:ascii="David" w:hAnsi="David" w:cs="David"/>
          <w:rtl/>
        </w:rPr>
      </w:pPr>
      <w:r w:rsidRPr="00434499">
        <w:rPr>
          <w:rFonts w:ascii="David" w:hAnsi="David" w:cs="David"/>
          <w:rtl/>
        </w:rPr>
        <w:t>מעבר לכמות שנקבעה</w:t>
      </w:r>
      <w:r w:rsidR="00335BA1">
        <w:rPr>
          <w:rFonts w:ascii="David" w:hAnsi="David" w:cs="David" w:hint="cs"/>
          <w:rtl/>
        </w:rPr>
        <w:t>,</w:t>
      </w:r>
      <w:r w:rsidRPr="00434499">
        <w:rPr>
          <w:rFonts w:ascii="David" w:hAnsi="David" w:cs="David"/>
          <w:rtl/>
        </w:rPr>
        <w:t xml:space="preserve"> יחושב לפי מחיר הפעולה.</w:t>
      </w:r>
    </w:p>
    <w:p w:rsidR="004D08CA" w:rsidRPr="00434499" w:rsidRDefault="00954C64" w:rsidP="00434499">
      <w:pPr>
        <w:numPr>
          <w:ilvl w:val="0"/>
          <w:numId w:val="25"/>
        </w:numPr>
        <w:bidi/>
        <w:spacing w:line="360" w:lineRule="auto"/>
        <w:rPr>
          <w:rFonts w:ascii="David" w:hAnsi="David" w:cs="David"/>
          <w:rtl/>
        </w:rPr>
      </w:pPr>
      <w:r w:rsidRPr="00434499">
        <w:rPr>
          <w:rFonts w:ascii="David" w:hAnsi="David" w:cs="David"/>
          <w:b/>
          <w:bCs/>
          <w:rtl/>
        </w:rPr>
        <w:t xml:space="preserve">"מסלול מורחב פלוס" </w:t>
      </w:r>
    </w:p>
    <w:p w:rsidR="00FB319D" w:rsidRDefault="00FB319D" w:rsidP="00FB319D">
      <w:pPr>
        <w:bidi/>
        <w:spacing w:line="360" w:lineRule="auto"/>
        <w:rPr>
          <w:rFonts w:ascii="David" w:hAnsi="David" w:cs="David"/>
          <w:rtl/>
        </w:rPr>
      </w:pPr>
      <w:r w:rsidRPr="00434499">
        <w:rPr>
          <w:rFonts w:ascii="David" w:hAnsi="David" w:cs="David"/>
          <w:rtl/>
        </w:rPr>
        <w:t xml:space="preserve">מסלול אופציונלי לבחירת התאגידים הבנקאיים הכולל את הפעולות ב"מסלול מורחב" ושירותים נוספים הייחודיים לכל בנק ובנק. </w:t>
      </w:r>
    </w:p>
    <w:p w:rsidR="00FB319D" w:rsidRPr="00434499" w:rsidRDefault="00FB319D" w:rsidP="00FB319D">
      <w:pPr>
        <w:bidi/>
        <w:spacing w:line="360" w:lineRule="auto"/>
        <w:rPr>
          <w:rFonts w:ascii="David" w:hAnsi="David" w:cs="David"/>
          <w:rtl/>
        </w:rPr>
      </w:pPr>
    </w:p>
    <w:p w:rsidR="00C64B16" w:rsidRPr="00FB319D" w:rsidRDefault="00FB4671" w:rsidP="00FB4671">
      <w:pPr>
        <w:bidi/>
        <w:spacing w:line="360" w:lineRule="auto"/>
        <w:rPr>
          <w:rFonts w:ascii="David" w:hAnsi="David" w:cs="David"/>
        </w:rPr>
      </w:pPr>
      <w:r>
        <w:rPr>
          <w:noProof/>
        </w:rPr>
        <w:drawing>
          <wp:inline distT="0" distB="0" distL="0" distR="0" wp14:anchorId="64CAB7B5" wp14:editId="36ED0F09">
            <wp:extent cx="6030595" cy="3018790"/>
            <wp:effectExtent l="0" t="0" r="8255" b="10160"/>
            <wp:docPr id="2" name="תרשים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C64B16" w:rsidRPr="00FB319D" w:rsidSect="00A208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558" w:bottom="993" w:left="1985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54B" w:rsidRDefault="0008454B" w:rsidP="00F02CF2">
      <w:r>
        <w:separator/>
      </w:r>
    </w:p>
  </w:endnote>
  <w:endnote w:type="continuationSeparator" w:id="0">
    <w:p w:rsidR="0008454B" w:rsidRDefault="0008454B" w:rsidP="00F0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sistant">
    <w:charset w:val="00"/>
    <w:family w:val="auto"/>
    <w:pitch w:val="variable"/>
    <w:sig w:usb0="00000807" w:usb1="40000000" w:usb2="00000000" w:usb3="00000000" w:csb0="0000002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sistant Light">
    <w:altName w:val="Courier New"/>
    <w:charset w:val="00"/>
    <w:family w:val="auto"/>
    <w:pitch w:val="variable"/>
    <w:sig w:usb0="00000000" w:usb1="40000000" w:usb2="00000000" w:usb3="00000000" w:csb0="0000002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4FB" w:rsidRDefault="005724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4FB" w:rsidRDefault="005724F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4FB" w:rsidRDefault="005724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54B" w:rsidRDefault="0008454B" w:rsidP="00F02CF2">
      <w:r>
        <w:separator/>
      </w:r>
    </w:p>
  </w:footnote>
  <w:footnote w:type="continuationSeparator" w:id="0">
    <w:p w:rsidR="0008454B" w:rsidRDefault="0008454B" w:rsidP="00F02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4FB" w:rsidRDefault="005724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CF2" w:rsidRPr="005724FB" w:rsidRDefault="00F02CF2" w:rsidP="005724F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4FB" w:rsidRDefault="005724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25pt;height:40.5pt" o:bullet="t">
        <v:imagedata r:id="rId1" o:title="art462"/>
      </v:shape>
    </w:pict>
  </w:numPicBullet>
  <w:abstractNum w:abstractNumId="0" w15:restartNumberingAfterBreak="0">
    <w:nsid w:val="01362130"/>
    <w:multiLevelType w:val="hybridMultilevel"/>
    <w:tmpl w:val="B5C82898"/>
    <w:lvl w:ilvl="0" w:tplc="BAA49D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8B1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C0CB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721F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C4B7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6818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A63C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2C5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FA63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30F7CC2"/>
    <w:multiLevelType w:val="hybridMultilevel"/>
    <w:tmpl w:val="01FA365C"/>
    <w:lvl w:ilvl="0" w:tplc="1DE89B28">
      <w:start w:val="1"/>
      <w:numFmt w:val="bullet"/>
      <w:lvlText w:val="‐"/>
      <w:lvlJc w:val="left"/>
      <w:pPr>
        <w:ind w:left="720" w:hanging="360"/>
      </w:pPr>
      <w:rPr>
        <w:rFonts w:ascii="Assistant" w:hAnsi="Assista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55BD1"/>
    <w:multiLevelType w:val="hybridMultilevel"/>
    <w:tmpl w:val="5C4E7636"/>
    <w:lvl w:ilvl="0" w:tplc="5D7264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EC5E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1ADB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D28D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F6F8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CEFE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BA09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08ED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18A7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1244858"/>
    <w:multiLevelType w:val="hybridMultilevel"/>
    <w:tmpl w:val="175A33B4"/>
    <w:lvl w:ilvl="0" w:tplc="FBBCF3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76DD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6436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6C4E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C72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B203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FA07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7216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6277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1A81ED8"/>
    <w:multiLevelType w:val="hybridMultilevel"/>
    <w:tmpl w:val="F2F43D0E"/>
    <w:lvl w:ilvl="0" w:tplc="B8D2D5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BE9A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125F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217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38B8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804A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C893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DC93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1E7E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8E01066"/>
    <w:multiLevelType w:val="hybridMultilevel"/>
    <w:tmpl w:val="BB88D016"/>
    <w:lvl w:ilvl="0" w:tplc="8C448A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2C48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CAB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78BC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968B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444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284C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662D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B82F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9324055"/>
    <w:multiLevelType w:val="hybridMultilevel"/>
    <w:tmpl w:val="70CEFD5C"/>
    <w:lvl w:ilvl="0" w:tplc="5D16B2D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5D0595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932D78E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EC0598E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6844140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79A8170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440237E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3C586C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CD64C8C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 w15:restartNumberingAfterBreak="0">
    <w:nsid w:val="196F6683"/>
    <w:multiLevelType w:val="hybridMultilevel"/>
    <w:tmpl w:val="14289F34"/>
    <w:lvl w:ilvl="0" w:tplc="33B4F8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649A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EAB0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C406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868D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2216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B814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6091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B6C7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9C41E4D"/>
    <w:multiLevelType w:val="hybridMultilevel"/>
    <w:tmpl w:val="6F3E12B6"/>
    <w:lvl w:ilvl="0" w:tplc="49BC42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860E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5674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5437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8A43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0008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7EE9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1665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6826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A1E3502"/>
    <w:multiLevelType w:val="hybridMultilevel"/>
    <w:tmpl w:val="73D4F45C"/>
    <w:lvl w:ilvl="0" w:tplc="3684E3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143E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E0CF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EA9D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A889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6482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3C0E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434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6CDB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A1F5695"/>
    <w:multiLevelType w:val="hybridMultilevel"/>
    <w:tmpl w:val="945E620E"/>
    <w:lvl w:ilvl="0" w:tplc="3678EA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3E15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220F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A0B5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04DD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C4AF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C213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1895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206A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BB35C09"/>
    <w:multiLevelType w:val="hybridMultilevel"/>
    <w:tmpl w:val="18DE61F2"/>
    <w:lvl w:ilvl="0" w:tplc="0494F5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F663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62BF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789A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F05C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88C3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3021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7671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BE31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3A0722F"/>
    <w:multiLevelType w:val="hybridMultilevel"/>
    <w:tmpl w:val="99909EA8"/>
    <w:lvl w:ilvl="0" w:tplc="10E0C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EEA8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200F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BC59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7076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4C49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0A9D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A0B7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7A6C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49230CA"/>
    <w:multiLevelType w:val="hybridMultilevel"/>
    <w:tmpl w:val="E8187CC0"/>
    <w:lvl w:ilvl="0" w:tplc="61A698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2EF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740A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FA50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7AA7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7E6D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9E80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DA2B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4C78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5B66580"/>
    <w:multiLevelType w:val="hybridMultilevel"/>
    <w:tmpl w:val="68C84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97A1A"/>
    <w:multiLevelType w:val="hybridMultilevel"/>
    <w:tmpl w:val="67BE8234"/>
    <w:lvl w:ilvl="0" w:tplc="9EA4A5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he-IL"/>
      </w:rPr>
    </w:lvl>
    <w:lvl w:ilvl="1" w:tplc="4BD495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1EE1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F0EC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A688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A695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D6C5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2E35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E070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D3D2B76"/>
    <w:multiLevelType w:val="hybridMultilevel"/>
    <w:tmpl w:val="387C5AAC"/>
    <w:lvl w:ilvl="0" w:tplc="E8FCB6A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746F32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24A978E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774ECD8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57EEC70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568C54A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56824E2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D2E5790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E846E8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7" w15:restartNumberingAfterBreak="0">
    <w:nsid w:val="307409B0"/>
    <w:multiLevelType w:val="hybridMultilevel"/>
    <w:tmpl w:val="9DF40D52"/>
    <w:lvl w:ilvl="0" w:tplc="48E4BF3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5CED4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D70015C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A26CA2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B362A54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65ED12E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C3C6BC2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E985DC0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856ABBC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8" w15:restartNumberingAfterBreak="0">
    <w:nsid w:val="34D75A69"/>
    <w:multiLevelType w:val="hybridMultilevel"/>
    <w:tmpl w:val="78643A7A"/>
    <w:lvl w:ilvl="0" w:tplc="ACFEFB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AA0E3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1C05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96DE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22AC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EC7D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3EE9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046E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F4D2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6924380"/>
    <w:multiLevelType w:val="hybridMultilevel"/>
    <w:tmpl w:val="90F6A012"/>
    <w:lvl w:ilvl="0" w:tplc="55642D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9E02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4EC6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102D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8A03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C882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3297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8886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8EE9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D7E66AA"/>
    <w:multiLevelType w:val="hybridMultilevel"/>
    <w:tmpl w:val="C3563A88"/>
    <w:lvl w:ilvl="0" w:tplc="F47A82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D2FB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6882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E18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BEDC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0E0B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BC42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369A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E87C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DD73A0B"/>
    <w:multiLevelType w:val="hybridMultilevel"/>
    <w:tmpl w:val="C58876CC"/>
    <w:lvl w:ilvl="0" w:tplc="798A0E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3377FE"/>
    <w:multiLevelType w:val="hybridMultilevel"/>
    <w:tmpl w:val="3CEA421E"/>
    <w:lvl w:ilvl="0" w:tplc="0F1E6C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3434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F86F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AE81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0E42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9A22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B662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A06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C08C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E9102C3"/>
    <w:multiLevelType w:val="hybridMultilevel"/>
    <w:tmpl w:val="B21A18B0"/>
    <w:lvl w:ilvl="0" w:tplc="687CFB6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C1134"/>
    <w:multiLevelType w:val="hybridMultilevel"/>
    <w:tmpl w:val="6AC4698E"/>
    <w:lvl w:ilvl="0" w:tplc="1DE89B28">
      <w:start w:val="1"/>
      <w:numFmt w:val="bullet"/>
      <w:lvlText w:val="‐"/>
      <w:lvlJc w:val="left"/>
      <w:pPr>
        <w:ind w:left="720" w:hanging="360"/>
      </w:pPr>
      <w:rPr>
        <w:rFonts w:ascii="Assistant" w:hAnsi="Assistan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968EB"/>
    <w:multiLevelType w:val="hybridMultilevel"/>
    <w:tmpl w:val="823238B2"/>
    <w:lvl w:ilvl="0" w:tplc="7CA67E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3EEA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8055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7607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EC3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3C70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F062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5CBC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087C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11D3831"/>
    <w:multiLevelType w:val="hybridMultilevel"/>
    <w:tmpl w:val="D966C1C0"/>
    <w:lvl w:ilvl="0" w:tplc="EA1E16B8">
      <w:start w:val="1"/>
      <w:numFmt w:val="decimal"/>
      <w:lvlText w:val="%1."/>
      <w:lvlJc w:val="left"/>
      <w:pPr>
        <w:ind w:left="359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7" w15:restartNumberingAfterBreak="0">
    <w:nsid w:val="778B5ABF"/>
    <w:multiLevelType w:val="hybridMultilevel"/>
    <w:tmpl w:val="2AD0ED96"/>
    <w:lvl w:ilvl="0" w:tplc="39AC05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AC676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4048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904B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4E0A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3285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DC1D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CA5A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A6D0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BB3440D"/>
    <w:multiLevelType w:val="hybridMultilevel"/>
    <w:tmpl w:val="B5DE736E"/>
    <w:lvl w:ilvl="0" w:tplc="1DE89B28">
      <w:start w:val="1"/>
      <w:numFmt w:val="bullet"/>
      <w:lvlText w:val="‐"/>
      <w:lvlJc w:val="left"/>
      <w:pPr>
        <w:ind w:left="1371" w:hanging="360"/>
      </w:pPr>
      <w:rPr>
        <w:rFonts w:ascii="Assistant" w:hAnsi="Assistant" w:hint="default"/>
      </w:rPr>
    </w:lvl>
    <w:lvl w:ilvl="1" w:tplc="040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24"/>
  </w:num>
  <w:num w:numId="4">
    <w:abstractNumId w:val="15"/>
  </w:num>
  <w:num w:numId="5">
    <w:abstractNumId w:val="13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18"/>
  </w:num>
  <w:num w:numId="11">
    <w:abstractNumId w:val="25"/>
  </w:num>
  <w:num w:numId="12">
    <w:abstractNumId w:val="10"/>
  </w:num>
  <w:num w:numId="13">
    <w:abstractNumId w:val="20"/>
  </w:num>
  <w:num w:numId="14">
    <w:abstractNumId w:val="4"/>
  </w:num>
  <w:num w:numId="15">
    <w:abstractNumId w:val="2"/>
  </w:num>
  <w:num w:numId="16">
    <w:abstractNumId w:val="12"/>
  </w:num>
  <w:num w:numId="17">
    <w:abstractNumId w:val="3"/>
  </w:num>
  <w:num w:numId="18">
    <w:abstractNumId w:val="8"/>
  </w:num>
  <w:num w:numId="19">
    <w:abstractNumId w:val="22"/>
  </w:num>
  <w:num w:numId="20">
    <w:abstractNumId w:val="19"/>
  </w:num>
  <w:num w:numId="21">
    <w:abstractNumId w:val="11"/>
  </w:num>
  <w:num w:numId="22">
    <w:abstractNumId w:val="27"/>
  </w:num>
  <w:num w:numId="23">
    <w:abstractNumId w:val="6"/>
  </w:num>
  <w:num w:numId="24">
    <w:abstractNumId w:val="17"/>
  </w:num>
  <w:num w:numId="25">
    <w:abstractNumId w:val="16"/>
  </w:num>
  <w:num w:numId="26">
    <w:abstractNumId w:val="21"/>
  </w:num>
  <w:num w:numId="27">
    <w:abstractNumId w:val="1"/>
  </w:num>
  <w:num w:numId="28">
    <w:abstractNumId w:val="2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F2"/>
    <w:rsid w:val="00001552"/>
    <w:rsid w:val="000161DB"/>
    <w:rsid w:val="0001742B"/>
    <w:rsid w:val="00044B90"/>
    <w:rsid w:val="00045276"/>
    <w:rsid w:val="00053944"/>
    <w:rsid w:val="00070276"/>
    <w:rsid w:val="0007044C"/>
    <w:rsid w:val="00077C04"/>
    <w:rsid w:val="0008454B"/>
    <w:rsid w:val="00086D48"/>
    <w:rsid w:val="000A315D"/>
    <w:rsid w:val="000A65E6"/>
    <w:rsid w:val="000B064A"/>
    <w:rsid w:val="000C1AAC"/>
    <w:rsid w:val="000C321A"/>
    <w:rsid w:val="000D7F3A"/>
    <w:rsid w:val="000E33BD"/>
    <w:rsid w:val="001274F8"/>
    <w:rsid w:val="00151ED4"/>
    <w:rsid w:val="0019151E"/>
    <w:rsid w:val="001921DD"/>
    <w:rsid w:val="001B78D2"/>
    <w:rsid w:val="001E2D70"/>
    <w:rsid w:val="001F49AE"/>
    <w:rsid w:val="001F65F9"/>
    <w:rsid w:val="00202691"/>
    <w:rsid w:val="00217F09"/>
    <w:rsid w:val="002252FF"/>
    <w:rsid w:val="00240EC7"/>
    <w:rsid w:val="00243709"/>
    <w:rsid w:val="002445D1"/>
    <w:rsid w:val="00247360"/>
    <w:rsid w:val="00252547"/>
    <w:rsid w:val="002570DE"/>
    <w:rsid w:val="00290D1A"/>
    <w:rsid w:val="002A3670"/>
    <w:rsid w:val="002A537E"/>
    <w:rsid w:val="002D1F6D"/>
    <w:rsid w:val="002D6CA9"/>
    <w:rsid w:val="002E5EFA"/>
    <w:rsid w:val="002F263B"/>
    <w:rsid w:val="003316A2"/>
    <w:rsid w:val="00335BA1"/>
    <w:rsid w:val="0034055D"/>
    <w:rsid w:val="0035222F"/>
    <w:rsid w:val="00352ECA"/>
    <w:rsid w:val="00353632"/>
    <w:rsid w:val="00362461"/>
    <w:rsid w:val="00362DAA"/>
    <w:rsid w:val="00374A60"/>
    <w:rsid w:val="00376201"/>
    <w:rsid w:val="00386940"/>
    <w:rsid w:val="0038766C"/>
    <w:rsid w:val="0039200C"/>
    <w:rsid w:val="003A65DE"/>
    <w:rsid w:val="003C1E67"/>
    <w:rsid w:val="003D50D6"/>
    <w:rsid w:val="003E15C9"/>
    <w:rsid w:val="003E550C"/>
    <w:rsid w:val="003F75B1"/>
    <w:rsid w:val="00401132"/>
    <w:rsid w:val="00430899"/>
    <w:rsid w:val="00434499"/>
    <w:rsid w:val="0043546F"/>
    <w:rsid w:val="00437B4A"/>
    <w:rsid w:val="00456552"/>
    <w:rsid w:val="004647EA"/>
    <w:rsid w:val="00473D46"/>
    <w:rsid w:val="00474A04"/>
    <w:rsid w:val="004927C0"/>
    <w:rsid w:val="004A5D15"/>
    <w:rsid w:val="004D08CA"/>
    <w:rsid w:val="004E6605"/>
    <w:rsid w:val="004F1496"/>
    <w:rsid w:val="0050033B"/>
    <w:rsid w:val="005134DA"/>
    <w:rsid w:val="00542F09"/>
    <w:rsid w:val="00546954"/>
    <w:rsid w:val="005543CA"/>
    <w:rsid w:val="005675B6"/>
    <w:rsid w:val="00567CC7"/>
    <w:rsid w:val="005724FB"/>
    <w:rsid w:val="005733F2"/>
    <w:rsid w:val="0058124D"/>
    <w:rsid w:val="00582539"/>
    <w:rsid w:val="005B113D"/>
    <w:rsid w:val="005D3305"/>
    <w:rsid w:val="005E42BE"/>
    <w:rsid w:val="005E43D1"/>
    <w:rsid w:val="00617420"/>
    <w:rsid w:val="00647A5F"/>
    <w:rsid w:val="00652018"/>
    <w:rsid w:val="00662B32"/>
    <w:rsid w:val="0067682C"/>
    <w:rsid w:val="006914E8"/>
    <w:rsid w:val="006946FD"/>
    <w:rsid w:val="006A0618"/>
    <w:rsid w:val="006A487D"/>
    <w:rsid w:val="006B3B0E"/>
    <w:rsid w:val="006C1ED6"/>
    <w:rsid w:val="006C6DFC"/>
    <w:rsid w:val="006C7ABB"/>
    <w:rsid w:val="006D4F06"/>
    <w:rsid w:val="006D7888"/>
    <w:rsid w:val="006E683C"/>
    <w:rsid w:val="006F5656"/>
    <w:rsid w:val="00700AE9"/>
    <w:rsid w:val="00701944"/>
    <w:rsid w:val="007109E1"/>
    <w:rsid w:val="00713CF4"/>
    <w:rsid w:val="007163DA"/>
    <w:rsid w:val="00725D1D"/>
    <w:rsid w:val="00742E1D"/>
    <w:rsid w:val="00743C95"/>
    <w:rsid w:val="007675B9"/>
    <w:rsid w:val="00773569"/>
    <w:rsid w:val="0078393E"/>
    <w:rsid w:val="0078568D"/>
    <w:rsid w:val="007979E2"/>
    <w:rsid w:val="007A24C2"/>
    <w:rsid w:val="007A335C"/>
    <w:rsid w:val="007A4AE1"/>
    <w:rsid w:val="007D1D97"/>
    <w:rsid w:val="007D48AE"/>
    <w:rsid w:val="00826173"/>
    <w:rsid w:val="00845E50"/>
    <w:rsid w:val="00852C92"/>
    <w:rsid w:val="00855002"/>
    <w:rsid w:val="00856337"/>
    <w:rsid w:val="008721B5"/>
    <w:rsid w:val="00885FF6"/>
    <w:rsid w:val="00891245"/>
    <w:rsid w:val="008915CD"/>
    <w:rsid w:val="0089560D"/>
    <w:rsid w:val="008B586F"/>
    <w:rsid w:val="008B6216"/>
    <w:rsid w:val="008C1D3A"/>
    <w:rsid w:val="008C5D42"/>
    <w:rsid w:val="008D2426"/>
    <w:rsid w:val="008F0E8F"/>
    <w:rsid w:val="008F1033"/>
    <w:rsid w:val="008F660C"/>
    <w:rsid w:val="008F78E0"/>
    <w:rsid w:val="0090173C"/>
    <w:rsid w:val="00903BEC"/>
    <w:rsid w:val="00905012"/>
    <w:rsid w:val="00926013"/>
    <w:rsid w:val="009323E0"/>
    <w:rsid w:val="00941C82"/>
    <w:rsid w:val="00944709"/>
    <w:rsid w:val="00954C64"/>
    <w:rsid w:val="00965FE6"/>
    <w:rsid w:val="009827E8"/>
    <w:rsid w:val="00983223"/>
    <w:rsid w:val="009A2D55"/>
    <w:rsid w:val="009A3418"/>
    <w:rsid w:val="009C2F85"/>
    <w:rsid w:val="009C3A9E"/>
    <w:rsid w:val="009D1A2B"/>
    <w:rsid w:val="009E489F"/>
    <w:rsid w:val="00A2088E"/>
    <w:rsid w:val="00A25C80"/>
    <w:rsid w:val="00A361A2"/>
    <w:rsid w:val="00A406E0"/>
    <w:rsid w:val="00A43010"/>
    <w:rsid w:val="00A52835"/>
    <w:rsid w:val="00A52DF7"/>
    <w:rsid w:val="00A52F16"/>
    <w:rsid w:val="00A607EB"/>
    <w:rsid w:val="00A628E8"/>
    <w:rsid w:val="00A70AA1"/>
    <w:rsid w:val="00A75DBF"/>
    <w:rsid w:val="00AA6050"/>
    <w:rsid w:val="00AB400C"/>
    <w:rsid w:val="00AB43B5"/>
    <w:rsid w:val="00AB56AE"/>
    <w:rsid w:val="00AB632A"/>
    <w:rsid w:val="00AC3937"/>
    <w:rsid w:val="00AC7F85"/>
    <w:rsid w:val="00AF2F8D"/>
    <w:rsid w:val="00B21DDA"/>
    <w:rsid w:val="00B335FD"/>
    <w:rsid w:val="00B4276A"/>
    <w:rsid w:val="00B42CCA"/>
    <w:rsid w:val="00B518BB"/>
    <w:rsid w:val="00B575E0"/>
    <w:rsid w:val="00B631EA"/>
    <w:rsid w:val="00B80A6C"/>
    <w:rsid w:val="00B85924"/>
    <w:rsid w:val="00B91264"/>
    <w:rsid w:val="00BB1526"/>
    <w:rsid w:val="00BC154C"/>
    <w:rsid w:val="00BC7022"/>
    <w:rsid w:val="00BD0BCA"/>
    <w:rsid w:val="00BE3FD0"/>
    <w:rsid w:val="00BE6387"/>
    <w:rsid w:val="00BF30B9"/>
    <w:rsid w:val="00C05F87"/>
    <w:rsid w:val="00C06855"/>
    <w:rsid w:val="00C363EB"/>
    <w:rsid w:val="00C44944"/>
    <w:rsid w:val="00C52CC0"/>
    <w:rsid w:val="00C53925"/>
    <w:rsid w:val="00C55E7E"/>
    <w:rsid w:val="00C63ECC"/>
    <w:rsid w:val="00C64B16"/>
    <w:rsid w:val="00C6693C"/>
    <w:rsid w:val="00CA16D5"/>
    <w:rsid w:val="00CA299E"/>
    <w:rsid w:val="00CA4711"/>
    <w:rsid w:val="00CB2E94"/>
    <w:rsid w:val="00CB3246"/>
    <w:rsid w:val="00CB4ED4"/>
    <w:rsid w:val="00CC0280"/>
    <w:rsid w:val="00CE0258"/>
    <w:rsid w:val="00CE1B24"/>
    <w:rsid w:val="00CE1BBB"/>
    <w:rsid w:val="00CF4DDF"/>
    <w:rsid w:val="00D22D22"/>
    <w:rsid w:val="00D45E13"/>
    <w:rsid w:val="00D46563"/>
    <w:rsid w:val="00D67ED5"/>
    <w:rsid w:val="00D70110"/>
    <w:rsid w:val="00D71C3C"/>
    <w:rsid w:val="00D87744"/>
    <w:rsid w:val="00D9626B"/>
    <w:rsid w:val="00DB086B"/>
    <w:rsid w:val="00E100DC"/>
    <w:rsid w:val="00E1762F"/>
    <w:rsid w:val="00E242AC"/>
    <w:rsid w:val="00E364A3"/>
    <w:rsid w:val="00E44D86"/>
    <w:rsid w:val="00E579E6"/>
    <w:rsid w:val="00E57BE6"/>
    <w:rsid w:val="00E60A98"/>
    <w:rsid w:val="00E6516A"/>
    <w:rsid w:val="00E65D4C"/>
    <w:rsid w:val="00E974DF"/>
    <w:rsid w:val="00EA23EE"/>
    <w:rsid w:val="00EB5453"/>
    <w:rsid w:val="00EB7AAC"/>
    <w:rsid w:val="00EC4767"/>
    <w:rsid w:val="00EC676E"/>
    <w:rsid w:val="00F02046"/>
    <w:rsid w:val="00F02882"/>
    <w:rsid w:val="00F02CF2"/>
    <w:rsid w:val="00F1012B"/>
    <w:rsid w:val="00F21F39"/>
    <w:rsid w:val="00F25B4E"/>
    <w:rsid w:val="00F25BB8"/>
    <w:rsid w:val="00F63E1A"/>
    <w:rsid w:val="00F808FD"/>
    <w:rsid w:val="00F90F2C"/>
    <w:rsid w:val="00FB319D"/>
    <w:rsid w:val="00FB4671"/>
    <w:rsid w:val="00FE006C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C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54C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F02CF2"/>
  </w:style>
  <w:style w:type="paragraph" w:styleId="a3">
    <w:name w:val="header"/>
    <w:basedOn w:val="a"/>
    <w:link w:val="a4"/>
    <w:uiPriority w:val="99"/>
    <w:unhideWhenUsed/>
    <w:rsid w:val="00F02CF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F02CF2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02CF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F02CF2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02CF2"/>
    <w:pPr>
      <w:bidi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8">
    <w:name w:val="footnote text"/>
    <w:basedOn w:val="a"/>
    <w:link w:val="a9"/>
    <w:uiPriority w:val="99"/>
    <w:semiHidden/>
    <w:unhideWhenUsed/>
    <w:rsid w:val="00F02CF2"/>
    <w:pPr>
      <w:bidi/>
    </w:pPr>
    <w:rPr>
      <w:rFonts w:asciiTheme="minorHAnsi" w:hAnsiTheme="minorHAnsi" w:cstheme="minorBidi"/>
      <w:sz w:val="20"/>
      <w:szCs w:val="20"/>
    </w:rPr>
  </w:style>
  <w:style w:type="character" w:customStyle="1" w:styleId="a9">
    <w:name w:val="טקסט הערת שוליים תו"/>
    <w:basedOn w:val="a0"/>
    <w:link w:val="a8"/>
    <w:uiPriority w:val="99"/>
    <w:semiHidden/>
    <w:rsid w:val="00F02CF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02CF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52C92"/>
    <w:rPr>
      <w:rFonts w:ascii="Tahoma" w:hAnsi="Tahoma" w:cs="Tahoma"/>
      <w:sz w:val="18"/>
      <w:szCs w:val="18"/>
    </w:rPr>
  </w:style>
  <w:style w:type="character" w:customStyle="1" w:styleId="ac">
    <w:name w:val="טקסט בלונים תו"/>
    <w:basedOn w:val="a0"/>
    <w:link w:val="ab"/>
    <w:uiPriority w:val="99"/>
    <w:semiHidden/>
    <w:rsid w:val="00852C92"/>
    <w:rPr>
      <w:rFonts w:ascii="Tahoma" w:hAnsi="Tahoma" w:cs="Tahoma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52C92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852C92"/>
    <w:rPr>
      <w:sz w:val="20"/>
      <w:szCs w:val="20"/>
    </w:rPr>
  </w:style>
  <w:style w:type="character" w:customStyle="1" w:styleId="af">
    <w:name w:val="טקסט הערה תו"/>
    <w:basedOn w:val="a0"/>
    <w:link w:val="ae"/>
    <w:semiHidden/>
    <w:rsid w:val="00852C92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52C92"/>
    <w:rPr>
      <w:b/>
      <w:bCs/>
    </w:rPr>
  </w:style>
  <w:style w:type="character" w:customStyle="1" w:styleId="af1">
    <w:name w:val="נושא הערה תו"/>
    <w:basedOn w:val="af"/>
    <w:link w:val="af0"/>
    <w:uiPriority w:val="99"/>
    <w:semiHidden/>
    <w:rsid w:val="00852C92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a0"/>
    <w:uiPriority w:val="99"/>
    <w:unhideWhenUsed/>
    <w:rsid w:val="00D70110"/>
    <w:rPr>
      <w:color w:val="0563C1" w:themeColor="hyperlink"/>
      <w:u w:val="single"/>
    </w:rPr>
  </w:style>
  <w:style w:type="table" w:styleId="af2">
    <w:name w:val="Table Grid"/>
    <w:basedOn w:val="a1"/>
    <w:uiPriority w:val="39"/>
    <w:rsid w:val="00FB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כותרת 2 תו"/>
    <w:basedOn w:val="a0"/>
    <w:link w:val="2"/>
    <w:uiPriority w:val="9"/>
    <w:rsid w:val="00954C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3">
    <w:name w:val="No Spacing"/>
    <w:link w:val="af4"/>
    <w:uiPriority w:val="1"/>
    <w:qFormat/>
    <w:rsid w:val="007A335C"/>
    <w:pPr>
      <w:bidi/>
      <w:spacing w:after="0" w:line="240" w:lineRule="auto"/>
      <w:jc w:val="both"/>
    </w:pPr>
    <w:rPr>
      <w:rFonts w:cs="Assistant Light"/>
    </w:rPr>
  </w:style>
  <w:style w:type="character" w:customStyle="1" w:styleId="af4">
    <w:name w:val="ללא מרווח תו"/>
    <w:basedOn w:val="a0"/>
    <w:link w:val="af3"/>
    <w:uiPriority w:val="1"/>
    <w:rsid w:val="007A335C"/>
    <w:rPr>
      <w:rFonts w:cs="Assistant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0890">
          <w:marLeft w:val="0"/>
          <w:marRight w:val="36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640">
          <w:marLeft w:val="0"/>
          <w:marRight w:val="36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206">
          <w:marLeft w:val="0"/>
          <w:marRight w:val="36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581">
          <w:marLeft w:val="0"/>
          <w:marRight w:val="36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723">
          <w:marLeft w:val="0"/>
          <w:marRight w:val="36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96">
          <w:marLeft w:val="0"/>
          <w:marRight w:val="36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7961">
          <w:marLeft w:val="0"/>
          <w:marRight w:val="36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1997">
          <w:marLeft w:val="0"/>
          <w:marRight w:val="36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6336">
          <w:marLeft w:val="0"/>
          <w:marRight w:val="36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0588">
          <w:marLeft w:val="0"/>
          <w:marRight w:val="36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185">
          <w:marLeft w:val="0"/>
          <w:marRight w:val="36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7911">
          <w:marLeft w:val="0"/>
          <w:marRight w:val="36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86346">
          <w:marLeft w:val="0"/>
          <w:marRight w:val="36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606">
          <w:marLeft w:val="0"/>
          <w:marRight w:val="36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515">
          <w:marLeft w:val="0"/>
          <w:marRight w:val="36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828">
          <w:marLeft w:val="0"/>
          <w:marRight w:val="36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750">
          <w:marLeft w:val="0"/>
          <w:marRight w:val="36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693">
          <w:marLeft w:val="0"/>
          <w:marRight w:val="36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889">
          <w:marLeft w:val="0"/>
          <w:marRight w:val="10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2337">
          <w:marLeft w:val="0"/>
          <w:marRight w:val="108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713">
          <w:marLeft w:val="0"/>
          <w:marRight w:val="108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866">
          <w:marLeft w:val="0"/>
          <w:marRight w:val="108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z43a\Desktop\&#1506;&#1502;&#1500;&#1493;&#1514;\&#1492;&#1513;&#1493;&#1493;&#1488;&#1514;%20&#1502;&#1495;&#1497;&#1512;&#1497;%20&#1492;&#1502;&#1505;&#1500;&#1493;&#1500;&#1497;&#1501;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he-IL">
                <a:latin typeface="Calibri" panose="020F0502020204030204" pitchFamily="34" charset="0"/>
                <a:cs typeface="Calibri" panose="020F0502020204030204" pitchFamily="34" charset="0"/>
              </a:rPr>
              <a:t>עלויות</a:t>
            </a:r>
            <a:r>
              <a:rPr lang="he-IL" baseline="0">
                <a:latin typeface="Calibri" panose="020F0502020204030204" pitchFamily="34" charset="0"/>
                <a:cs typeface="Calibri" panose="020F0502020204030204" pitchFamily="34" charset="0"/>
              </a:rPr>
              <a:t> "המסלול הבסיסי" ו"המסלול המורחב"</a:t>
            </a:r>
            <a:endParaRPr lang="he-IL">
              <a:latin typeface="Calibri" panose="020F0502020204030204" pitchFamily="34" charset="0"/>
              <a:cs typeface="Calibri" panose="020F050202020403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he-IL"/>
        </a:p>
      </c:txPr>
    </c:title>
    <c:autoTitleDeleted val="0"/>
    <c:plotArea>
      <c:layout>
        <c:manualLayout>
          <c:layoutTarget val="inner"/>
          <c:xMode val="edge"/>
          <c:yMode val="edge"/>
          <c:x val="1.0529640939243972E-2"/>
          <c:y val="0.15603702145561632"/>
          <c:w val="0.97894071812151218"/>
          <c:h val="0.652825469807439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גיליון1!$B$2</c:f>
              <c:strCache>
                <c:ptCount val="1"/>
                <c:pt idx="0">
                  <c:v>מסלול בסיסי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e-I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גיליון1!$A$3:$A$12</c:f>
              <c:strCache>
                <c:ptCount val="10"/>
                <c:pt idx="0">
                  <c:v>הפועלים</c:v>
                </c:pt>
                <c:pt idx="1">
                  <c:v>לאומי</c:v>
                </c:pt>
                <c:pt idx="2">
                  <c:v>מזרחי</c:v>
                </c:pt>
                <c:pt idx="3">
                  <c:v>דיסקונט</c:v>
                </c:pt>
                <c:pt idx="4">
                  <c:v>הבינלאומי</c:v>
                </c:pt>
                <c:pt idx="5">
                  <c:v>מרכנתיל</c:v>
                </c:pt>
                <c:pt idx="6">
                  <c:v>יהב</c:v>
                </c:pt>
                <c:pt idx="7">
                  <c:v>אגוד</c:v>
                </c:pt>
                <c:pt idx="8">
                  <c:v>מסד </c:v>
                </c:pt>
                <c:pt idx="9">
                  <c:v>ירושלים</c:v>
                </c:pt>
              </c:strCache>
            </c:strRef>
          </c:cat>
          <c:val>
            <c:numRef>
              <c:f>גיליון1!$B$3:$B$12</c:f>
              <c:numCache>
                <c:formatCode>General</c:formatCode>
                <c:ptCount val="10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9</c:v>
                </c:pt>
                <c:pt idx="4">
                  <c:v>9</c:v>
                </c:pt>
                <c:pt idx="5">
                  <c:v>8.5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C9-466D-8AAB-D2084725D756}"/>
            </c:ext>
          </c:extLst>
        </c:ser>
        <c:ser>
          <c:idx val="1"/>
          <c:order val="1"/>
          <c:tx>
            <c:strRef>
              <c:f>גיליון1!$C$2</c:f>
              <c:strCache>
                <c:ptCount val="1"/>
                <c:pt idx="0">
                  <c:v>מסלול מורחב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e-I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גיליון1!$A$3:$A$12</c:f>
              <c:strCache>
                <c:ptCount val="10"/>
                <c:pt idx="0">
                  <c:v>הפועלים</c:v>
                </c:pt>
                <c:pt idx="1">
                  <c:v>לאומי</c:v>
                </c:pt>
                <c:pt idx="2">
                  <c:v>מזרחי</c:v>
                </c:pt>
                <c:pt idx="3">
                  <c:v>דיסקונט</c:v>
                </c:pt>
                <c:pt idx="4">
                  <c:v>הבינלאומי</c:v>
                </c:pt>
                <c:pt idx="5">
                  <c:v>מרכנתיל</c:v>
                </c:pt>
                <c:pt idx="6">
                  <c:v>יהב</c:v>
                </c:pt>
                <c:pt idx="7">
                  <c:v>אגוד</c:v>
                </c:pt>
                <c:pt idx="8">
                  <c:v>מסד </c:v>
                </c:pt>
                <c:pt idx="9">
                  <c:v>ירושלים</c:v>
                </c:pt>
              </c:strCache>
            </c:strRef>
          </c:cat>
          <c:val>
            <c:numRef>
              <c:f>גיליון1!$C$3:$C$12</c:f>
              <c:numCache>
                <c:formatCode>General</c:formatCode>
                <c:ptCount val="10"/>
                <c:pt idx="0">
                  <c:v>22</c:v>
                </c:pt>
                <c:pt idx="1">
                  <c:v>25</c:v>
                </c:pt>
                <c:pt idx="2">
                  <c:v>29</c:v>
                </c:pt>
                <c:pt idx="3">
                  <c:v>25</c:v>
                </c:pt>
                <c:pt idx="4">
                  <c:v>26</c:v>
                </c:pt>
                <c:pt idx="5">
                  <c:v>26.5</c:v>
                </c:pt>
                <c:pt idx="6">
                  <c:v>20</c:v>
                </c:pt>
                <c:pt idx="7">
                  <c:v>24</c:v>
                </c:pt>
                <c:pt idx="8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C9-466D-8AAB-D2084725D7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6875872"/>
        <c:axId val="476869968"/>
      </c:barChart>
      <c:catAx>
        <c:axId val="4768758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476869968"/>
        <c:crosses val="autoZero"/>
        <c:auto val="1"/>
        <c:lblAlgn val="ctr"/>
        <c:lblOffset val="100"/>
        <c:noMultiLvlLbl val="0"/>
      </c:catAx>
      <c:valAx>
        <c:axId val="476869968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7687587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e-IL"/>
        </a:p>
      </c:txPr>
    </c:legend>
    <c:plotVisOnly val="1"/>
    <c:dispBlanksAs val="gap"/>
    <c:showDLblsOverMax val="0"/>
  </c:chart>
  <c:spPr>
    <a:solidFill>
      <a:srgbClr val="97E4FF">
        <a:alpha val="49804"/>
      </a:srgb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e-IL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0.89832</cdr:x>
      <cdr:y>0.3477</cdr:y>
    </cdr:from>
    <cdr:to>
      <cdr:x>0.98911</cdr:x>
      <cdr:y>0.77997</cdr:y>
    </cdr:to>
    <cdr:sp macro="" textlink="">
      <cdr:nvSpPr>
        <cdr:cNvPr id="2" name="תיבת טקסט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 flipH="1">
          <a:off x="5417387" y="1049631"/>
          <a:ext cx="547553" cy="1304925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pPr algn="r" rtl="1">
            <a:spcAft>
              <a:spcPts val="0"/>
            </a:spcAft>
          </a:pPr>
          <a:r>
            <a:rPr lang="he-IL" sz="900">
              <a:solidFill>
                <a:srgbClr val="595959"/>
              </a:solidFill>
              <a:effectLst/>
              <a:latin typeface="Times New Roman" panose="02020603050405020304" pitchFamily="18" charset="0"/>
              <a:ea typeface="Calibri" panose="020F0502020204030204" pitchFamily="34" charset="0"/>
              <a:cs typeface="Calibri" panose="020F0502020204030204" pitchFamily="34" charset="0"/>
            </a:rPr>
            <a:t>בנק ירושלים גובה 6.5 ₪ בחשבון לחודש עבור סך הפעולות</a:t>
          </a:r>
          <a:endParaRPr lang="en-US" sz="1200">
            <a:effectLst/>
            <a:latin typeface="Times New Roman" panose="02020603050405020304" pitchFamily="18" charset="0"/>
            <a:ea typeface="Calibri" panose="020F0502020204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0644CCD52964FE4BBD8AB8E0B060EA47" ma:contentTypeVersion="3" ma:contentTypeDescription="צור מסמך חדש." ma:contentTypeScope="" ma:versionID="2bb10b40ee8d3a599c5f62d28aa9a0b5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c347f0a8e3e1664f2bb8f913eca227a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WaveListOrderValu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  <xsd:element name="eWaveListOrderValue" ma:index="10" nillable="true" ma:displayName="סידור" ma:decimals="2" ma:internalName="eWaveListOrderValue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תאריך יצירה" ma:description="התאריך שבו נוצר משאב זה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WaveListOrderValue xmlns="http://schemas.microsoft.com/sharepoint/v3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3AB720D-E1E7-4CE8-BE39-019D7BFA9F3E}"/>
</file>

<file path=customXml/itemProps2.xml><?xml version="1.0" encoding="utf-8"?>
<ds:datastoreItem xmlns:ds="http://schemas.openxmlformats.org/officeDocument/2006/customXml" ds:itemID="{0969374A-0DE7-4E25-B1DC-965339FC484D}"/>
</file>

<file path=customXml/itemProps3.xml><?xml version="1.0" encoding="utf-8"?>
<ds:datastoreItem xmlns:ds="http://schemas.openxmlformats.org/officeDocument/2006/customXml" ds:itemID="{35C10130-4ED1-4E36-A06F-A2CD5910F12E}"/>
</file>

<file path=customXml/itemProps4.xml><?xml version="1.0" encoding="utf-8"?>
<ds:datastoreItem xmlns:ds="http://schemas.openxmlformats.org/officeDocument/2006/customXml" ds:itemID="{227DFF21-5EAD-495A-8544-2E9619C7A7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2022-08-09T07:30:00Z</dcterms:created>
  <dcterms:modified xsi:type="dcterms:W3CDTF">2022-08-09T07:30:00Z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0x0101000644CCD52964FE4BBD8AB8E0B060EA47</vt:lpwstr>
  </property>
</Properties>
</file>