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26"/>
        <w:bidiVisual/>
        <w:tblW w:w="8520" w:type="dxa"/>
        <w:tblLayout w:type="fixed"/>
        <w:tblLook w:val="0000" w:firstRow="0" w:lastRow="0" w:firstColumn="0" w:lastColumn="0" w:noHBand="0" w:noVBand="0"/>
        <w:tblCaption w:val="כותרת עליונה"/>
        <w:tblDescription w:val="כותרת עליונה"/>
      </w:tblPr>
      <w:tblGrid>
        <w:gridCol w:w="2840"/>
        <w:gridCol w:w="2596"/>
        <w:gridCol w:w="3084"/>
      </w:tblGrid>
      <w:tr w:rsidR="00C37111" w:rsidRPr="00AD70A5" w:rsidTr="00C37111">
        <w:trPr>
          <w:tblHeader/>
        </w:trPr>
        <w:tc>
          <w:tcPr>
            <w:tcW w:w="2840" w:type="dxa"/>
            <w:tcBorders>
              <w:top w:val="nil"/>
              <w:left w:val="nil"/>
              <w:bottom w:val="nil"/>
              <w:right w:val="nil"/>
            </w:tcBorders>
            <w:vAlign w:val="center"/>
          </w:tcPr>
          <w:p w:rsidR="00C37111" w:rsidRPr="00AD70A5" w:rsidRDefault="00C37111" w:rsidP="00C37111">
            <w:pPr>
              <w:spacing w:line="360" w:lineRule="auto"/>
              <w:jc w:val="center"/>
              <w:rPr>
                <w:rFonts w:cstheme="minorHAnsi"/>
                <w:b/>
                <w:bCs/>
                <w:sz w:val="28"/>
                <w:szCs w:val="28"/>
              </w:rPr>
            </w:pPr>
            <w:r w:rsidRPr="00AD70A5">
              <w:rPr>
                <w:rFonts w:cstheme="minorHAnsi"/>
                <w:b/>
                <w:bCs/>
                <w:sz w:val="28"/>
                <w:szCs w:val="28"/>
                <w:rtl/>
              </w:rPr>
              <w:t>בנק ישראל</w:t>
            </w:r>
          </w:p>
          <w:p w:rsidR="00C37111" w:rsidRPr="00AD70A5" w:rsidRDefault="00C37111" w:rsidP="00C37111">
            <w:pPr>
              <w:spacing w:line="360" w:lineRule="auto"/>
              <w:ind w:right="-101"/>
              <w:jc w:val="center"/>
              <w:rPr>
                <w:rFonts w:cstheme="minorHAnsi"/>
              </w:rPr>
            </w:pPr>
            <w:r w:rsidRPr="00AD70A5">
              <w:rPr>
                <w:rFonts w:cstheme="minorHAnsi"/>
                <w:rtl/>
              </w:rPr>
              <w:t>דוברות והסברה כלכלית</w:t>
            </w:r>
          </w:p>
        </w:tc>
        <w:tc>
          <w:tcPr>
            <w:tcW w:w="2596" w:type="dxa"/>
            <w:tcBorders>
              <w:top w:val="nil"/>
              <w:left w:val="nil"/>
              <w:bottom w:val="nil"/>
              <w:right w:val="nil"/>
            </w:tcBorders>
          </w:tcPr>
          <w:p w:rsidR="00C37111" w:rsidRPr="00AD70A5" w:rsidRDefault="00C37111" w:rsidP="00C37111">
            <w:pPr>
              <w:jc w:val="center"/>
              <w:rPr>
                <w:rFonts w:cstheme="minorHAnsi"/>
              </w:rPr>
            </w:pPr>
          </w:p>
        </w:tc>
        <w:tc>
          <w:tcPr>
            <w:tcW w:w="3084" w:type="dxa"/>
            <w:tcBorders>
              <w:top w:val="nil"/>
              <w:left w:val="nil"/>
              <w:bottom w:val="nil"/>
              <w:right w:val="nil"/>
            </w:tcBorders>
            <w:vAlign w:val="center"/>
          </w:tcPr>
          <w:p w:rsidR="00C37111" w:rsidRPr="00AD70A5" w:rsidRDefault="00C37111" w:rsidP="00410086">
            <w:pPr>
              <w:spacing w:line="480" w:lineRule="auto"/>
              <w:jc w:val="right"/>
              <w:rPr>
                <w:rFonts w:cstheme="minorHAnsi"/>
              </w:rPr>
            </w:pPr>
            <w:r w:rsidRPr="00AD70A5">
              <w:rPr>
                <w:rFonts w:cstheme="minorHAnsi"/>
                <w:rtl/>
              </w:rPr>
              <w:t>‏ירושלים, כ"</w:t>
            </w:r>
            <w:r w:rsidR="00410086">
              <w:rPr>
                <w:rFonts w:cstheme="minorHAnsi" w:hint="cs"/>
                <w:rtl/>
              </w:rPr>
              <w:t>ב</w:t>
            </w:r>
            <w:r w:rsidRPr="00AD70A5">
              <w:rPr>
                <w:rFonts w:cstheme="minorHAnsi"/>
                <w:rtl/>
              </w:rPr>
              <w:t xml:space="preserve"> באלול, </w:t>
            </w:r>
            <w:proofErr w:type="spellStart"/>
            <w:r w:rsidRPr="00AD70A5">
              <w:rPr>
                <w:rFonts w:cstheme="minorHAnsi"/>
                <w:rtl/>
              </w:rPr>
              <w:t>התשפ"ד</w:t>
            </w:r>
            <w:proofErr w:type="spellEnd"/>
          </w:p>
          <w:p w:rsidR="00C37111" w:rsidRPr="00AD70A5" w:rsidRDefault="00C37111" w:rsidP="00410086">
            <w:pPr>
              <w:spacing w:line="480" w:lineRule="auto"/>
              <w:jc w:val="right"/>
              <w:rPr>
                <w:rFonts w:cstheme="minorHAnsi"/>
              </w:rPr>
            </w:pPr>
            <w:r w:rsidRPr="00AD70A5">
              <w:rPr>
                <w:rFonts w:cstheme="minorHAnsi"/>
                <w:rtl/>
              </w:rPr>
              <w:t>‏‏2</w:t>
            </w:r>
            <w:r w:rsidR="00410086">
              <w:rPr>
                <w:rFonts w:cstheme="minorHAnsi" w:hint="cs"/>
                <w:rtl/>
              </w:rPr>
              <w:t>5</w:t>
            </w:r>
            <w:r w:rsidRPr="00AD70A5">
              <w:rPr>
                <w:rFonts w:cstheme="minorHAnsi"/>
                <w:rtl/>
              </w:rPr>
              <w:t xml:space="preserve"> בספטמבר 2024</w:t>
            </w:r>
          </w:p>
        </w:tc>
      </w:tr>
    </w:tbl>
    <w:p w:rsidR="00C37111" w:rsidRPr="00AD70A5" w:rsidRDefault="00C37111" w:rsidP="00C37111">
      <w:pPr>
        <w:bidi w:val="0"/>
        <w:spacing w:after="200" w:line="240" w:lineRule="auto"/>
        <w:rPr>
          <w:rFonts w:cstheme="minorHAnsi"/>
          <w:sz w:val="24"/>
          <w:szCs w:val="24"/>
        </w:rPr>
      </w:pPr>
    </w:p>
    <w:tbl>
      <w:tblPr>
        <w:tblpPr w:leftFromText="180" w:rightFromText="180" w:vertAnchor="page" w:horzAnchor="margin" w:tblpY="1005"/>
        <w:tblW w:w="8505" w:type="dxa"/>
        <w:tblLayout w:type="fixed"/>
        <w:tblLook w:val="0000" w:firstRow="0" w:lastRow="0" w:firstColumn="0" w:lastColumn="0" w:noHBand="0" w:noVBand="0"/>
      </w:tblPr>
      <w:tblGrid>
        <w:gridCol w:w="3402"/>
        <w:gridCol w:w="1734"/>
        <w:gridCol w:w="3369"/>
      </w:tblGrid>
      <w:tr w:rsidR="00B52073" w:rsidRPr="00AD70A5" w:rsidTr="0023238C">
        <w:trPr>
          <w:trHeight w:val="2268"/>
        </w:trPr>
        <w:tc>
          <w:tcPr>
            <w:tcW w:w="3402" w:type="dxa"/>
            <w:vAlign w:val="bottom"/>
          </w:tcPr>
          <w:p w:rsidR="00B52073" w:rsidRPr="00AD70A5" w:rsidRDefault="00B52073" w:rsidP="0023238C">
            <w:pPr>
              <w:jc w:val="right"/>
              <w:rPr>
                <w:rFonts w:cstheme="minorHAnsi"/>
                <w:szCs w:val="96"/>
                <w:rtl/>
              </w:rPr>
            </w:pPr>
            <w:r w:rsidRPr="00AD70A5">
              <w:rPr>
                <w:rFonts w:cstheme="minorHAnsi"/>
                <w:noProof/>
                <w:szCs w:val="20"/>
              </w:rPr>
              <w:t xml:space="preserve">  </w:t>
            </w:r>
            <w:r w:rsidRPr="00AD70A5">
              <w:rPr>
                <w:rFonts w:cstheme="minorHAnsi"/>
                <w:noProof/>
                <w:szCs w:val="20"/>
                <w:rtl/>
              </w:rPr>
              <w:drawing>
                <wp:inline distT="0" distB="0" distL="0" distR="0">
                  <wp:extent cx="1119587" cy="968328"/>
                  <wp:effectExtent l="0" t="0" r="4445" b="381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1140146" cy="986110"/>
                          </a:xfrm>
                          <a:prstGeom prst="rect">
                            <a:avLst/>
                          </a:prstGeom>
                        </pic:spPr>
                      </pic:pic>
                    </a:graphicData>
                  </a:graphic>
                </wp:inline>
              </w:drawing>
            </w:r>
            <w:r w:rsidRPr="00AD70A5">
              <w:rPr>
                <w:rFonts w:cstheme="minorHAnsi"/>
                <w:noProof/>
                <w:szCs w:val="20"/>
                <w:rtl/>
              </w:rPr>
              <w:t xml:space="preserve"> </w:t>
            </w:r>
          </w:p>
          <w:p w:rsidR="00B52073" w:rsidRPr="00AD70A5" w:rsidRDefault="00B52073" w:rsidP="00B52073">
            <w:pPr>
              <w:jc w:val="right"/>
              <w:rPr>
                <w:rFonts w:cstheme="minorHAnsi"/>
                <w:sz w:val="26"/>
                <w:szCs w:val="20"/>
              </w:rPr>
            </w:pPr>
          </w:p>
        </w:tc>
        <w:tc>
          <w:tcPr>
            <w:tcW w:w="1734" w:type="dxa"/>
          </w:tcPr>
          <w:p w:rsidR="00B52073" w:rsidRPr="00AD70A5" w:rsidRDefault="00B52073" w:rsidP="00B52073">
            <w:pPr>
              <w:bidi w:val="0"/>
              <w:rPr>
                <w:rFonts w:cstheme="minorHAnsi"/>
                <w:szCs w:val="20"/>
              </w:rPr>
            </w:pPr>
          </w:p>
          <w:p w:rsidR="00C37111" w:rsidRPr="00AD70A5" w:rsidRDefault="00C37111" w:rsidP="000F5AD6">
            <w:pPr>
              <w:bidi w:val="0"/>
              <w:rPr>
                <w:rFonts w:cstheme="minorHAnsi"/>
                <w:szCs w:val="20"/>
              </w:rPr>
            </w:pPr>
            <w:r w:rsidRPr="00AD70A5">
              <w:rPr>
                <w:rFonts w:cstheme="minorHAnsi"/>
                <w:noProof/>
              </w:rPr>
              <w:drawing>
                <wp:inline distT="0" distB="0" distL="0" distR="0" wp14:anchorId="37B08923" wp14:editId="0A89C5CE">
                  <wp:extent cx="1215387" cy="1003082"/>
                  <wp:effectExtent l="0" t="0" r="4445" b="6985"/>
                  <wp:docPr id="5" name="תמונה 5"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051" cy="1015184"/>
                          </a:xfrm>
                          <a:prstGeom prst="rect">
                            <a:avLst/>
                          </a:prstGeom>
                          <a:noFill/>
                          <a:ln>
                            <a:noFill/>
                          </a:ln>
                        </pic:spPr>
                      </pic:pic>
                    </a:graphicData>
                  </a:graphic>
                </wp:inline>
              </w:drawing>
            </w:r>
          </w:p>
          <w:p w:rsidR="00B52073" w:rsidRPr="00AD70A5" w:rsidRDefault="00B52073" w:rsidP="00C37111">
            <w:pPr>
              <w:bidi w:val="0"/>
              <w:jc w:val="center"/>
              <w:rPr>
                <w:rFonts w:cstheme="minorHAnsi"/>
                <w:szCs w:val="20"/>
              </w:rPr>
            </w:pPr>
          </w:p>
        </w:tc>
        <w:tc>
          <w:tcPr>
            <w:tcW w:w="3369" w:type="dxa"/>
            <w:vAlign w:val="center"/>
          </w:tcPr>
          <w:p w:rsidR="00B52073" w:rsidRPr="00AD70A5" w:rsidRDefault="00C37111" w:rsidP="000F5AD6">
            <w:pPr>
              <w:jc w:val="both"/>
              <w:rPr>
                <w:rFonts w:cstheme="minorHAnsi"/>
                <w:b/>
                <w:bCs/>
                <w:sz w:val="28"/>
                <w:szCs w:val="28"/>
                <w:rtl/>
              </w:rPr>
            </w:pPr>
            <w:r w:rsidRPr="00AD70A5">
              <w:rPr>
                <w:rFonts w:cstheme="minorHAnsi"/>
                <w:noProof/>
                <w:szCs w:val="20"/>
              </w:rPr>
              <w:drawing>
                <wp:inline distT="0" distB="0" distL="0" distR="0" wp14:anchorId="0CE4119F" wp14:editId="2484C1E0">
                  <wp:extent cx="1319524" cy="777923"/>
                  <wp:effectExtent l="0" t="0" r="0" b="317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משרד 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5010" cy="781157"/>
                          </a:xfrm>
                          <a:prstGeom prst="rect">
                            <a:avLst/>
                          </a:prstGeom>
                        </pic:spPr>
                      </pic:pic>
                    </a:graphicData>
                  </a:graphic>
                </wp:inline>
              </w:drawing>
            </w:r>
          </w:p>
          <w:p w:rsidR="00B52073" w:rsidRPr="00AD70A5" w:rsidRDefault="00B52073" w:rsidP="00875127">
            <w:pPr>
              <w:rPr>
                <w:rFonts w:cstheme="minorHAnsi"/>
                <w:b/>
                <w:bCs/>
                <w:sz w:val="28"/>
                <w:szCs w:val="28"/>
                <w:rtl/>
              </w:rPr>
            </w:pPr>
          </w:p>
        </w:tc>
      </w:tr>
    </w:tbl>
    <w:p w:rsidR="00C86E70" w:rsidRPr="00AD70A5" w:rsidRDefault="00B52073" w:rsidP="006E1C4F">
      <w:pPr>
        <w:jc w:val="both"/>
        <w:rPr>
          <w:rFonts w:cstheme="minorHAnsi"/>
          <w:sz w:val="24"/>
          <w:szCs w:val="24"/>
          <w:rtl/>
        </w:rPr>
      </w:pPr>
      <w:r w:rsidRPr="00AD70A5">
        <w:rPr>
          <w:rFonts w:cstheme="minorHAnsi"/>
          <w:sz w:val="24"/>
          <w:szCs w:val="24"/>
          <w:rtl/>
        </w:rPr>
        <w:t xml:space="preserve">הודעה </w:t>
      </w:r>
      <w:r w:rsidR="001C7042" w:rsidRPr="00AD70A5">
        <w:rPr>
          <w:rFonts w:cstheme="minorHAnsi"/>
          <w:sz w:val="24"/>
          <w:szCs w:val="24"/>
          <w:rtl/>
        </w:rPr>
        <w:t>משותפת</w:t>
      </w:r>
      <w:r w:rsidRPr="00AD70A5">
        <w:rPr>
          <w:rFonts w:cstheme="minorHAnsi"/>
          <w:sz w:val="24"/>
          <w:szCs w:val="24"/>
          <w:rtl/>
        </w:rPr>
        <w:t xml:space="preserve"> לעיתונות</w:t>
      </w:r>
      <w:r w:rsidR="006E1C4F" w:rsidRPr="00AD70A5">
        <w:rPr>
          <w:rFonts w:cstheme="minorHAnsi"/>
          <w:sz w:val="24"/>
          <w:szCs w:val="24"/>
          <w:rtl/>
        </w:rPr>
        <w:t xml:space="preserve"> של</w:t>
      </w:r>
      <w:r w:rsidR="001C7042" w:rsidRPr="00AD70A5">
        <w:rPr>
          <w:rFonts w:cstheme="minorHAnsi"/>
          <w:sz w:val="24"/>
          <w:szCs w:val="24"/>
          <w:rtl/>
        </w:rPr>
        <w:t xml:space="preserve"> </w:t>
      </w:r>
      <w:r w:rsidR="00E46479" w:rsidRPr="00AD70A5">
        <w:rPr>
          <w:rFonts w:cstheme="minorHAnsi"/>
          <w:sz w:val="24"/>
          <w:szCs w:val="24"/>
          <w:rtl/>
        </w:rPr>
        <w:t xml:space="preserve">משטרת ישראל </w:t>
      </w:r>
      <w:r w:rsidRPr="00AD70A5">
        <w:rPr>
          <w:rFonts w:cstheme="minorHAnsi"/>
          <w:sz w:val="24"/>
          <w:szCs w:val="24"/>
          <w:rtl/>
        </w:rPr>
        <w:t xml:space="preserve">, </w:t>
      </w:r>
      <w:r w:rsidR="00E46479" w:rsidRPr="00AD70A5">
        <w:rPr>
          <w:rFonts w:cstheme="minorHAnsi"/>
          <w:sz w:val="24"/>
          <w:szCs w:val="24"/>
          <w:rtl/>
        </w:rPr>
        <w:t xml:space="preserve">משרד התקשורת </w:t>
      </w:r>
      <w:r w:rsidRPr="00AD70A5">
        <w:rPr>
          <w:rFonts w:cstheme="minorHAnsi"/>
          <w:sz w:val="24"/>
          <w:szCs w:val="24"/>
          <w:rtl/>
        </w:rPr>
        <w:t>ובנק ישראל:</w:t>
      </w:r>
    </w:p>
    <w:p w:rsidR="00C86E70" w:rsidRPr="00AD70A5" w:rsidRDefault="001C7042" w:rsidP="00C86E70">
      <w:pPr>
        <w:spacing w:line="360" w:lineRule="auto"/>
        <w:jc w:val="center"/>
        <w:rPr>
          <w:rFonts w:cstheme="minorHAnsi"/>
          <w:b/>
          <w:bCs/>
          <w:sz w:val="28"/>
          <w:szCs w:val="28"/>
          <w:rtl/>
        </w:rPr>
      </w:pPr>
      <w:bookmarkStart w:id="0" w:name="_GoBack"/>
      <w:r w:rsidRPr="00AD70A5">
        <w:rPr>
          <w:rFonts w:cstheme="minorHAnsi"/>
          <w:b/>
          <w:bCs/>
          <w:sz w:val="28"/>
          <w:szCs w:val="28"/>
          <w:rtl/>
        </w:rPr>
        <w:t xml:space="preserve">הקמת צוות </w:t>
      </w:r>
      <w:r w:rsidR="009F38F1" w:rsidRPr="00AD70A5">
        <w:rPr>
          <w:rFonts w:cstheme="minorHAnsi"/>
          <w:b/>
          <w:bCs/>
          <w:sz w:val="28"/>
          <w:szCs w:val="28"/>
          <w:rtl/>
        </w:rPr>
        <w:t>עבודה ייעודי ו</w:t>
      </w:r>
      <w:r w:rsidRPr="00AD70A5">
        <w:rPr>
          <w:rFonts w:cstheme="minorHAnsi"/>
          <w:b/>
          <w:bCs/>
          <w:sz w:val="28"/>
          <w:szCs w:val="28"/>
          <w:rtl/>
        </w:rPr>
        <w:t>רב מגזרי לצמצום תופעת ההונאות</w:t>
      </w:r>
      <w:r w:rsidR="007E1E9A" w:rsidRPr="00AD70A5">
        <w:rPr>
          <w:rFonts w:cstheme="minorHAnsi"/>
          <w:b/>
          <w:bCs/>
          <w:sz w:val="28"/>
          <w:szCs w:val="28"/>
          <w:rtl/>
        </w:rPr>
        <w:t xml:space="preserve"> הפיננסיות</w:t>
      </w:r>
      <w:r w:rsidRPr="00AD70A5">
        <w:rPr>
          <w:rFonts w:cstheme="minorHAnsi"/>
          <w:b/>
          <w:bCs/>
          <w:sz w:val="28"/>
          <w:szCs w:val="28"/>
          <w:rtl/>
        </w:rPr>
        <w:t xml:space="preserve"> </w:t>
      </w:r>
    </w:p>
    <w:bookmarkEnd w:id="0"/>
    <w:p w:rsidR="00576A9D" w:rsidRDefault="006E2477" w:rsidP="00DE6A6E">
      <w:pPr>
        <w:jc w:val="both"/>
        <w:rPr>
          <w:rFonts w:cstheme="minorHAnsi"/>
          <w:sz w:val="24"/>
          <w:szCs w:val="24"/>
          <w:rtl/>
        </w:rPr>
      </w:pPr>
      <w:r w:rsidRPr="006E2477">
        <w:rPr>
          <w:rFonts w:cstheme="minorHAnsi" w:hint="cs"/>
          <w:sz w:val="24"/>
          <w:szCs w:val="24"/>
          <w:rtl/>
        </w:rPr>
        <w:t xml:space="preserve">תופעת ההונאות הפיננסיות, אשר מתבצעת בין היתר באמצעות שימוש לא מורשה בחשבון הבנק או בכרטיס האשראי, גורמת להוצאת כספים במרמה מהלקוחות ולפגיעה בהם. פעולות ההונאה מופנות כלפי כלל הלקוחות, אולם ניכרת התמקדות באוכלוסיות בעלות התמצאות פיננסית ודיגיטלית נמוכה. מדובר בתופעה הפוגעת בציבור הרחב ומהווה איום על אמון הציבור במערכת הפיננסית ובמרחב הדיגיטלי הישראלי כולו. </w:t>
      </w:r>
    </w:p>
    <w:p w:rsidR="00DE6A6E" w:rsidRDefault="00DE6A6E" w:rsidP="00DE6A6E">
      <w:pPr>
        <w:jc w:val="both"/>
        <w:rPr>
          <w:rFonts w:cstheme="minorHAnsi"/>
          <w:sz w:val="24"/>
          <w:szCs w:val="24"/>
          <w:rtl/>
        </w:rPr>
      </w:pPr>
    </w:p>
    <w:p w:rsidR="006E2477" w:rsidRPr="006E2477" w:rsidRDefault="006E2477" w:rsidP="006E2477">
      <w:pPr>
        <w:jc w:val="both"/>
        <w:rPr>
          <w:rFonts w:cstheme="minorHAnsi"/>
          <w:sz w:val="24"/>
          <w:szCs w:val="24"/>
          <w:rtl/>
        </w:rPr>
      </w:pPr>
      <w:r w:rsidRPr="006E2477">
        <w:rPr>
          <w:rFonts w:cstheme="minorHAnsi" w:hint="cs"/>
          <w:sz w:val="24"/>
          <w:szCs w:val="24"/>
          <w:rtl/>
        </w:rPr>
        <w:t xml:space="preserve">הפיקוח על הבנקים, משרד התקשורת ומשטרת ישראל מייחסים חשיבות רבה לנושא מניעת הונאות לקוחות המתבצעות באמצעים דיגיטליים ופועלים במגוון דרכים, יחד עם שותפים נוספים, כולל איגוד הבנקים, התאגידים הבנקאיים, חברות כרטיסי האשראי וחברות התקשורת במטרה לצמצם תופעה זו. </w:t>
      </w:r>
    </w:p>
    <w:p w:rsidR="006E2477" w:rsidRPr="006E2477" w:rsidRDefault="006E2477" w:rsidP="006E2477">
      <w:pPr>
        <w:jc w:val="both"/>
        <w:rPr>
          <w:rFonts w:cstheme="minorHAnsi"/>
          <w:sz w:val="24"/>
          <w:szCs w:val="24"/>
          <w:rtl/>
        </w:rPr>
      </w:pPr>
    </w:p>
    <w:p w:rsidR="006E2477" w:rsidRPr="006E2477" w:rsidRDefault="006E2477" w:rsidP="006E2477">
      <w:pPr>
        <w:jc w:val="both"/>
        <w:rPr>
          <w:rFonts w:cstheme="minorHAnsi"/>
          <w:sz w:val="24"/>
          <w:szCs w:val="24"/>
          <w:rtl/>
        </w:rPr>
      </w:pPr>
      <w:r w:rsidRPr="006E2477">
        <w:rPr>
          <w:rFonts w:cstheme="minorHAnsi" w:hint="cs"/>
          <w:sz w:val="24"/>
          <w:szCs w:val="24"/>
          <w:rtl/>
        </w:rPr>
        <w:t>קידום המהלכים הנדרשים להתמודדות עם תופעת ההונאות הינו משימה מורכבת הדורשת מאמצים משולבים, הקצאת משאבים והסרת חסמים חקיקתיים, רגולטוריים וטכנולוגיים. נוכח אתגרים אלו ובהמשך למהלכים שכבר מתקיימים החליטו המפקח על הבנקים - מר דניאל חחיאשוילי, מנכ"לית משרד התקשורת - עו"ד עינבל משש וראש אגף חקירות ומודיעין במשטרת ישראל - ניצב יגאל בן שלום, להקים צוות עבודה ייעודי ורב מגזרי שיפעל לצמצום תופעת ההונאות. בצוות יהיו חברים הגורמים הרלוונטיים מהפיקוח על הבנקים, משרד התקשורת ומשטרת ישראל, והוא יפעל לקדם פתרונות חוצי מגזרים, תוך הסרת חסמים קיימים והובלת שיתופי פעולה בין כלל הגורמים הרלוונטיים. כתב המינוי של הצוות מצורף להודעה.</w:t>
      </w:r>
    </w:p>
    <w:p w:rsidR="006E2477" w:rsidRPr="006E2477" w:rsidRDefault="006E2477" w:rsidP="006E2477">
      <w:pPr>
        <w:jc w:val="both"/>
        <w:rPr>
          <w:rFonts w:cstheme="minorHAnsi"/>
          <w:b/>
          <w:bCs/>
          <w:sz w:val="24"/>
          <w:szCs w:val="24"/>
          <w:rtl/>
        </w:rPr>
      </w:pPr>
    </w:p>
    <w:p w:rsidR="00C86E70" w:rsidRPr="00AD70A5" w:rsidRDefault="006E2477" w:rsidP="00576A9D">
      <w:pPr>
        <w:jc w:val="both"/>
        <w:rPr>
          <w:rFonts w:cstheme="minorHAnsi"/>
          <w:sz w:val="24"/>
          <w:szCs w:val="24"/>
          <w:rtl/>
        </w:rPr>
      </w:pPr>
      <w:r w:rsidRPr="006E2477">
        <w:rPr>
          <w:rFonts w:cstheme="minorHAnsi" w:hint="cs"/>
          <w:sz w:val="24"/>
          <w:szCs w:val="24"/>
          <w:rtl/>
        </w:rPr>
        <w:t>בנוסף, הוקמה ועדת היגוי בהשתתפות המפקח על הבנקים, מנכ"לית משרד התקשורת וראש אגף חקירות ומודיעין במשטרת ישראל ובהובלת גב' טל הראל מתתיהו, סגנית המפקח על הבנקים ומנהלת אגף טכנולוגיה, חדשנות וסייבר, אשר תתכנס מדי רבעון ובמסגרתה תוצג התקדמות העבודה ותובאנה סוגיות לדיון ולהחלטה.</w:t>
      </w:r>
    </w:p>
    <w:sectPr w:rsidR="00C86E70" w:rsidRPr="00AD70A5" w:rsidSect="00651838">
      <w:headerReference w:type="even" r:id="rId11"/>
      <w:headerReference w:type="default" r:id="rId12"/>
      <w:footerReference w:type="even" r:id="rId13"/>
      <w:footerReference w:type="default" r:id="rId14"/>
      <w:headerReference w:type="first" r:id="rId15"/>
      <w:footerReference w:type="first" r:id="rId16"/>
      <w:pgSz w:w="11906" w:h="16838"/>
      <w:pgMar w:top="241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7AE" w:rsidRDefault="006647AE" w:rsidP="00956176">
      <w:pPr>
        <w:spacing w:after="0" w:line="240" w:lineRule="auto"/>
      </w:pPr>
      <w:r>
        <w:separator/>
      </w:r>
    </w:p>
  </w:endnote>
  <w:endnote w:type="continuationSeparator" w:id="0">
    <w:p w:rsidR="006647AE" w:rsidRDefault="006647AE" w:rsidP="0095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b Albatros">
    <w:altName w:val="Times New Roman"/>
    <w:charset w:val="00"/>
    <w:family w:val="roman"/>
    <w:pitch w:val="variable"/>
    <w:sig w:usb0="80000827" w:usb1="5000004A" w:usb2="00000000" w:usb3="00000000" w:csb0="00000021"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F1" w:rsidRDefault="009F38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F1" w:rsidRDefault="009F38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F1" w:rsidRDefault="009F38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7AE" w:rsidRDefault="006647AE" w:rsidP="00956176">
      <w:pPr>
        <w:spacing w:after="0" w:line="240" w:lineRule="auto"/>
      </w:pPr>
      <w:r>
        <w:separator/>
      </w:r>
    </w:p>
  </w:footnote>
  <w:footnote w:type="continuationSeparator" w:id="0">
    <w:p w:rsidR="006647AE" w:rsidRDefault="006647AE" w:rsidP="0095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F1" w:rsidRDefault="009F38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8F" w:rsidRDefault="00EC348F" w:rsidP="00775DCE">
    <w:pPr>
      <w:keepLines/>
      <w:tabs>
        <w:tab w:val="left" w:pos="3240"/>
      </w:tabs>
      <w:autoSpaceDE w:val="0"/>
      <w:autoSpaceDN w:val="0"/>
      <w:adjustRightInd w:val="0"/>
      <w:spacing w:before="600" w:after="0" w:line="240" w:lineRule="auto"/>
      <w:jc w:val="center"/>
      <w:rPr>
        <w:rFonts w:ascii="Tms Rmn" w:hAnsi="Tms Rmn"/>
        <w:sz w:val="24"/>
        <w:szCs w:val="24"/>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F1" w:rsidRDefault="009F38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CDC"/>
    <w:multiLevelType w:val="hybridMultilevel"/>
    <w:tmpl w:val="1168013C"/>
    <w:lvl w:ilvl="0" w:tplc="5E4C1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70DC"/>
    <w:multiLevelType w:val="hybridMultilevel"/>
    <w:tmpl w:val="F8B2468C"/>
    <w:lvl w:ilvl="0" w:tplc="D7AA126E">
      <w:start w:val="1"/>
      <w:numFmt w:val="bullet"/>
      <w:lvlText w:val="•"/>
      <w:lvlJc w:val="left"/>
      <w:pPr>
        <w:tabs>
          <w:tab w:val="num" w:pos="720"/>
        </w:tabs>
        <w:ind w:left="720" w:hanging="360"/>
      </w:pPr>
      <w:rPr>
        <w:rFonts w:ascii="Arial" w:hAnsi="Arial" w:hint="default"/>
      </w:rPr>
    </w:lvl>
    <w:lvl w:ilvl="1" w:tplc="87263C38" w:tentative="1">
      <w:start w:val="1"/>
      <w:numFmt w:val="bullet"/>
      <w:lvlText w:val="•"/>
      <w:lvlJc w:val="left"/>
      <w:pPr>
        <w:tabs>
          <w:tab w:val="num" w:pos="1440"/>
        </w:tabs>
        <w:ind w:left="1440" w:hanging="360"/>
      </w:pPr>
      <w:rPr>
        <w:rFonts w:ascii="Arial" w:hAnsi="Arial" w:hint="default"/>
      </w:rPr>
    </w:lvl>
    <w:lvl w:ilvl="2" w:tplc="86DE63B2" w:tentative="1">
      <w:start w:val="1"/>
      <w:numFmt w:val="bullet"/>
      <w:lvlText w:val="•"/>
      <w:lvlJc w:val="left"/>
      <w:pPr>
        <w:tabs>
          <w:tab w:val="num" w:pos="2160"/>
        </w:tabs>
        <w:ind w:left="2160" w:hanging="360"/>
      </w:pPr>
      <w:rPr>
        <w:rFonts w:ascii="Arial" w:hAnsi="Arial" w:hint="default"/>
      </w:rPr>
    </w:lvl>
    <w:lvl w:ilvl="3" w:tplc="32787724" w:tentative="1">
      <w:start w:val="1"/>
      <w:numFmt w:val="bullet"/>
      <w:lvlText w:val="•"/>
      <w:lvlJc w:val="left"/>
      <w:pPr>
        <w:tabs>
          <w:tab w:val="num" w:pos="2880"/>
        </w:tabs>
        <w:ind w:left="2880" w:hanging="360"/>
      </w:pPr>
      <w:rPr>
        <w:rFonts w:ascii="Arial" w:hAnsi="Arial" w:hint="default"/>
      </w:rPr>
    </w:lvl>
    <w:lvl w:ilvl="4" w:tplc="FFF4D356" w:tentative="1">
      <w:start w:val="1"/>
      <w:numFmt w:val="bullet"/>
      <w:lvlText w:val="•"/>
      <w:lvlJc w:val="left"/>
      <w:pPr>
        <w:tabs>
          <w:tab w:val="num" w:pos="3600"/>
        </w:tabs>
        <w:ind w:left="3600" w:hanging="360"/>
      </w:pPr>
      <w:rPr>
        <w:rFonts w:ascii="Arial" w:hAnsi="Arial" w:hint="default"/>
      </w:rPr>
    </w:lvl>
    <w:lvl w:ilvl="5" w:tplc="3A5A2020" w:tentative="1">
      <w:start w:val="1"/>
      <w:numFmt w:val="bullet"/>
      <w:lvlText w:val="•"/>
      <w:lvlJc w:val="left"/>
      <w:pPr>
        <w:tabs>
          <w:tab w:val="num" w:pos="4320"/>
        </w:tabs>
        <w:ind w:left="4320" w:hanging="360"/>
      </w:pPr>
      <w:rPr>
        <w:rFonts w:ascii="Arial" w:hAnsi="Arial" w:hint="default"/>
      </w:rPr>
    </w:lvl>
    <w:lvl w:ilvl="6" w:tplc="D69EFAB2" w:tentative="1">
      <w:start w:val="1"/>
      <w:numFmt w:val="bullet"/>
      <w:lvlText w:val="•"/>
      <w:lvlJc w:val="left"/>
      <w:pPr>
        <w:tabs>
          <w:tab w:val="num" w:pos="5040"/>
        </w:tabs>
        <w:ind w:left="5040" w:hanging="360"/>
      </w:pPr>
      <w:rPr>
        <w:rFonts w:ascii="Arial" w:hAnsi="Arial" w:hint="default"/>
      </w:rPr>
    </w:lvl>
    <w:lvl w:ilvl="7" w:tplc="1DB64D36" w:tentative="1">
      <w:start w:val="1"/>
      <w:numFmt w:val="bullet"/>
      <w:lvlText w:val="•"/>
      <w:lvlJc w:val="left"/>
      <w:pPr>
        <w:tabs>
          <w:tab w:val="num" w:pos="5760"/>
        </w:tabs>
        <w:ind w:left="5760" w:hanging="360"/>
      </w:pPr>
      <w:rPr>
        <w:rFonts w:ascii="Arial" w:hAnsi="Arial" w:hint="default"/>
      </w:rPr>
    </w:lvl>
    <w:lvl w:ilvl="8" w:tplc="A2A8B0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B653B7"/>
    <w:multiLevelType w:val="multilevel"/>
    <w:tmpl w:val="DF56A540"/>
    <w:name w:val="ברנע3"/>
    <w:lvl w:ilvl="0">
      <w:start w:val="1"/>
      <w:numFmt w:val="decimal"/>
      <w:lvlText w:val="%1"/>
      <w:lvlJc w:val="left"/>
      <w:pPr>
        <w:ind w:left="567" w:hanging="567"/>
      </w:pPr>
      <w:rPr>
        <w:rFonts w:hint="default"/>
      </w:rPr>
    </w:lvl>
    <w:lvl w:ilvl="1">
      <w:start w:val="1"/>
      <w:numFmt w:val="decimal"/>
      <w:lvlText w:val="%1.%2"/>
      <w:lvlJc w:val="left"/>
      <w:pPr>
        <w:tabs>
          <w:tab w:val="num" w:pos="964"/>
        </w:tabs>
        <w:ind w:left="964" w:hanging="964"/>
      </w:pPr>
      <w:rPr>
        <w:rFonts w:ascii="Fb Albatros" w:hAnsi="Fb Albatros" w:cs="Fb Albatros" w:hint="default"/>
        <w:b/>
        <w:bCs/>
        <w:iCs w:val="0"/>
        <w:szCs w:val="24"/>
      </w:rPr>
    </w:lvl>
    <w:lvl w:ilvl="2">
      <w:start w:val="1"/>
      <w:numFmt w:val="decimal"/>
      <w:pStyle w:val="111"/>
      <w:lvlText w:val="%1.%2.%3"/>
      <w:lvlJc w:val="left"/>
      <w:pPr>
        <w:tabs>
          <w:tab w:val="num" w:pos="964"/>
        </w:tabs>
        <w:ind w:left="964" w:hanging="964"/>
      </w:pPr>
      <w:rPr>
        <w:rFonts w:ascii="Fb Albatros" w:hAnsi="Fb Albatros" w:cs="Fb Albatros" w:hint="default"/>
        <w:b w:val="0"/>
        <w:bCs w:val="0"/>
        <w:iCs w:val="0"/>
        <w:sz w:val="23"/>
        <w:szCs w:val="23"/>
        <w:lang w:bidi="he-IL"/>
      </w:rPr>
    </w:lvl>
    <w:lvl w:ilvl="3">
      <w:start w:val="1"/>
      <w:numFmt w:val="decimal"/>
      <w:lvlText w:val="%1.%2.%3.%4"/>
      <w:lvlJc w:val="left"/>
      <w:pPr>
        <w:tabs>
          <w:tab w:val="num" w:pos="964"/>
        </w:tabs>
        <w:ind w:left="964" w:hanging="964"/>
      </w:pPr>
      <w:rPr>
        <w:rFonts w:cs="David" w:hint="default"/>
        <w:b w:val="0"/>
        <w:bCs w:val="0"/>
        <w:sz w:val="24"/>
        <w:szCs w:val="24"/>
        <w:lang w:val="en-US"/>
      </w:rPr>
    </w:lvl>
    <w:lvl w:ilvl="4">
      <w:start w:val="1"/>
      <w:numFmt w:val="decimal"/>
      <w:lvlText w:val="%1.%2.%3.%4.%5"/>
      <w:lvlJc w:val="left"/>
      <w:pPr>
        <w:tabs>
          <w:tab w:val="num" w:pos="964"/>
        </w:tabs>
        <w:ind w:left="964" w:hanging="964"/>
      </w:pPr>
      <w:rPr>
        <w:rFonts w:cs="David" w:hint="cs"/>
        <w:bCs w:val="0"/>
        <w:iCs w:val="0"/>
        <w:sz w:val="24"/>
        <w:szCs w:val="24"/>
      </w:rPr>
    </w:lvl>
    <w:lvl w:ilvl="5">
      <w:start w:val="1"/>
      <w:numFmt w:val="decimal"/>
      <w:lvlText w:val="%1.%2.%3.%4.%5.%6"/>
      <w:lvlJc w:val="left"/>
      <w:pPr>
        <w:ind w:left="567" w:hanging="567"/>
      </w:pPr>
      <w:rPr>
        <w:rFonts w:ascii="Times New Roman" w:hAnsi="Times New Roman" w:cs="David"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1287" w:hanging="567"/>
      </w:pPr>
      <w:rPr>
        <w:rFonts w:hint="default"/>
      </w:rPr>
    </w:lvl>
  </w:abstractNum>
  <w:abstractNum w:abstractNumId="3" w15:restartNumberingAfterBreak="0">
    <w:nsid w:val="162D773D"/>
    <w:multiLevelType w:val="hybridMultilevel"/>
    <w:tmpl w:val="AAD66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525A2"/>
    <w:multiLevelType w:val="hybridMultilevel"/>
    <w:tmpl w:val="BF441B5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40DEA"/>
    <w:multiLevelType w:val="hybridMultilevel"/>
    <w:tmpl w:val="F2F667CC"/>
    <w:lvl w:ilvl="0" w:tplc="73D63DE0">
      <w:start w:val="1"/>
      <w:numFmt w:val="bullet"/>
      <w:lvlText w:val="•"/>
      <w:lvlJc w:val="left"/>
      <w:pPr>
        <w:tabs>
          <w:tab w:val="num" w:pos="720"/>
        </w:tabs>
        <w:ind w:left="720" w:hanging="360"/>
      </w:pPr>
      <w:rPr>
        <w:rFonts w:ascii="Arial" w:hAnsi="Arial" w:hint="default"/>
      </w:rPr>
    </w:lvl>
    <w:lvl w:ilvl="1" w:tplc="3356EC70" w:tentative="1">
      <w:start w:val="1"/>
      <w:numFmt w:val="bullet"/>
      <w:lvlText w:val="•"/>
      <w:lvlJc w:val="left"/>
      <w:pPr>
        <w:tabs>
          <w:tab w:val="num" w:pos="1440"/>
        </w:tabs>
        <w:ind w:left="1440" w:hanging="360"/>
      </w:pPr>
      <w:rPr>
        <w:rFonts w:ascii="Arial" w:hAnsi="Arial" w:hint="default"/>
      </w:rPr>
    </w:lvl>
    <w:lvl w:ilvl="2" w:tplc="2110AB88" w:tentative="1">
      <w:start w:val="1"/>
      <w:numFmt w:val="bullet"/>
      <w:lvlText w:val="•"/>
      <w:lvlJc w:val="left"/>
      <w:pPr>
        <w:tabs>
          <w:tab w:val="num" w:pos="2160"/>
        </w:tabs>
        <w:ind w:left="2160" w:hanging="360"/>
      </w:pPr>
      <w:rPr>
        <w:rFonts w:ascii="Arial" w:hAnsi="Arial" w:hint="default"/>
      </w:rPr>
    </w:lvl>
    <w:lvl w:ilvl="3" w:tplc="24F2CDD0" w:tentative="1">
      <w:start w:val="1"/>
      <w:numFmt w:val="bullet"/>
      <w:lvlText w:val="•"/>
      <w:lvlJc w:val="left"/>
      <w:pPr>
        <w:tabs>
          <w:tab w:val="num" w:pos="2880"/>
        </w:tabs>
        <w:ind w:left="2880" w:hanging="360"/>
      </w:pPr>
      <w:rPr>
        <w:rFonts w:ascii="Arial" w:hAnsi="Arial" w:hint="default"/>
      </w:rPr>
    </w:lvl>
    <w:lvl w:ilvl="4" w:tplc="1E646DB2" w:tentative="1">
      <w:start w:val="1"/>
      <w:numFmt w:val="bullet"/>
      <w:lvlText w:val="•"/>
      <w:lvlJc w:val="left"/>
      <w:pPr>
        <w:tabs>
          <w:tab w:val="num" w:pos="3600"/>
        </w:tabs>
        <w:ind w:left="3600" w:hanging="360"/>
      </w:pPr>
      <w:rPr>
        <w:rFonts w:ascii="Arial" w:hAnsi="Arial" w:hint="default"/>
      </w:rPr>
    </w:lvl>
    <w:lvl w:ilvl="5" w:tplc="D53CFB7C" w:tentative="1">
      <w:start w:val="1"/>
      <w:numFmt w:val="bullet"/>
      <w:lvlText w:val="•"/>
      <w:lvlJc w:val="left"/>
      <w:pPr>
        <w:tabs>
          <w:tab w:val="num" w:pos="4320"/>
        </w:tabs>
        <w:ind w:left="4320" w:hanging="360"/>
      </w:pPr>
      <w:rPr>
        <w:rFonts w:ascii="Arial" w:hAnsi="Arial" w:hint="default"/>
      </w:rPr>
    </w:lvl>
    <w:lvl w:ilvl="6" w:tplc="4D227D46" w:tentative="1">
      <w:start w:val="1"/>
      <w:numFmt w:val="bullet"/>
      <w:lvlText w:val="•"/>
      <w:lvlJc w:val="left"/>
      <w:pPr>
        <w:tabs>
          <w:tab w:val="num" w:pos="5040"/>
        </w:tabs>
        <w:ind w:left="5040" w:hanging="360"/>
      </w:pPr>
      <w:rPr>
        <w:rFonts w:ascii="Arial" w:hAnsi="Arial" w:hint="default"/>
      </w:rPr>
    </w:lvl>
    <w:lvl w:ilvl="7" w:tplc="434E7F52" w:tentative="1">
      <w:start w:val="1"/>
      <w:numFmt w:val="bullet"/>
      <w:lvlText w:val="•"/>
      <w:lvlJc w:val="left"/>
      <w:pPr>
        <w:tabs>
          <w:tab w:val="num" w:pos="5760"/>
        </w:tabs>
        <w:ind w:left="5760" w:hanging="360"/>
      </w:pPr>
      <w:rPr>
        <w:rFonts w:ascii="Arial" w:hAnsi="Arial" w:hint="default"/>
      </w:rPr>
    </w:lvl>
    <w:lvl w:ilvl="8" w:tplc="FA6A63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A241CD"/>
    <w:multiLevelType w:val="hybridMultilevel"/>
    <w:tmpl w:val="1460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45537"/>
    <w:multiLevelType w:val="hybridMultilevel"/>
    <w:tmpl w:val="D56E6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96680"/>
    <w:multiLevelType w:val="hybridMultilevel"/>
    <w:tmpl w:val="2A88EF36"/>
    <w:lvl w:ilvl="0" w:tplc="B6FED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644B09"/>
    <w:multiLevelType w:val="hybridMultilevel"/>
    <w:tmpl w:val="A0208042"/>
    <w:lvl w:ilvl="0" w:tplc="46187EA2">
      <w:start w:val="7"/>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00123D"/>
    <w:multiLevelType w:val="multilevel"/>
    <w:tmpl w:val="EAA8CAB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lang w:val="en-U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713591F"/>
    <w:multiLevelType w:val="hybridMultilevel"/>
    <w:tmpl w:val="DA86FEFA"/>
    <w:lvl w:ilvl="0" w:tplc="B1DA8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31A62"/>
    <w:multiLevelType w:val="hybridMultilevel"/>
    <w:tmpl w:val="79DA25CA"/>
    <w:lvl w:ilvl="0" w:tplc="091E1430">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22F76"/>
    <w:multiLevelType w:val="hybridMultilevel"/>
    <w:tmpl w:val="6762B83E"/>
    <w:lvl w:ilvl="0" w:tplc="AD3EC36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534FA5"/>
    <w:multiLevelType w:val="hybridMultilevel"/>
    <w:tmpl w:val="35CE82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ED5AF9"/>
    <w:multiLevelType w:val="hybridMultilevel"/>
    <w:tmpl w:val="3ADA2418"/>
    <w:lvl w:ilvl="0" w:tplc="FEE096C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7545B"/>
    <w:multiLevelType w:val="hybridMultilevel"/>
    <w:tmpl w:val="EF0E9844"/>
    <w:lvl w:ilvl="0" w:tplc="F0EC1620">
      <w:start w:val="1"/>
      <w:numFmt w:val="hebrew1"/>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B7E99"/>
    <w:multiLevelType w:val="hybridMultilevel"/>
    <w:tmpl w:val="066E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C09D2"/>
    <w:multiLevelType w:val="hybridMultilevel"/>
    <w:tmpl w:val="63CE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D3992"/>
    <w:multiLevelType w:val="hybridMultilevel"/>
    <w:tmpl w:val="DF0E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461062"/>
    <w:multiLevelType w:val="hybridMultilevel"/>
    <w:tmpl w:val="54D26ECE"/>
    <w:lvl w:ilvl="0" w:tplc="B50AC4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D07FC"/>
    <w:multiLevelType w:val="hybridMultilevel"/>
    <w:tmpl w:val="522A9FB0"/>
    <w:lvl w:ilvl="0" w:tplc="4DDA1B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21BB3"/>
    <w:multiLevelType w:val="hybridMultilevel"/>
    <w:tmpl w:val="A89032E6"/>
    <w:lvl w:ilvl="0" w:tplc="00540882">
      <w:start w:val="1"/>
      <w:numFmt w:val="bullet"/>
      <w:lvlText w:val="•"/>
      <w:lvlJc w:val="left"/>
      <w:pPr>
        <w:tabs>
          <w:tab w:val="num" w:pos="720"/>
        </w:tabs>
        <w:ind w:left="720" w:hanging="360"/>
      </w:pPr>
      <w:rPr>
        <w:rFonts w:ascii="Arial" w:hAnsi="Arial" w:hint="default"/>
      </w:rPr>
    </w:lvl>
    <w:lvl w:ilvl="1" w:tplc="E4CE4D6C" w:tentative="1">
      <w:start w:val="1"/>
      <w:numFmt w:val="bullet"/>
      <w:lvlText w:val="•"/>
      <w:lvlJc w:val="left"/>
      <w:pPr>
        <w:tabs>
          <w:tab w:val="num" w:pos="1440"/>
        </w:tabs>
        <w:ind w:left="1440" w:hanging="360"/>
      </w:pPr>
      <w:rPr>
        <w:rFonts w:ascii="Arial" w:hAnsi="Arial" w:hint="default"/>
      </w:rPr>
    </w:lvl>
    <w:lvl w:ilvl="2" w:tplc="89E47028" w:tentative="1">
      <w:start w:val="1"/>
      <w:numFmt w:val="bullet"/>
      <w:lvlText w:val="•"/>
      <w:lvlJc w:val="left"/>
      <w:pPr>
        <w:tabs>
          <w:tab w:val="num" w:pos="2160"/>
        </w:tabs>
        <w:ind w:left="2160" w:hanging="360"/>
      </w:pPr>
      <w:rPr>
        <w:rFonts w:ascii="Arial" w:hAnsi="Arial" w:hint="default"/>
      </w:rPr>
    </w:lvl>
    <w:lvl w:ilvl="3" w:tplc="45FEAD00" w:tentative="1">
      <w:start w:val="1"/>
      <w:numFmt w:val="bullet"/>
      <w:lvlText w:val="•"/>
      <w:lvlJc w:val="left"/>
      <w:pPr>
        <w:tabs>
          <w:tab w:val="num" w:pos="2880"/>
        </w:tabs>
        <w:ind w:left="2880" w:hanging="360"/>
      </w:pPr>
      <w:rPr>
        <w:rFonts w:ascii="Arial" w:hAnsi="Arial" w:hint="default"/>
      </w:rPr>
    </w:lvl>
    <w:lvl w:ilvl="4" w:tplc="4F0253DE" w:tentative="1">
      <w:start w:val="1"/>
      <w:numFmt w:val="bullet"/>
      <w:lvlText w:val="•"/>
      <w:lvlJc w:val="left"/>
      <w:pPr>
        <w:tabs>
          <w:tab w:val="num" w:pos="3600"/>
        </w:tabs>
        <w:ind w:left="3600" w:hanging="360"/>
      </w:pPr>
      <w:rPr>
        <w:rFonts w:ascii="Arial" w:hAnsi="Arial" w:hint="default"/>
      </w:rPr>
    </w:lvl>
    <w:lvl w:ilvl="5" w:tplc="CB96C392" w:tentative="1">
      <w:start w:val="1"/>
      <w:numFmt w:val="bullet"/>
      <w:lvlText w:val="•"/>
      <w:lvlJc w:val="left"/>
      <w:pPr>
        <w:tabs>
          <w:tab w:val="num" w:pos="4320"/>
        </w:tabs>
        <w:ind w:left="4320" w:hanging="360"/>
      </w:pPr>
      <w:rPr>
        <w:rFonts w:ascii="Arial" w:hAnsi="Arial" w:hint="default"/>
      </w:rPr>
    </w:lvl>
    <w:lvl w:ilvl="6" w:tplc="3C4C9FB4" w:tentative="1">
      <w:start w:val="1"/>
      <w:numFmt w:val="bullet"/>
      <w:lvlText w:val="•"/>
      <w:lvlJc w:val="left"/>
      <w:pPr>
        <w:tabs>
          <w:tab w:val="num" w:pos="5040"/>
        </w:tabs>
        <w:ind w:left="5040" w:hanging="360"/>
      </w:pPr>
      <w:rPr>
        <w:rFonts w:ascii="Arial" w:hAnsi="Arial" w:hint="default"/>
      </w:rPr>
    </w:lvl>
    <w:lvl w:ilvl="7" w:tplc="4EA2144E" w:tentative="1">
      <w:start w:val="1"/>
      <w:numFmt w:val="bullet"/>
      <w:lvlText w:val="•"/>
      <w:lvlJc w:val="left"/>
      <w:pPr>
        <w:tabs>
          <w:tab w:val="num" w:pos="5760"/>
        </w:tabs>
        <w:ind w:left="5760" w:hanging="360"/>
      </w:pPr>
      <w:rPr>
        <w:rFonts w:ascii="Arial" w:hAnsi="Arial" w:hint="default"/>
      </w:rPr>
    </w:lvl>
    <w:lvl w:ilvl="8" w:tplc="3DECD79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9"/>
  </w:num>
  <w:num w:numId="4">
    <w:abstractNumId w:val="1"/>
  </w:num>
  <w:num w:numId="5">
    <w:abstractNumId w:val="10"/>
  </w:num>
  <w:num w:numId="6">
    <w:abstractNumId w:val="5"/>
  </w:num>
  <w:num w:numId="7">
    <w:abstractNumId w:val="22"/>
  </w:num>
  <w:num w:numId="8">
    <w:abstractNumId w:val="16"/>
  </w:num>
  <w:num w:numId="9">
    <w:abstractNumId w:val="8"/>
  </w:num>
  <w:num w:numId="10">
    <w:abstractNumId w:val="13"/>
  </w:num>
  <w:num w:numId="11">
    <w:abstractNumId w:val="11"/>
  </w:num>
  <w:num w:numId="12">
    <w:abstractNumId w:val="0"/>
  </w:num>
  <w:num w:numId="13">
    <w:abstractNumId w:val="20"/>
  </w:num>
  <w:num w:numId="14">
    <w:abstractNumId w:val="21"/>
  </w:num>
  <w:num w:numId="15">
    <w:abstractNumId w:val="19"/>
  </w:num>
  <w:num w:numId="16">
    <w:abstractNumId w:val="15"/>
  </w:num>
  <w:num w:numId="17">
    <w:abstractNumId w:val="7"/>
  </w:num>
  <w:num w:numId="18">
    <w:abstractNumId w:val="18"/>
  </w:num>
  <w:num w:numId="19">
    <w:abstractNumId w:val="12"/>
  </w:num>
  <w:num w:numId="20">
    <w:abstractNumId w:val="4"/>
  </w:num>
  <w:num w:numId="21">
    <w:abstractNumId w:val="17"/>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76"/>
    <w:rsid w:val="00004A0B"/>
    <w:rsid w:val="000123B7"/>
    <w:rsid w:val="0001437E"/>
    <w:rsid w:val="00030BFE"/>
    <w:rsid w:val="00040C03"/>
    <w:rsid w:val="00043995"/>
    <w:rsid w:val="000627AB"/>
    <w:rsid w:val="00072821"/>
    <w:rsid w:val="0007577B"/>
    <w:rsid w:val="00083C52"/>
    <w:rsid w:val="000A255E"/>
    <w:rsid w:val="000A350E"/>
    <w:rsid w:val="000A3D01"/>
    <w:rsid w:val="000A5397"/>
    <w:rsid w:val="000C1FC4"/>
    <w:rsid w:val="000C34A5"/>
    <w:rsid w:val="000D1AF8"/>
    <w:rsid w:val="000D34C7"/>
    <w:rsid w:val="000E3995"/>
    <w:rsid w:val="000F5AD6"/>
    <w:rsid w:val="001009FB"/>
    <w:rsid w:val="00106E12"/>
    <w:rsid w:val="001133AB"/>
    <w:rsid w:val="00117941"/>
    <w:rsid w:val="001203D0"/>
    <w:rsid w:val="001216D9"/>
    <w:rsid w:val="00126003"/>
    <w:rsid w:val="00134D07"/>
    <w:rsid w:val="00142F7B"/>
    <w:rsid w:val="00151C29"/>
    <w:rsid w:val="0016699F"/>
    <w:rsid w:val="00173A5A"/>
    <w:rsid w:val="00174477"/>
    <w:rsid w:val="001812AD"/>
    <w:rsid w:val="001B56AF"/>
    <w:rsid w:val="001C3588"/>
    <w:rsid w:val="001C6320"/>
    <w:rsid w:val="001C7042"/>
    <w:rsid w:val="001D03D9"/>
    <w:rsid w:val="001D0EA3"/>
    <w:rsid w:val="001D2F83"/>
    <w:rsid w:val="001D30EE"/>
    <w:rsid w:val="001D5D94"/>
    <w:rsid w:val="001E3970"/>
    <w:rsid w:val="00201675"/>
    <w:rsid w:val="002160CC"/>
    <w:rsid w:val="002203AE"/>
    <w:rsid w:val="0023661E"/>
    <w:rsid w:val="002436B2"/>
    <w:rsid w:val="00286205"/>
    <w:rsid w:val="0028755E"/>
    <w:rsid w:val="00292992"/>
    <w:rsid w:val="002A58C3"/>
    <w:rsid w:val="002B08A8"/>
    <w:rsid w:val="002D7501"/>
    <w:rsid w:val="002F2D8E"/>
    <w:rsid w:val="002F6E45"/>
    <w:rsid w:val="00301618"/>
    <w:rsid w:val="003018BE"/>
    <w:rsid w:val="003176A2"/>
    <w:rsid w:val="0032544C"/>
    <w:rsid w:val="00325B80"/>
    <w:rsid w:val="0033390C"/>
    <w:rsid w:val="003359FA"/>
    <w:rsid w:val="00343180"/>
    <w:rsid w:val="00345595"/>
    <w:rsid w:val="00352087"/>
    <w:rsid w:val="003620A5"/>
    <w:rsid w:val="0036707F"/>
    <w:rsid w:val="00375726"/>
    <w:rsid w:val="00393A8A"/>
    <w:rsid w:val="003A341E"/>
    <w:rsid w:val="003B30F7"/>
    <w:rsid w:val="003B57A7"/>
    <w:rsid w:val="003C5415"/>
    <w:rsid w:val="00410086"/>
    <w:rsid w:val="00430161"/>
    <w:rsid w:val="00430C29"/>
    <w:rsid w:val="00435A80"/>
    <w:rsid w:val="00446311"/>
    <w:rsid w:val="00466DF8"/>
    <w:rsid w:val="004677B2"/>
    <w:rsid w:val="00470778"/>
    <w:rsid w:val="00487BB2"/>
    <w:rsid w:val="00491237"/>
    <w:rsid w:val="004A5112"/>
    <w:rsid w:val="004C06C9"/>
    <w:rsid w:val="004C7E38"/>
    <w:rsid w:val="004D1D57"/>
    <w:rsid w:val="004D3F52"/>
    <w:rsid w:val="004D446F"/>
    <w:rsid w:val="004D5A6C"/>
    <w:rsid w:val="004D6B53"/>
    <w:rsid w:val="004E4E77"/>
    <w:rsid w:val="004F561C"/>
    <w:rsid w:val="005058EA"/>
    <w:rsid w:val="005111D6"/>
    <w:rsid w:val="00515983"/>
    <w:rsid w:val="00520154"/>
    <w:rsid w:val="00527D2F"/>
    <w:rsid w:val="005316BC"/>
    <w:rsid w:val="00542A09"/>
    <w:rsid w:val="005550B4"/>
    <w:rsid w:val="00557851"/>
    <w:rsid w:val="00560D7D"/>
    <w:rsid w:val="0057218E"/>
    <w:rsid w:val="00576A9D"/>
    <w:rsid w:val="00576D86"/>
    <w:rsid w:val="00582D8E"/>
    <w:rsid w:val="00591A35"/>
    <w:rsid w:val="005A5CCD"/>
    <w:rsid w:val="005A6E75"/>
    <w:rsid w:val="005B49E0"/>
    <w:rsid w:val="005C4356"/>
    <w:rsid w:val="005D6DC4"/>
    <w:rsid w:val="005E288A"/>
    <w:rsid w:val="005E579B"/>
    <w:rsid w:val="005F32AC"/>
    <w:rsid w:val="005F4149"/>
    <w:rsid w:val="00602134"/>
    <w:rsid w:val="00625786"/>
    <w:rsid w:val="00626C2F"/>
    <w:rsid w:val="006326D6"/>
    <w:rsid w:val="00651838"/>
    <w:rsid w:val="0065630E"/>
    <w:rsid w:val="006647AE"/>
    <w:rsid w:val="006650A5"/>
    <w:rsid w:val="006755C1"/>
    <w:rsid w:val="00675CD7"/>
    <w:rsid w:val="006806D2"/>
    <w:rsid w:val="006B60D1"/>
    <w:rsid w:val="006C4AB6"/>
    <w:rsid w:val="006C6363"/>
    <w:rsid w:val="006E1C4F"/>
    <w:rsid w:val="006E2477"/>
    <w:rsid w:val="006F108C"/>
    <w:rsid w:val="006F2740"/>
    <w:rsid w:val="006F30F9"/>
    <w:rsid w:val="006F4DA9"/>
    <w:rsid w:val="006F546E"/>
    <w:rsid w:val="007043A3"/>
    <w:rsid w:val="00704976"/>
    <w:rsid w:val="00707299"/>
    <w:rsid w:val="0071280F"/>
    <w:rsid w:val="007222AA"/>
    <w:rsid w:val="007230E1"/>
    <w:rsid w:val="00750CD8"/>
    <w:rsid w:val="007518F7"/>
    <w:rsid w:val="00767E08"/>
    <w:rsid w:val="007718AF"/>
    <w:rsid w:val="007727F1"/>
    <w:rsid w:val="00775DCE"/>
    <w:rsid w:val="00776BFB"/>
    <w:rsid w:val="00787EFC"/>
    <w:rsid w:val="007A76F1"/>
    <w:rsid w:val="007B1F82"/>
    <w:rsid w:val="007B3E44"/>
    <w:rsid w:val="007B4230"/>
    <w:rsid w:val="007C079E"/>
    <w:rsid w:val="007C166C"/>
    <w:rsid w:val="007D0D47"/>
    <w:rsid w:val="007D2BF1"/>
    <w:rsid w:val="007D61BF"/>
    <w:rsid w:val="007D6F79"/>
    <w:rsid w:val="007E1E9A"/>
    <w:rsid w:val="007E7854"/>
    <w:rsid w:val="007F2604"/>
    <w:rsid w:val="008056A2"/>
    <w:rsid w:val="00807B85"/>
    <w:rsid w:val="00814D99"/>
    <w:rsid w:val="00817E96"/>
    <w:rsid w:val="00820B6D"/>
    <w:rsid w:val="008218FE"/>
    <w:rsid w:val="00827084"/>
    <w:rsid w:val="00841E72"/>
    <w:rsid w:val="00875127"/>
    <w:rsid w:val="00891FE8"/>
    <w:rsid w:val="008934E6"/>
    <w:rsid w:val="008A143A"/>
    <w:rsid w:val="008B3303"/>
    <w:rsid w:val="008B60DD"/>
    <w:rsid w:val="008C48CD"/>
    <w:rsid w:val="008D3605"/>
    <w:rsid w:val="008D3E34"/>
    <w:rsid w:val="008D6FFE"/>
    <w:rsid w:val="008E0BA3"/>
    <w:rsid w:val="008E5387"/>
    <w:rsid w:val="008E592B"/>
    <w:rsid w:val="008F15B0"/>
    <w:rsid w:val="008F71A6"/>
    <w:rsid w:val="00901E6A"/>
    <w:rsid w:val="0092271A"/>
    <w:rsid w:val="0092472A"/>
    <w:rsid w:val="00925951"/>
    <w:rsid w:val="00942DF9"/>
    <w:rsid w:val="00950D3A"/>
    <w:rsid w:val="009536D9"/>
    <w:rsid w:val="00956176"/>
    <w:rsid w:val="00963B54"/>
    <w:rsid w:val="009663EC"/>
    <w:rsid w:val="00966BD8"/>
    <w:rsid w:val="00972422"/>
    <w:rsid w:val="0098061D"/>
    <w:rsid w:val="00981BBA"/>
    <w:rsid w:val="00993F49"/>
    <w:rsid w:val="00994529"/>
    <w:rsid w:val="009A6A38"/>
    <w:rsid w:val="009C000F"/>
    <w:rsid w:val="009C0F79"/>
    <w:rsid w:val="009C49CA"/>
    <w:rsid w:val="009D5F67"/>
    <w:rsid w:val="009D6FD8"/>
    <w:rsid w:val="009E1B5D"/>
    <w:rsid w:val="009E2A1C"/>
    <w:rsid w:val="009E58F7"/>
    <w:rsid w:val="009F03E7"/>
    <w:rsid w:val="009F133F"/>
    <w:rsid w:val="009F38F1"/>
    <w:rsid w:val="009F7A5E"/>
    <w:rsid w:val="00A01A4A"/>
    <w:rsid w:val="00A06752"/>
    <w:rsid w:val="00A1777F"/>
    <w:rsid w:val="00A246D4"/>
    <w:rsid w:val="00A27D24"/>
    <w:rsid w:val="00A31EF3"/>
    <w:rsid w:val="00A507D5"/>
    <w:rsid w:val="00A676A2"/>
    <w:rsid w:val="00A67A35"/>
    <w:rsid w:val="00A86DD3"/>
    <w:rsid w:val="00A957BB"/>
    <w:rsid w:val="00AA3E1B"/>
    <w:rsid w:val="00AC01FF"/>
    <w:rsid w:val="00AD18BF"/>
    <w:rsid w:val="00AD70A5"/>
    <w:rsid w:val="00AE0671"/>
    <w:rsid w:val="00AE2FB0"/>
    <w:rsid w:val="00AE4D64"/>
    <w:rsid w:val="00AE5DD7"/>
    <w:rsid w:val="00B000A0"/>
    <w:rsid w:val="00B01F71"/>
    <w:rsid w:val="00B04C72"/>
    <w:rsid w:val="00B060D2"/>
    <w:rsid w:val="00B145F5"/>
    <w:rsid w:val="00B16A34"/>
    <w:rsid w:val="00B23AE8"/>
    <w:rsid w:val="00B30379"/>
    <w:rsid w:val="00B52073"/>
    <w:rsid w:val="00B76C61"/>
    <w:rsid w:val="00BA2AEF"/>
    <w:rsid w:val="00BA58DB"/>
    <w:rsid w:val="00BC2461"/>
    <w:rsid w:val="00BC5945"/>
    <w:rsid w:val="00BD41ED"/>
    <w:rsid w:val="00BD4A9E"/>
    <w:rsid w:val="00BE5D5D"/>
    <w:rsid w:val="00BE78FD"/>
    <w:rsid w:val="00BF3F6A"/>
    <w:rsid w:val="00BF4812"/>
    <w:rsid w:val="00C03B66"/>
    <w:rsid w:val="00C067BE"/>
    <w:rsid w:val="00C34D1D"/>
    <w:rsid w:val="00C37111"/>
    <w:rsid w:val="00C4063D"/>
    <w:rsid w:val="00C567D9"/>
    <w:rsid w:val="00C73846"/>
    <w:rsid w:val="00C86E70"/>
    <w:rsid w:val="00C87578"/>
    <w:rsid w:val="00C9231A"/>
    <w:rsid w:val="00CA6113"/>
    <w:rsid w:val="00CB45D8"/>
    <w:rsid w:val="00CC612E"/>
    <w:rsid w:val="00CC760F"/>
    <w:rsid w:val="00CD0B73"/>
    <w:rsid w:val="00CD2C35"/>
    <w:rsid w:val="00CD4908"/>
    <w:rsid w:val="00CD5CFA"/>
    <w:rsid w:val="00CD7AE9"/>
    <w:rsid w:val="00CD7F18"/>
    <w:rsid w:val="00CE2BB2"/>
    <w:rsid w:val="00CE570C"/>
    <w:rsid w:val="00CF4C7F"/>
    <w:rsid w:val="00CF5550"/>
    <w:rsid w:val="00D02BC8"/>
    <w:rsid w:val="00D02F9F"/>
    <w:rsid w:val="00D123E4"/>
    <w:rsid w:val="00D14612"/>
    <w:rsid w:val="00D27A8A"/>
    <w:rsid w:val="00D309AC"/>
    <w:rsid w:val="00D338C7"/>
    <w:rsid w:val="00D34B5A"/>
    <w:rsid w:val="00D53590"/>
    <w:rsid w:val="00D53CD6"/>
    <w:rsid w:val="00D55184"/>
    <w:rsid w:val="00D60868"/>
    <w:rsid w:val="00D63DED"/>
    <w:rsid w:val="00D6775D"/>
    <w:rsid w:val="00D73B91"/>
    <w:rsid w:val="00D82A6F"/>
    <w:rsid w:val="00D922ED"/>
    <w:rsid w:val="00D952B6"/>
    <w:rsid w:val="00DA372E"/>
    <w:rsid w:val="00DA5D16"/>
    <w:rsid w:val="00DB00BD"/>
    <w:rsid w:val="00DB1366"/>
    <w:rsid w:val="00DB19AC"/>
    <w:rsid w:val="00DB6B63"/>
    <w:rsid w:val="00DB7A11"/>
    <w:rsid w:val="00DD1055"/>
    <w:rsid w:val="00DD2637"/>
    <w:rsid w:val="00DD4B96"/>
    <w:rsid w:val="00DD5956"/>
    <w:rsid w:val="00DE42B1"/>
    <w:rsid w:val="00DE6A6E"/>
    <w:rsid w:val="00DF471E"/>
    <w:rsid w:val="00E03A39"/>
    <w:rsid w:val="00E073A8"/>
    <w:rsid w:val="00E25BD0"/>
    <w:rsid w:val="00E26F8B"/>
    <w:rsid w:val="00E4334A"/>
    <w:rsid w:val="00E46479"/>
    <w:rsid w:val="00E630CE"/>
    <w:rsid w:val="00E6594E"/>
    <w:rsid w:val="00E81B33"/>
    <w:rsid w:val="00E836EB"/>
    <w:rsid w:val="00E9373B"/>
    <w:rsid w:val="00EC348F"/>
    <w:rsid w:val="00EE777F"/>
    <w:rsid w:val="00EE7F8F"/>
    <w:rsid w:val="00EF02B8"/>
    <w:rsid w:val="00EF0AF8"/>
    <w:rsid w:val="00EF0FAF"/>
    <w:rsid w:val="00F105C5"/>
    <w:rsid w:val="00F1376F"/>
    <w:rsid w:val="00F1566F"/>
    <w:rsid w:val="00F26109"/>
    <w:rsid w:val="00F37AF0"/>
    <w:rsid w:val="00F57465"/>
    <w:rsid w:val="00F625B2"/>
    <w:rsid w:val="00F737BF"/>
    <w:rsid w:val="00F73E89"/>
    <w:rsid w:val="00F775B6"/>
    <w:rsid w:val="00F826BD"/>
    <w:rsid w:val="00F83E64"/>
    <w:rsid w:val="00F933E9"/>
    <w:rsid w:val="00F9455D"/>
    <w:rsid w:val="00F94D9B"/>
    <w:rsid w:val="00F9576D"/>
    <w:rsid w:val="00FB77FC"/>
    <w:rsid w:val="00FC66C4"/>
    <w:rsid w:val="00FD2FCA"/>
    <w:rsid w:val="00FD6EAB"/>
    <w:rsid w:val="00FF68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AD0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C86E70"/>
    <w:pPr>
      <w:keepNext/>
      <w:keepLines/>
      <w:bidi w:val="0"/>
      <w:spacing w:before="480" w:after="0" w:line="240" w:lineRule="auto"/>
      <w:outlineLvl w:val="0"/>
    </w:pPr>
    <w:rPr>
      <w:rFonts w:asciiTheme="majorHAnsi" w:eastAsiaTheme="majorEastAsia" w:hAnsiTheme="majorHAnsi" w:cstheme="majorBidi"/>
      <w:b/>
      <w:bCs/>
      <w:color w:val="2E74B5" w:themeColor="accent1" w:themeShade="BF"/>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חדש"/>
    <w:basedOn w:val="a3"/>
    <w:link w:val="1110"/>
    <w:qFormat/>
    <w:rsid w:val="00D922ED"/>
    <w:pPr>
      <w:numPr>
        <w:ilvl w:val="2"/>
        <w:numId w:val="1"/>
      </w:numPr>
      <w:spacing w:before="120" w:after="120" w:line="336" w:lineRule="auto"/>
      <w:contextualSpacing w:val="0"/>
      <w:jc w:val="both"/>
    </w:pPr>
    <w:rPr>
      <w:rFonts w:ascii="Arial" w:eastAsia="Times New Roman" w:hAnsi="Arial" w:cs="Fb Albatros"/>
      <w:sz w:val="19"/>
      <w:szCs w:val="23"/>
    </w:rPr>
  </w:style>
  <w:style w:type="character" w:customStyle="1" w:styleId="1110">
    <w:name w:val="1.1.1 חדש תו"/>
    <w:basedOn w:val="a0"/>
    <w:link w:val="111"/>
    <w:rsid w:val="00D922ED"/>
    <w:rPr>
      <w:rFonts w:ascii="Arial" w:eastAsia="Times New Roman" w:hAnsi="Arial" w:cs="Fb Albatros"/>
      <w:sz w:val="19"/>
      <w:szCs w:val="23"/>
    </w:rPr>
  </w:style>
  <w:style w:type="paragraph" w:styleId="a3">
    <w:name w:val="List Paragraph"/>
    <w:basedOn w:val="a"/>
    <w:link w:val="a4"/>
    <w:uiPriority w:val="34"/>
    <w:qFormat/>
    <w:rsid w:val="00D922ED"/>
    <w:pPr>
      <w:ind w:left="720"/>
      <w:contextualSpacing/>
    </w:pPr>
  </w:style>
  <w:style w:type="paragraph" w:styleId="a5">
    <w:name w:val="header"/>
    <w:basedOn w:val="a"/>
    <w:link w:val="a6"/>
    <w:uiPriority w:val="99"/>
    <w:unhideWhenUsed/>
    <w:rsid w:val="00956176"/>
    <w:pPr>
      <w:tabs>
        <w:tab w:val="center" w:pos="4153"/>
        <w:tab w:val="right" w:pos="8306"/>
      </w:tabs>
      <w:spacing w:after="0" w:line="240" w:lineRule="auto"/>
    </w:pPr>
  </w:style>
  <w:style w:type="character" w:customStyle="1" w:styleId="a6">
    <w:name w:val="כותרת עליונה תו"/>
    <w:basedOn w:val="a0"/>
    <w:link w:val="a5"/>
    <w:uiPriority w:val="99"/>
    <w:rsid w:val="00956176"/>
  </w:style>
  <w:style w:type="paragraph" w:styleId="a7">
    <w:name w:val="footer"/>
    <w:basedOn w:val="a"/>
    <w:link w:val="a8"/>
    <w:uiPriority w:val="99"/>
    <w:unhideWhenUsed/>
    <w:rsid w:val="00956176"/>
    <w:pPr>
      <w:tabs>
        <w:tab w:val="center" w:pos="4153"/>
        <w:tab w:val="right" w:pos="8306"/>
      </w:tabs>
      <w:spacing w:after="0" w:line="240" w:lineRule="auto"/>
    </w:pPr>
  </w:style>
  <w:style w:type="character" w:customStyle="1" w:styleId="a8">
    <w:name w:val="כותרת תחתונה תו"/>
    <w:basedOn w:val="a0"/>
    <w:link w:val="a7"/>
    <w:uiPriority w:val="99"/>
    <w:rsid w:val="00956176"/>
  </w:style>
  <w:style w:type="character" w:styleId="Hyperlink">
    <w:name w:val="Hyperlink"/>
    <w:basedOn w:val="a0"/>
    <w:uiPriority w:val="99"/>
    <w:unhideWhenUsed/>
    <w:rsid w:val="008F15B0"/>
    <w:rPr>
      <w:color w:val="0563C1" w:themeColor="hyperlink"/>
      <w:u w:val="single"/>
    </w:rPr>
  </w:style>
  <w:style w:type="paragraph" w:styleId="a9">
    <w:name w:val="footnote text"/>
    <w:basedOn w:val="a"/>
    <w:link w:val="aa"/>
    <w:uiPriority w:val="99"/>
    <w:semiHidden/>
    <w:unhideWhenUsed/>
    <w:rsid w:val="004F561C"/>
    <w:pPr>
      <w:spacing w:after="0" w:line="240" w:lineRule="auto"/>
    </w:pPr>
    <w:rPr>
      <w:sz w:val="20"/>
      <w:szCs w:val="20"/>
    </w:rPr>
  </w:style>
  <w:style w:type="character" w:customStyle="1" w:styleId="aa">
    <w:name w:val="טקסט הערת שוליים תו"/>
    <w:basedOn w:val="a0"/>
    <w:link w:val="a9"/>
    <w:uiPriority w:val="99"/>
    <w:semiHidden/>
    <w:rsid w:val="004F561C"/>
    <w:rPr>
      <w:sz w:val="20"/>
      <w:szCs w:val="20"/>
    </w:rPr>
  </w:style>
  <w:style w:type="character" w:styleId="ab">
    <w:name w:val="footnote reference"/>
    <w:basedOn w:val="a0"/>
    <w:uiPriority w:val="99"/>
    <w:semiHidden/>
    <w:unhideWhenUsed/>
    <w:rsid w:val="004F561C"/>
    <w:rPr>
      <w:vertAlign w:val="superscript"/>
    </w:rPr>
  </w:style>
  <w:style w:type="character" w:customStyle="1" w:styleId="a4">
    <w:name w:val="פיסקת רשימה תו"/>
    <w:link w:val="a3"/>
    <w:uiPriority w:val="34"/>
    <w:locked/>
    <w:rsid w:val="001009FB"/>
  </w:style>
  <w:style w:type="table" w:styleId="ac">
    <w:name w:val="Table Grid"/>
    <w:basedOn w:val="a1"/>
    <w:uiPriority w:val="39"/>
    <w:rsid w:val="008F7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6775D"/>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D6775D"/>
    <w:rPr>
      <w:rFonts w:ascii="Tahoma" w:hAnsi="Tahoma" w:cs="Tahoma"/>
      <w:sz w:val="18"/>
      <w:szCs w:val="18"/>
    </w:rPr>
  </w:style>
  <w:style w:type="character" w:styleId="af">
    <w:name w:val="annotation reference"/>
    <w:basedOn w:val="a0"/>
    <w:uiPriority w:val="99"/>
    <w:semiHidden/>
    <w:unhideWhenUsed/>
    <w:rsid w:val="00D6775D"/>
    <w:rPr>
      <w:sz w:val="16"/>
      <w:szCs w:val="16"/>
    </w:rPr>
  </w:style>
  <w:style w:type="paragraph" w:styleId="af0">
    <w:name w:val="annotation text"/>
    <w:basedOn w:val="a"/>
    <w:link w:val="af1"/>
    <w:uiPriority w:val="99"/>
    <w:semiHidden/>
    <w:unhideWhenUsed/>
    <w:rsid w:val="00D6775D"/>
    <w:pPr>
      <w:spacing w:line="240" w:lineRule="auto"/>
    </w:pPr>
    <w:rPr>
      <w:sz w:val="20"/>
      <w:szCs w:val="20"/>
    </w:rPr>
  </w:style>
  <w:style w:type="character" w:customStyle="1" w:styleId="af1">
    <w:name w:val="טקסט הערה תו"/>
    <w:basedOn w:val="a0"/>
    <w:link w:val="af0"/>
    <w:uiPriority w:val="99"/>
    <w:semiHidden/>
    <w:rsid w:val="00D6775D"/>
    <w:rPr>
      <w:sz w:val="20"/>
      <w:szCs w:val="20"/>
    </w:rPr>
  </w:style>
  <w:style w:type="paragraph" w:styleId="af2">
    <w:name w:val="annotation subject"/>
    <w:basedOn w:val="af0"/>
    <w:next w:val="af0"/>
    <w:link w:val="af3"/>
    <w:uiPriority w:val="99"/>
    <w:semiHidden/>
    <w:unhideWhenUsed/>
    <w:rsid w:val="00D6775D"/>
    <w:rPr>
      <w:b/>
      <w:bCs/>
    </w:rPr>
  </w:style>
  <w:style w:type="character" w:customStyle="1" w:styleId="af3">
    <w:name w:val="נושא הערה תו"/>
    <w:basedOn w:val="af1"/>
    <w:link w:val="af2"/>
    <w:uiPriority w:val="99"/>
    <w:semiHidden/>
    <w:rsid w:val="00D6775D"/>
    <w:rPr>
      <w:b/>
      <w:bCs/>
      <w:sz w:val="20"/>
      <w:szCs w:val="20"/>
    </w:rPr>
  </w:style>
  <w:style w:type="character" w:customStyle="1" w:styleId="10">
    <w:name w:val="כותרת 1 תו"/>
    <w:basedOn w:val="a0"/>
    <w:link w:val="1"/>
    <w:uiPriority w:val="9"/>
    <w:rsid w:val="00C86E70"/>
    <w:rPr>
      <w:rFonts w:asciiTheme="majorHAnsi" w:eastAsiaTheme="majorEastAsia" w:hAnsiTheme="majorHAnsi" w:cstheme="majorBidi"/>
      <w:b/>
      <w:bCs/>
      <w:color w:val="2E74B5" w:themeColor="accent1" w:themeShade="BF"/>
      <w:sz w:val="28"/>
      <w:szCs w:val="28"/>
      <w:lang w:eastAsia="he-IL"/>
    </w:rPr>
  </w:style>
  <w:style w:type="paragraph" w:styleId="af4">
    <w:name w:val="Plain Text"/>
    <w:basedOn w:val="a"/>
    <w:link w:val="af5"/>
    <w:uiPriority w:val="99"/>
    <w:semiHidden/>
    <w:unhideWhenUsed/>
    <w:rsid w:val="00C86E70"/>
    <w:pPr>
      <w:spacing w:after="0" w:line="240" w:lineRule="auto"/>
    </w:pPr>
    <w:rPr>
      <w:rFonts w:ascii="Calibri" w:hAnsi="Calibri"/>
      <w:szCs w:val="21"/>
    </w:rPr>
  </w:style>
  <w:style w:type="character" w:customStyle="1" w:styleId="af5">
    <w:name w:val="טקסט רגיל תו"/>
    <w:basedOn w:val="a0"/>
    <w:link w:val="af4"/>
    <w:uiPriority w:val="99"/>
    <w:semiHidden/>
    <w:rsid w:val="00C86E70"/>
    <w:rPr>
      <w:rFonts w:ascii="Calibri" w:hAnsi="Calibri"/>
      <w:szCs w:val="21"/>
    </w:rPr>
  </w:style>
  <w:style w:type="character" w:styleId="FollowedHyperlink">
    <w:name w:val="FollowedHyperlink"/>
    <w:basedOn w:val="a0"/>
    <w:uiPriority w:val="99"/>
    <w:semiHidden/>
    <w:unhideWhenUsed/>
    <w:rsid w:val="00772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8521">
      <w:bodyDiv w:val="1"/>
      <w:marLeft w:val="0"/>
      <w:marRight w:val="0"/>
      <w:marTop w:val="0"/>
      <w:marBottom w:val="0"/>
      <w:divBdr>
        <w:top w:val="none" w:sz="0" w:space="0" w:color="auto"/>
        <w:left w:val="none" w:sz="0" w:space="0" w:color="auto"/>
        <w:bottom w:val="none" w:sz="0" w:space="0" w:color="auto"/>
        <w:right w:val="none" w:sz="0" w:space="0" w:color="auto"/>
      </w:divBdr>
    </w:div>
    <w:div w:id="261844199">
      <w:bodyDiv w:val="1"/>
      <w:marLeft w:val="0"/>
      <w:marRight w:val="0"/>
      <w:marTop w:val="0"/>
      <w:marBottom w:val="0"/>
      <w:divBdr>
        <w:top w:val="none" w:sz="0" w:space="0" w:color="auto"/>
        <w:left w:val="none" w:sz="0" w:space="0" w:color="auto"/>
        <w:bottom w:val="none" w:sz="0" w:space="0" w:color="auto"/>
        <w:right w:val="none" w:sz="0" w:space="0" w:color="auto"/>
      </w:divBdr>
    </w:div>
    <w:div w:id="359474182">
      <w:bodyDiv w:val="1"/>
      <w:marLeft w:val="0"/>
      <w:marRight w:val="0"/>
      <w:marTop w:val="0"/>
      <w:marBottom w:val="0"/>
      <w:divBdr>
        <w:top w:val="none" w:sz="0" w:space="0" w:color="auto"/>
        <w:left w:val="none" w:sz="0" w:space="0" w:color="auto"/>
        <w:bottom w:val="none" w:sz="0" w:space="0" w:color="auto"/>
        <w:right w:val="none" w:sz="0" w:space="0" w:color="auto"/>
      </w:divBdr>
    </w:div>
    <w:div w:id="456606743">
      <w:bodyDiv w:val="1"/>
      <w:marLeft w:val="0"/>
      <w:marRight w:val="0"/>
      <w:marTop w:val="0"/>
      <w:marBottom w:val="0"/>
      <w:divBdr>
        <w:top w:val="none" w:sz="0" w:space="0" w:color="auto"/>
        <w:left w:val="none" w:sz="0" w:space="0" w:color="auto"/>
        <w:bottom w:val="none" w:sz="0" w:space="0" w:color="auto"/>
        <w:right w:val="none" w:sz="0" w:space="0" w:color="auto"/>
      </w:divBdr>
      <w:divsChild>
        <w:div w:id="1014305941">
          <w:marLeft w:val="0"/>
          <w:marRight w:val="446"/>
          <w:marTop w:val="0"/>
          <w:marBottom w:val="0"/>
          <w:divBdr>
            <w:top w:val="none" w:sz="0" w:space="0" w:color="auto"/>
            <w:left w:val="none" w:sz="0" w:space="0" w:color="auto"/>
            <w:bottom w:val="none" w:sz="0" w:space="0" w:color="auto"/>
            <w:right w:val="none" w:sz="0" w:space="0" w:color="auto"/>
          </w:divBdr>
        </w:div>
      </w:divsChild>
    </w:div>
    <w:div w:id="845484302">
      <w:bodyDiv w:val="1"/>
      <w:marLeft w:val="0"/>
      <w:marRight w:val="0"/>
      <w:marTop w:val="0"/>
      <w:marBottom w:val="0"/>
      <w:divBdr>
        <w:top w:val="none" w:sz="0" w:space="0" w:color="auto"/>
        <w:left w:val="none" w:sz="0" w:space="0" w:color="auto"/>
        <w:bottom w:val="none" w:sz="0" w:space="0" w:color="auto"/>
        <w:right w:val="none" w:sz="0" w:space="0" w:color="auto"/>
      </w:divBdr>
      <w:divsChild>
        <w:div w:id="252201553">
          <w:marLeft w:val="0"/>
          <w:marRight w:val="446"/>
          <w:marTop w:val="0"/>
          <w:marBottom w:val="0"/>
          <w:divBdr>
            <w:top w:val="none" w:sz="0" w:space="0" w:color="auto"/>
            <w:left w:val="none" w:sz="0" w:space="0" w:color="auto"/>
            <w:bottom w:val="none" w:sz="0" w:space="0" w:color="auto"/>
            <w:right w:val="none" w:sz="0" w:space="0" w:color="auto"/>
          </w:divBdr>
        </w:div>
        <w:div w:id="931662126">
          <w:marLeft w:val="0"/>
          <w:marRight w:val="446"/>
          <w:marTop w:val="0"/>
          <w:marBottom w:val="0"/>
          <w:divBdr>
            <w:top w:val="none" w:sz="0" w:space="0" w:color="auto"/>
            <w:left w:val="none" w:sz="0" w:space="0" w:color="auto"/>
            <w:bottom w:val="none" w:sz="0" w:space="0" w:color="auto"/>
            <w:right w:val="none" w:sz="0" w:space="0" w:color="auto"/>
          </w:divBdr>
        </w:div>
        <w:div w:id="1594046397">
          <w:marLeft w:val="0"/>
          <w:marRight w:val="446"/>
          <w:marTop w:val="0"/>
          <w:marBottom w:val="0"/>
          <w:divBdr>
            <w:top w:val="none" w:sz="0" w:space="0" w:color="auto"/>
            <w:left w:val="none" w:sz="0" w:space="0" w:color="auto"/>
            <w:bottom w:val="none" w:sz="0" w:space="0" w:color="auto"/>
            <w:right w:val="none" w:sz="0" w:space="0" w:color="auto"/>
          </w:divBdr>
        </w:div>
        <w:div w:id="821120880">
          <w:marLeft w:val="0"/>
          <w:marRight w:val="446"/>
          <w:marTop w:val="0"/>
          <w:marBottom w:val="0"/>
          <w:divBdr>
            <w:top w:val="none" w:sz="0" w:space="0" w:color="auto"/>
            <w:left w:val="none" w:sz="0" w:space="0" w:color="auto"/>
            <w:bottom w:val="none" w:sz="0" w:space="0" w:color="auto"/>
            <w:right w:val="none" w:sz="0" w:space="0" w:color="auto"/>
          </w:divBdr>
        </w:div>
        <w:div w:id="553469661">
          <w:marLeft w:val="0"/>
          <w:marRight w:val="446"/>
          <w:marTop w:val="0"/>
          <w:marBottom w:val="0"/>
          <w:divBdr>
            <w:top w:val="none" w:sz="0" w:space="0" w:color="auto"/>
            <w:left w:val="none" w:sz="0" w:space="0" w:color="auto"/>
            <w:bottom w:val="none" w:sz="0" w:space="0" w:color="auto"/>
            <w:right w:val="none" w:sz="0" w:space="0" w:color="auto"/>
          </w:divBdr>
        </w:div>
      </w:divsChild>
    </w:div>
    <w:div w:id="868370153">
      <w:bodyDiv w:val="1"/>
      <w:marLeft w:val="0"/>
      <w:marRight w:val="0"/>
      <w:marTop w:val="0"/>
      <w:marBottom w:val="0"/>
      <w:divBdr>
        <w:top w:val="none" w:sz="0" w:space="0" w:color="auto"/>
        <w:left w:val="none" w:sz="0" w:space="0" w:color="auto"/>
        <w:bottom w:val="none" w:sz="0" w:space="0" w:color="auto"/>
        <w:right w:val="none" w:sz="0" w:space="0" w:color="auto"/>
      </w:divBdr>
      <w:divsChild>
        <w:div w:id="27491037">
          <w:marLeft w:val="0"/>
          <w:marRight w:val="446"/>
          <w:marTop w:val="0"/>
          <w:marBottom w:val="0"/>
          <w:divBdr>
            <w:top w:val="none" w:sz="0" w:space="0" w:color="auto"/>
            <w:left w:val="none" w:sz="0" w:space="0" w:color="auto"/>
            <w:bottom w:val="none" w:sz="0" w:space="0" w:color="auto"/>
            <w:right w:val="none" w:sz="0" w:space="0" w:color="auto"/>
          </w:divBdr>
        </w:div>
        <w:div w:id="1620911426">
          <w:marLeft w:val="0"/>
          <w:marRight w:val="446"/>
          <w:marTop w:val="0"/>
          <w:marBottom w:val="0"/>
          <w:divBdr>
            <w:top w:val="none" w:sz="0" w:space="0" w:color="auto"/>
            <w:left w:val="none" w:sz="0" w:space="0" w:color="auto"/>
            <w:bottom w:val="none" w:sz="0" w:space="0" w:color="auto"/>
            <w:right w:val="none" w:sz="0" w:space="0" w:color="auto"/>
          </w:divBdr>
        </w:div>
        <w:div w:id="217978319">
          <w:marLeft w:val="0"/>
          <w:marRight w:val="446"/>
          <w:marTop w:val="0"/>
          <w:marBottom w:val="0"/>
          <w:divBdr>
            <w:top w:val="none" w:sz="0" w:space="0" w:color="auto"/>
            <w:left w:val="none" w:sz="0" w:space="0" w:color="auto"/>
            <w:bottom w:val="none" w:sz="0" w:space="0" w:color="auto"/>
            <w:right w:val="none" w:sz="0" w:space="0" w:color="auto"/>
          </w:divBdr>
        </w:div>
      </w:divsChild>
    </w:div>
    <w:div w:id="13977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1F655-A8E4-429D-90EB-DF90B188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1447</Characters>
  <Application>Microsoft Office Word</Application>
  <DocSecurity>4</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2024-09-25T06:41:00Z</dcterms:created>
  <dcterms:modified xsi:type="dcterms:W3CDTF">2024-09-25T06:41:00Z</dcterms:modified>
</cp:coreProperties>
</file>