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53"/>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70596D" w:rsidRPr="00190D3B" w:rsidTr="00093C64">
        <w:trPr>
          <w:cantSplit/>
        </w:trPr>
        <w:tc>
          <w:tcPr>
            <w:tcW w:w="2840" w:type="dxa"/>
            <w:tcBorders>
              <w:top w:val="nil"/>
              <w:left w:val="nil"/>
              <w:bottom w:val="nil"/>
              <w:right w:val="nil"/>
            </w:tcBorders>
            <w:vAlign w:val="center"/>
          </w:tcPr>
          <w:p w:rsidR="0070596D" w:rsidRPr="00190D3B" w:rsidRDefault="0070596D" w:rsidP="00093C64">
            <w:pPr>
              <w:jc w:val="center"/>
              <w:rPr>
                <w:rFonts w:cs="David"/>
                <w:b/>
                <w:bCs/>
                <w:sz w:val="24"/>
                <w:szCs w:val="24"/>
              </w:rPr>
            </w:pPr>
            <w:r w:rsidRPr="00190D3B">
              <w:rPr>
                <w:rFonts w:cs="David"/>
                <w:b/>
                <w:bCs/>
                <w:sz w:val="24"/>
                <w:szCs w:val="24"/>
                <w:rtl/>
              </w:rPr>
              <w:t>בנק ישראל</w:t>
            </w:r>
          </w:p>
          <w:p w:rsidR="0070596D" w:rsidRPr="00190D3B" w:rsidRDefault="0070596D" w:rsidP="00093C64">
            <w:pPr>
              <w:ind w:right="-101"/>
              <w:jc w:val="center"/>
              <w:rPr>
                <w:rFonts w:cs="David"/>
                <w:sz w:val="24"/>
                <w:szCs w:val="24"/>
              </w:rPr>
            </w:pPr>
            <w:r w:rsidRPr="00190D3B">
              <w:rPr>
                <w:rFonts w:cs="David"/>
                <w:sz w:val="24"/>
                <w:szCs w:val="24"/>
                <w:rtl/>
              </w:rPr>
              <w:t>דוברות והסברה כלכלית</w:t>
            </w:r>
          </w:p>
        </w:tc>
        <w:tc>
          <w:tcPr>
            <w:tcW w:w="2596" w:type="dxa"/>
            <w:tcBorders>
              <w:top w:val="nil"/>
              <w:left w:val="nil"/>
              <w:bottom w:val="nil"/>
              <w:right w:val="nil"/>
            </w:tcBorders>
          </w:tcPr>
          <w:p w:rsidR="0070596D" w:rsidRPr="00190D3B" w:rsidRDefault="0070596D" w:rsidP="00093C64">
            <w:pPr>
              <w:jc w:val="center"/>
              <w:rPr>
                <w:rFonts w:cs="David"/>
                <w:sz w:val="24"/>
                <w:szCs w:val="24"/>
              </w:rPr>
            </w:pPr>
            <w:r w:rsidRPr="00190D3B">
              <w:rPr>
                <w:rFonts w:cs="David"/>
                <w:noProof/>
                <w:sz w:val="24"/>
                <w:szCs w:val="24"/>
                <w:rtl/>
              </w:rPr>
              <w:drawing>
                <wp:inline distT="0" distB="0" distL="0" distR="0" wp14:anchorId="74D94A56" wp14:editId="4F05C9DD">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0596D" w:rsidRPr="00190D3B" w:rsidRDefault="0070596D" w:rsidP="0070596D">
            <w:pPr>
              <w:jc w:val="right"/>
              <w:rPr>
                <w:rFonts w:cs="David"/>
                <w:sz w:val="24"/>
                <w:szCs w:val="24"/>
              </w:rPr>
            </w:pPr>
            <w:r w:rsidRPr="00190D3B">
              <w:rPr>
                <w:rFonts w:cs="David"/>
                <w:sz w:val="24"/>
                <w:szCs w:val="24"/>
                <w:rtl/>
              </w:rPr>
              <w:t xml:space="preserve">ירושלים, </w:t>
            </w:r>
            <w:r>
              <w:rPr>
                <w:rFonts w:cs="David" w:hint="cs"/>
                <w:sz w:val="24"/>
                <w:szCs w:val="24"/>
                <w:rtl/>
              </w:rPr>
              <w:t>ה</w:t>
            </w:r>
            <w:r>
              <w:rPr>
                <w:rFonts w:cs="David" w:hint="cs"/>
                <w:sz w:val="24"/>
                <w:szCs w:val="24"/>
                <w:rtl/>
              </w:rPr>
              <w:t>'</w:t>
            </w:r>
            <w:r w:rsidRPr="00190D3B">
              <w:rPr>
                <w:rFonts w:cs="David" w:hint="cs"/>
                <w:sz w:val="24"/>
                <w:szCs w:val="24"/>
                <w:rtl/>
              </w:rPr>
              <w:t xml:space="preserve"> </w:t>
            </w:r>
            <w:r w:rsidRPr="00190D3B">
              <w:rPr>
                <w:rFonts w:cs="David"/>
                <w:sz w:val="24"/>
                <w:szCs w:val="24"/>
                <w:rtl/>
              </w:rPr>
              <w:t>ב</w:t>
            </w:r>
            <w:r>
              <w:rPr>
                <w:rFonts w:cs="David" w:hint="cs"/>
                <w:sz w:val="24"/>
                <w:szCs w:val="24"/>
                <w:rtl/>
              </w:rPr>
              <w:t>ניסן</w:t>
            </w:r>
            <w:r w:rsidRPr="00190D3B">
              <w:rPr>
                <w:rFonts w:cs="David"/>
                <w:sz w:val="24"/>
                <w:szCs w:val="24"/>
                <w:rtl/>
              </w:rPr>
              <w:t xml:space="preserve">, </w:t>
            </w:r>
            <w:proofErr w:type="spellStart"/>
            <w:r w:rsidRPr="00190D3B">
              <w:rPr>
                <w:rFonts w:cs="David"/>
                <w:sz w:val="24"/>
                <w:szCs w:val="24"/>
                <w:rtl/>
              </w:rPr>
              <w:t>התשע"</w:t>
            </w:r>
            <w:r>
              <w:rPr>
                <w:rFonts w:cs="David" w:hint="cs"/>
                <w:sz w:val="24"/>
                <w:szCs w:val="24"/>
                <w:rtl/>
              </w:rPr>
              <w:t>ח</w:t>
            </w:r>
            <w:proofErr w:type="spellEnd"/>
          </w:p>
          <w:p w:rsidR="0070596D" w:rsidRPr="00190D3B" w:rsidRDefault="0070596D" w:rsidP="0070596D">
            <w:pPr>
              <w:jc w:val="right"/>
              <w:rPr>
                <w:rFonts w:cs="David"/>
                <w:sz w:val="24"/>
                <w:szCs w:val="24"/>
              </w:rPr>
            </w:pPr>
            <w:r w:rsidRPr="00190D3B">
              <w:rPr>
                <w:rFonts w:cs="David" w:hint="eastAsia"/>
                <w:sz w:val="24"/>
                <w:szCs w:val="24"/>
                <w:rtl/>
              </w:rPr>
              <w:t>‏‏</w:t>
            </w:r>
            <w:r>
              <w:rPr>
                <w:rFonts w:cs="David" w:hint="cs"/>
                <w:sz w:val="24"/>
                <w:szCs w:val="24"/>
                <w:rtl/>
              </w:rPr>
              <w:t>21</w:t>
            </w:r>
            <w:r w:rsidRPr="00190D3B">
              <w:rPr>
                <w:rFonts w:cs="David"/>
                <w:sz w:val="24"/>
                <w:szCs w:val="24"/>
                <w:rtl/>
              </w:rPr>
              <w:t xml:space="preserve"> </w:t>
            </w:r>
            <w:r w:rsidRPr="00190D3B">
              <w:rPr>
                <w:rFonts w:cs="David" w:hint="cs"/>
                <w:sz w:val="24"/>
                <w:szCs w:val="24"/>
                <w:rtl/>
              </w:rPr>
              <w:t>במרץ</w:t>
            </w:r>
            <w:r w:rsidRPr="00190D3B">
              <w:rPr>
                <w:rFonts w:cs="David"/>
                <w:sz w:val="24"/>
                <w:szCs w:val="24"/>
                <w:rtl/>
              </w:rPr>
              <w:t xml:space="preserve"> 201</w:t>
            </w:r>
            <w:r>
              <w:rPr>
                <w:rFonts w:cs="David" w:hint="cs"/>
                <w:sz w:val="24"/>
                <w:szCs w:val="24"/>
                <w:rtl/>
              </w:rPr>
              <w:t>8</w:t>
            </w:r>
          </w:p>
        </w:tc>
      </w:tr>
    </w:tbl>
    <w:p w:rsidR="0070596D" w:rsidRPr="00190D3B" w:rsidRDefault="0070596D" w:rsidP="0070596D">
      <w:pPr>
        <w:ind w:right="-101"/>
        <w:jc w:val="right"/>
        <w:rPr>
          <w:rFonts w:cs="David"/>
          <w:sz w:val="24"/>
          <w:szCs w:val="24"/>
          <w:rtl/>
        </w:rPr>
      </w:pPr>
    </w:p>
    <w:p w:rsidR="0070596D" w:rsidRDefault="0070596D" w:rsidP="0070596D">
      <w:pPr>
        <w:ind w:right="-101"/>
        <w:rPr>
          <w:rFonts w:cs="David" w:hint="cs"/>
          <w:sz w:val="24"/>
          <w:szCs w:val="24"/>
          <w:rtl/>
        </w:rPr>
      </w:pPr>
    </w:p>
    <w:p w:rsidR="0070596D" w:rsidRDefault="0070596D" w:rsidP="0070596D">
      <w:pPr>
        <w:ind w:right="-101"/>
        <w:rPr>
          <w:rFonts w:cs="David" w:hint="cs"/>
          <w:sz w:val="24"/>
          <w:szCs w:val="24"/>
          <w:rtl/>
        </w:rPr>
      </w:pPr>
    </w:p>
    <w:p w:rsidR="0070596D" w:rsidRPr="00190D3B" w:rsidRDefault="0070596D" w:rsidP="0070596D">
      <w:pPr>
        <w:ind w:right="-101"/>
        <w:rPr>
          <w:rFonts w:cs="David"/>
          <w:sz w:val="24"/>
          <w:szCs w:val="24"/>
        </w:rPr>
      </w:pPr>
      <w:r w:rsidRPr="00190D3B">
        <w:rPr>
          <w:rFonts w:cs="David" w:hint="cs"/>
          <w:sz w:val="24"/>
          <w:szCs w:val="24"/>
          <w:rtl/>
        </w:rPr>
        <w:t>הודעה לעיתונות:</w:t>
      </w:r>
    </w:p>
    <w:p w:rsidR="0070596D" w:rsidRDefault="0070596D" w:rsidP="0070596D">
      <w:pPr>
        <w:ind w:right="-101"/>
        <w:rPr>
          <w:rFonts w:asciiTheme="majorBidi" w:hAnsiTheme="majorBidi" w:cs="David" w:hint="cs"/>
          <w:sz w:val="28"/>
          <w:szCs w:val="28"/>
          <w:rtl/>
        </w:rPr>
      </w:pPr>
      <w:r>
        <w:rPr>
          <w:rFonts w:cs="David" w:hint="cs"/>
          <w:sz w:val="24"/>
          <w:szCs w:val="24"/>
          <w:rtl/>
        </w:rPr>
        <w:t>קטע מדוח בנק ישראל לשנת 2017</w:t>
      </w:r>
      <w:r w:rsidRPr="00190D3B">
        <w:rPr>
          <w:rFonts w:cs="David" w:hint="cs"/>
          <w:sz w:val="24"/>
          <w:szCs w:val="24"/>
          <w:rtl/>
        </w:rPr>
        <w:t>:</w:t>
      </w:r>
    </w:p>
    <w:p w:rsidR="006254E2" w:rsidRPr="0070596D" w:rsidRDefault="006254E2" w:rsidP="0070596D">
      <w:pPr>
        <w:ind w:right="-101"/>
        <w:jc w:val="center"/>
        <w:rPr>
          <w:rFonts w:asciiTheme="majorBidi" w:hAnsiTheme="majorBidi" w:cs="David"/>
          <w:b/>
          <w:bCs/>
          <w:sz w:val="28"/>
          <w:szCs w:val="28"/>
          <w:rtl/>
        </w:rPr>
      </w:pPr>
      <w:bookmarkStart w:id="0" w:name="_GoBack"/>
      <w:r w:rsidRPr="0070596D">
        <w:rPr>
          <w:rFonts w:asciiTheme="majorBidi" w:hAnsiTheme="majorBidi" w:cs="David" w:hint="cs"/>
          <w:b/>
          <w:bCs/>
          <w:sz w:val="28"/>
          <w:szCs w:val="28"/>
          <w:rtl/>
        </w:rPr>
        <w:t xml:space="preserve">מה זה </w:t>
      </w:r>
      <w:r w:rsidRPr="0070596D">
        <w:rPr>
          <w:rFonts w:asciiTheme="majorBidi" w:hAnsiTheme="majorBidi" w:cs="David"/>
          <w:b/>
          <w:bCs/>
          <w:sz w:val="28"/>
          <w:szCs w:val="28"/>
          <w:rtl/>
        </w:rPr>
        <w:t>אשראי בלתי אמצעי (</w:t>
      </w:r>
      <w:r w:rsidRPr="0070596D">
        <w:rPr>
          <w:rFonts w:asciiTheme="majorBidi" w:hAnsiTheme="majorBidi" w:cs="David"/>
          <w:b/>
          <w:bCs/>
          <w:sz w:val="28"/>
          <w:szCs w:val="28"/>
        </w:rPr>
        <w:t>Marketplace Lending</w:t>
      </w:r>
      <w:r w:rsidRPr="0070596D">
        <w:rPr>
          <w:rFonts w:asciiTheme="majorBidi" w:hAnsiTheme="majorBidi" w:cs="David"/>
          <w:b/>
          <w:bCs/>
          <w:sz w:val="28"/>
          <w:szCs w:val="28"/>
          <w:rtl/>
        </w:rPr>
        <w:t>)</w:t>
      </w:r>
      <w:r w:rsidRPr="0070596D">
        <w:rPr>
          <w:rFonts w:asciiTheme="majorBidi" w:hAnsiTheme="majorBidi" w:cs="David" w:hint="cs"/>
          <w:b/>
          <w:bCs/>
          <w:sz w:val="28"/>
          <w:szCs w:val="28"/>
          <w:rtl/>
        </w:rPr>
        <w:t>, ומה בינו לבין בנקים?</w:t>
      </w:r>
    </w:p>
    <w:bookmarkEnd w:id="0"/>
    <w:p w:rsidR="0060104C" w:rsidRDefault="00630A08" w:rsidP="0060104C">
      <w:pPr>
        <w:pStyle w:val="a3"/>
        <w:numPr>
          <w:ilvl w:val="0"/>
          <w:numId w:val="3"/>
        </w:numPr>
        <w:spacing w:after="0" w:line="360" w:lineRule="auto"/>
        <w:jc w:val="both"/>
        <w:rPr>
          <w:rFonts w:cs="David"/>
          <w:sz w:val="24"/>
          <w:szCs w:val="24"/>
        </w:rPr>
      </w:pPr>
      <w:r w:rsidRPr="0060104C">
        <w:rPr>
          <w:rFonts w:cs="David" w:hint="cs"/>
          <w:sz w:val="24"/>
          <w:szCs w:val="24"/>
          <w:rtl/>
        </w:rPr>
        <w:t>בשנים האחרונות התפתחו בעולם ובישראל מתווכי אשראי מקוונים</w:t>
      </w:r>
      <w:r w:rsidR="00210249" w:rsidRPr="0060104C">
        <w:rPr>
          <w:rFonts w:cs="David" w:hint="cs"/>
          <w:sz w:val="24"/>
          <w:szCs w:val="24"/>
          <w:rtl/>
        </w:rPr>
        <w:t>,</w:t>
      </w:r>
      <w:r w:rsidRPr="0060104C">
        <w:rPr>
          <w:rFonts w:cs="David" w:hint="cs"/>
          <w:sz w:val="24"/>
          <w:szCs w:val="24"/>
          <w:rtl/>
        </w:rPr>
        <w:t xml:space="preserve"> המתווכים בין לווים למלווים במתן הלוואות.</w:t>
      </w:r>
      <w:r w:rsidR="0060104C">
        <w:rPr>
          <w:rFonts w:cs="David" w:hint="cs"/>
          <w:sz w:val="24"/>
          <w:szCs w:val="24"/>
          <w:rtl/>
        </w:rPr>
        <w:t xml:space="preserve"> אלה </w:t>
      </w:r>
      <w:r w:rsidR="0060104C" w:rsidRPr="009829F4">
        <w:rPr>
          <w:rFonts w:cs="David" w:hint="cs"/>
          <w:sz w:val="24"/>
          <w:szCs w:val="24"/>
          <w:rtl/>
        </w:rPr>
        <w:t xml:space="preserve">מגבירים את התחרות באשראי ומגדילים את </w:t>
      </w:r>
      <w:r w:rsidR="0060104C">
        <w:rPr>
          <w:rFonts w:cs="David" w:hint="cs"/>
          <w:sz w:val="24"/>
          <w:szCs w:val="24"/>
          <w:rtl/>
        </w:rPr>
        <w:t>נ</w:t>
      </w:r>
      <w:r w:rsidR="0060104C" w:rsidRPr="009829F4">
        <w:rPr>
          <w:rFonts w:cs="David" w:hint="cs"/>
          <w:sz w:val="24"/>
          <w:szCs w:val="24"/>
          <w:rtl/>
        </w:rPr>
        <w:t>גישות האשראי</w:t>
      </w:r>
      <w:r w:rsidR="0060104C">
        <w:rPr>
          <w:rFonts w:cs="David" w:hint="cs"/>
          <w:sz w:val="24"/>
          <w:szCs w:val="24"/>
          <w:rtl/>
        </w:rPr>
        <w:t>.</w:t>
      </w:r>
    </w:p>
    <w:p w:rsidR="00D01D39" w:rsidRPr="00201711" w:rsidRDefault="00630A08" w:rsidP="00FE77B5">
      <w:pPr>
        <w:pStyle w:val="a3"/>
        <w:numPr>
          <w:ilvl w:val="0"/>
          <w:numId w:val="3"/>
        </w:numPr>
        <w:spacing w:after="0" w:line="360" w:lineRule="auto"/>
        <w:jc w:val="both"/>
        <w:rPr>
          <w:rFonts w:cs="David"/>
          <w:sz w:val="24"/>
          <w:szCs w:val="24"/>
        </w:rPr>
      </w:pPr>
      <w:r w:rsidRPr="00201711">
        <w:rPr>
          <w:rFonts w:cs="David" w:hint="cs"/>
          <w:sz w:val="24"/>
          <w:szCs w:val="24"/>
          <w:rtl/>
        </w:rPr>
        <w:t xml:space="preserve"> </w:t>
      </w:r>
      <w:r w:rsidR="00FE77B5" w:rsidRPr="00201711">
        <w:rPr>
          <w:rFonts w:cs="David" w:hint="cs"/>
          <w:sz w:val="24"/>
          <w:szCs w:val="24"/>
          <w:rtl/>
        </w:rPr>
        <w:t>המתווכים</w:t>
      </w:r>
      <w:r w:rsidR="00D01D39" w:rsidRPr="00201711">
        <w:rPr>
          <w:rFonts w:cs="David"/>
          <w:sz w:val="24"/>
          <w:szCs w:val="24"/>
          <w:rtl/>
        </w:rPr>
        <w:t xml:space="preserve"> </w:t>
      </w:r>
      <w:r w:rsidR="00D01D39" w:rsidRPr="00201711">
        <w:rPr>
          <w:rFonts w:cs="David" w:hint="cs"/>
          <w:sz w:val="24"/>
          <w:szCs w:val="24"/>
          <w:rtl/>
        </w:rPr>
        <w:t>עוש</w:t>
      </w:r>
      <w:r w:rsidR="00FE77B5" w:rsidRPr="00201711">
        <w:rPr>
          <w:rFonts w:cs="David" w:hint="cs"/>
          <w:sz w:val="24"/>
          <w:szCs w:val="24"/>
          <w:rtl/>
        </w:rPr>
        <w:t>ים</w:t>
      </w:r>
      <w:r w:rsidR="00D01D39" w:rsidRPr="00201711">
        <w:rPr>
          <w:rFonts w:cs="David"/>
          <w:sz w:val="24"/>
          <w:szCs w:val="24"/>
          <w:rtl/>
        </w:rPr>
        <w:t xml:space="preserve"> </w:t>
      </w:r>
      <w:r w:rsidR="00D01D39" w:rsidRPr="00201711">
        <w:rPr>
          <w:rFonts w:cs="David" w:hint="cs"/>
          <w:sz w:val="24"/>
          <w:szCs w:val="24"/>
          <w:rtl/>
        </w:rPr>
        <w:t>שימוש</w:t>
      </w:r>
      <w:r w:rsidR="00D01D39" w:rsidRPr="00201711">
        <w:rPr>
          <w:rFonts w:cs="David"/>
          <w:sz w:val="24"/>
          <w:szCs w:val="24"/>
          <w:rtl/>
        </w:rPr>
        <w:t xml:space="preserve"> </w:t>
      </w:r>
      <w:r w:rsidR="00D01D39" w:rsidRPr="00201711">
        <w:rPr>
          <w:rFonts w:cs="David" w:hint="cs"/>
          <w:sz w:val="24"/>
          <w:szCs w:val="24"/>
          <w:rtl/>
        </w:rPr>
        <w:t>רב</w:t>
      </w:r>
      <w:r w:rsidR="00D01D39" w:rsidRPr="00201711">
        <w:rPr>
          <w:rFonts w:cs="David"/>
          <w:sz w:val="24"/>
          <w:szCs w:val="24"/>
          <w:rtl/>
        </w:rPr>
        <w:t xml:space="preserve"> </w:t>
      </w:r>
      <w:r w:rsidR="00D01D39" w:rsidRPr="00201711">
        <w:rPr>
          <w:rFonts w:cs="David" w:hint="cs"/>
          <w:sz w:val="24"/>
          <w:szCs w:val="24"/>
          <w:rtl/>
        </w:rPr>
        <w:t>בטכנולוגיה</w:t>
      </w:r>
      <w:r w:rsidR="00D01D39" w:rsidRPr="00201711">
        <w:rPr>
          <w:rFonts w:cs="David"/>
          <w:sz w:val="24"/>
          <w:szCs w:val="24"/>
          <w:rtl/>
        </w:rPr>
        <w:t xml:space="preserve">. </w:t>
      </w:r>
      <w:r w:rsidR="00210249" w:rsidRPr="00201711">
        <w:rPr>
          <w:rFonts w:cs="David" w:hint="cs"/>
          <w:sz w:val="24"/>
          <w:szCs w:val="24"/>
          <w:rtl/>
        </w:rPr>
        <w:t>הדבר</w:t>
      </w:r>
      <w:r w:rsidR="00D01D39" w:rsidRPr="00201711">
        <w:rPr>
          <w:rFonts w:cs="David"/>
          <w:sz w:val="24"/>
          <w:szCs w:val="24"/>
          <w:rtl/>
        </w:rPr>
        <w:t xml:space="preserve"> </w:t>
      </w:r>
      <w:r w:rsidR="00D01D39" w:rsidRPr="00201711">
        <w:rPr>
          <w:rFonts w:cs="David" w:hint="cs"/>
          <w:sz w:val="24"/>
          <w:szCs w:val="24"/>
          <w:rtl/>
        </w:rPr>
        <w:t>מקטין</w:t>
      </w:r>
      <w:r w:rsidR="00D01D39" w:rsidRPr="00201711">
        <w:rPr>
          <w:rFonts w:cs="David"/>
          <w:sz w:val="24"/>
          <w:szCs w:val="24"/>
          <w:rtl/>
        </w:rPr>
        <w:t xml:space="preserve"> </w:t>
      </w:r>
      <w:r w:rsidR="00D01D39" w:rsidRPr="00201711">
        <w:rPr>
          <w:rFonts w:cs="David" w:hint="cs"/>
          <w:sz w:val="24"/>
          <w:szCs w:val="24"/>
          <w:rtl/>
        </w:rPr>
        <w:t>מאוד</w:t>
      </w:r>
      <w:r w:rsidR="00D01D39" w:rsidRPr="00201711">
        <w:rPr>
          <w:rFonts w:cs="David"/>
          <w:sz w:val="24"/>
          <w:szCs w:val="24"/>
          <w:rtl/>
        </w:rPr>
        <w:t xml:space="preserve"> </w:t>
      </w:r>
      <w:r w:rsidR="00D01D39" w:rsidRPr="00201711">
        <w:rPr>
          <w:rFonts w:cs="David" w:hint="cs"/>
          <w:sz w:val="24"/>
          <w:szCs w:val="24"/>
          <w:rtl/>
        </w:rPr>
        <w:t>את</w:t>
      </w:r>
      <w:r w:rsidR="00D01D39" w:rsidRPr="00201711">
        <w:rPr>
          <w:rFonts w:cs="David"/>
          <w:sz w:val="24"/>
          <w:szCs w:val="24"/>
          <w:rtl/>
        </w:rPr>
        <w:t xml:space="preserve"> </w:t>
      </w:r>
      <w:r w:rsidR="00D01D39" w:rsidRPr="00201711">
        <w:rPr>
          <w:rFonts w:cs="David" w:hint="cs"/>
          <w:sz w:val="24"/>
          <w:szCs w:val="24"/>
          <w:rtl/>
        </w:rPr>
        <w:t>ההוצאות</w:t>
      </w:r>
      <w:r w:rsidR="00D01D39" w:rsidRPr="00201711">
        <w:rPr>
          <w:rFonts w:cs="David"/>
          <w:sz w:val="24"/>
          <w:szCs w:val="24"/>
          <w:rtl/>
        </w:rPr>
        <w:t xml:space="preserve"> </w:t>
      </w:r>
      <w:r w:rsidR="00D01D39" w:rsidRPr="00201711">
        <w:rPr>
          <w:rFonts w:cs="David" w:hint="cs"/>
          <w:sz w:val="24"/>
          <w:szCs w:val="24"/>
          <w:rtl/>
        </w:rPr>
        <w:t>התפעוליות</w:t>
      </w:r>
      <w:r w:rsidR="00D01D39" w:rsidRPr="00201711">
        <w:rPr>
          <w:rFonts w:cs="David"/>
          <w:sz w:val="24"/>
          <w:szCs w:val="24"/>
          <w:rtl/>
        </w:rPr>
        <w:t xml:space="preserve"> </w:t>
      </w:r>
      <w:r w:rsidR="00D01D39" w:rsidRPr="00201711">
        <w:rPr>
          <w:rFonts w:cs="David" w:hint="cs"/>
          <w:sz w:val="24"/>
          <w:szCs w:val="24"/>
          <w:rtl/>
        </w:rPr>
        <w:t>ומקצר</w:t>
      </w:r>
      <w:r w:rsidR="00D01D39" w:rsidRPr="00201711">
        <w:rPr>
          <w:rFonts w:cs="David"/>
          <w:sz w:val="24"/>
          <w:szCs w:val="24"/>
          <w:rtl/>
        </w:rPr>
        <w:t xml:space="preserve"> </w:t>
      </w:r>
      <w:r w:rsidR="00D01D39" w:rsidRPr="00201711">
        <w:rPr>
          <w:rFonts w:cs="David" w:hint="cs"/>
          <w:sz w:val="24"/>
          <w:szCs w:val="24"/>
          <w:rtl/>
        </w:rPr>
        <w:t>את</w:t>
      </w:r>
      <w:r w:rsidR="00D01D39" w:rsidRPr="00201711">
        <w:rPr>
          <w:rFonts w:cs="David"/>
          <w:sz w:val="24"/>
          <w:szCs w:val="24"/>
          <w:rtl/>
        </w:rPr>
        <w:t xml:space="preserve"> </w:t>
      </w:r>
      <w:r w:rsidR="00D01D39" w:rsidRPr="00201711">
        <w:rPr>
          <w:rFonts w:cs="David" w:hint="cs"/>
          <w:sz w:val="24"/>
          <w:szCs w:val="24"/>
          <w:rtl/>
        </w:rPr>
        <w:t>הליך</w:t>
      </w:r>
      <w:r w:rsidR="00D01D39" w:rsidRPr="00201711">
        <w:rPr>
          <w:rFonts w:cs="David"/>
          <w:sz w:val="24"/>
          <w:szCs w:val="24"/>
          <w:rtl/>
        </w:rPr>
        <w:t xml:space="preserve"> </w:t>
      </w:r>
      <w:r w:rsidR="00D01D39" w:rsidRPr="00201711">
        <w:rPr>
          <w:rFonts w:cs="David" w:hint="cs"/>
          <w:sz w:val="24"/>
          <w:szCs w:val="24"/>
          <w:rtl/>
        </w:rPr>
        <w:t>אישור</w:t>
      </w:r>
      <w:r w:rsidR="00D01D39" w:rsidRPr="00201711">
        <w:rPr>
          <w:rFonts w:cs="David"/>
          <w:sz w:val="24"/>
          <w:szCs w:val="24"/>
          <w:rtl/>
        </w:rPr>
        <w:t xml:space="preserve"> </w:t>
      </w:r>
      <w:r w:rsidR="00D01D39" w:rsidRPr="00201711">
        <w:rPr>
          <w:rFonts w:cs="David" w:hint="cs"/>
          <w:sz w:val="24"/>
          <w:szCs w:val="24"/>
          <w:rtl/>
        </w:rPr>
        <w:t>ההלוואה</w:t>
      </w:r>
      <w:r w:rsidR="00D01D39" w:rsidRPr="00201711">
        <w:rPr>
          <w:rFonts w:cs="David"/>
          <w:sz w:val="24"/>
          <w:szCs w:val="24"/>
          <w:rtl/>
        </w:rPr>
        <w:t xml:space="preserve">. </w:t>
      </w:r>
    </w:p>
    <w:p w:rsidR="00D01D39" w:rsidRPr="00201711" w:rsidRDefault="00D01D39" w:rsidP="00FE77B5">
      <w:pPr>
        <w:pStyle w:val="a3"/>
        <w:numPr>
          <w:ilvl w:val="0"/>
          <w:numId w:val="3"/>
        </w:numPr>
        <w:spacing w:after="0" w:line="360" w:lineRule="auto"/>
        <w:jc w:val="both"/>
        <w:rPr>
          <w:rFonts w:cs="David"/>
          <w:sz w:val="24"/>
          <w:szCs w:val="24"/>
          <w:rtl/>
        </w:rPr>
      </w:pPr>
      <w:r w:rsidRPr="00201711">
        <w:rPr>
          <w:rFonts w:cs="David" w:hint="cs"/>
          <w:sz w:val="24"/>
          <w:szCs w:val="24"/>
          <w:rtl/>
        </w:rPr>
        <w:t>מרבית</w:t>
      </w:r>
      <w:r w:rsidRPr="00201711">
        <w:rPr>
          <w:rFonts w:cs="David"/>
          <w:sz w:val="24"/>
          <w:szCs w:val="24"/>
          <w:rtl/>
        </w:rPr>
        <w:t xml:space="preserve"> </w:t>
      </w:r>
      <w:r w:rsidR="00FE77B5" w:rsidRPr="00201711">
        <w:rPr>
          <w:rFonts w:cs="David" w:hint="cs"/>
          <w:sz w:val="24"/>
          <w:szCs w:val="24"/>
          <w:rtl/>
        </w:rPr>
        <w:t>המתווכים</w:t>
      </w:r>
      <w:r w:rsidRPr="00201711">
        <w:rPr>
          <w:rFonts w:cs="David"/>
          <w:sz w:val="24"/>
          <w:szCs w:val="24"/>
          <w:rtl/>
        </w:rPr>
        <w:t xml:space="preserve"> </w:t>
      </w:r>
      <w:r w:rsidRPr="00201711">
        <w:rPr>
          <w:rFonts w:cs="David" w:hint="cs"/>
          <w:sz w:val="24"/>
          <w:szCs w:val="24"/>
          <w:rtl/>
        </w:rPr>
        <w:t>אינ</w:t>
      </w:r>
      <w:r w:rsidR="00FE77B5" w:rsidRPr="00201711">
        <w:rPr>
          <w:rFonts w:cs="David" w:hint="cs"/>
          <w:sz w:val="24"/>
          <w:szCs w:val="24"/>
          <w:rtl/>
        </w:rPr>
        <w:t>ם</w:t>
      </w:r>
      <w:r w:rsidRPr="00201711">
        <w:rPr>
          <w:rFonts w:cs="David"/>
          <w:sz w:val="24"/>
          <w:szCs w:val="24"/>
          <w:rtl/>
        </w:rPr>
        <w:t xml:space="preserve"> </w:t>
      </w:r>
      <w:r w:rsidRPr="00201711">
        <w:rPr>
          <w:rFonts w:cs="David" w:hint="cs"/>
          <w:sz w:val="24"/>
          <w:szCs w:val="24"/>
          <w:rtl/>
        </w:rPr>
        <w:t>נושא</w:t>
      </w:r>
      <w:r w:rsidR="00FE77B5" w:rsidRPr="00201711">
        <w:rPr>
          <w:rFonts w:cs="David" w:hint="cs"/>
          <w:sz w:val="24"/>
          <w:szCs w:val="24"/>
          <w:rtl/>
        </w:rPr>
        <w:t>ים</w:t>
      </w:r>
      <w:r w:rsidRPr="00201711">
        <w:rPr>
          <w:rFonts w:cs="David"/>
          <w:sz w:val="24"/>
          <w:szCs w:val="24"/>
          <w:rtl/>
        </w:rPr>
        <w:t xml:space="preserve"> </w:t>
      </w:r>
      <w:r w:rsidRPr="00201711">
        <w:rPr>
          <w:rFonts w:cs="David" w:hint="cs"/>
          <w:sz w:val="24"/>
          <w:szCs w:val="24"/>
          <w:rtl/>
        </w:rPr>
        <w:t>בסיכון</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בעצמ</w:t>
      </w:r>
      <w:r w:rsidR="00FE77B5" w:rsidRPr="00201711">
        <w:rPr>
          <w:rFonts w:cs="David" w:hint="cs"/>
          <w:sz w:val="24"/>
          <w:szCs w:val="24"/>
          <w:rtl/>
        </w:rPr>
        <w:t>ם</w:t>
      </w:r>
      <w:r w:rsidR="00210249" w:rsidRPr="00201711">
        <w:rPr>
          <w:rFonts w:cs="David" w:hint="cs"/>
          <w:sz w:val="24"/>
          <w:szCs w:val="24"/>
          <w:rtl/>
        </w:rPr>
        <w:t>;</w:t>
      </w:r>
      <w:r w:rsidRPr="00201711">
        <w:rPr>
          <w:rFonts w:cs="David"/>
          <w:sz w:val="24"/>
          <w:szCs w:val="24"/>
          <w:rtl/>
        </w:rPr>
        <w:t xml:space="preserve"> </w:t>
      </w:r>
      <w:r w:rsidRPr="00201711">
        <w:rPr>
          <w:rFonts w:cs="David" w:hint="cs"/>
          <w:sz w:val="24"/>
          <w:szCs w:val="24"/>
          <w:rtl/>
        </w:rPr>
        <w:t xml:space="preserve">המלווים הם שנושאים בסיכון </w:t>
      </w:r>
      <w:r w:rsidR="00210249" w:rsidRPr="00201711">
        <w:rPr>
          <w:rFonts w:cs="David" w:hint="cs"/>
          <w:sz w:val="24"/>
          <w:szCs w:val="24"/>
          <w:rtl/>
        </w:rPr>
        <w:t>זה</w:t>
      </w:r>
      <w:r w:rsidRPr="00201711">
        <w:rPr>
          <w:rFonts w:cs="David" w:hint="cs"/>
          <w:sz w:val="24"/>
          <w:szCs w:val="24"/>
          <w:rtl/>
        </w:rPr>
        <w:t>.</w:t>
      </w:r>
    </w:p>
    <w:p w:rsidR="00630A08" w:rsidRPr="00201711" w:rsidRDefault="00630A08" w:rsidP="00644AEA">
      <w:pPr>
        <w:pStyle w:val="a3"/>
        <w:numPr>
          <w:ilvl w:val="0"/>
          <w:numId w:val="3"/>
        </w:numPr>
        <w:spacing w:after="0" w:line="360" w:lineRule="auto"/>
        <w:jc w:val="both"/>
        <w:rPr>
          <w:rFonts w:cs="David"/>
          <w:sz w:val="24"/>
          <w:szCs w:val="24"/>
        </w:rPr>
      </w:pPr>
      <w:r w:rsidRPr="00201711">
        <w:rPr>
          <w:rFonts w:cs="David" w:hint="cs"/>
          <w:sz w:val="24"/>
          <w:szCs w:val="24"/>
          <w:rtl/>
        </w:rPr>
        <w:t xml:space="preserve">יתרת האשראי דרך </w:t>
      </w:r>
      <w:r w:rsidR="00210249" w:rsidRPr="00201711">
        <w:rPr>
          <w:rFonts w:cs="David" w:hint="cs"/>
          <w:sz w:val="24"/>
          <w:szCs w:val="24"/>
          <w:rtl/>
        </w:rPr>
        <w:t xml:space="preserve">מתווכי אשראי </w:t>
      </w:r>
      <w:r w:rsidRPr="00201711">
        <w:rPr>
          <w:rFonts w:cs="David" w:hint="cs"/>
          <w:sz w:val="24"/>
          <w:szCs w:val="24"/>
          <w:rtl/>
        </w:rPr>
        <w:t>מקוונ</w:t>
      </w:r>
      <w:r w:rsidR="00FE77B5" w:rsidRPr="00201711">
        <w:rPr>
          <w:rFonts w:cs="David" w:hint="cs"/>
          <w:sz w:val="24"/>
          <w:szCs w:val="24"/>
          <w:rtl/>
        </w:rPr>
        <w:t>ים</w:t>
      </w:r>
      <w:r w:rsidRPr="00201711">
        <w:rPr>
          <w:rFonts w:cs="David" w:hint="cs"/>
          <w:sz w:val="24"/>
          <w:szCs w:val="24"/>
          <w:rtl/>
        </w:rPr>
        <w:t xml:space="preserve"> בעולם זניחה, אולם שיעורי הצמיחה של האשראי ממקור זה גבוהים מאוד.</w:t>
      </w:r>
    </w:p>
    <w:p w:rsidR="008A294F" w:rsidRPr="00201711" w:rsidRDefault="00630A08" w:rsidP="009513C2">
      <w:pPr>
        <w:pStyle w:val="a3"/>
        <w:numPr>
          <w:ilvl w:val="0"/>
          <w:numId w:val="3"/>
        </w:numPr>
        <w:spacing w:after="0" w:line="360" w:lineRule="auto"/>
        <w:jc w:val="both"/>
        <w:rPr>
          <w:rFonts w:cs="David"/>
          <w:sz w:val="24"/>
          <w:szCs w:val="24"/>
        </w:rPr>
      </w:pPr>
      <w:r w:rsidRPr="00201711">
        <w:rPr>
          <w:rFonts w:cs="David" w:hint="cs"/>
          <w:sz w:val="24"/>
          <w:szCs w:val="24"/>
          <w:rtl/>
        </w:rPr>
        <w:t xml:space="preserve"> </w:t>
      </w:r>
      <w:r w:rsidR="008A294F" w:rsidRPr="00201711">
        <w:rPr>
          <w:rFonts w:cs="David" w:hint="cs"/>
          <w:sz w:val="24"/>
          <w:szCs w:val="24"/>
          <w:rtl/>
        </w:rPr>
        <w:t>ב-2017 אושר בכנסת תיקון</w:t>
      </w:r>
      <w:r w:rsidR="008A294F" w:rsidRPr="00201711">
        <w:rPr>
          <w:rFonts w:cs="David"/>
          <w:sz w:val="24"/>
          <w:szCs w:val="24"/>
          <w:rtl/>
        </w:rPr>
        <w:t xml:space="preserve"> </w:t>
      </w:r>
      <w:r w:rsidR="008A294F" w:rsidRPr="00201711">
        <w:rPr>
          <w:rFonts w:cs="David" w:hint="cs"/>
          <w:sz w:val="24"/>
          <w:szCs w:val="24"/>
          <w:rtl/>
        </w:rPr>
        <w:t>לחוק</w:t>
      </w:r>
      <w:r w:rsidR="008A294F" w:rsidRPr="00201711">
        <w:rPr>
          <w:rFonts w:cs="David"/>
          <w:sz w:val="24"/>
          <w:szCs w:val="24"/>
          <w:rtl/>
        </w:rPr>
        <w:t xml:space="preserve"> </w:t>
      </w:r>
      <w:r w:rsidR="008A294F" w:rsidRPr="00201711">
        <w:rPr>
          <w:rFonts w:cs="David" w:hint="cs"/>
          <w:sz w:val="24"/>
          <w:szCs w:val="24"/>
          <w:rtl/>
        </w:rPr>
        <w:t>שהכפיף</w:t>
      </w:r>
      <w:r w:rsidR="008A294F" w:rsidRPr="00201711">
        <w:rPr>
          <w:rFonts w:cs="David"/>
          <w:sz w:val="24"/>
          <w:szCs w:val="24"/>
          <w:rtl/>
        </w:rPr>
        <w:t xml:space="preserve"> </w:t>
      </w:r>
      <w:r w:rsidR="008A294F" w:rsidRPr="00201711">
        <w:rPr>
          <w:rFonts w:cs="David" w:hint="cs"/>
          <w:sz w:val="24"/>
          <w:szCs w:val="24"/>
          <w:rtl/>
        </w:rPr>
        <w:t>את</w:t>
      </w:r>
      <w:r w:rsidR="008A294F" w:rsidRPr="00201711">
        <w:rPr>
          <w:rFonts w:cs="David"/>
          <w:sz w:val="24"/>
          <w:szCs w:val="24"/>
          <w:rtl/>
        </w:rPr>
        <w:t xml:space="preserve"> </w:t>
      </w:r>
      <w:r w:rsidR="00FE77B5" w:rsidRPr="00201711">
        <w:rPr>
          <w:rFonts w:cs="David" w:hint="cs"/>
          <w:sz w:val="24"/>
          <w:szCs w:val="24"/>
          <w:rtl/>
        </w:rPr>
        <w:t>מתווכי</w:t>
      </w:r>
      <w:r w:rsidR="008A294F" w:rsidRPr="00201711">
        <w:rPr>
          <w:rFonts w:cs="David"/>
          <w:sz w:val="24"/>
          <w:szCs w:val="24"/>
          <w:rtl/>
        </w:rPr>
        <w:t xml:space="preserve"> </w:t>
      </w:r>
      <w:r w:rsidR="008A294F" w:rsidRPr="00201711">
        <w:rPr>
          <w:rFonts w:cs="David" w:hint="cs"/>
          <w:sz w:val="24"/>
          <w:szCs w:val="24"/>
          <w:rtl/>
        </w:rPr>
        <w:t>האשראי המקוונ</w:t>
      </w:r>
      <w:r w:rsidR="00FE77B5" w:rsidRPr="00201711">
        <w:rPr>
          <w:rFonts w:cs="David" w:hint="cs"/>
          <w:sz w:val="24"/>
          <w:szCs w:val="24"/>
          <w:rtl/>
        </w:rPr>
        <w:t>ים</w:t>
      </w:r>
      <w:r w:rsidR="008A294F" w:rsidRPr="00201711">
        <w:rPr>
          <w:rFonts w:cs="David" w:hint="cs"/>
          <w:sz w:val="24"/>
          <w:szCs w:val="24"/>
          <w:rtl/>
        </w:rPr>
        <w:t xml:space="preserve"> בישראל</w:t>
      </w:r>
      <w:r w:rsidR="008A294F" w:rsidRPr="00201711">
        <w:rPr>
          <w:rFonts w:cs="David"/>
          <w:sz w:val="24"/>
          <w:szCs w:val="24"/>
          <w:rtl/>
        </w:rPr>
        <w:t xml:space="preserve"> </w:t>
      </w:r>
      <w:r w:rsidR="008A294F" w:rsidRPr="00201711">
        <w:rPr>
          <w:rFonts w:cs="David" w:hint="cs"/>
          <w:sz w:val="24"/>
          <w:szCs w:val="24"/>
          <w:rtl/>
        </w:rPr>
        <w:t xml:space="preserve">לפיקוח. </w:t>
      </w:r>
      <w:r w:rsidR="00D01D39" w:rsidRPr="00201711">
        <w:rPr>
          <w:rFonts w:cs="David" w:hint="cs"/>
          <w:sz w:val="24"/>
          <w:szCs w:val="24"/>
          <w:rtl/>
        </w:rPr>
        <w:t>בין היתר</w:t>
      </w:r>
      <w:r w:rsidR="008A294F" w:rsidRPr="00201711">
        <w:rPr>
          <w:rFonts w:cs="David" w:hint="cs"/>
          <w:sz w:val="24"/>
          <w:szCs w:val="24"/>
          <w:rtl/>
        </w:rPr>
        <w:t xml:space="preserve"> </w:t>
      </w:r>
      <w:r w:rsidR="00210249" w:rsidRPr="00201711">
        <w:rPr>
          <w:rFonts w:cs="David" w:hint="cs"/>
          <w:sz w:val="24"/>
          <w:szCs w:val="24"/>
          <w:rtl/>
        </w:rPr>
        <w:t xml:space="preserve">יחויבו </w:t>
      </w:r>
      <w:r w:rsidR="00FE77B5" w:rsidRPr="00201711">
        <w:rPr>
          <w:rFonts w:cs="David" w:hint="cs"/>
          <w:sz w:val="24"/>
          <w:szCs w:val="24"/>
          <w:rtl/>
        </w:rPr>
        <w:t>המתווכים לפרסם</w:t>
      </w:r>
      <w:r w:rsidR="008A294F" w:rsidRPr="00201711">
        <w:rPr>
          <w:rFonts w:cs="David" w:hint="cs"/>
          <w:sz w:val="24"/>
          <w:szCs w:val="24"/>
          <w:rtl/>
        </w:rPr>
        <w:t xml:space="preserve"> </w:t>
      </w:r>
      <w:r w:rsidR="00D01D39" w:rsidRPr="00201711">
        <w:rPr>
          <w:rFonts w:cs="David" w:hint="cs"/>
          <w:sz w:val="24"/>
          <w:szCs w:val="24"/>
          <w:rtl/>
        </w:rPr>
        <w:t xml:space="preserve">מידע </w:t>
      </w:r>
      <w:r w:rsidR="00210249" w:rsidRPr="00201711">
        <w:rPr>
          <w:rFonts w:cs="David" w:hint="cs"/>
          <w:sz w:val="24"/>
          <w:szCs w:val="24"/>
          <w:rtl/>
        </w:rPr>
        <w:t xml:space="preserve">על </w:t>
      </w:r>
      <w:r w:rsidR="00D01D39" w:rsidRPr="00201711">
        <w:rPr>
          <w:rFonts w:cs="David" w:hint="cs"/>
          <w:sz w:val="24"/>
          <w:szCs w:val="24"/>
          <w:rtl/>
        </w:rPr>
        <w:t>ה</w:t>
      </w:r>
      <w:r w:rsidR="008A294F" w:rsidRPr="00201711">
        <w:rPr>
          <w:rFonts w:cs="David" w:hint="cs"/>
          <w:sz w:val="24"/>
          <w:szCs w:val="24"/>
          <w:rtl/>
        </w:rPr>
        <w:t xml:space="preserve">סיכון של </w:t>
      </w:r>
      <w:r w:rsidR="00D01D39" w:rsidRPr="00201711">
        <w:rPr>
          <w:rFonts w:cs="David" w:hint="cs"/>
          <w:sz w:val="24"/>
          <w:szCs w:val="24"/>
          <w:rtl/>
        </w:rPr>
        <w:t>תיק הלווים</w:t>
      </w:r>
      <w:r w:rsidR="00FE77B5" w:rsidRPr="00201711">
        <w:rPr>
          <w:rFonts w:cs="David" w:hint="cs"/>
          <w:sz w:val="24"/>
          <w:szCs w:val="24"/>
          <w:rtl/>
        </w:rPr>
        <w:t xml:space="preserve">, מידע </w:t>
      </w:r>
      <w:r w:rsidR="00210249" w:rsidRPr="00201711">
        <w:rPr>
          <w:rFonts w:cs="David" w:hint="cs"/>
          <w:sz w:val="24"/>
          <w:szCs w:val="24"/>
          <w:rtl/>
        </w:rPr>
        <w:t>ש</w:t>
      </w:r>
      <w:r w:rsidR="00FE77B5" w:rsidRPr="00201711">
        <w:rPr>
          <w:rFonts w:cs="David" w:hint="cs"/>
          <w:sz w:val="24"/>
          <w:szCs w:val="24"/>
          <w:rtl/>
        </w:rPr>
        <w:t xml:space="preserve">עד כה היה מצומצם מאוד. </w:t>
      </w:r>
      <w:r w:rsidR="00D01D39" w:rsidRPr="00201711">
        <w:rPr>
          <w:rFonts w:cs="David" w:hint="cs"/>
          <w:sz w:val="24"/>
          <w:szCs w:val="24"/>
          <w:rtl/>
        </w:rPr>
        <w:t xml:space="preserve"> </w:t>
      </w:r>
    </w:p>
    <w:p w:rsidR="00D01D39" w:rsidRPr="00201711" w:rsidRDefault="0060104C" w:rsidP="00567FA4">
      <w:pPr>
        <w:pStyle w:val="a3"/>
        <w:numPr>
          <w:ilvl w:val="0"/>
          <w:numId w:val="3"/>
        </w:numPr>
        <w:spacing w:after="0" w:line="360" w:lineRule="auto"/>
        <w:jc w:val="both"/>
        <w:rPr>
          <w:rFonts w:cs="David"/>
          <w:sz w:val="24"/>
          <w:szCs w:val="24"/>
        </w:rPr>
      </w:pPr>
      <w:r>
        <w:rPr>
          <w:rFonts w:cs="David" w:hint="cs"/>
          <w:sz w:val="24"/>
          <w:szCs w:val="24"/>
          <w:rtl/>
        </w:rPr>
        <w:t xml:space="preserve">כיוון שמתווכי אשראי התפתחו רק בשנים האחרונות וטרם התמודדו עם מחזור עסקים שלם, עלייה בסביבת הריבית תציב </w:t>
      </w:r>
      <w:r w:rsidR="00567FA4">
        <w:rPr>
          <w:rFonts w:cs="David" w:hint="cs"/>
          <w:sz w:val="24"/>
          <w:szCs w:val="24"/>
          <w:rtl/>
        </w:rPr>
        <w:t xml:space="preserve">לפעילותם </w:t>
      </w:r>
      <w:r>
        <w:rPr>
          <w:rFonts w:cs="David" w:hint="cs"/>
          <w:sz w:val="24"/>
          <w:szCs w:val="24"/>
          <w:rtl/>
        </w:rPr>
        <w:t>אתגר משמעותי.</w:t>
      </w:r>
    </w:p>
    <w:p w:rsidR="00630A08" w:rsidRPr="00567FA4" w:rsidRDefault="00630A08" w:rsidP="006254E2">
      <w:pPr>
        <w:spacing w:after="0" w:line="360" w:lineRule="auto"/>
        <w:ind w:firstLine="340"/>
        <w:contextualSpacing/>
        <w:jc w:val="both"/>
        <w:rPr>
          <w:rFonts w:cs="David"/>
          <w:sz w:val="24"/>
          <w:szCs w:val="24"/>
          <w:rtl/>
        </w:rPr>
      </w:pP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מאז המשבר הפיננסי ב-2008 התפתחו בעולם מתווכי אשראי מסוג חדש, כאלטרנטיבה למערכת הבנקאות המסורתית</w:t>
      </w:r>
      <w:r w:rsidRPr="00201711">
        <w:rPr>
          <w:rStyle w:val="a6"/>
          <w:rFonts w:cs="David"/>
          <w:sz w:val="24"/>
          <w:szCs w:val="24"/>
          <w:rtl/>
        </w:rPr>
        <w:footnoteReference w:id="1"/>
      </w:r>
      <w:r w:rsidRPr="00201711">
        <w:rPr>
          <w:rFonts w:cs="David" w:hint="cs"/>
          <w:sz w:val="24"/>
          <w:szCs w:val="24"/>
          <w:rtl/>
        </w:rPr>
        <w:t xml:space="preserve">. מתווכי אשראי אלה פועלים דרך פלטפורמות מקוונות, המפגישות ישירות מלווים ולווים. </w:t>
      </w: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פעילות זו, השייכת לתעשיית ה-</w:t>
      </w:r>
      <w:proofErr w:type="spellStart"/>
      <w:r w:rsidRPr="00201711">
        <w:rPr>
          <w:rFonts w:cs="David"/>
          <w:sz w:val="24"/>
          <w:szCs w:val="24"/>
        </w:rPr>
        <w:t>FinTech</w:t>
      </w:r>
      <w:proofErr w:type="spellEnd"/>
      <w:r w:rsidRPr="00201711">
        <w:rPr>
          <w:rFonts w:cs="David" w:hint="cs"/>
          <w:sz w:val="24"/>
          <w:szCs w:val="24"/>
          <w:rtl/>
        </w:rPr>
        <w:t xml:space="preserve">, היא חלק מחידושים רבים, המתפתחים בתחום הפיננסי בשנים האחרונות. ישראל בולטת לחיוב במספר היזמים והחברות שקמו בשוק המקומי בתחום זה, יחסית לגודל האוכלוסייה. לעומת זאת, השימוש וההטמעה של חידושים פיננסיים בישראל היו עד כה איטיים בהשוואה לעולם. מדובר בתחום המקיף שירותים פיננסיים מסוגים שונים: תשלומים, תשתיות פיננסיות, ביטוח, ייעוץ השקעות, גיוסי הון ומתן אשראי. תיבה זו תתמקד רק בפיתוחים בקטגוריה האחרונה </w:t>
      </w:r>
      <w:r w:rsidRPr="00201711">
        <w:rPr>
          <w:rFonts w:cs="David" w:hint="eastAsia"/>
          <w:sz w:val="24"/>
          <w:szCs w:val="24"/>
          <w:rtl/>
        </w:rPr>
        <w:t>–</w:t>
      </w:r>
      <w:r w:rsidRPr="00201711">
        <w:rPr>
          <w:rFonts w:cs="David" w:hint="cs"/>
          <w:sz w:val="24"/>
          <w:szCs w:val="24"/>
          <w:rtl/>
        </w:rPr>
        <w:t xml:space="preserve"> במתן אשראי.</w:t>
      </w:r>
    </w:p>
    <w:p w:rsidR="002155F7" w:rsidRPr="00201711" w:rsidRDefault="002155F7" w:rsidP="00644AEA">
      <w:pPr>
        <w:spacing w:after="0" w:line="360" w:lineRule="auto"/>
        <w:ind w:firstLine="340"/>
        <w:contextualSpacing/>
        <w:jc w:val="both"/>
        <w:rPr>
          <w:rFonts w:cs="David"/>
          <w:sz w:val="24"/>
          <w:szCs w:val="24"/>
          <w:rtl/>
        </w:rPr>
      </w:pPr>
      <w:r w:rsidRPr="00201711">
        <w:rPr>
          <w:rFonts w:cs="David" w:hint="cs"/>
          <w:sz w:val="24"/>
          <w:szCs w:val="24"/>
          <w:rtl/>
        </w:rPr>
        <w:t>יתרת האשראי דרך פלטפורמות מימון מקוונות בעולם זניחה ביחס לשוק האשראי הכולל, ולעת עתה אינה מהווה איום על המערכת הבנקאית המסורתית, אולם שיעורי הצמיחה של האשראי ממקור זה גבוהים מאוד: בכל אחת מהשנים 2013 עד 2015 עמד קצב הגידול של ההלוואות החדשות על שיעורים תלת-ספרתיים, וזאת בשווקים גדולים וקטנים כאחד. בשנתיים האחרונות הייתה התייצבות מסוימת בשיעורי הצמיחה של האשראי המקוון בעולם המפותח: ב-2016 צמח אשראי זה ב-22% בארה"ב, ב-43% באנגליה וב-41% באירופה (ללא אנגליה)</w:t>
      </w:r>
      <w:r w:rsidRPr="00201711">
        <w:rPr>
          <w:rStyle w:val="a6"/>
          <w:rFonts w:cs="David"/>
          <w:sz w:val="24"/>
          <w:szCs w:val="24"/>
          <w:rtl/>
        </w:rPr>
        <w:footnoteReference w:id="2"/>
      </w:r>
      <w:r w:rsidRPr="00201711">
        <w:rPr>
          <w:rFonts w:cs="David" w:hint="cs"/>
          <w:sz w:val="24"/>
          <w:szCs w:val="24"/>
          <w:rtl/>
        </w:rPr>
        <w:t>.</w:t>
      </w: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 xml:space="preserve">המתווכים פועלים לפי מודלים שונים. הנפוץ ביותר שבהם מבחינת היקף הפעילות הוא תיווך במתן אשראי </w:t>
      </w:r>
      <w:r w:rsidRPr="00201711">
        <w:rPr>
          <w:rFonts w:cs="David" w:hint="eastAsia"/>
          <w:sz w:val="24"/>
          <w:szCs w:val="24"/>
          <w:rtl/>
        </w:rPr>
        <w:t>–</w:t>
      </w:r>
      <w:r w:rsidRPr="00201711">
        <w:rPr>
          <w:rFonts w:cs="David" w:hint="cs"/>
          <w:sz w:val="24"/>
          <w:szCs w:val="24"/>
          <w:rtl/>
        </w:rPr>
        <w:t xml:space="preserve"> </w:t>
      </w:r>
      <w:r w:rsidRPr="00201711">
        <w:rPr>
          <w:rFonts w:cs="David"/>
          <w:sz w:val="24"/>
          <w:szCs w:val="24"/>
        </w:rPr>
        <w:t>(Person to Person)P2P</w:t>
      </w:r>
      <w:r w:rsidRPr="00201711">
        <w:rPr>
          <w:rFonts w:cs="David" w:hint="cs"/>
          <w:sz w:val="24"/>
          <w:szCs w:val="24"/>
          <w:rtl/>
        </w:rPr>
        <w:t xml:space="preserve">: פרטים או משקיעים מוסדיים מלווים ישירות  למשקי בית או לעסקים קטנים. נתח </w:t>
      </w:r>
      <w:r w:rsidRPr="00201711">
        <w:rPr>
          <w:rFonts w:cs="David" w:hint="cs"/>
          <w:sz w:val="24"/>
          <w:szCs w:val="24"/>
          <w:rtl/>
        </w:rPr>
        <w:lastRenderedPageBreak/>
        <w:t>ההשקעה של הגופים המוסדיים בפלטפורמות אלו הולך וגדל, וישנם גם שיתופי פעולה עם בנקים. פלטפורמות ה-</w:t>
      </w:r>
      <w:r w:rsidRPr="00201711">
        <w:rPr>
          <w:rFonts w:cs="David"/>
          <w:sz w:val="24"/>
          <w:szCs w:val="24"/>
        </w:rPr>
        <w:t>P</w:t>
      </w:r>
      <w:r w:rsidRPr="00201711">
        <w:rPr>
          <w:rFonts w:cs="David" w:hint="cs"/>
          <w:sz w:val="24"/>
          <w:szCs w:val="24"/>
          <w:rtl/>
        </w:rPr>
        <w:t>2</w:t>
      </w:r>
      <w:r w:rsidRPr="00201711">
        <w:rPr>
          <w:rFonts w:cs="David"/>
          <w:sz w:val="24"/>
          <w:szCs w:val="24"/>
        </w:rPr>
        <w:t>P</w:t>
      </w:r>
      <w:r w:rsidRPr="00201711">
        <w:rPr>
          <w:rFonts w:cs="David" w:hint="cs"/>
          <w:sz w:val="24"/>
          <w:szCs w:val="24"/>
          <w:rtl/>
        </w:rPr>
        <w:t xml:space="preserve"> הראשונות הוקמו באנגליה (2005) ובארה"ב (2006). כיום פלטפורמות אלה נפוצות הן במדינות מפותחות והן במדינות מתפתחות. מבחינת היקף הפעילות השוק הגדול ביותר נמצא בסין, ואחריו, בפער ניכר, ארה"ב ושאר העולם (איור 1). </w:t>
      </w:r>
    </w:p>
    <w:p w:rsidR="002155F7" w:rsidRPr="00201711" w:rsidRDefault="002155F7" w:rsidP="002155F7">
      <w:pPr>
        <w:keepNext/>
        <w:keepLines/>
        <w:spacing w:line="360" w:lineRule="auto"/>
        <w:contextualSpacing/>
        <w:jc w:val="center"/>
        <w:rPr>
          <w:rFonts w:cs="David"/>
          <w:b/>
          <w:bCs/>
          <w:noProof/>
          <w:sz w:val="24"/>
          <w:szCs w:val="24"/>
          <w:rtl/>
        </w:rPr>
      </w:pPr>
      <w:r w:rsidRPr="00201711">
        <w:rPr>
          <w:rFonts w:cs="David"/>
          <w:b/>
          <w:bCs/>
          <w:noProof/>
          <w:sz w:val="24"/>
          <w:szCs w:val="24"/>
          <w:rtl/>
        </w:rPr>
        <w:drawing>
          <wp:inline distT="0" distB="0" distL="0" distR="0" wp14:anchorId="71ECC984" wp14:editId="23FBBA80">
            <wp:extent cx="4371109" cy="2936080"/>
            <wp:effectExtent l="0" t="0" r="0" b="0"/>
            <wp:docPr id="1" name="תמונה 1" descr="ביצוע הלוואות P2P למשקי בית ולעסקים לפי אזור גאוגרפי" title=" ביצוע הלוואות P2P למשקי בית ולעסקים לפי אזור גאוגר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997" cy="2934662"/>
                    </a:xfrm>
                    <a:prstGeom prst="rect">
                      <a:avLst/>
                    </a:prstGeom>
                    <a:noFill/>
                  </pic:spPr>
                </pic:pic>
              </a:graphicData>
            </a:graphic>
          </wp:inline>
        </w:drawing>
      </w:r>
    </w:p>
    <w:p w:rsidR="002155F7" w:rsidRPr="00201711" w:rsidRDefault="002155F7" w:rsidP="002155F7">
      <w:pPr>
        <w:spacing w:after="0" w:line="360" w:lineRule="auto"/>
        <w:ind w:firstLine="340"/>
        <w:contextualSpacing/>
        <w:jc w:val="both"/>
        <w:rPr>
          <w:rFonts w:cs="David"/>
          <w:sz w:val="24"/>
          <w:szCs w:val="24"/>
          <w:rtl/>
        </w:rPr>
      </w:pP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מבחינת המודל העסקי יש לפלטפורמות ה-</w:t>
      </w:r>
      <w:r w:rsidRPr="00201711">
        <w:rPr>
          <w:rFonts w:cs="David"/>
          <w:sz w:val="24"/>
          <w:szCs w:val="24"/>
        </w:rPr>
        <w:t>P</w:t>
      </w:r>
      <w:r w:rsidRPr="00201711">
        <w:rPr>
          <w:rFonts w:cs="David" w:hint="cs"/>
          <w:sz w:val="24"/>
          <w:szCs w:val="24"/>
          <w:rtl/>
        </w:rPr>
        <w:t>2</w:t>
      </w:r>
      <w:r w:rsidRPr="00201711">
        <w:rPr>
          <w:rFonts w:cs="David"/>
          <w:sz w:val="24"/>
          <w:szCs w:val="24"/>
        </w:rPr>
        <w:t>P</w:t>
      </w:r>
      <w:r w:rsidRPr="00201711">
        <w:rPr>
          <w:rFonts w:cs="David" w:hint="cs"/>
          <w:sz w:val="24"/>
          <w:szCs w:val="24"/>
          <w:rtl/>
        </w:rPr>
        <w:t xml:space="preserve"> כמה מאפיינים משותפים, שגם מבדילים אותן מהמערכת הבנקאית:</w:t>
      </w:r>
    </w:p>
    <w:p w:rsidR="002155F7" w:rsidRPr="00201711" w:rsidRDefault="002155F7" w:rsidP="002155F7">
      <w:pPr>
        <w:pStyle w:val="a3"/>
        <w:numPr>
          <w:ilvl w:val="0"/>
          <w:numId w:val="2"/>
        </w:numPr>
        <w:spacing w:after="0" w:line="360" w:lineRule="auto"/>
        <w:jc w:val="both"/>
        <w:rPr>
          <w:rFonts w:cs="David"/>
          <w:sz w:val="24"/>
          <w:szCs w:val="24"/>
          <w:rtl/>
        </w:rPr>
      </w:pPr>
      <w:r w:rsidRPr="00201711">
        <w:rPr>
          <w:rFonts w:cs="David" w:hint="cs"/>
          <w:sz w:val="24"/>
          <w:szCs w:val="24"/>
          <w:rtl/>
        </w:rPr>
        <w:t>מרבית</w:t>
      </w:r>
      <w:r w:rsidRPr="00201711">
        <w:rPr>
          <w:rFonts w:cs="David"/>
          <w:sz w:val="24"/>
          <w:szCs w:val="24"/>
          <w:rtl/>
        </w:rPr>
        <w:t xml:space="preserve"> </w:t>
      </w:r>
      <w:r w:rsidRPr="00201711">
        <w:rPr>
          <w:rFonts w:cs="David" w:hint="cs"/>
          <w:sz w:val="24"/>
          <w:szCs w:val="24"/>
          <w:rtl/>
        </w:rPr>
        <w:t>הפלטפורמות</w:t>
      </w:r>
      <w:r w:rsidRPr="00201711">
        <w:rPr>
          <w:rFonts w:cs="David"/>
          <w:sz w:val="24"/>
          <w:szCs w:val="24"/>
          <w:rtl/>
        </w:rPr>
        <w:t xml:space="preserve"> </w:t>
      </w:r>
      <w:r w:rsidRPr="00201711">
        <w:rPr>
          <w:rFonts w:cs="David" w:hint="cs"/>
          <w:sz w:val="24"/>
          <w:szCs w:val="24"/>
          <w:rtl/>
        </w:rPr>
        <w:t>אינן</w:t>
      </w:r>
      <w:r w:rsidRPr="00201711">
        <w:rPr>
          <w:rFonts w:cs="David"/>
          <w:sz w:val="24"/>
          <w:szCs w:val="24"/>
          <w:rtl/>
        </w:rPr>
        <w:t xml:space="preserve"> </w:t>
      </w:r>
      <w:r w:rsidRPr="00201711">
        <w:rPr>
          <w:rFonts w:cs="David" w:hint="cs"/>
          <w:sz w:val="24"/>
          <w:szCs w:val="24"/>
          <w:rtl/>
        </w:rPr>
        <w:t>נושאות</w:t>
      </w:r>
      <w:r w:rsidRPr="00201711">
        <w:rPr>
          <w:rFonts w:cs="David"/>
          <w:sz w:val="24"/>
          <w:szCs w:val="24"/>
          <w:rtl/>
        </w:rPr>
        <w:t xml:space="preserve"> </w:t>
      </w:r>
      <w:r w:rsidRPr="00201711">
        <w:rPr>
          <w:rFonts w:cs="David" w:hint="cs"/>
          <w:sz w:val="24"/>
          <w:szCs w:val="24"/>
          <w:rtl/>
        </w:rPr>
        <w:t>בסיכון</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בעצמן</w:t>
      </w:r>
      <w:r w:rsidRPr="00201711">
        <w:rPr>
          <w:rFonts w:cs="David"/>
          <w:sz w:val="24"/>
          <w:szCs w:val="24"/>
          <w:rtl/>
        </w:rPr>
        <w:t xml:space="preserve">, </w:t>
      </w:r>
      <w:r w:rsidRPr="00201711">
        <w:rPr>
          <w:rFonts w:cs="David" w:hint="cs"/>
          <w:sz w:val="24"/>
          <w:szCs w:val="24"/>
          <w:rtl/>
        </w:rPr>
        <w:t>ומשמשות</w:t>
      </w:r>
      <w:r w:rsidRPr="00201711">
        <w:rPr>
          <w:rFonts w:cs="David"/>
          <w:sz w:val="24"/>
          <w:szCs w:val="24"/>
          <w:rtl/>
        </w:rPr>
        <w:t xml:space="preserve"> </w:t>
      </w:r>
      <w:r w:rsidRPr="00201711">
        <w:rPr>
          <w:rFonts w:cs="David" w:hint="cs"/>
          <w:sz w:val="24"/>
          <w:szCs w:val="24"/>
          <w:rtl/>
        </w:rPr>
        <w:t>רק</w:t>
      </w:r>
      <w:r w:rsidRPr="00201711">
        <w:rPr>
          <w:rFonts w:cs="David"/>
          <w:sz w:val="24"/>
          <w:szCs w:val="24"/>
          <w:rtl/>
        </w:rPr>
        <w:t xml:space="preserve"> </w:t>
      </w:r>
      <w:r w:rsidRPr="00201711">
        <w:rPr>
          <w:rFonts w:cs="David" w:hint="cs"/>
          <w:sz w:val="24"/>
          <w:szCs w:val="24"/>
          <w:rtl/>
        </w:rPr>
        <w:t>כמתווך</w:t>
      </w:r>
      <w:r w:rsidRPr="00201711">
        <w:rPr>
          <w:rFonts w:cs="David"/>
          <w:sz w:val="24"/>
          <w:szCs w:val="24"/>
          <w:rtl/>
        </w:rPr>
        <w:t xml:space="preserve">. </w:t>
      </w:r>
      <w:r w:rsidRPr="00201711">
        <w:rPr>
          <w:rFonts w:cs="David" w:hint="cs"/>
          <w:sz w:val="24"/>
          <w:szCs w:val="24"/>
          <w:rtl/>
        </w:rPr>
        <w:t>הן</w:t>
      </w:r>
      <w:r w:rsidRPr="00201711">
        <w:rPr>
          <w:rFonts w:cs="David"/>
          <w:sz w:val="24"/>
          <w:szCs w:val="24"/>
          <w:rtl/>
        </w:rPr>
        <w:t xml:space="preserve"> </w:t>
      </w:r>
      <w:r w:rsidRPr="00201711">
        <w:rPr>
          <w:rFonts w:cs="David" w:hint="cs"/>
          <w:sz w:val="24"/>
          <w:szCs w:val="24"/>
          <w:rtl/>
        </w:rPr>
        <w:t>אינן</w:t>
      </w:r>
      <w:r w:rsidRPr="00201711">
        <w:rPr>
          <w:rFonts w:cs="David"/>
          <w:sz w:val="24"/>
          <w:szCs w:val="24"/>
          <w:rtl/>
        </w:rPr>
        <w:t xml:space="preserve"> </w:t>
      </w:r>
      <w:r w:rsidRPr="00201711">
        <w:rPr>
          <w:rFonts w:cs="David" w:hint="cs"/>
          <w:sz w:val="24"/>
          <w:szCs w:val="24"/>
          <w:rtl/>
        </w:rPr>
        <w:t>מרוויחות</w:t>
      </w:r>
      <w:r w:rsidRPr="00201711">
        <w:rPr>
          <w:rFonts w:cs="David"/>
          <w:sz w:val="24"/>
          <w:szCs w:val="24"/>
          <w:rtl/>
        </w:rPr>
        <w:t xml:space="preserve"> </w:t>
      </w:r>
      <w:r w:rsidRPr="00201711">
        <w:rPr>
          <w:rFonts w:cs="David" w:hint="cs"/>
          <w:sz w:val="24"/>
          <w:szCs w:val="24"/>
          <w:rtl/>
        </w:rPr>
        <w:t>מפערי</w:t>
      </w:r>
      <w:r w:rsidRPr="00201711">
        <w:rPr>
          <w:rFonts w:cs="David"/>
          <w:sz w:val="24"/>
          <w:szCs w:val="24"/>
          <w:rtl/>
        </w:rPr>
        <w:t xml:space="preserve"> </w:t>
      </w:r>
      <w:r w:rsidRPr="00201711">
        <w:rPr>
          <w:rFonts w:cs="David" w:hint="cs"/>
          <w:sz w:val="24"/>
          <w:szCs w:val="24"/>
          <w:rtl/>
        </w:rPr>
        <w:t>הריבית</w:t>
      </w:r>
      <w:r w:rsidRPr="00201711">
        <w:rPr>
          <w:rFonts w:cs="David"/>
          <w:sz w:val="24"/>
          <w:szCs w:val="24"/>
          <w:rtl/>
        </w:rPr>
        <w:t xml:space="preserve"> </w:t>
      </w:r>
      <w:r w:rsidRPr="00201711">
        <w:rPr>
          <w:rFonts w:cs="David" w:hint="cs"/>
          <w:sz w:val="24"/>
          <w:szCs w:val="24"/>
          <w:rtl/>
        </w:rPr>
        <w:t>אלא</w:t>
      </w:r>
      <w:r w:rsidRPr="00201711">
        <w:rPr>
          <w:rFonts w:cs="David"/>
          <w:sz w:val="24"/>
          <w:szCs w:val="24"/>
          <w:rtl/>
        </w:rPr>
        <w:t xml:space="preserve"> </w:t>
      </w:r>
      <w:r w:rsidRPr="00201711">
        <w:rPr>
          <w:rFonts w:cs="David" w:hint="cs"/>
          <w:sz w:val="24"/>
          <w:szCs w:val="24"/>
          <w:rtl/>
        </w:rPr>
        <w:t>מהעמלות</w:t>
      </w:r>
      <w:r w:rsidRPr="00201711">
        <w:rPr>
          <w:rFonts w:cs="David"/>
          <w:sz w:val="24"/>
          <w:szCs w:val="24"/>
          <w:rtl/>
        </w:rPr>
        <w:t xml:space="preserve"> </w:t>
      </w:r>
      <w:r w:rsidRPr="00201711">
        <w:rPr>
          <w:rFonts w:cs="David" w:hint="cs"/>
          <w:sz w:val="24"/>
          <w:szCs w:val="24"/>
          <w:rtl/>
        </w:rPr>
        <w:t>שהן</w:t>
      </w:r>
      <w:r w:rsidRPr="00201711">
        <w:rPr>
          <w:rFonts w:cs="David"/>
          <w:sz w:val="24"/>
          <w:szCs w:val="24"/>
          <w:rtl/>
        </w:rPr>
        <w:t xml:space="preserve"> </w:t>
      </w:r>
      <w:r w:rsidRPr="00201711">
        <w:rPr>
          <w:rFonts w:cs="David" w:hint="cs"/>
          <w:sz w:val="24"/>
          <w:szCs w:val="24"/>
          <w:rtl/>
        </w:rPr>
        <w:t>גובות</w:t>
      </w:r>
      <w:r w:rsidRPr="00201711">
        <w:rPr>
          <w:rFonts w:cs="David"/>
          <w:sz w:val="24"/>
          <w:szCs w:val="24"/>
          <w:rtl/>
        </w:rPr>
        <w:t xml:space="preserve"> </w:t>
      </w:r>
      <w:r w:rsidRPr="00201711">
        <w:rPr>
          <w:rFonts w:cs="David" w:hint="cs"/>
          <w:sz w:val="24"/>
          <w:szCs w:val="24"/>
          <w:rtl/>
        </w:rPr>
        <w:t>מהלווים</w:t>
      </w:r>
      <w:r w:rsidRPr="00201711">
        <w:rPr>
          <w:rFonts w:cs="David"/>
          <w:sz w:val="24"/>
          <w:szCs w:val="24"/>
          <w:rtl/>
        </w:rPr>
        <w:t xml:space="preserve"> </w:t>
      </w:r>
      <w:r w:rsidRPr="00201711">
        <w:rPr>
          <w:rFonts w:cs="David" w:hint="cs"/>
          <w:sz w:val="24"/>
          <w:szCs w:val="24"/>
          <w:rtl/>
        </w:rPr>
        <w:t>ומהמלווים</w:t>
      </w:r>
      <w:r w:rsidRPr="00201711">
        <w:rPr>
          <w:rFonts w:cs="David"/>
          <w:sz w:val="24"/>
          <w:szCs w:val="24"/>
          <w:rtl/>
        </w:rPr>
        <w:t>.</w:t>
      </w:r>
      <w:r w:rsidRPr="00201711">
        <w:rPr>
          <w:rFonts w:cs="David" w:hint="cs"/>
          <w:sz w:val="24"/>
          <w:szCs w:val="24"/>
          <w:rtl/>
        </w:rPr>
        <w:t xml:space="preserve"> המלווים הם שנושאים בסיכון האשראי.</w:t>
      </w:r>
    </w:p>
    <w:p w:rsidR="002155F7" w:rsidRPr="00201711" w:rsidRDefault="002155F7" w:rsidP="002155F7">
      <w:pPr>
        <w:pStyle w:val="a3"/>
        <w:numPr>
          <w:ilvl w:val="0"/>
          <w:numId w:val="2"/>
        </w:numPr>
        <w:spacing w:after="0" w:line="360" w:lineRule="auto"/>
        <w:jc w:val="both"/>
        <w:rPr>
          <w:rFonts w:cs="David"/>
          <w:sz w:val="24"/>
          <w:szCs w:val="24"/>
        </w:rPr>
      </w:pPr>
      <w:r w:rsidRPr="00201711">
        <w:rPr>
          <w:rFonts w:cs="David" w:hint="cs"/>
          <w:sz w:val="24"/>
          <w:szCs w:val="24"/>
          <w:rtl/>
        </w:rPr>
        <w:t xml:space="preserve">פעילות התיווך אינה כרוכה בהמרת </w:t>
      </w:r>
      <w:proofErr w:type="spellStart"/>
      <w:r w:rsidRPr="00201711">
        <w:rPr>
          <w:rFonts w:cs="David" w:hint="cs"/>
          <w:sz w:val="24"/>
          <w:szCs w:val="24"/>
          <w:rtl/>
        </w:rPr>
        <w:t>מח"ם</w:t>
      </w:r>
      <w:proofErr w:type="spellEnd"/>
      <w:r w:rsidRPr="00201711">
        <w:rPr>
          <w:rFonts w:cs="David" w:hint="cs"/>
          <w:sz w:val="24"/>
          <w:szCs w:val="24"/>
          <w:rtl/>
        </w:rPr>
        <w:t xml:space="preserve"> (</w:t>
      </w:r>
      <w:r w:rsidRPr="00201711">
        <w:rPr>
          <w:rFonts w:cs="David"/>
          <w:sz w:val="24"/>
          <w:szCs w:val="24"/>
        </w:rPr>
        <w:t>maturity transformation</w:t>
      </w:r>
      <w:r w:rsidRPr="00201711">
        <w:rPr>
          <w:rFonts w:cs="David" w:hint="cs"/>
          <w:sz w:val="24"/>
          <w:szCs w:val="24"/>
          <w:rtl/>
        </w:rPr>
        <w:t xml:space="preserve">). משמע שלא כבפיקדון בנקאי, </w:t>
      </w:r>
      <w:r>
        <w:rPr>
          <w:rFonts w:cs="David" w:hint="cs"/>
          <w:sz w:val="24"/>
          <w:szCs w:val="24"/>
          <w:rtl/>
        </w:rPr>
        <w:t xml:space="preserve">הפלטפורמות אינן מתחייבות לאפשר פדיון מוקדם למלווה, טרם פירעון ההלוואות בהן השקיע. קיימת אפשרות לנסות ולמכור את ההלוואות בשוק משני. </w:t>
      </w:r>
    </w:p>
    <w:p w:rsidR="002155F7" w:rsidRPr="00201711" w:rsidRDefault="002155F7" w:rsidP="002155F7">
      <w:pPr>
        <w:pStyle w:val="a3"/>
        <w:numPr>
          <w:ilvl w:val="0"/>
          <w:numId w:val="2"/>
        </w:numPr>
        <w:spacing w:after="0" w:line="360" w:lineRule="auto"/>
        <w:jc w:val="both"/>
        <w:rPr>
          <w:rFonts w:cs="David"/>
          <w:sz w:val="24"/>
          <w:szCs w:val="24"/>
        </w:rPr>
      </w:pPr>
      <w:r w:rsidRPr="00201711">
        <w:rPr>
          <w:rFonts w:cs="David" w:hint="cs"/>
          <w:sz w:val="24"/>
          <w:szCs w:val="24"/>
          <w:rtl/>
        </w:rPr>
        <w:t>הפלטפורמות</w:t>
      </w:r>
      <w:r w:rsidRPr="00201711">
        <w:rPr>
          <w:rFonts w:cs="David"/>
          <w:sz w:val="24"/>
          <w:szCs w:val="24"/>
          <w:rtl/>
        </w:rPr>
        <w:t xml:space="preserve"> </w:t>
      </w:r>
      <w:r w:rsidRPr="00201711">
        <w:rPr>
          <w:rFonts w:cs="David" w:hint="cs"/>
          <w:sz w:val="24"/>
          <w:szCs w:val="24"/>
          <w:rtl/>
        </w:rPr>
        <w:t>עושות</w:t>
      </w:r>
      <w:r w:rsidRPr="00201711">
        <w:rPr>
          <w:rFonts w:cs="David"/>
          <w:sz w:val="24"/>
          <w:szCs w:val="24"/>
          <w:rtl/>
        </w:rPr>
        <w:t xml:space="preserve"> </w:t>
      </w:r>
      <w:r w:rsidRPr="00201711">
        <w:rPr>
          <w:rFonts w:cs="David" w:hint="cs"/>
          <w:sz w:val="24"/>
          <w:szCs w:val="24"/>
          <w:rtl/>
        </w:rPr>
        <w:t>שימוש</w:t>
      </w:r>
      <w:r w:rsidRPr="00201711">
        <w:rPr>
          <w:rFonts w:cs="David"/>
          <w:sz w:val="24"/>
          <w:szCs w:val="24"/>
          <w:rtl/>
        </w:rPr>
        <w:t xml:space="preserve"> </w:t>
      </w:r>
      <w:r w:rsidRPr="00201711">
        <w:rPr>
          <w:rFonts w:cs="David" w:hint="cs"/>
          <w:sz w:val="24"/>
          <w:szCs w:val="24"/>
          <w:rtl/>
        </w:rPr>
        <w:t>רב</w:t>
      </w:r>
      <w:r w:rsidRPr="00201711">
        <w:rPr>
          <w:rFonts w:cs="David"/>
          <w:sz w:val="24"/>
          <w:szCs w:val="24"/>
          <w:rtl/>
        </w:rPr>
        <w:t xml:space="preserve"> </w:t>
      </w:r>
      <w:r w:rsidRPr="00201711">
        <w:rPr>
          <w:rFonts w:cs="David" w:hint="cs"/>
          <w:sz w:val="24"/>
          <w:szCs w:val="24"/>
          <w:rtl/>
        </w:rPr>
        <w:t>בטכנולוגיה</w:t>
      </w:r>
      <w:r w:rsidRPr="00201711">
        <w:rPr>
          <w:rFonts w:cs="David"/>
          <w:sz w:val="24"/>
          <w:szCs w:val="24"/>
          <w:rtl/>
        </w:rPr>
        <w:t xml:space="preserve"> </w:t>
      </w:r>
      <w:r w:rsidRPr="00201711">
        <w:rPr>
          <w:rFonts w:cs="David" w:hint="cs"/>
          <w:sz w:val="24"/>
          <w:szCs w:val="24"/>
          <w:rtl/>
        </w:rPr>
        <w:t>להערכת</w:t>
      </w:r>
      <w:r w:rsidRPr="00201711">
        <w:rPr>
          <w:rFonts w:cs="David"/>
          <w:sz w:val="24"/>
          <w:szCs w:val="24"/>
          <w:rtl/>
        </w:rPr>
        <w:t xml:space="preserve"> </w:t>
      </w:r>
      <w:r w:rsidRPr="00201711">
        <w:rPr>
          <w:rFonts w:cs="David" w:hint="cs"/>
          <w:sz w:val="24"/>
          <w:szCs w:val="24"/>
          <w:rtl/>
        </w:rPr>
        <w:t>סיכון</w:t>
      </w:r>
      <w:r w:rsidRPr="00201711">
        <w:rPr>
          <w:rFonts w:cs="David"/>
          <w:sz w:val="24"/>
          <w:szCs w:val="24"/>
          <w:rtl/>
        </w:rPr>
        <w:t xml:space="preserve"> </w:t>
      </w:r>
      <w:r w:rsidRPr="00201711">
        <w:rPr>
          <w:rFonts w:cs="David" w:hint="cs"/>
          <w:sz w:val="24"/>
          <w:szCs w:val="24"/>
          <w:rtl/>
        </w:rPr>
        <w:t>הלווה</w:t>
      </w:r>
      <w:r w:rsidRPr="00201711">
        <w:rPr>
          <w:rFonts w:cs="David"/>
          <w:sz w:val="24"/>
          <w:szCs w:val="24"/>
          <w:rtl/>
        </w:rPr>
        <w:t xml:space="preserve"> </w:t>
      </w:r>
      <w:r w:rsidRPr="00201711">
        <w:rPr>
          <w:rFonts w:cs="David" w:hint="cs"/>
          <w:sz w:val="24"/>
          <w:szCs w:val="24"/>
          <w:rtl/>
        </w:rPr>
        <w:t>ולבניית</w:t>
      </w:r>
      <w:r w:rsidRPr="00201711">
        <w:rPr>
          <w:rFonts w:cs="David"/>
          <w:sz w:val="24"/>
          <w:szCs w:val="24"/>
          <w:rtl/>
        </w:rPr>
        <w:t xml:space="preserve"> </w:t>
      </w:r>
      <w:r w:rsidRPr="00201711">
        <w:rPr>
          <w:rFonts w:cs="David" w:hint="cs"/>
          <w:sz w:val="24"/>
          <w:szCs w:val="24"/>
          <w:rtl/>
        </w:rPr>
        <w:t>תיק</w:t>
      </w:r>
      <w:r w:rsidRPr="00201711">
        <w:rPr>
          <w:rFonts w:cs="David"/>
          <w:sz w:val="24"/>
          <w:szCs w:val="24"/>
          <w:rtl/>
        </w:rPr>
        <w:t xml:space="preserve"> </w:t>
      </w:r>
      <w:r w:rsidRPr="00201711">
        <w:rPr>
          <w:rFonts w:cs="David" w:hint="cs"/>
          <w:sz w:val="24"/>
          <w:szCs w:val="24"/>
          <w:rtl/>
        </w:rPr>
        <w:t>השקעות</w:t>
      </w:r>
      <w:r w:rsidRPr="00201711">
        <w:rPr>
          <w:rFonts w:cs="David"/>
          <w:sz w:val="24"/>
          <w:szCs w:val="24"/>
          <w:rtl/>
        </w:rPr>
        <w:t xml:space="preserve"> </w:t>
      </w:r>
      <w:r w:rsidRPr="00201711">
        <w:rPr>
          <w:rFonts w:cs="David" w:hint="cs"/>
          <w:sz w:val="24"/>
          <w:szCs w:val="24"/>
          <w:rtl/>
        </w:rPr>
        <w:t>מפוזר</w:t>
      </w:r>
      <w:r w:rsidRPr="00201711">
        <w:rPr>
          <w:rFonts w:cs="David"/>
          <w:sz w:val="24"/>
          <w:szCs w:val="24"/>
          <w:rtl/>
        </w:rPr>
        <w:t xml:space="preserve"> </w:t>
      </w:r>
      <w:r w:rsidRPr="00201711">
        <w:rPr>
          <w:rFonts w:cs="David" w:hint="cs"/>
          <w:sz w:val="24"/>
          <w:szCs w:val="24"/>
          <w:rtl/>
        </w:rPr>
        <w:t>עבור</w:t>
      </w:r>
      <w:r w:rsidRPr="00201711">
        <w:rPr>
          <w:rFonts w:cs="David"/>
          <w:sz w:val="24"/>
          <w:szCs w:val="24"/>
          <w:rtl/>
        </w:rPr>
        <w:t xml:space="preserve"> </w:t>
      </w:r>
      <w:r w:rsidRPr="00201711">
        <w:rPr>
          <w:rFonts w:cs="David" w:hint="cs"/>
          <w:sz w:val="24"/>
          <w:szCs w:val="24"/>
          <w:rtl/>
        </w:rPr>
        <w:t>המלווה</w:t>
      </w:r>
      <w:r w:rsidRPr="00201711">
        <w:rPr>
          <w:rFonts w:cs="David"/>
          <w:sz w:val="24"/>
          <w:szCs w:val="24"/>
          <w:rtl/>
        </w:rPr>
        <w:t xml:space="preserve">. </w:t>
      </w:r>
      <w:r w:rsidRPr="00201711">
        <w:rPr>
          <w:rFonts w:cs="David" w:hint="cs"/>
          <w:sz w:val="24"/>
          <w:szCs w:val="24"/>
          <w:rtl/>
        </w:rPr>
        <w:t>דבר</w:t>
      </w:r>
      <w:r w:rsidRPr="00201711">
        <w:rPr>
          <w:rFonts w:cs="David"/>
          <w:sz w:val="24"/>
          <w:szCs w:val="24"/>
          <w:rtl/>
        </w:rPr>
        <w:t xml:space="preserve"> </w:t>
      </w:r>
      <w:r w:rsidRPr="00201711">
        <w:rPr>
          <w:rFonts w:cs="David" w:hint="cs"/>
          <w:sz w:val="24"/>
          <w:szCs w:val="24"/>
          <w:rtl/>
        </w:rPr>
        <w:t>זה</w:t>
      </w:r>
      <w:r w:rsidRPr="00201711">
        <w:rPr>
          <w:rFonts w:cs="David"/>
          <w:sz w:val="24"/>
          <w:szCs w:val="24"/>
          <w:rtl/>
        </w:rPr>
        <w:t xml:space="preserve"> </w:t>
      </w:r>
      <w:r w:rsidRPr="00201711">
        <w:rPr>
          <w:rFonts w:cs="David" w:hint="cs"/>
          <w:sz w:val="24"/>
          <w:szCs w:val="24"/>
          <w:rtl/>
        </w:rPr>
        <w:t>מצמצם</w:t>
      </w:r>
      <w:r w:rsidRPr="00201711">
        <w:rPr>
          <w:rFonts w:cs="David"/>
          <w:sz w:val="24"/>
          <w:szCs w:val="24"/>
          <w:rtl/>
        </w:rPr>
        <w:t xml:space="preserve"> </w:t>
      </w:r>
      <w:r w:rsidRPr="00201711">
        <w:rPr>
          <w:rFonts w:cs="David" w:hint="cs"/>
          <w:sz w:val="24"/>
          <w:szCs w:val="24"/>
          <w:rtl/>
        </w:rPr>
        <w:t>מאוד</w:t>
      </w:r>
      <w:r w:rsidRPr="00201711">
        <w:rPr>
          <w:rFonts w:cs="David"/>
          <w:sz w:val="24"/>
          <w:szCs w:val="24"/>
          <w:rtl/>
        </w:rPr>
        <w:t xml:space="preserve"> </w:t>
      </w:r>
      <w:r w:rsidRPr="00201711">
        <w:rPr>
          <w:rFonts w:cs="David" w:hint="cs"/>
          <w:sz w:val="24"/>
          <w:szCs w:val="24"/>
          <w:rtl/>
        </w:rPr>
        <w:t>את</w:t>
      </w:r>
      <w:r w:rsidRPr="00201711">
        <w:rPr>
          <w:rFonts w:cs="David"/>
          <w:sz w:val="24"/>
          <w:szCs w:val="24"/>
          <w:rtl/>
        </w:rPr>
        <w:t xml:space="preserve"> </w:t>
      </w:r>
      <w:r w:rsidRPr="00201711">
        <w:rPr>
          <w:rFonts w:cs="David" w:hint="cs"/>
          <w:sz w:val="24"/>
          <w:szCs w:val="24"/>
          <w:rtl/>
        </w:rPr>
        <w:t>הצורך</w:t>
      </w:r>
      <w:r w:rsidRPr="00201711">
        <w:rPr>
          <w:rFonts w:cs="David"/>
          <w:sz w:val="24"/>
          <w:szCs w:val="24"/>
          <w:rtl/>
        </w:rPr>
        <w:t xml:space="preserve"> </w:t>
      </w:r>
      <w:r w:rsidRPr="00201711">
        <w:rPr>
          <w:rFonts w:cs="David" w:hint="cs"/>
          <w:sz w:val="24"/>
          <w:szCs w:val="24"/>
          <w:rtl/>
        </w:rPr>
        <w:t>בעובדים</w:t>
      </w:r>
      <w:r w:rsidRPr="00201711">
        <w:rPr>
          <w:rFonts w:cs="David"/>
          <w:sz w:val="24"/>
          <w:szCs w:val="24"/>
          <w:rtl/>
        </w:rPr>
        <w:t xml:space="preserve"> (</w:t>
      </w:r>
      <w:r w:rsidRPr="00201711">
        <w:rPr>
          <w:rFonts w:cs="David" w:hint="cs"/>
          <w:sz w:val="24"/>
          <w:szCs w:val="24"/>
          <w:rtl/>
        </w:rPr>
        <w:t>ולכן</w:t>
      </w:r>
      <w:r w:rsidRPr="00201711">
        <w:rPr>
          <w:rFonts w:cs="David"/>
          <w:sz w:val="24"/>
          <w:szCs w:val="24"/>
          <w:rtl/>
        </w:rPr>
        <w:t xml:space="preserve"> </w:t>
      </w:r>
      <w:r w:rsidRPr="00201711">
        <w:rPr>
          <w:rFonts w:cs="David" w:hint="cs"/>
          <w:sz w:val="24"/>
          <w:szCs w:val="24"/>
          <w:rtl/>
        </w:rPr>
        <w:t>מקטין</w:t>
      </w:r>
      <w:r w:rsidRPr="00201711">
        <w:rPr>
          <w:rFonts w:cs="David"/>
          <w:sz w:val="24"/>
          <w:szCs w:val="24"/>
          <w:rtl/>
        </w:rPr>
        <w:t xml:space="preserve"> </w:t>
      </w:r>
      <w:r w:rsidRPr="00201711">
        <w:rPr>
          <w:rFonts w:cs="David" w:hint="cs"/>
          <w:sz w:val="24"/>
          <w:szCs w:val="24"/>
          <w:rtl/>
        </w:rPr>
        <w:t>מאוד</w:t>
      </w:r>
      <w:r w:rsidRPr="00201711">
        <w:rPr>
          <w:rFonts w:cs="David"/>
          <w:sz w:val="24"/>
          <w:szCs w:val="24"/>
          <w:rtl/>
        </w:rPr>
        <w:t xml:space="preserve"> </w:t>
      </w:r>
      <w:r w:rsidRPr="00201711">
        <w:rPr>
          <w:rFonts w:cs="David" w:hint="cs"/>
          <w:sz w:val="24"/>
          <w:szCs w:val="24"/>
          <w:rtl/>
        </w:rPr>
        <w:t>את</w:t>
      </w:r>
      <w:r w:rsidRPr="00201711">
        <w:rPr>
          <w:rFonts w:cs="David"/>
          <w:sz w:val="24"/>
          <w:szCs w:val="24"/>
          <w:rtl/>
        </w:rPr>
        <w:t xml:space="preserve"> </w:t>
      </w:r>
      <w:r w:rsidRPr="00201711">
        <w:rPr>
          <w:rFonts w:cs="David" w:hint="cs"/>
          <w:sz w:val="24"/>
          <w:szCs w:val="24"/>
          <w:rtl/>
        </w:rPr>
        <w:t>ההוצאות</w:t>
      </w:r>
      <w:r w:rsidRPr="00201711">
        <w:rPr>
          <w:rFonts w:cs="David"/>
          <w:sz w:val="24"/>
          <w:szCs w:val="24"/>
          <w:rtl/>
        </w:rPr>
        <w:t xml:space="preserve"> </w:t>
      </w:r>
      <w:r w:rsidRPr="00201711">
        <w:rPr>
          <w:rFonts w:cs="David" w:hint="cs"/>
          <w:sz w:val="24"/>
          <w:szCs w:val="24"/>
          <w:rtl/>
        </w:rPr>
        <w:t>התפעוליות</w:t>
      </w:r>
      <w:r w:rsidRPr="00201711">
        <w:rPr>
          <w:rFonts w:cs="David"/>
          <w:sz w:val="24"/>
          <w:szCs w:val="24"/>
          <w:rtl/>
        </w:rPr>
        <w:t xml:space="preserve">) </w:t>
      </w:r>
      <w:r w:rsidRPr="00201711">
        <w:rPr>
          <w:rFonts w:cs="David" w:hint="cs"/>
          <w:sz w:val="24"/>
          <w:szCs w:val="24"/>
          <w:rtl/>
        </w:rPr>
        <w:t>ומקצר</w:t>
      </w:r>
      <w:r w:rsidRPr="00201711">
        <w:rPr>
          <w:rFonts w:cs="David"/>
          <w:sz w:val="24"/>
          <w:szCs w:val="24"/>
          <w:rtl/>
        </w:rPr>
        <w:t xml:space="preserve"> </w:t>
      </w:r>
      <w:r w:rsidRPr="00201711">
        <w:rPr>
          <w:rFonts w:cs="David" w:hint="cs"/>
          <w:sz w:val="24"/>
          <w:szCs w:val="24"/>
          <w:rtl/>
        </w:rPr>
        <w:t>את</w:t>
      </w:r>
      <w:r w:rsidRPr="00201711">
        <w:rPr>
          <w:rFonts w:cs="David"/>
          <w:sz w:val="24"/>
          <w:szCs w:val="24"/>
          <w:rtl/>
        </w:rPr>
        <w:t xml:space="preserve"> </w:t>
      </w:r>
      <w:r w:rsidRPr="00201711">
        <w:rPr>
          <w:rFonts w:cs="David" w:hint="cs"/>
          <w:sz w:val="24"/>
          <w:szCs w:val="24"/>
          <w:rtl/>
        </w:rPr>
        <w:t>הליך</w:t>
      </w:r>
      <w:r w:rsidRPr="00201711">
        <w:rPr>
          <w:rFonts w:cs="David"/>
          <w:sz w:val="24"/>
          <w:szCs w:val="24"/>
          <w:rtl/>
        </w:rPr>
        <w:t xml:space="preserve"> </w:t>
      </w:r>
      <w:r w:rsidRPr="00201711">
        <w:rPr>
          <w:rFonts w:cs="David" w:hint="cs"/>
          <w:sz w:val="24"/>
          <w:szCs w:val="24"/>
          <w:rtl/>
        </w:rPr>
        <w:t>אישור</w:t>
      </w:r>
      <w:r w:rsidRPr="00201711">
        <w:rPr>
          <w:rFonts w:cs="David"/>
          <w:sz w:val="24"/>
          <w:szCs w:val="24"/>
          <w:rtl/>
        </w:rPr>
        <w:t xml:space="preserve"> </w:t>
      </w:r>
      <w:r w:rsidRPr="00201711">
        <w:rPr>
          <w:rFonts w:cs="David" w:hint="cs"/>
          <w:sz w:val="24"/>
          <w:szCs w:val="24"/>
          <w:rtl/>
        </w:rPr>
        <w:t>ההלוואה</w:t>
      </w:r>
      <w:r w:rsidRPr="00201711">
        <w:rPr>
          <w:rFonts w:cs="David"/>
          <w:sz w:val="24"/>
          <w:szCs w:val="24"/>
          <w:rtl/>
        </w:rPr>
        <w:t xml:space="preserve">. </w:t>
      </w:r>
    </w:p>
    <w:p w:rsidR="002155F7" w:rsidRPr="00201711" w:rsidRDefault="002155F7" w:rsidP="002155F7">
      <w:pPr>
        <w:pStyle w:val="a3"/>
        <w:numPr>
          <w:ilvl w:val="0"/>
          <w:numId w:val="2"/>
        </w:numPr>
        <w:spacing w:after="0" w:line="360" w:lineRule="auto"/>
        <w:jc w:val="both"/>
        <w:rPr>
          <w:rFonts w:cs="David"/>
          <w:sz w:val="24"/>
          <w:szCs w:val="24"/>
          <w:rtl/>
        </w:rPr>
      </w:pPr>
      <w:r w:rsidRPr="00201711">
        <w:rPr>
          <w:rFonts w:cs="David" w:hint="cs"/>
          <w:sz w:val="24"/>
          <w:szCs w:val="24"/>
          <w:rtl/>
        </w:rPr>
        <w:t>"חוויית המשתמש" נוחה.</w:t>
      </w:r>
    </w:p>
    <w:p w:rsidR="002155F7" w:rsidRPr="00201711" w:rsidRDefault="002155F7" w:rsidP="00A82DDE">
      <w:pPr>
        <w:spacing w:after="0" w:line="360" w:lineRule="auto"/>
        <w:ind w:firstLine="340"/>
        <w:contextualSpacing/>
        <w:jc w:val="both"/>
        <w:rPr>
          <w:rFonts w:cs="David"/>
          <w:sz w:val="24"/>
          <w:szCs w:val="24"/>
          <w:rtl/>
        </w:rPr>
      </w:pPr>
      <w:r w:rsidRPr="00201711">
        <w:rPr>
          <w:rFonts w:cs="David" w:hint="cs"/>
          <w:sz w:val="24"/>
          <w:szCs w:val="24"/>
          <w:rtl/>
        </w:rPr>
        <w:t xml:space="preserve">בארץ מתווכי אשראי מקוונים החלו להתפתח רק בשלוש-ארבע השנים האחרונות, וכיום פועלות בתחום מספר מצומצם של חברות. היקף יתרת האשראי דרך פלטפורמות אלה מוערך ב-500 מיליון ש"ח, שהם כ-0.3% </w:t>
      </w:r>
      <w:r w:rsidR="00A82DDE">
        <w:rPr>
          <w:rFonts w:cs="David" w:hint="cs"/>
          <w:sz w:val="24"/>
          <w:szCs w:val="24"/>
          <w:rtl/>
        </w:rPr>
        <w:t>ביחס ל</w:t>
      </w:r>
      <w:r w:rsidRPr="00201711">
        <w:rPr>
          <w:rFonts w:cs="David" w:hint="cs"/>
          <w:sz w:val="24"/>
          <w:szCs w:val="24"/>
          <w:rtl/>
        </w:rPr>
        <w:t xml:space="preserve">יתרת האשראי שלא לדיור במערכת הבנקאית, בכרטיסי אשראי ובגופים המוסדיים. מספר גופים מוסדיים נכנסו לאחרונה לתחום הפעילות. עד כה כל חברה לתיווך באשראי הייתה מחליטה בעצמה איזה מידע לפרסם, אולם, לגבי כולן יהיה נכון לומר שהמידע הנחשף לעיני המשקיע על סיכון ההשקעה מצומצם יותר מאשר בשוק האג"ח, למשל, שגם שם הוא נושא בסיכון חדלות הפירעון: המשקיע באמצעות חברה לתיווך אשראי אינו יודע את מצבם הפיננסי הנוכחי והקודם של הלווים, וזאת בשונה מהמשקיע בחברות ציבוריות, המפרסמות תשקיף לפני ההנפקה ודוחות תקופתיים לאחר מכן. גם אם הפלטפורמה מספקת דירוג אשראי להלוואות, זהו מודל דירוג פנימי, שהקשר </w:t>
      </w:r>
      <w:r w:rsidRPr="00201711">
        <w:rPr>
          <w:rFonts w:cs="David" w:hint="cs"/>
          <w:sz w:val="24"/>
          <w:szCs w:val="24"/>
          <w:rtl/>
        </w:rPr>
        <w:lastRenderedPageBreak/>
        <w:t xml:space="preserve">בינו לבין סיכון חדלות הפירעון אינו שקוף. זאת בשונה מחברה שהנפיקה אג"ח וזוכה פעמים רבות לדירוג מחברת דירוג גדולה בעלת מודל דירוג מקובל. החקיקה החדשה שאושרה השנה תחייב את הפלטפורמות בפרסום רחב יותר של נתונים. (ראו בהמשך.) </w:t>
      </w: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על פי רוב הרגולציה רואה את האשראי דרך מתווכים מקוונים באור חיובי. במרבית המדינות לא התקבלה חקיקה ספציפית לאשראי מקוון, והמתווכים בערוץ זה כפופים לרגולציה השוררת בתחום התיווך הפיננסי. מדינות שהעבירו חקיקה ספציפית התמקדו בתחומי הרישוי, הגנה על המשקיעים ומקצועיות בניהול הסיכונים. לצד אלה העניקו אותן מדינות הטבות מס לפעילות זו.</w:t>
      </w: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 xml:space="preserve"> לפיקוח על מתווכי אשראי יש חשיבות רבה. כבר היו בעולם כמה פלטפורמות שהתגלו כהונאה</w:t>
      </w:r>
      <w:r w:rsidRPr="00201711">
        <w:rPr>
          <w:rStyle w:val="a6"/>
          <w:rFonts w:cs="David"/>
          <w:sz w:val="24"/>
          <w:szCs w:val="24"/>
          <w:rtl/>
        </w:rPr>
        <w:footnoteReference w:id="3"/>
      </w:r>
      <w:r w:rsidRPr="00201711">
        <w:rPr>
          <w:rFonts w:cs="David" w:hint="cs"/>
          <w:sz w:val="24"/>
          <w:szCs w:val="24"/>
          <w:rtl/>
        </w:rPr>
        <w:t>. בישראל</w:t>
      </w:r>
      <w:r w:rsidRPr="00201711">
        <w:rPr>
          <w:rFonts w:cs="David"/>
          <w:sz w:val="24"/>
          <w:szCs w:val="24"/>
          <w:rtl/>
        </w:rPr>
        <w:t xml:space="preserve"> </w:t>
      </w:r>
      <w:r w:rsidRPr="00201711">
        <w:rPr>
          <w:rFonts w:cs="David" w:hint="cs"/>
          <w:sz w:val="24"/>
          <w:szCs w:val="24"/>
          <w:rtl/>
        </w:rPr>
        <w:t>אושר</w:t>
      </w:r>
      <w:r w:rsidRPr="00201711">
        <w:rPr>
          <w:rFonts w:cs="David"/>
          <w:sz w:val="24"/>
          <w:szCs w:val="24"/>
          <w:rtl/>
        </w:rPr>
        <w:t xml:space="preserve"> </w:t>
      </w:r>
      <w:r w:rsidRPr="00201711">
        <w:rPr>
          <w:rFonts w:cs="David" w:hint="cs"/>
          <w:sz w:val="24"/>
          <w:szCs w:val="24"/>
          <w:rtl/>
        </w:rPr>
        <w:t>השנה</w:t>
      </w:r>
      <w:r w:rsidRPr="00201711">
        <w:rPr>
          <w:rFonts w:cs="David"/>
          <w:sz w:val="24"/>
          <w:szCs w:val="24"/>
          <w:rtl/>
        </w:rPr>
        <w:t xml:space="preserve"> </w:t>
      </w:r>
      <w:r w:rsidRPr="00201711">
        <w:rPr>
          <w:rFonts w:cs="David" w:hint="cs"/>
          <w:sz w:val="24"/>
          <w:szCs w:val="24"/>
          <w:rtl/>
        </w:rPr>
        <w:t>בכנסת</w:t>
      </w:r>
      <w:r w:rsidRPr="00201711">
        <w:rPr>
          <w:rFonts w:cs="David"/>
          <w:sz w:val="24"/>
          <w:szCs w:val="24"/>
          <w:rtl/>
        </w:rPr>
        <w:t xml:space="preserve"> </w:t>
      </w:r>
      <w:r w:rsidRPr="00201711">
        <w:rPr>
          <w:rFonts w:cs="David" w:hint="cs"/>
          <w:sz w:val="24"/>
          <w:szCs w:val="24"/>
          <w:rtl/>
        </w:rPr>
        <w:t>תיקון</w:t>
      </w:r>
      <w:r w:rsidRPr="00201711">
        <w:rPr>
          <w:rFonts w:cs="David"/>
          <w:sz w:val="24"/>
          <w:szCs w:val="24"/>
          <w:rtl/>
        </w:rPr>
        <w:t xml:space="preserve"> </w:t>
      </w:r>
      <w:r w:rsidRPr="00201711">
        <w:rPr>
          <w:rFonts w:cs="David" w:hint="cs"/>
          <w:sz w:val="24"/>
          <w:szCs w:val="24"/>
          <w:rtl/>
        </w:rPr>
        <w:t>לחוק</w:t>
      </w:r>
      <w:r w:rsidRPr="00201711">
        <w:rPr>
          <w:rFonts w:cs="David"/>
          <w:sz w:val="24"/>
          <w:szCs w:val="24"/>
          <w:rtl/>
        </w:rPr>
        <w:t xml:space="preserve"> </w:t>
      </w:r>
      <w:r w:rsidRPr="00201711">
        <w:rPr>
          <w:rFonts w:cs="David" w:hint="cs"/>
          <w:sz w:val="24"/>
          <w:szCs w:val="24"/>
          <w:rtl/>
        </w:rPr>
        <w:t>שהכפיף</w:t>
      </w:r>
      <w:r w:rsidRPr="00201711">
        <w:rPr>
          <w:rFonts w:cs="David"/>
          <w:sz w:val="24"/>
          <w:szCs w:val="24"/>
          <w:rtl/>
        </w:rPr>
        <w:t xml:space="preserve"> </w:t>
      </w:r>
      <w:r w:rsidRPr="00201711">
        <w:rPr>
          <w:rFonts w:cs="David" w:hint="cs"/>
          <w:sz w:val="24"/>
          <w:szCs w:val="24"/>
          <w:rtl/>
        </w:rPr>
        <w:t>את</w:t>
      </w:r>
      <w:r w:rsidRPr="00201711">
        <w:rPr>
          <w:rFonts w:cs="David"/>
          <w:sz w:val="24"/>
          <w:szCs w:val="24"/>
          <w:rtl/>
        </w:rPr>
        <w:t xml:space="preserve"> </w:t>
      </w:r>
      <w:r w:rsidRPr="00201711">
        <w:rPr>
          <w:rFonts w:cs="David" w:hint="cs"/>
          <w:sz w:val="24"/>
          <w:szCs w:val="24"/>
          <w:rtl/>
        </w:rPr>
        <w:t>פלטפורמות</w:t>
      </w:r>
      <w:r w:rsidRPr="00201711">
        <w:rPr>
          <w:rFonts w:cs="David"/>
          <w:sz w:val="24"/>
          <w:szCs w:val="24"/>
          <w:rtl/>
        </w:rPr>
        <w:t xml:space="preserve"> </w:t>
      </w:r>
      <w:r w:rsidRPr="00201711">
        <w:rPr>
          <w:rFonts w:cs="David" w:hint="cs"/>
          <w:sz w:val="24"/>
          <w:szCs w:val="24"/>
          <w:rtl/>
        </w:rPr>
        <w:t>ה</w:t>
      </w:r>
      <w:r w:rsidRPr="00201711">
        <w:rPr>
          <w:rFonts w:cs="David"/>
          <w:sz w:val="24"/>
          <w:szCs w:val="24"/>
          <w:rtl/>
        </w:rPr>
        <w:t>-</w:t>
      </w:r>
      <w:r w:rsidRPr="00201711">
        <w:rPr>
          <w:rFonts w:cs="David"/>
          <w:sz w:val="24"/>
          <w:szCs w:val="24"/>
        </w:rPr>
        <w:t>P</w:t>
      </w:r>
      <w:r w:rsidRPr="00201711">
        <w:rPr>
          <w:rFonts w:cs="David"/>
          <w:sz w:val="24"/>
          <w:szCs w:val="24"/>
          <w:rtl/>
        </w:rPr>
        <w:t>2</w:t>
      </w:r>
      <w:r w:rsidRPr="00201711">
        <w:rPr>
          <w:rFonts w:cs="David"/>
          <w:sz w:val="24"/>
          <w:szCs w:val="24"/>
        </w:rPr>
        <w:t>P</w:t>
      </w:r>
      <w:r w:rsidRPr="00201711">
        <w:rPr>
          <w:rFonts w:cs="David"/>
          <w:sz w:val="24"/>
          <w:szCs w:val="24"/>
          <w:rtl/>
        </w:rPr>
        <w:t xml:space="preserve"> </w:t>
      </w:r>
      <w:r w:rsidRPr="00201711">
        <w:rPr>
          <w:rFonts w:cs="David" w:hint="cs"/>
          <w:sz w:val="24"/>
          <w:szCs w:val="24"/>
          <w:rtl/>
        </w:rPr>
        <w:t>לפיקוחה</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רשות</w:t>
      </w:r>
      <w:r w:rsidRPr="00201711">
        <w:rPr>
          <w:rFonts w:cs="David"/>
          <w:sz w:val="24"/>
          <w:szCs w:val="24"/>
          <w:rtl/>
        </w:rPr>
        <w:t xml:space="preserve"> </w:t>
      </w:r>
      <w:r w:rsidRPr="00201711">
        <w:rPr>
          <w:rFonts w:cs="David" w:hint="cs"/>
          <w:sz w:val="24"/>
          <w:szCs w:val="24"/>
          <w:rtl/>
        </w:rPr>
        <w:t>שוק</w:t>
      </w:r>
      <w:r w:rsidRPr="00201711">
        <w:rPr>
          <w:rFonts w:cs="David"/>
          <w:sz w:val="24"/>
          <w:szCs w:val="24"/>
          <w:rtl/>
        </w:rPr>
        <w:t xml:space="preserve"> </w:t>
      </w:r>
      <w:r w:rsidRPr="00201711">
        <w:rPr>
          <w:rFonts w:cs="David" w:hint="cs"/>
          <w:sz w:val="24"/>
          <w:szCs w:val="24"/>
          <w:rtl/>
        </w:rPr>
        <w:t>ההון</w:t>
      </w:r>
      <w:r w:rsidRPr="00201711">
        <w:rPr>
          <w:rFonts w:cs="David"/>
          <w:sz w:val="24"/>
          <w:szCs w:val="24"/>
          <w:rtl/>
        </w:rPr>
        <w:t xml:space="preserve"> </w:t>
      </w:r>
      <w:r w:rsidRPr="00201711">
        <w:rPr>
          <w:rFonts w:cs="David" w:hint="cs"/>
          <w:sz w:val="24"/>
          <w:szCs w:val="24"/>
          <w:rtl/>
        </w:rPr>
        <w:t>הביטוח והחיסכון</w:t>
      </w:r>
      <w:r w:rsidRPr="00201711">
        <w:rPr>
          <w:rStyle w:val="a6"/>
          <w:rFonts w:cs="David"/>
          <w:sz w:val="24"/>
          <w:szCs w:val="24"/>
          <w:rtl/>
        </w:rPr>
        <w:footnoteReference w:id="4"/>
      </w:r>
      <w:r w:rsidRPr="00201711">
        <w:rPr>
          <w:rFonts w:cs="David"/>
          <w:sz w:val="24"/>
          <w:szCs w:val="24"/>
          <w:rtl/>
        </w:rPr>
        <w:t xml:space="preserve">. </w:t>
      </w:r>
      <w:r w:rsidRPr="00201711">
        <w:rPr>
          <w:rFonts w:cs="David" w:hint="cs"/>
          <w:sz w:val="24"/>
          <w:szCs w:val="24"/>
          <w:rtl/>
        </w:rPr>
        <w:t>החוק</w:t>
      </w:r>
      <w:r w:rsidRPr="00201711">
        <w:rPr>
          <w:rFonts w:cs="David"/>
          <w:sz w:val="24"/>
          <w:szCs w:val="24"/>
          <w:rtl/>
        </w:rPr>
        <w:t xml:space="preserve"> </w:t>
      </w:r>
      <w:r w:rsidRPr="00201711">
        <w:rPr>
          <w:rFonts w:cs="David" w:hint="cs"/>
          <w:sz w:val="24"/>
          <w:szCs w:val="24"/>
          <w:rtl/>
        </w:rPr>
        <w:t>קבע</w:t>
      </w:r>
      <w:r w:rsidRPr="00201711">
        <w:rPr>
          <w:rFonts w:cs="David"/>
          <w:sz w:val="24"/>
          <w:szCs w:val="24"/>
          <w:rtl/>
        </w:rPr>
        <w:t xml:space="preserve"> </w:t>
      </w:r>
      <w:r w:rsidRPr="00201711">
        <w:rPr>
          <w:rFonts w:cs="David" w:hint="cs"/>
          <w:sz w:val="24"/>
          <w:szCs w:val="24"/>
          <w:rtl/>
        </w:rPr>
        <w:t>שעל</w:t>
      </w:r>
      <w:r w:rsidRPr="00201711">
        <w:rPr>
          <w:rFonts w:cs="David"/>
          <w:sz w:val="24"/>
          <w:szCs w:val="24"/>
          <w:rtl/>
        </w:rPr>
        <w:t xml:space="preserve"> </w:t>
      </w:r>
      <w:r w:rsidRPr="00201711">
        <w:rPr>
          <w:rFonts w:cs="David" w:hint="cs"/>
          <w:sz w:val="24"/>
          <w:szCs w:val="24"/>
          <w:rtl/>
        </w:rPr>
        <w:t>מתווכי</w:t>
      </w:r>
      <w:r w:rsidRPr="00201711">
        <w:rPr>
          <w:rFonts w:cs="David"/>
          <w:sz w:val="24"/>
          <w:szCs w:val="24"/>
          <w:rtl/>
        </w:rPr>
        <w:t xml:space="preserve"> </w:t>
      </w:r>
      <w:r w:rsidRPr="00201711">
        <w:rPr>
          <w:rFonts w:cs="David" w:hint="cs"/>
          <w:sz w:val="24"/>
          <w:szCs w:val="24"/>
          <w:rtl/>
        </w:rPr>
        <w:t>אשראי</w:t>
      </w:r>
      <w:r w:rsidRPr="00201711">
        <w:rPr>
          <w:rFonts w:cs="David"/>
          <w:sz w:val="24"/>
          <w:szCs w:val="24"/>
          <w:rtl/>
        </w:rPr>
        <w:t xml:space="preserve"> </w:t>
      </w:r>
      <w:r w:rsidRPr="00201711">
        <w:rPr>
          <w:rFonts w:cs="David" w:hint="cs"/>
          <w:sz w:val="24"/>
          <w:szCs w:val="24"/>
          <w:rtl/>
        </w:rPr>
        <w:t>מקוונים</w:t>
      </w:r>
      <w:r w:rsidRPr="00201711">
        <w:rPr>
          <w:rFonts w:cs="David"/>
          <w:sz w:val="24"/>
          <w:szCs w:val="24"/>
          <w:rtl/>
        </w:rPr>
        <w:t xml:space="preserve"> </w:t>
      </w:r>
      <w:r w:rsidRPr="00201711">
        <w:rPr>
          <w:rFonts w:cs="David" w:hint="cs"/>
          <w:sz w:val="24"/>
          <w:szCs w:val="24"/>
          <w:rtl/>
        </w:rPr>
        <w:t>לקבל</w:t>
      </w:r>
      <w:r w:rsidRPr="00201711">
        <w:rPr>
          <w:rFonts w:cs="David"/>
          <w:sz w:val="24"/>
          <w:szCs w:val="24"/>
          <w:rtl/>
        </w:rPr>
        <w:t xml:space="preserve"> </w:t>
      </w:r>
      <w:r w:rsidRPr="00201711">
        <w:rPr>
          <w:rFonts w:cs="David" w:hint="cs"/>
          <w:sz w:val="24"/>
          <w:szCs w:val="24"/>
          <w:rtl/>
        </w:rPr>
        <w:t>רישיון</w:t>
      </w:r>
      <w:r w:rsidRPr="00201711">
        <w:rPr>
          <w:rFonts w:cs="David"/>
          <w:sz w:val="24"/>
          <w:szCs w:val="24"/>
          <w:rtl/>
        </w:rPr>
        <w:t xml:space="preserve"> </w:t>
      </w:r>
      <w:r w:rsidRPr="00201711">
        <w:rPr>
          <w:rFonts w:cs="David" w:hint="cs"/>
          <w:sz w:val="24"/>
          <w:szCs w:val="24"/>
          <w:rtl/>
        </w:rPr>
        <w:t>כדי</w:t>
      </w:r>
      <w:r w:rsidRPr="00201711">
        <w:rPr>
          <w:rFonts w:cs="David"/>
          <w:sz w:val="24"/>
          <w:szCs w:val="24"/>
          <w:rtl/>
        </w:rPr>
        <w:t xml:space="preserve"> </w:t>
      </w:r>
      <w:r w:rsidRPr="00201711">
        <w:rPr>
          <w:rFonts w:cs="David" w:hint="cs"/>
          <w:sz w:val="24"/>
          <w:szCs w:val="24"/>
          <w:rtl/>
        </w:rPr>
        <w:t>לעסוק</w:t>
      </w:r>
      <w:r w:rsidRPr="00201711">
        <w:rPr>
          <w:rFonts w:cs="David"/>
          <w:sz w:val="24"/>
          <w:szCs w:val="24"/>
          <w:rtl/>
        </w:rPr>
        <w:t xml:space="preserve"> </w:t>
      </w:r>
      <w:r w:rsidRPr="00201711">
        <w:rPr>
          <w:rFonts w:cs="David" w:hint="cs"/>
          <w:sz w:val="24"/>
          <w:szCs w:val="24"/>
          <w:rtl/>
        </w:rPr>
        <w:t>בפעילות</w:t>
      </w:r>
      <w:r w:rsidRPr="00201711">
        <w:rPr>
          <w:rFonts w:cs="David"/>
          <w:sz w:val="24"/>
          <w:szCs w:val="24"/>
          <w:rtl/>
        </w:rPr>
        <w:t xml:space="preserve"> </w:t>
      </w:r>
      <w:r w:rsidRPr="00201711">
        <w:rPr>
          <w:rFonts w:cs="David" w:hint="cs"/>
          <w:sz w:val="24"/>
          <w:szCs w:val="24"/>
          <w:rtl/>
        </w:rPr>
        <w:t>זו,</w:t>
      </w:r>
      <w:r w:rsidRPr="00201711">
        <w:rPr>
          <w:rFonts w:cs="David"/>
          <w:sz w:val="24"/>
          <w:szCs w:val="24"/>
          <w:rtl/>
        </w:rPr>
        <w:t xml:space="preserve"> </w:t>
      </w:r>
      <w:r w:rsidRPr="00201711">
        <w:rPr>
          <w:rFonts w:cs="David" w:hint="cs"/>
          <w:sz w:val="24"/>
          <w:szCs w:val="24"/>
          <w:rtl/>
        </w:rPr>
        <w:t>וניתן</w:t>
      </w:r>
      <w:r w:rsidRPr="00201711">
        <w:rPr>
          <w:rFonts w:cs="David"/>
          <w:sz w:val="24"/>
          <w:szCs w:val="24"/>
          <w:rtl/>
        </w:rPr>
        <w:t xml:space="preserve"> </w:t>
      </w:r>
      <w:r w:rsidRPr="00201711">
        <w:rPr>
          <w:rFonts w:cs="David" w:hint="cs"/>
          <w:sz w:val="24"/>
          <w:szCs w:val="24"/>
          <w:rtl/>
        </w:rPr>
        <w:t>לקבל</w:t>
      </w:r>
      <w:r w:rsidRPr="00201711">
        <w:rPr>
          <w:rFonts w:cs="David"/>
          <w:sz w:val="24"/>
          <w:szCs w:val="24"/>
          <w:rtl/>
        </w:rPr>
        <w:t xml:space="preserve"> </w:t>
      </w:r>
      <w:r w:rsidRPr="00201711">
        <w:rPr>
          <w:rFonts w:cs="David" w:hint="cs"/>
          <w:sz w:val="24"/>
          <w:szCs w:val="24"/>
          <w:rtl/>
        </w:rPr>
        <w:t>רישיון</w:t>
      </w:r>
      <w:r w:rsidRPr="00201711">
        <w:rPr>
          <w:rFonts w:cs="David"/>
          <w:sz w:val="24"/>
          <w:szCs w:val="24"/>
          <w:rtl/>
        </w:rPr>
        <w:t xml:space="preserve"> "</w:t>
      </w:r>
      <w:r w:rsidRPr="00201711">
        <w:rPr>
          <w:rFonts w:cs="David" w:hint="cs"/>
          <w:sz w:val="24"/>
          <w:szCs w:val="24"/>
          <w:rtl/>
        </w:rPr>
        <w:t>בסיסי</w:t>
      </w:r>
      <w:r w:rsidRPr="00201711">
        <w:rPr>
          <w:rFonts w:cs="David"/>
          <w:sz w:val="24"/>
          <w:szCs w:val="24"/>
          <w:rtl/>
        </w:rPr>
        <w:t xml:space="preserve">" </w:t>
      </w:r>
      <w:r w:rsidRPr="00201711">
        <w:rPr>
          <w:rFonts w:cs="David" w:hint="cs"/>
          <w:sz w:val="24"/>
          <w:szCs w:val="24"/>
          <w:rtl/>
        </w:rPr>
        <w:t>או</w:t>
      </w:r>
      <w:r w:rsidRPr="00201711">
        <w:rPr>
          <w:rFonts w:cs="David"/>
          <w:sz w:val="24"/>
          <w:szCs w:val="24"/>
          <w:rtl/>
        </w:rPr>
        <w:t xml:space="preserve"> "</w:t>
      </w:r>
      <w:r w:rsidRPr="00201711">
        <w:rPr>
          <w:rFonts w:cs="David" w:hint="cs"/>
          <w:sz w:val="24"/>
          <w:szCs w:val="24"/>
          <w:rtl/>
        </w:rPr>
        <w:t>מורחב</w:t>
      </w:r>
      <w:r w:rsidRPr="00201711">
        <w:rPr>
          <w:rFonts w:cs="David"/>
          <w:sz w:val="24"/>
          <w:szCs w:val="24"/>
          <w:rtl/>
        </w:rPr>
        <w:t xml:space="preserve">" – </w:t>
      </w:r>
      <w:r w:rsidRPr="00201711">
        <w:rPr>
          <w:rFonts w:cs="David" w:hint="cs"/>
          <w:sz w:val="24"/>
          <w:szCs w:val="24"/>
          <w:rtl/>
        </w:rPr>
        <w:t>רישיון</w:t>
      </w:r>
      <w:r w:rsidRPr="00201711">
        <w:rPr>
          <w:rFonts w:cs="David"/>
          <w:sz w:val="24"/>
          <w:szCs w:val="24"/>
          <w:rtl/>
        </w:rPr>
        <w:t xml:space="preserve"> </w:t>
      </w:r>
      <w:r w:rsidRPr="00201711">
        <w:rPr>
          <w:rFonts w:cs="David" w:hint="cs"/>
          <w:sz w:val="24"/>
          <w:szCs w:val="24"/>
          <w:rtl/>
        </w:rPr>
        <w:t>בסיסי</w:t>
      </w:r>
      <w:r w:rsidRPr="00201711">
        <w:rPr>
          <w:rFonts w:cs="David"/>
          <w:sz w:val="24"/>
          <w:szCs w:val="24"/>
          <w:rtl/>
        </w:rPr>
        <w:t xml:space="preserve"> </w:t>
      </w:r>
      <w:r w:rsidRPr="00201711">
        <w:rPr>
          <w:rFonts w:cs="David" w:hint="cs"/>
          <w:sz w:val="24"/>
          <w:szCs w:val="24"/>
          <w:rtl/>
        </w:rPr>
        <w:t>למתווך</w:t>
      </w:r>
      <w:r w:rsidRPr="00201711">
        <w:rPr>
          <w:rFonts w:cs="David"/>
          <w:sz w:val="24"/>
          <w:szCs w:val="24"/>
          <w:rtl/>
        </w:rPr>
        <w:t xml:space="preserve"> </w:t>
      </w:r>
      <w:r w:rsidRPr="00201711">
        <w:rPr>
          <w:rFonts w:cs="David" w:hint="cs"/>
          <w:sz w:val="24"/>
          <w:szCs w:val="24"/>
          <w:rtl/>
        </w:rPr>
        <w:t>שתיק</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הכולל</w:t>
      </w:r>
      <w:r w:rsidRPr="00201711">
        <w:rPr>
          <w:rFonts w:cs="David"/>
          <w:sz w:val="24"/>
          <w:szCs w:val="24"/>
          <w:rtl/>
        </w:rPr>
        <w:t xml:space="preserve"> </w:t>
      </w:r>
      <w:r w:rsidRPr="00201711">
        <w:rPr>
          <w:rFonts w:cs="David" w:hint="cs"/>
          <w:sz w:val="24"/>
          <w:szCs w:val="24"/>
          <w:rtl/>
        </w:rPr>
        <w:t>בתיווכו</w:t>
      </w:r>
      <w:r w:rsidRPr="00201711">
        <w:rPr>
          <w:rFonts w:cs="David"/>
          <w:sz w:val="24"/>
          <w:szCs w:val="24"/>
          <w:rtl/>
        </w:rPr>
        <w:t xml:space="preserve"> </w:t>
      </w:r>
      <w:r w:rsidRPr="00201711">
        <w:rPr>
          <w:rFonts w:cs="David" w:hint="cs"/>
          <w:sz w:val="24"/>
          <w:szCs w:val="24"/>
          <w:rtl/>
        </w:rPr>
        <w:t>אינו</w:t>
      </w:r>
      <w:r w:rsidRPr="00201711">
        <w:rPr>
          <w:rFonts w:cs="David"/>
          <w:sz w:val="24"/>
          <w:szCs w:val="24"/>
          <w:rtl/>
        </w:rPr>
        <w:t xml:space="preserve"> </w:t>
      </w:r>
      <w:r w:rsidRPr="00201711">
        <w:rPr>
          <w:rFonts w:cs="David" w:hint="cs"/>
          <w:sz w:val="24"/>
          <w:szCs w:val="24"/>
          <w:rtl/>
        </w:rPr>
        <w:t>עולה</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25 </w:t>
      </w:r>
      <w:r w:rsidRPr="00201711">
        <w:rPr>
          <w:rFonts w:cs="David" w:hint="cs"/>
          <w:sz w:val="24"/>
          <w:szCs w:val="24"/>
          <w:rtl/>
        </w:rPr>
        <w:t>מיליון</w:t>
      </w:r>
      <w:r w:rsidRPr="00201711">
        <w:rPr>
          <w:rFonts w:cs="David"/>
          <w:sz w:val="24"/>
          <w:szCs w:val="24"/>
          <w:rtl/>
        </w:rPr>
        <w:t xml:space="preserve"> </w:t>
      </w:r>
      <w:r w:rsidRPr="00201711">
        <w:rPr>
          <w:rFonts w:cs="David" w:hint="cs"/>
          <w:sz w:val="24"/>
          <w:szCs w:val="24"/>
          <w:rtl/>
        </w:rPr>
        <w:t>ש</w:t>
      </w:r>
      <w:r w:rsidRPr="00201711">
        <w:rPr>
          <w:rFonts w:cs="David"/>
          <w:sz w:val="24"/>
          <w:szCs w:val="24"/>
          <w:rtl/>
        </w:rPr>
        <w:t>"</w:t>
      </w:r>
      <w:r w:rsidRPr="00201711">
        <w:rPr>
          <w:rFonts w:cs="David" w:hint="cs"/>
          <w:sz w:val="24"/>
          <w:szCs w:val="24"/>
          <w:rtl/>
        </w:rPr>
        <w:t>ח ורישיון</w:t>
      </w:r>
      <w:r w:rsidRPr="00201711">
        <w:rPr>
          <w:rFonts w:cs="David"/>
          <w:sz w:val="24"/>
          <w:szCs w:val="24"/>
          <w:rtl/>
        </w:rPr>
        <w:t xml:space="preserve"> </w:t>
      </w:r>
      <w:r w:rsidRPr="00201711">
        <w:rPr>
          <w:rFonts w:cs="David" w:hint="cs"/>
          <w:sz w:val="24"/>
          <w:szCs w:val="24"/>
          <w:rtl/>
        </w:rPr>
        <w:t>מורחב</w:t>
      </w:r>
      <w:r w:rsidRPr="00201711">
        <w:rPr>
          <w:rFonts w:cs="David"/>
          <w:sz w:val="24"/>
          <w:szCs w:val="24"/>
          <w:rtl/>
        </w:rPr>
        <w:t xml:space="preserve"> </w:t>
      </w:r>
      <w:r w:rsidRPr="00201711">
        <w:rPr>
          <w:rFonts w:cs="David" w:hint="cs"/>
          <w:sz w:val="24"/>
          <w:szCs w:val="24"/>
          <w:rtl/>
        </w:rPr>
        <w:t>למתווך</w:t>
      </w:r>
      <w:r w:rsidRPr="00201711">
        <w:rPr>
          <w:rFonts w:cs="David"/>
          <w:sz w:val="24"/>
          <w:szCs w:val="24"/>
          <w:rtl/>
        </w:rPr>
        <w:t xml:space="preserve"> </w:t>
      </w:r>
      <w:r w:rsidRPr="00201711">
        <w:rPr>
          <w:rFonts w:cs="David" w:hint="cs"/>
          <w:sz w:val="24"/>
          <w:szCs w:val="24"/>
          <w:rtl/>
        </w:rPr>
        <w:t>שתיק</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הכולל</w:t>
      </w:r>
      <w:r w:rsidRPr="00201711">
        <w:rPr>
          <w:rFonts w:cs="David"/>
          <w:sz w:val="24"/>
          <w:szCs w:val="24"/>
          <w:rtl/>
        </w:rPr>
        <w:t xml:space="preserve"> </w:t>
      </w:r>
      <w:r w:rsidRPr="00201711">
        <w:rPr>
          <w:rFonts w:cs="David" w:hint="cs"/>
          <w:sz w:val="24"/>
          <w:szCs w:val="24"/>
          <w:rtl/>
        </w:rPr>
        <w:t>בתיווכו</w:t>
      </w:r>
      <w:r w:rsidRPr="00201711">
        <w:rPr>
          <w:rFonts w:cs="David"/>
          <w:sz w:val="24"/>
          <w:szCs w:val="24"/>
          <w:rtl/>
        </w:rPr>
        <w:t xml:space="preserve"> </w:t>
      </w:r>
      <w:r w:rsidRPr="00201711">
        <w:rPr>
          <w:rFonts w:cs="David" w:hint="cs"/>
          <w:sz w:val="24"/>
          <w:szCs w:val="24"/>
          <w:rtl/>
        </w:rPr>
        <w:t>עולה</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w:t>
      </w:r>
      <w:r w:rsidRPr="00201711">
        <w:rPr>
          <w:rFonts w:cs="David" w:hint="cs"/>
          <w:sz w:val="24"/>
          <w:szCs w:val="24"/>
          <w:rtl/>
        </w:rPr>
        <w:t>הסכום</w:t>
      </w:r>
      <w:r w:rsidRPr="00201711">
        <w:rPr>
          <w:rFonts w:cs="David"/>
          <w:sz w:val="24"/>
          <w:szCs w:val="24"/>
          <w:rtl/>
        </w:rPr>
        <w:t xml:space="preserve"> </w:t>
      </w:r>
      <w:r w:rsidRPr="00201711">
        <w:rPr>
          <w:rFonts w:cs="David" w:hint="cs"/>
          <w:sz w:val="24"/>
          <w:szCs w:val="24"/>
          <w:rtl/>
        </w:rPr>
        <w:t>האמור</w:t>
      </w:r>
      <w:r w:rsidRPr="00201711">
        <w:rPr>
          <w:rFonts w:cs="David"/>
          <w:sz w:val="24"/>
          <w:szCs w:val="24"/>
          <w:rtl/>
        </w:rPr>
        <w:t xml:space="preserve">. </w:t>
      </w:r>
      <w:r w:rsidRPr="00201711">
        <w:rPr>
          <w:rFonts w:cs="David" w:hint="cs"/>
          <w:sz w:val="24"/>
          <w:szCs w:val="24"/>
          <w:rtl/>
        </w:rPr>
        <w:t>במסגרת</w:t>
      </w:r>
      <w:r w:rsidRPr="00201711">
        <w:rPr>
          <w:rFonts w:cs="David"/>
          <w:sz w:val="24"/>
          <w:szCs w:val="24"/>
          <w:rtl/>
        </w:rPr>
        <w:t xml:space="preserve"> </w:t>
      </w:r>
      <w:r w:rsidRPr="00201711">
        <w:rPr>
          <w:rFonts w:cs="David" w:hint="cs"/>
          <w:sz w:val="24"/>
          <w:szCs w:val="24"/>
          <w:rtl/>
        </w:rPr>
        <w:t>החוק</w:t>
      </w:r>
      <w:r w:rsidRPr="00201711">
        <w:rPr>
          <w:rFonts w:cs="David"/>
          <w:sz w:val="24"/>
          <w:szCs w:val="24"/>
          <w:rtl/>
        </w:rPr>
        <w:t xml:space="preserve"> </w:t>
      </w:r>
      <w:r w:rsidRPr="00201711">
        <w:rPr>
          <w:rFonts w:cs="David" w:hint="cs"/>
          <w:sz w:val="24"/>
          <w:szCs w:val="24"/>
          <w:rtl/>
        </w:rPr>
        <w:t>הוכנסו</w:t>
      </w:r>
      <w:r w:rsidRPr="00201711">
        <w:rPr>
          <w:rFonts w:cs="David"/>
          <w:sz w:val="24"/>
          <w:szCs w:val="24"/>
          <w:rtl/>
        </w:rPr>
        <w:t xml:space="preserve"> </w:t>
      </w:r>
      <w:r w:rsidRPr="00201711">
        <w:rPr>
          <w:rFonts w:cs="David" w:hint="cs"/>
          <w:sz w:val="24"/>
          <w:szCs w:val="24"/>
          <w:rtl/>
        </w:rPr>
        <w:t>דרישות</w:t>
      </w:r>
      <w:r w:rsidRPr="00201711">
        <w:rPr>
          <w:rFonts w:cs="David"/>
          <w:sz w:val="24"/>
          <w:szCs w:val="24"/>
          <w:rtl/>
        </w:rPr>
        <w:t xml:space="preserve"> </w:t>
      </w:r>
      <w:r w:rsidRPr="00201711">
        <w:rPr>
          <w:rFonts w:cs="David" w:hint="cs"/>
          <w:sz w:val="24"/>
          <w:szCs w:val="24"/>
          <w:rtl/>
        </w:rPr>
        <w:t>לגבי</w:t>
      </w:r>
      <w:r w:rsidRPr="00201711">
        <w:rPr>
          <w:rFonts w:cs="David"/>
          <w:sz w:val="24"/>
          <w:szCs w:val="24"/>
          <w:rtl/>
        </w:rPr>
        <w:t xml:space="preserve"> </w:t>
      </w:r>
      <w:r w:rsidRPr="00201711">
        <w:rPr>
          <w:rFonts w:cs="David" w:hint="cs"/>
          <w:sz w:val="24"/>
          <w:szCs w:val="24"/>
          <w:rtl/>
        </w:rPr>
        <w:t>ההון</w:t>
      </w:r>
      <w:r w:rsidRPr="00201711">
        <w:rPr>
          <w:rFonts w:cs="David"/>
          <w:sz w:val="24"/>
          <w:szCs w:val="24"/>
          <w:rtl/>
        </w:rPr>
        <w:t xml:space="preserve"> </w:t>
      </w:r>
      <w:r w:rsidRPr="00201711">
        <w:rPr>
          <w:rFonts w:cs="David" w:hint="cs"/>
          <w:sz w:val="24"/>
          <w:szCs w:val="24"/>
          <w:rtl/>
        </w:rPr>
        <w:t>העצמי</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המתווך</w:t>
      </w:r>
      <w:r w:rsidRPr="00201711">
        <w:rPr>
          <w:rFonts w:cs="David"/>
          <w:sz w:val="24"/>
          <w:szCs w:val="24"/>
          <w:rtl/>
        </w:rPr>
        <w:t xml:space="preserve">, </w:t>
      </w:r>
      <w:r w:rsidRPr="00201711">
        <w:rPr>
          <w:rFonts w:cs="David" w:hint="cs"/>
          <w:sz w:val="24"/>
          <w:szCs w:val="24"/>
          <w:rtl/>
        </w:rPr>
        <w:t>הוטלו</w:t>
      </w:r>
      <w:r w:rsidRPr="00201711">
        <w:rPr>
          <w:rFonts w:cs="David"/>
          <w:sz w:val="24"/>
          <w:szCs w:val="24"/>
          <w:rtl/>
        </w:rPr>
        <w:t xml:space="preserve"> </w:t>
      </w:r>
      <w:r w:rsidRPr="00201711">
        <w:rPr>
          <w:rFonts w:cs="David" w:hint="cs"/>
          <w:sz w:val="24"/>
          <w:szCs w:val="24"/>
          <w:rtl/>
        </w:rPr>
        <w:t>מגבלות</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w:t>
      </w:r>
      <w:r w:rsidRPr="00201711">
        <w:rPr>
          <w:rFonts w:cs="David" w:hint="cs"/>
          <w:sz w:val="24"/>
          <w:szCs w:val="24"/>
          <w:rtl/>
        </w:rPr>
        <w:t>היקף</w:t>
      </w:r>
      <w:r w:rsidRPr="00201711">
        <w:rPr>
          <w:rFonts w:cs="David"/>
          <w:sz w:val="24"/>
          <w:szCs w:val="24"/>
          <w:rtl/>
        </w:rPr>
        <w:t xml:space="preserve"> </w:t>
      </w:r>
      <w:r w:rsidRPr="00201711">
        <w:rPr>
          <w:rFonts w:cs="David" w:hint="cs"/>
          <w:sz w:val="24"/>
          <w:szCs w:val="24"/>
          <w:rtl/>
        </w:rPr>
        <w:t>ההתחייבויות</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לווה</w:t>
      </w:r>
      <w:r w:rsidRPr="00201711">
        <w:rPr>
          <w:rFonts w:cs="David"/>
          <w:sz w:val="24"/>
          <w:szCs w:val="24"/>
          <w:rtl/>
        </w:rPr>
        <w:t xml:space="preserve"> </w:t>
      </w:r>
      <w:r w:rsidRPr="00201711">
        <w:rPr>
          <w:rFonts w:cs="David" w:hint="cs"/>
          <w:sz w:val="24"/>
          <w:szCs w:val="24"/>
          <w:rtl/>
        </w:rPr>
        <w:t>בודד</w:t>
      </w:r>
      <w:r w:rsidRPr="00201711">
        <w:rPr>
          <w:rFonts w:cs="David"/>
          <w:sz w:val="24"/>
          <w:szCs w:val="24"/>
          <w:rtl/>
        </w:rPr>
        <w:t xml:space="preserve"> </w:t>
      </w:r>
      <w:r w:rsidRPr="00201711">
        <w:rPr>
          <w:rFonts w:cs="David" w:hint="cs"/>
          <w:sz w:val="24"/>
          <w:szCs w:val="24"/>
          <w:rtl/>
        </w:rPr>
        <w:t>ועל</w:t>
      </w:r>
      <w:r w:rsidRPr="00201711">
        <w:rPr>
          <w:rFonts w:cs="David"/>
          <w:sz w:val="24"/>
          <w:szCs w:val="24"/>
          <w:rtl/>
        </w:rPr>
        <w:t xml:space="preserve"> </w:t>
      </w:r>
      <w:r w:rsidRPr="00201711">
        <w:rPr>
          <w:rFonts w:cs="David" w:hint="cs"/>
          <w:sz w:val="24"/>
          <w:szCs w:val="24"/>
          <w:rtl/>
        </w:rPr>
        <w:t>היקף</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ממלווה</w:t>
      </w:r>
      <w:r w:rsidRPr="00201711">
        <w:rPr>
          <w:rFonts w:cs="David"/>
          <w:sz w:val="24"/>
          <w:szCs w:val="24"/>
          <w:rtl/>
        </w:rPr>
        <w:t xml:space="preserve"> </w:t>
      </w:r>
      <w:r w:rsidRPr="00201711">
        <w:rPr>
          <w:rFonts w:cs="David" w:hint="cs"/>
          <w:sz w:val="24"/>
          <w:szCs w:val="24"/>
          <w:rtl/>
        </w:rPr>
        <w:t>בודד</w:t>
      </w:r>
      <w:r w:rsidRPr="00201711">
        <w:rPr>
          <w:rFonts w:cs="David"/>
          <w:sz w:val="24"/>
          <w:szCs w:val="24"/>
          <w:rtl/>
        </w:rPr>
        <w:t xml:space="preserve">. </w:t>
      </w:r>
      <w:r w:rsidRPr="00201711">
        <w:rPr>
          <w:rFonts w:cs="David" w:hint="cs"/>
          <w:sz w:val="24"/>
          <w:szCs w:val="24"/>
          <w:rtl/>
        </w:rPr>
        <w:t>החוק מחייב את המתווכים לפרסם את שיעור האשראי שלא נפרע בכל רמת דירוג (אם יש כזה). כן</w:t>
      </w:r>
      <w:r w:rsidRPr="00201711">
        <w:rPr>
          <w:rFonts w:cs="David"/>
          <w:sz w:val="24"/>
          <w:szCs w:val="24"/>
          <w:rtl/>
        </w:rPr>
        <w:t xml:space="preserve"> </w:t>
      </w:r>
      <w:r w:rsidRPr="00201711">
        <w:rPr>
          <w:rFonts w:cs="David" w:hint="cs"/>
          <w:sz w:val="24"/>
          <w:szCs w:val="24"/>
          <w:rtl/>
        </w:rPr>
        <w:t>מסדיר</w:t>
      </w:r>
      <w:r w:rsidRPr="00201711">
        <w:rPr>
          <w:rFonts w:cs="David"/>
          <w:sz w:val="24"/>
          <w:szCs w:val="24"/>
          <w:rtl/>
        </w:rPr>
        <w:t xml:space="preserve"> </w:t>
      </w:r>
      <w:r w:rsidRPr="00201711">
        <w:rPr>
          <w:rFonts w:cs="David" w:hint="cs"/>
          <w:sz w:val="24"/>
          <w:szCs w:val="24"/>
          <w:rtl/>
        </w:rPr>
        <w:t>החוק</w:t>
      </w:r>
      <w:r w:rsidRPr="00201711">
        <w:rPr>
          <w:rFonts w:cs="David"/>
          <w:sz w:val="24"/>
          <w:szCs w:val="24"/>
          <w:rtl/>
        </w:rPr>
        <w:t xml:space="preserve"> </w:t>
      </w:r>
      <w:r w:rsidRPr="00201711">
        <w:rPr>
          <w:rFonts w:cs="David" w:hint="cs"/>
          <w:sz w:val="24"/>
          <w:szCs w:val="24"/>
          <w:rtl/>
        </w:rPr>
        <w:t>מתן</w:t>
      </w:r>
      <w:r w:rsidRPr="00201711">
        <w:rPr>
          <w:rFonts w:cs="David"/>
          <w:sz w:val="24"/>
          <w:szCs w:val="24"/>
          <w:rtl/>
        </w:rPr>
        <w:t xml:space="preserve"> </w:t>
      </w:r>
      <w:r w:rsidRPr="00201711">
        <w:rPr>
          <w:rFonts w:cs="David" w:hint="cs"/>
          <w:sz w:val="24"/>
          <w:szCs w:val="24"/>
          <w:rtl/>
        </w:rPr>
        <w:t>הלוואות</w:t>
      </w:r>
      <w:r w:rsidRPr="00201711">
        <w:rPr>
          <w:rFonts w:cs="David"/>
          <w:sz w:val="24"/>
          <w:szCs w:val="24"/>
          <w:rtl/>
        </w:rPr>
        <w:t xml:space="preserve"> </w:t>
      </w:r>
      <w:r w:rsidRPr="00201711">
        <w:rPr>
          <w:rFonts w:cs="David" w:hint="cs"/>
          <w:sz w:val="24"/>
          <w:szCs w:val="24"/>
          <w:rtl/>
        </w:rPr>
        <w:t>לעסקים</w:t>
      </w:r>
      <w:r w:rsidRPr="00201711">
        <w:rPr>
          <w:rFonts w:cs="David"/>
          <w:sz w:val="24"/>
          <w:szCs w:val="24"/>
          <w:rtl/>
        </w:rPr>
        <w:t xml:space="preserve"> </w:t>
      </w:r>
      <w:r w:rsidRPr="00201711">
        <w:rPr>
          <w:rFonts w:cs="David" w:hint="cs"/>
          <w:sz w:val="24"/>
          <w:szCs w:val="24"/>
          <w:rtl/>
        </w:rPr>
        <w:t>ולא</w:t>
      </w:r>
      <w:r w:rsidRPr="00201711">
        <w:rPr>
          <w:rFonts w:cs="David"/>
          <w:sz w:val="24"/>
          <w:szCs w:val="24"/>
          <w:rtl/>
        </w:rPr>
        <w:t xml:space="preserve"> </w:t>
      </w:r>
      <w:r w:rsidRPr="00201711">
        <w:rPr>
          <w:rFonts w:cs="David" w:hint="cs"/>
          <w:sz w:val="24"/>
          <w:szCs w:val="24"/>
          <w:rtl/>
        </w:rPr>
        <w:t>רק</w:t>
      </w:r>
      <w:r w:rsidRPr="00201711">
        <w:rPr>
          <w:rFonts w:cs="David"/>
          <w:sz w:val="24"/>
          <w:szCs w:val="24"/>
          <w:rtl/>
        </w:rPr>
        <w:t xml:space="preserve"> </w:t>
      </w:r>
      <w:r w:rsidRPr="00201711">
        <w:rPr>
          <w:rFonts w:cs="David" w:hint="cs"/>
          <w:sz w:val="24"/>
          <w:szCs w:val="24"/>
          <w:rtl/>
        </w:rPr>
        <w:t>לאנשים</w:t>
      </w:r>
      <w:r w:rsidRPr="00201711">
        <w:rPr>
          <w:rFonts w:cs="David"/>
          <w:sz w:val="24"/>
          <w:szCs w:val="24"/>
          <w:rtl/>
        </w:rPr>
        <w:t xml:space="preserve"> </w:t>
      </w:r>
      <w:r w:rsidRPr="00201711">
        <w:rPr>
          <w:rFonts w:cs="David" w:hint="cs"/>
          <w:sz w:val="24"/>
          <w:szCs w:val="24"/>
          <w:rtl/>
        </w:rPr>
        <w:t>פרטיים</w:t>
      </w:r>
      <w:r w:rsidRPr="00201711">
        <w:rPr>
          <w:rFonts w:cs="David"/>
          <w:sz w:val="24"/>
          <w:szCs w:val="24"/>
          <w:rtl/>
        </w:rPr>
        <w:t xml:space="preserve">. </w:t>
      </w:r>
      <w:r w:rsidRPr="00201711">
        <w:rPr>
          <w:rFonts w:cs="David" w:hint="cs"/>
          <w:sz w:val="24"/>
          <w:szCs w:val="24"/>
          <w:rtl/>
        </w:rPr>
        <w:t>עד</w:t>
      </w:r>
      <w:r w:rsidRPr="00201711">
        <w:rPr>
          <w:rFonts w:cs="David"/>
          <w:sz w:val="24"/>
          <w:szCs w:val="24"/>
          <w:rtl/>
        </w:rPr>
        <w:t xml:space="preserve"> </w:t>
      </w:r>
      <w:r w:rsidRPr="00201711">
        <w:rPr>
          <w:rFonts w:cs="David" w:hint="cs"/>
          <w:sz w:val="24"/>
          <w:szCs w:val="24"/>
          <w:rtl/>
        </w:rPr>
        <w:t>כה,</w:t>
      </w:r>
      <w:r w:rsidRPr="00201711">
        <w:rPr>
          <w:rFonts w:cs="David"/>
          <w:sz w:val="24"/>
          <w:szCs w:val="24"/>
          <w:rtl/>
        </w:rPr>
        <w:t xml:space="preserve"> </w:t>
      </w:r>
      <w:r w:rsidRPr="00201711">
        <w:rPr>
          <w:rFonts w:cs="David" w:hint="cs"/>
          <w:sz w:val="24"/>
          <w:szCs w:val="24"/>
          <w:rtl/>
        </w:rPr>
        <w:t>חברה</w:t>
      </w:r>
      <w:r w:rsidRPr="00201711">
        <w:rPr>
          <w:rFonts w:cs="David"/>
          <w:sz w:val="24"/>
          <w:szCs w:val="24"/>
          <w:rtl/>
        </w:rPr>
        <w:t xml:space="preserve"> </w:t>
      </w:r>
      <w:r w:rsidRPr="00201711">
        <w:rPr>
          <w:rFonts w:cs="David" w:hint="cs"/>
          <w:sz w:val="24"/>
          <w:szCs w:val="24"/>
          <w:rtl/>
        </w:rPr>
        <w:t>שרצתה</w:t>
      </w:r>
      <w:r w:rsidRPr="00201711">
        <w:rPr>
          <w:rFonts w:cs="David"/>
          <w:sz w:val="24"/>
          <w:szCs w:val="24"/>
          <w:rtl/>
        </w:rPr>
        <w:t xml:space="preserve"> </w:t>
      </w:r>
      <w:r w:rsidRPr="00201711">
        <w:rPr>
          <w:rFonts w:cs="David" w:hint="cs"/>
          <w:sz w:val="24"/>
          <w:szCs w:val="24"/>
          <w:rtl/>
        </w:rPr>
        <w:t>לקבל</w:t>
      </w:r>
      <w:r w:rsidRPr="00201711">
        <w:rPr>
          <w:rFonts w:cs="David"/>
          <w:sz w:val="24"/>
          <w:szCs w:val="24"/>
          <w:rtl/>
        </w:rPr>
        <w:t xml:space="preserve"> </w:t>
      </w:r>
      <w:r w:rsidRPr="00201711">
        <w:rPr>
          <w:rFonts w:cs="David" w:hint="cs"/>
          <w:sz w:val="24"/>
          <w:szCs w:val="24"/>
          <w:rtl/>
        </w:rPr>
        <w:t>אשראי</w:t>
      </w:r>
      <w:r w:rsidRPr="00201711">
        <w:rPr>
          <w:rFonts w:cs="David"/>
          <w:sz w:val="24"/>
          <w:szCs w:val="24"/>
          <w:rtl/>
        </w:rPr>
        <w:t xml:space="preserve"> </w:t>
      </w:r>
      <w:r w:rsidRPr="00201711">
        <w:rPr>
          <w:rFonts w:cs="David" w:hint="cs"/>
          <w:sz w:val="24"/>
          <w:szCs w:val="24"/>
          <w:rtl/>
        </w:rPr>
        <w:t>מיותר</w:t>
      </w:r>
      <w:r w:rsidRPr="00201711">
        <w:rPr>
          <w:rFonts w:cs="David"/>
          <w:sz w:val="24"/>
          <w:szCs w:val="24"/>
          <w:rtl/>
        </w:rPr>
        <w:t xml:space="preserve"> </w:t>
      </w:r>
      <w:r w:rsidRPr="00201711">
        <w:rPr>
          <w:rFonts w:cs="David" w:hint="cs"/>
          <w:sz w:val="24"/>
          <w:szCs w:val="24"/>
          <w:rtl/>
        </w:rPr>
        <w:t>מ</w:t>
      </w:r>
      <w:r w:rsidRPr="00201711">
        <w:rPr>
          <w:rFonts w:cs="David"/>
          <w:sz w:val="24"/>
          <w:szCs w:val="24"/>
          <w:rtl/>
        </w:rPr>
        <w:t xml:space="preserve">-35 </w:t>
      </w:r>
      <w:r w:rsidRPr="00201711">
        <w:rPr>
          <w:rFonts w:cs="David" w:hint="cs"/>
          <w:sz w:val="24"/>
          <w:szCs w:val="24"/>
          <w:rtl/>
        </w:rPr>
        <w:t>אנשים חויבה בפרסום</w:t>
      </w:r>
      <w:r w:rsidRPr="00201711">
        <w:rPr>
          <w:rFonts w:cs="David"/>
          <w:sz w:val="24"/>
          <w:szCs w:val="24"/>
          <w:rtl/>
        </w:rPr>
        <w:t xml:space="preserve"> </w:t>
      </w:r>
      <w:r w:rsidRPr="00201711">
        <w:rPr>
          <w:rFonts w:cs="David" w:hint="cs"/>
          <w:sz w:val="24"/>
          <w:szCs w:val="24"/>
          <w:rtl/>
        </w:rPr>
        <w:t>תשקיף</w:t>
      </w:r>
      <w:r w:rsidRPr="00201711">
        <w:rPr>
          <w:rFonts w:cs="David"/>
          <w:sz w:val="24"/>
          <w:szCs w:val="24"/>
          <w:rtl/>
        </w:rPr>
        <w:t xml:space="preserve"> </w:t>
      </w:r>
      <w:r w:rsidRPr="00201711">
        <w:rPr>
          <w:rFonts w:cs="David" w:hint="cs"/>
          <w:sz w:val="24"/>
          <w:szCs w:val="24"/>
          <w:rtl/>
        </w:rPr>
        <w:t>ובדיווח,</w:t>
      </w:r>
      <w:r w:rsidRPr="00201711">
        <w:rPr>
          <w:rFonts w:cs="David"/>
          <w:sz w:val="24"/>
          <w:szCs w:val="24"/>
          <w:rtl/>
        </w:rPr>
        <w:t xml:space="preserve"> </w:t>
      </w:r>
      <w:r w:rsidRPr="00201711">
        <w:rPr>
          <w:rFonts w:cs="David" w:hint="cs"/>
          <w:sz w:val="24"/>
          <w:szCs w:val="24"/>
          <w:rtl/>
        </w:rPr>
        <w:t>כדין</w:t>
      </w:r>
      <w:r w:rsidRPr="00201711">
        <w:rPr>
          <w:rFonts w:cs="David"/>
          <w:sz w:val="24"/>
          <w:szCs w:val="24"/>
          <w:rtl/>
        </w:rPr>
        <w:t xml:space="preserve"> </w:t>
      </w:r>
      <w:r w:rsidRPr="00201711">
        <w:rPr>
          <w:rFonts w:cs="David" w:hint="cs"/>
          <w:sz w:val="24"/>
          <w:szCs w:val="24"/>
          <w:rtl/>
        </w:rPr>
        <w:t>חברה</w:t>
      </w:r>
      <w:r w:rsidRPr="00201711">
        <w:rPr>
          <w:rFonts w:cs="David"/>
          <w:sz w:val="24"/>
          <w:szCs w:val="24"/>
          <w:rtl/>
        </w:rPr>
        <w:t xml:space="preserve"> </w:t>
      </w:r>
      <w:r w:rsidRPr="00201711">
        <w:rPr>
          <w:rFonts w:cs="David" w:hint="cs"/>
          <w:sz w:val="24"/>
          <w:szCs w:val="24"/>
          <w:rtl/>
        </w:rPr>
        <w:t>שרוצה</w:t>
      </w:r>
      <w:r w:rsidRPr="00201711">
        <w:rPr>
          <w:rFonts w:cs="David"/>
          <w:sz w:val="24"/>
          <w:szCs w:val="24"/>
          <w:rtl/>
        </w:rPr>
        <w:t xml:space="preserve"> </w:t>
      </w:r>
      <w:r w:rsidRPr="00201711">
        <w:rPr>
          <w:rFonts w:cs="David" w:hint="cs"/>
          <w:sz w:val="24"/>
          <w:szCs w:val="24"/>
          <w:rtl/>
        </w:rPr>
        <w:t>להנפיק</w:t>
      </w:r>
      <w:r w:rsidRPr="00201711">
        <w:rPr>
          <w:rFonts w:cs="David"/>
          <w:sz w:val="24"/>
          <w:szCs w:val="24"/>
          <w:rtl/>
        </w:rPr>
        <w:t xml:space="preserve"> </w:t>
      </w:r>
      <w:r w:rsidRPr="00201711">
        <w:rPr>
          <w:rFonts w:cs="David" w:hint="cs"/>
          <w:sz w:val="24"/>
          <w:szCs w:val="24"/>
          <w:rtl/>
        </w:rPr>
        <w:t>אג</w:t>
      </w:r>
      <w:r w:rsidRPr="00201711">
        <w:rPr>
          <w:rFonts w:cs="David"/>
          <w:sz w:val="24"/>
          <w:szCs w:val="24"/>
          <w:rtl/>
        </w:rPr>
        <w:t>"</w:t>
      </w:r>
      <w:r w:rsidRPr="00201711">
        <w:rPr>
          <w:rFonts w:cs="David" w:hint="cs"/>
          <w:sz w:val="24"/>
          <w:szCs w:val="24"/>
          <w:rtl/>
        </w:rPr>
        <w:t>ח</w:t>
      </w:r>
      <w:r w:rsidRPr="00201711">
        <w:rPr>
          <w:rFonts w:cs="David"/>
          <w:sz w:val="24"/>
          <w:szCs w:val="24"/>
          <w:rtl/>
        </w:rPr>
        <w:t xml:space="preserve"> </w:t>
      </w:r>
      <w:r w:rsidRPr="00201711">
        <w:rPr>
          <w:rFonts w:cs="David" w:hint="cs"/>
          <w:sz w:val="24"/>
          <w:szCs w:val="24"/>
          <w:rtl/>
        </w:rPr>
        <w:t>בבורסה</w:t>
      </w:r>
      <w:r w:rsidRPr="00201711">
        <w:rPr>
          <w:rFonts w:cs="David"/>
          <w:sz w:val="24"/>
          <w:szCs w:val="24"/>
          <w:rtl/>
        </w:rPr>
        <w:t xml:space="preserve">. </w:t>
      </w:r>
      <w:r w:rsidRPr="00201711">
        <w:rPr>
          <w:rFonts w:cs="David" w:hint="cs"/>
          <w:sz w:val="24"/>
          <w:szCs w:val="24"/>
          <w:rtl/>
        </w:rPr>
        <w:t>מדובר</w:t>
      </w:r>
      <w:r w:rsidRPr="00201711">
        <w:rPr>
          <w:rFonts w:cs="David"/>
          <w:sz w:val="24"/>
          <w:szCs w:val="24"/>
          <w:rtl/>
        </w:rPr>
        <w:t xml:space="preserve"> </w:t>
      </w:r>
      <w:r w:rsidRPr="00201711">
        <w:rPr>
          <w:rFonts w:cs="David" w:hint="cs"/>
          <w:sz w:val="24"/>
          <w:szCs w:val="24"/>
          <w:rtl/>
        </w:rPr>
        <w:t>בדרישות</w:t>
      </w:r>
      <w:r w:rsidRPr="00201711">
        <w:rPr>
          <w:rFonts w:cs="David"/>
          <w:sz w:val="24"/>
          <w:szCs w:val="24"/>
          <w:rtl/>
        </w:rPr>
        <w:t xml:space="preserve"> </w:t>
      </w:r>
      <w:r w:rsidRPr="00201711">
        <w:rPr>
          <w:rFonts w:cs="David" w:hint="cs"/>
          <w:sz w:val="24"/>
          <w:szCs w:val="24"/>
          <w:rtl/>
        </w:rPr>
        <w:t>המטילות</w:t>
      </w:r>
      <w:r w:rsidRPr="00201711">
        <w:rPr>
          <w:rFonts w:cs="David"/>
          <w:sz w:val="24"/>
          <w:szCs w:val="24"/>
          <w:rtl/>
        </w:rPr>
        <w:t xml:space="preserve"> </w:t>
      </w:r>
      <w:r w:rsidRPr="00201711">
        <w:rPr>
          <w:rFonts w:cs="David" w:hint="cs"/>
          <w:sz w:val="24"/>
          <w:szCs w:val="24"/>
          <w:rtl/>
        </w:rPr>
        <w:t>עלויות</w:t>
      </w:r>
      <w:r w:rsidRPr="00201711">
        <w:rPr>
          <w:rFonts w:cs="David"/>
          <w:sz w:val="24"/>
          <w:szCs w:val="24"/>
          <w:rtl/>
        </w:rPr>
        <w:t xml:space="preserve"> </w:t>
      </w:r>
      <w:r w:rsidRPr="00201711">
        <w:rPr>
          <w:rFonts w:cs="David" w:hint="cs"/>
          <w:sz w:val="24"/>
          <w:szCs w:val="24"/>
          <w:rtl/>
        </w:rPr>
        <w:t>גבוהות</w:t>
      </w:r>
      <w:r w:rsidRPr="00201711">
        <w:rPr>
          <w:rFonts w:cs="David"/>
          <w:sz w:val="24"/>
          <w:szCs w:val="24"/>
          <w:rtl/>
        </w:rPr>
        <w:t xml:space="preserve"> </w:t>
      </w:r>
      <w:r w:rsidRPr="00201711">
        <w:rPr>
          <w:rFonts w:cs="David" w:hint="cs"/>
          <w:sz w:val="24"/>
          <w:szCs w:val="24"/>
          <w:rtl/>
        </w:rPr>
        <w:t>יחסית</w:t>
      </w:r>
      <w:r w:rsidRPr="00201711">
        <w:rPr>
          <w:rFonts w:cs="David"/>
          <w:sz w:val="24"/>
          <w:szCs w:val="24"/>
          <w:rtl/>
        </w:rPr>
        <w:t xml:space="preserve"> </w:t>
      </w:r>
      <w:r w:rsidRPr="00201711">
        <w:rPr>
          <w:rFonts w:cs="David" w:hint="cs"/>
          <w:sz w:val="24"/>
          <w:szCs w:val="24"/>
          <w:rtl/>
        </w:rPr>
        <w:t>ומתאימות</w:t>
      </w:r>
      <w:r w:rsidRPr="00201711">
        <w:rPr>
          <w:rFonts w:cs="David"/>
          <w:sz w:val="24"/>
          <w:szCs w:val="24"/>
          <w:rtl/>
        </w:rPr>
        <w:t xml:space="preserve"> </w:t>
      </w:r>
      <w:r w:rsidRPr="00201711">
        <w:rPr>
          <w:rFonts w:cs="David" w:hint="cs"/>
          <w:sz w:val="24"/>
          <w:szCs w:val="24"/>
          <w:rtl/>
        </w:rPr>
        <w:t>לחברות</w:t>
      </w:r>
      <w:r w:rsidRPr="00201711">
        <w:rPr>
          <w:rFonts w:cs="David"/>
          <w:sz w:val="24"/>
          <w:szCs w:val="24"/>
          <w:rtl/>
        </w:rPr>
        <w:t xml:space="preserve"> </w:t>
      </w:r>
      <w:r w:rsidRPr="00201711">
        <w:rPr>
          <w:rFonts w:cs="David" w:hint="cs"/>
          <w:sz w:val="24"/>
          <w:szCs w:val="24"/>
          <w:rtl/>
        </w:rPr>
        <w:t>גדולות</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w:t>
      </w:r>
      <w:r w:rsidRPr="00201711">
        <w:rPr>
          <w:rFonts w:cs="David" w:hint="cs"/>
          <w:sz w:val="24"/>
          <w:szCs w:val="24"/>
          <w:rtl/>
        </w:rPr>
        <w:t>פי</w:t>
      </w:r>
      <w:r w:rsidRPr="00201711">
        <w:rPr>
          <w:rFonts w:cs="David"/>
          <w:sz w:val="24"/>
          <w:szCs w:val="24"/>
          <w:rtl/>
        </w:rPr>
        <w:t xml:space="preserve"> </w:t>
      </w:r>
      <w:r w:rsidRPr="00201711">
        <w:rPr>
          <w:rFonts w:cs="David" w:hint="cs"/>
          <w:sz w:val="24"/>
          <w:szCs w:val="24"/>
          <w:rtl/>
        </w:rPr>
        <w:t>התיקון</w:t>
      </w:r>
      <w:r w:rsidRPr="00201711">
        <w:rPr>
          <w:rFonts w:cs="David"/>
          <w:sz w:val="24"/>
          <w:szCs w:val="24"/>
          <w:rtl/>
        </w:rPr>
        <w:t xml:space="preserve"> </w:t>
      </w:r>
      <w:r w:rsidRPr="00201711">
        <w:rPr>
          <w:rFonts w:cs="David" w:hint="cs"/>
          <w:sz w:val="24"/>
          <w:szCs w:val="24"/>
          <w:rtl/>
        </w:rPr>
        <w:t>לחוק</w:t>
      </w:r>
      <w:r w:rsidRPr="00201711">
        <w:rPr>
          <w:rFonts w:cs="David"/>
          <w:sz w:val="24"/>
          <w:szCs w:val="24"/>
          <w:rtl/>
        </w:rPr>
        <w:t xml:space="preserve"> </w:t>
      </w:r>
      <w:r w:rsidRPr="00201711">
        <w:rPr>
          <w:rFonts w:cs="David" w:hint="cs"/>
          <w:sz w:val="24"/>
          <w:szCs w:val="24"/>
          <w:rtl/>
        </w:rPr>
        <w:t>יורשו</w:t>
      </w:r>
      <w:r w:rsidRPr="00201711">
        <w:rPr>
          <w:rFonts w:cs="David"/>
          <w:sz w:val="24"/>
          <w:szCs w:val="24"/>
          <w:rtl/>
        </w:rPr>
        <w:t xml:space="preserve"> </w:t>
      </w:r>
      <w:r w:rsidRPr="00201711">
        <w:rPr>
          <w:rFonts w:cs="David" w:hint="cs"/>
          <w:sz w:val="24"/>
          <w:szCs w:val="24"/>
          <w:rtl/>
        </w:rPr>
        <w:t>פלטפורמות</w:t>
      </w:r>
      <w:r w:rsidRPr="00201711">
        <w:rPr>
          <w:rFonts w:cs="David"/>
          <w:sz w:val="24"/>
          <w:szCs w:val="24"/>
          <w:rtl/>
        </w:rPr>
        <w:t xml:space="preserve"> </w:t>
      </w:r>
      <w:r w:rsidRPr="00201711">
        <w:rPr>
          <w:rFonts w:cs="David" w:hint="cs"/>
          <w:sz w:val="24"/>
          <w:szCs w:val="24"/>
          <w:rtl/>
        </w:rPr>
        <w:t>מקוונות</w:t>
      </w:r>
      <w:r w:rsidRPr="00201711">
        <w:rPr>
          <w:rFonts w:cs="David"/>
          <w:sz w:val="24"/>
          <w:szCs w:val="24"/>
          <w:rtl/>
        </w:rPr>
        <w:t xml:space="preserve"> </w:t>
      </w:r>
      <w:r w:rsidRPr="00201711">
        <w:rPr>
          <w:rFonts w:cs="David" w:hint="cs"/>
          <w:sz w:val="24"/>
          <w:szCs w:val="24"/>
          <w:rtl/>
        </w:rPr>
        <w:t>לתווך</w:t>
      </w:r>
      <w:r w:rsidRPr="00201711">
        <w:rPr>
          <w:rFonts w:cs="David"/>
          <w:sz w:val="24"/>
          <w:szCs w:val="24"/>
          <w:rtl/>
        </w:rPr>
        <w:t xml:space="preserve"> </w:t>
      </w:r>
      <w:r w:rsidRPr="00201711">
        <w:rPr>
          <w:rFonts w:cs="David" w:hint="cs"/>
          <w:sz w:val="24"/>
          <w:szCs w:val="24"/>
          <w:rtl/>
        </w:rPr>
        <w:t>בהלוואות</w:t>
      </w:r>
      <w:r w:rsidRPr="00201711">
        <w:rPr>
          <w:rFonts w:cs="David"/>
          <w:sz w:val="24"/>
          <w:szCs w:val="24"/>
          <w:rtl/>
        </w:rPr>
        <w:t xml:space="preserve"> </w:t>
      </w:r>
      <w:r w:rsidRPr="00201711">
        <w:rPr>
          <w:rFonts w:cs="David" w:hint="cs"/>
          <w:sz w:val="24"/>
          <w:szCs w:val="24"/>
          <w:rtl/>
        </w:rPr>
        <w:t>לעסקים</w:t>
      </w:r>
      <w:r w:rsidRPr="00201711">
        <w:rPr>
          <w:rFonts w:cs="David"/>
          <w:sz w:val="24"/>
          <w:szCs w:val="24"/>
          <w:rtl/>
        </w:rPr>
        <w:t xml:space="preserve"> </w:t>
      </w:r>
      <w:r w:rsidRPr="00201711">
        <w:rPr>
          <w:rFonts w:cs="David" w:hint="cs"/>
          <w:sz w:val="24"/>
          <w:szCs w:val="24"/>
          <w:rtl/>
        </w:rPr>
        <w:t>בלי לעמוד</w:t>
      </w:r>
      <w:r w:rsidRPr="00201711">
        <w:rPr>
          <w:rFonts w:cs="David"/>
          <w:sz w:val="24"/>
          <w:szCs w:val="24"/>
          <w:rtl/>
        </w:rPr>
        <w:t xml:space="preserve"> </w:t>
      </w:r>
      <w:r w:rsidRPr="00201711">
        <w:rPr>
          <w:rFonts w:cs="David" w:hint="cs"/>
          <w:sz w:val="24"/>
          <w:szCs w:val="24"/>
          <w:rtl/>
        </w:rPr>
        <w:t>בדרישות</w:t>
      </w:r>
      <w:r w:rsidRPr="00201711">
        <w:rPr>
          <w:rFonts w:cs="David"/>
          <w:sz w:val="24"/>
          <w:szCs w:val="24"/>
          <w:rtl/>
        </w:rPr>
        <w:t xml:space="preserve"> </w:t>
      </w:r>
      <w:r w:rsidRPr="00201711">
        <w:rPr>
          <w:rFonts w:cs="David" w:hint="cs"/>
          <w:sz w:val="24"/>
          <w:szCs w:val="24"/>
          <w:rtl/>
        </w:rPr>
        <w:t>מתאגיד</w:t>
      </w:r>
      <w:r w:rsidRPr="00201711">
        <w:rPr>
          <w:rFonts w:cs="David"/>
          <w:sz w:val="24"/>
          <w:szCs w:val="24"/>
          <w:rtl/>
        </w:rPr>
        <w:t xml:space="preserve"> </w:t>
      </w:r>
      <w:r w:rsidRPr="00201711">
        <w:rPr>
          <w:rFonts w:cs="David" w:hint="cs"/>
          <w:sz w:val="24"/>
          <w:szCs w:val="24"/>
          <w:rtl/>
        </w:rPr>
        <w:t>מדווח</w:t>
      </w:r>
      <w:r w:rsidRPr="00201711">
        <w:rPr>
          <w:rFonts w:cs="David"/>
          <w:sz w:val="24"/>
          <w:szCs w:val="24"/>
          <w:rtl/>
        </w:rPr>
        <w:t xml:space="preserve"> </w:t>
      </w:r>
      <w:r w:rsidRPr="00201711">
        <w:rPr>
          <w:rFonts w:cs="David" w:hint="cs"/>
          <w:sz w:val="24"/>
          <w:szCs w:val="24"/>
          <w:rtl/>
        </w:rPr>
        <w:t>לפי</w:t>
      </w:r>
      <w:r w:rsidRPr="00201711">
        <w:rPr>
          <w:rFonts w:cs="David"/>
          <w:sz w:val="24"/>
          <w:szCs w:val="24"/>
          <w:rtl/>
        </w:rPr>
        <w:t xml:space="preserve"> </w:t>
      </w:r>
      <w:r w:rsidRPr="00201711">
        <w:rPr>
          <w:rFonts w:cs="David" w:hint="cs"/>
          <w:sz w:val="24"/>
          <w:szCs w:val="24"/>
          <w:rtl/>
        </w:rPr>
        <w:t>חוק</w:t>
      </w:r>
      <w:r w:rsidRPr="00201711">
        <w:rPr>
          <w:rFonts w:cs="David"/>
          <w:sz w:val="24"/>
          <w:szCs w:val="24"/>
          <w:rtl/>
        </w:rPr>
        <w:t xml:space="preserve"> </w:t>
      </w:r>
      <w:r w:rsidRPr="00201711">
        <w:rPr>
          <w:rFonts w:cs="David" w:hint="cs"/>
          <w:sz w:val="24"/>
          <w:szCs w:val="24"/>
          <w:rtl/>
        </w:rPr>
        <w:t>ניירות</w:t>
      </w:r>
      <w:r w:rsidRPr="00201711">
        <w:rPr>
          <w:rFonts w:cs="David"/>
          <w:sz w:val="24"/>
          <w:szCs w:val="24"/>
          <w:rtl/>
        </w:rPr>
        <w:t xml:space="preserve"> </w:t>
      </w:r>
      <w:r w:rsidRPr="00201711">
        <w:rPr>
          <w:rFonts w:cs="David" w:hint="cs"/>
          <w:sz w:val="24"/>
          <w:szCs w:val="24"/>
          <w:rtl/>
        </w:rPr>
        <w:t>ערך</w:t>
      </w:r>
      <w:r w:rsidRPr="00201711">
        <w:rPr>
          <w:rFonts w:cs="David"/>
          <w:sz w:val="24"/>
          <w:szCs w:val="24"/>
          <w:rtl/>
        </w:rPr>
        <w:t xml:space="preserve">, </w:t>
      </w:r>
      <w:r w:rsidRPr="00201711">
        <w:rPr>
          <w:rFonts w:cs="David" w:hint="cs"/>
          <w:sz w:val="24"/>
          <w:szCs w:val="24"/>
          <w:rtl/>
        </w:rPr>
        <w:t>כל</w:t>
      </w:r>
      <w:r w:rsidRPr="00201711">
        <w:rPr>
          <w:rFonts w:cs="David"/>
          <w:sz w:val="24"/>
          <w:szCs w:val="24"/>
          <w:rtl/>
        </w:rPr>
        <w:t xml:space="preserve"> </w:t>
      </w:r>
      <w:r w:rsidRPr="00201711">
        <w:rPr>
          <w:rFonts w:cs="David" w:hint="cs"/>
          <w:sz w:val="24"/>
          <w:szCs w:val="24"/>
          <w:rtl/>
        </w:rPr>
        <w:t>עוד</w:t>
      </w:r>
      <w:r w:rsidRPr="00201711">
        <w:rPr>
          <w:rFonts w:cs="David"/>
          <w:sz w:val="24"/>
          <w:szCs w:val="24"/>
          <w:rtl/>
        </w:rPr>
        <w:t xml:space="preserve"> </w:t>
      </w:r>
      <w:r w:rsidRPr="00201711">
        <w:rPr>
          <w:rFonts w:cs="David" w:hint="cs"/>
          <w:sz w:val="24"/>
          <w:szCs w:val="24"/>
          <w:rtl/>
        </w:rPr>
        <w:t>היקף</w:t>
      </w:r>
      <w:r w:rsidRPr="00201711">
        <w:rPr>
          <w:rFonts w:cs="David"/>
          <w:sz w:val="24"/>
          <w:szCs w:val="24"/>
          <w:rtl/>
        </w:rPr>
        <w:t xml:space="preserve"> </w:t>
      </w:r>
      <w:r w:rsidRPr="00201711">
        <w:rPr>
          <w:rFonts w:cs="David" w:hint="cs"/>
          <w:sz w:val="24"/>
          <w:szCs w:val="24"/>
          <w:rtl/>
        </w:rPr>
        <w:t>ההלוואות</w:t>
      </w:r>
      <w:r w:rsidRPr="00201711">
        <w:rPr>
          <w:rFonts w:cs="David"/>
          <w:sz w:val="24"/>
          <w:szCs w:val="24"/>
          <w:rtl/>
        </w:rPr>
        <w:t xml:space="preserve"> </w:t>
      </w:r>
      <w:r w:rsidRPr="00201711">
        <w:rPr>
          <w:rFonts w:cs="David" w:hint="cs"/>
          <w:sz w:val="24"/>
          <w:szCs w:val="24"/>
          <w:rtl/>
        </w:rPr>
        <w:t>הכולל</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התאגיד</w:t>
      </w:r>
      <w:r w:rsidRPr="00201711">
        <w:rPr>
          <w:rFonts w:cs="David"/>
          <w:sz w:val="24"/>
          <w:szCs w:val="24"/>
          <w:rtl/>
        </w:rPr>
        <w:t xml:space="preserve"> </w:t>
      </w:r>
      <w:r w:rsidRPr="00201711">
        <w:rPr>
          <w:rFonts w:cs="David" w:hint="cs"/>
          <w:sz w:val="24"/>
          <w:szCs w:val="24"/>
          <w:rtl/>
        </w:rPr>
        <w:t>הלווה</w:t>
      </w:r>
      <w:r w:rsidRPr="00201711">
        <w:rPr>
          <w:rFonts w:cs="David"/>
          <w:sz w:val="24"/>
          <w:szCs w:val="24"/>
          <w:rtl/>
        </w:rPr>
        <w:t xml:space="preserve"> </w:t>
      </w:r>
      <w:r w:rsidRPr="00201711">
        <w:rPr>
          <w:rFonts w:cs="David" w:hint="cs"/>
          <w:sz w:val="24"/>
          <w:szCs w:val="24"/>
          <w:rtl/>
        </w:rPr>
        <w:t>דרכן</w:t>
      </w:r>
      <w:r w:rsidRPr="00201711">
        <w:rPr>
          <w:rFonts w:cs="David"/>
          <w:sz w:val="24"/>
          <w:szCs w:val="24"/>
          <w:rtl/>
        </w:rPr>
        <w:t xml:space="preserve"> </w:t>
      </w:r>
      <w:r w:rsidRPr="00201711">
        <w:rPr>
          <w:rFonts w:cs="David" w:hint="cs"/>
          <w:sz w:val="24"/>
          <w:szCs w:val="24"/>
          <w:rtl/>
        </w:rPr>
        <w:t>נמוך</w:t>
      </w:r>
      <w:r w:rsidRPr="00201711">
        <w:rPr>
          <w:rFonts w:cs="David"/>
          <w:sz w:val="24"/>
          <w:szCs w:val="24"/>
          <w:rtl/>
        </w:rPr>
        <w:t xml:space="preserve"> </w:t>
      </w:r>
      <w:r w:rsidRPr="00201711">
        <w:rPr>
          <w:rFonts w:cs="David" w:hint="cs"/>
          <w:sz w:val="24"/>
          <w:szCs w:val="24"/>
          <w:rtl/>
        </w:rPr>
        <w:t>מ</w:t>
      </w:r>
      <w:r w:rsidRPr="00201711">
        <w:rPr>
          <w:rFonts w:cs="David"/>
          <w:sz w:val="24"/>
          <w:szCs w:val="24"/>
          <w:rtl/>
        </w:rPr>
        <w:t xml:space="preserve">-1 </w:t>
      </w:r>
      <w:r w:rsidRPr="00201711">
        <w:rPr>
          <w:rFonts w:cs="David" w:hint="cs"/>
          <w:sz w:val="24"/>
          <w:szCs w:val="24"/>
          <w:rtl/>
        </w:rPr>
        <w:t>מיליון</w:t>
      </w:r>
      <w:r w:rsidRPr="00201711">
        <w:rPr>
          <w:rFonts w:cs="David"/>
          <w:sz w:val="24"/>
          <w:szCs w:val="24"/>
          <w:rtl/>
        </w:rPr>
        <w:t xml:space="preserve"> </w:t>
      </w:r>
      <w:r w:rsidRPr="00201711">
        <w:rPr>
          <w:rFonts w:cs="David" w:hint="cs"/>
          <w:sz w:val="24"/>
          <w:szCs w:val="24"/>
          <w:rtl/>
        </w:rPr>
        <w:t>ש</w:t>
      </w:r>
      <w:r w:rsidRPr="00201711">
        <w:rPr>
          <w:rFonts w:cs="David"/>
          <w:sz w:val="24"/>
          <w:szCs w:val="24"/>
          <w:rtl/>
        </w:rPr>
        <w:t>"</w:t>
      </w:r>
      <w:r w:rsidRPr="00201711">
        <w:rPr>
          <w:rFonts w:cs="David" w:hint="cs"/>
          <w:sz w:val="24"/>
          <w:szCs w:val="24"/>
          <w:rtl/>
        </w:rPr>
        <w:t>ח</w:t>
      </w:r>
      <w:r w:rsidRPr="00201711">
        <w:rPr>
          <w:rFonts w:cs="David"/>
          <w:sz w:val="24"/>
          <w:szCs w:val="24"/>
          <w:rtl/>
        </w:rPr>
        <w:t xml:space="preserve">. </w:t>
      </w:r>
      <w:r w:rsidRPr="00201711">
        <w:rPr>
          <w:rFonts w:cs="David" w:hint="cs"/>
          <w:sz w:val="24"/>
          <w:szCs w:val="24"/>
          <w:rtl/>
        </w:rPr>
        <w:t>סביר</w:t>
      </w:r>
      <w:r w:rsidRPr="00201711">
        <w:rPr>
          <w:rFonts w:cs="David"/>
          <w:sz w:val="24"/>
          <w:szCs w:val="24"/>
          <w:rtl/>
        </w:rPr>
        <w:t xml:space="preserve"> </w:t>
      </w:r>
      <w:r w:rsidRPr="00201711">
        <w:rPr>
          <w:rFonts w:cs="David" w:hint="cs"/>
          <w:sz w:val="24"/>
          <w:szCs w:val="24"/>
          <w:rtl/>
        </w:rPr>
        <w:t>כי</w:t>
      </w:r>
      <w:r w:rsidRPr="00201711">
        <w:rPr>
          <w:rFonts w:cs="David"/>
          <w:sz w:val="24"/>
          <w:szCs w:val="24"/>
          <w:rtl/>
        </w:rPr>
        <w:t xml:space="preserve"> </w:t>
      </w:r>
      <w:r w:rsidRPr="00201711">
        <w:rPr>
          <w:rFonts w:cs="David" w:hint="cs"/>
          <w:sz w:val="24"/>
          <w:szCs w:val="24"/>
          <w:rtl/>
        </w:rPr>
        <w:t>השינוי</w:t>
      </w:r>
      <w:r w:rsidRPr="00201711">
        <w:rPr>
          <w:rFonts w:cs="David"/>
          <w:sz w:val="24"/>
          <w:szCs w:val="24"/>
          <w:rtl/>
        </w:rPr>
        <w:t xml:space="preserve"> </w:t>
      </w:r>
      <w:r w:rsidRPr="00201711">
        <w:rPr>
          <w:rFonts w:cs="David" w:hint="cs"/>
          <w:sz w:val="24"/>
          <w:szCs w:val="24"/>
          <w:rtl/>
        </w:rPr>
        <w:t>הזה</w:t>
      </w:r>
      <w:r w:rsidRPr="00201711">
        <w:rPr>
          <w:rFonts w:cs="David"/>
          <w:sz w:val="24"/>
          <w:szCs w:val="24"/>
          <w:rtl/>
        </w:rPr>
        <w:t xml:space="preserve"> </w:t>
      </w:r>
      <w:r w:rsidRPr="00201711">
        <w:rPr>
          <w:rFonts w:cs="David" w:hint="cs"/>
          <w:sz w:val="24"/>
          <w:szCs w:val="24"/>
          <w:rtl/>
        </w:rPr>
        <w:t>יגדיל</w:t>
      </w:r>
      <w:r w:rsidRPr="00201711">
        <w:rPr>
          <w:rFonts w:cs="David"/>
          <w:sz w:val="24"/>
          <w:szCs w:val="24"/>
          <w:rtl/>
        </w:rPr>
        <w:t xml:space="preserve"> </w:t>
      </w:r>
      <w:r w:rsidRPr="00201711">
        <w:rPr>
          <w:rFonts w:cs="David" w:hint="cs"/>
          <w:sz w:val="24"/>
          <w:szCs w:val="24"/>
          <w:rtl/>
        </w:rPr>
        <w:t>במידה</w:t>
      </w:r>
      <w:r w:rsidRPr="00201711">
        <w:rPr>
          <w:rFonts w:cs="David"/>
          <w:sz w:val="24"/>
          <w:szCs w:val="24"/>
          <w:rtl/>
        </w:rPr>
        <w:t xml:space="preserve"> </w:t>
      </w:r>
      <w:r w:rsidRPr="00201711">
        <w:rPr>
          <w:rFonts w:cs="David" w:hint="cs"/>
          <w:sz w:val="24"/>
          <w:szCs w:val="24"/>
          <w:rtl/>
        </w:rPr>
        <w:t>ניכרת</w:t>
      </w:r>
      <w:r w:rsidRPr="00201711">
        <w:rPr>
          <w:rFonts w:cs="David"/>
          <w:sz w:val="24"/>
          <w:szCs w:val="24"/>
          <w:rtl/>
        </w:rPr>
        <w:t xml:space="preserve"> </w:t>
      </w:r>
      <w:r w:rsidRPr="00201711">
        <w:rPr>
          <w:rFonts w:cs="David" w:hint="cs"/>
          <w:sz w:val="24"/>
          <w:szCs w:val="24"/>
          <w:rtl/>
        </w:rPr>
        <w:t>את</w:t>
      </w:r>
      <w:r w:rsidRPr="00201711">
        <w:rPr>
          <w:rFonts w:cs="David"/>
          <w:sz w:val="24"/>
          <w:szCs w:val="24"/>
          <w:rtl/>
        </w:rPr>
        <w:t xml:space="preserve"> </w:t>
      </w:r>
      <w:r w:rsidRPr="00201711">
        <w:rPr>
          <w:rFonts w:cs="David" w:hint="cs"/>
          <w:sz w:val="24"/>
          <w:szCs w:val="24"/>
          <w:rtl/>
        </w:rPr>
        <w:t>ההלוואות</w:t>
      </w:r>
      <w:r w:rsidRPr="00201711">
        <w:rPr>
          <w:rFonts w:cs="David"/>
          <w:sz w:val="24"/>
          <w:szCs w:val="24"/>
          <w:rtl/>
        </w:rPr>
        <w:t xml:space="preserve"> </w:t>
      </w:r>
      <w:r w:rsidRPr="00201711">
        <w:rPr>
          <w:rFonts w:cs="David" w:hint="cs"/>
          <w:sz w:val="24"/>
          <w:szCs w:val="24"/>
          <w:rtl/>
        </w:rPr>
        <w:t>לעסקים</w:t>
      </w:r>
      <w:r w:rsidRPr="00201711">
        <w:rPr>
          <w:rFonts w:cs="David"/>
          <w:sz w:val="24"/>
          <w:szCs w:val="24"/>
          <w:rtl/>
        </w:rPr>
        <w:t xml:space="preserve"> </w:t>
      </w:r>
      <w:r w:rsidRPr="00201711">
        <w:rPr>
          <w:rFonts w:cs="David" w:hint="cs"/>
          <w:sz w:val="24"/>
          <w:szCs w:val="24"/>
          <w:rtl/>
        </w:rPr>
        <w:t>זעירים</w:t>
      </w:r>
      <w:r w:rsidRPr="00201711">
        <w:rPr>
          <w:rFonts w:cs="David"/>
          <w:sz w:val="24"/>
          <w:szCs w:val="24"/>
          <w:rtl/>
        </w:rPr>
        <w:t xml:space="preserve">. </w:t>
      </w:r>
      <w:r w:rsidRPr="00201711">
        <w:rPr>
          <w:rFonts w:cs="David" w:hint="cs"/>
          <w:sz w:val="24"/>
          <w:szCs w:val="24"/>
          <w:rtl/>
        </w:rPr>
        <w:t>בעולם</w:t>
      </w:r>
      <w:r w:rsidRPr="00201711">
        <w:rPr>
          <w:rFonts w:cs="David"/>
          <w:sz w:val="24"/>
          <w:szCs w:val="24"/>
          <w:rtl/>
        </w:rPr>
        <w:t>,</w:t>
      </w:r>
      <w:r w:rsidRPr="00201711">
        <w:rPr>
          <w:rFonts w:cs="David" w:hint="cs"/>
          <w:sz w:val="24"/>
          <w:szCs w:val="24"/>
          <w:rtl/>
        </w:rPr>
        <w:t xml:space="preserve"> הלוואות</w:t>
      </w:r>
      <w:r w:rsidRPr="00201711">
        <w:rPr>
          <w:rFonts w:cs="David"/>
          <w:sz w:val="24"/>
          <w:szCs w:val="24"/>
          <w:rtl/>
        </w:rPr>
        <w:t xml:space="preserve"> </w:t>
      </w:r>
      <w:r w:rsidRPr="00201711">
        <w:rPr>
          <w:rFonts w:cs="David" w:hint="cs"/>
          <w:sz w:val="24"/>
          <w:szCs w:val="24"/>
          <w:rtl/>
        </w:rPr>
        <w:t>דרך</w:t>
      </w:r>
      <w:r w:rsidRPr="00201711">
        <w:rPr>
          <w:rFonts w:cs="David"/>
          <w:sz w:val="24"/>
          <w:szCs w:val="24"/>
          <w:rtl/>
        </w:rPr>
        <w:t xml:space="preserve"> </w:t>
      </w:r>
      <w:r w:rsidRPr="00201711">
        <w:rPr>
          <w:rFonts w:cs="David" w:hint="cs"/>
          <w:sz w:val="24"/>
          <w:szCs w:val="24"/>
          <w:rtl/>
        </w:rPr>
        <w:t>פלטפורמות</w:t>
      </w:r>
      <w:r w:rsidRPr="00201711">
        <w:rPr>
          <w:rFonts w:cs="David"/>
          <w:sz w:val="24"/>
          <w:szCs w:val="24"/>
          <w:rtl/>
        </w:rPr>
        <w:t xml:space="preserve"> </w:t>
      </w:r>
      <w:r w:rsidRPr="00201711">
        <w:rPr>
          <w:rFonts w:cs="David" w:hint="cs"/>
          <w:sz w:val="24"/>
          <w:szCs w:val="24"/>
          <w:rtl/>
        </w:rPr>
        <w:t>מקוונות</w:t>
      </w:r>
      <w:r w:rsidRPr="00201711">
        <w:rPr>
          <w:rFonts w:cs="David"/>
          <w:sz w:val="24"/>
          <w:szCs w:val="24"/>
          <w:rtl/>
        </w:rPr>
        <w:t xml:space="preserve"> </w:t>
      </w:r>
      <w:r w:rsidRPr="00201711">
        <w:rPr>
          <w:rFonts w:cs="David" w:hint="cs"/>
          <w:sz w:val="24"/>
          <w:szCs w:val="24"/>
          <w:rtl/>
        </w:rPr>
        <w:t>לעסקים</w:t>
      </w:r>
      <w:r w:rsidRPr="00201711">
        <w:rPr>
          <w:rFonts w:cs="David"/>
          <w:sz w:val="24"/>
          <w:szCs w:val="24"/>
          <w:rtl/>
        </w:rPr>
        <w:t xml:space="preserve"> </w:t>
      </w:r>
      <w:r w:rsidRPr="00201711">
        <w:rPr>
          <w:rFonts w:cs="David" w:hint="cs"/>
          <w:sz w:val="24"/>
          <w:szCs w:val="24"/>
          <w:rtl/>
        </w:rPr>
        <w:t>מתפתחות</w:t>
      </w:r>
      <w:r w:rsidRPr="00201711">
        <w:rPr>
          <w:rFonts w:cs="David"/>
          <w:sz w:val="24"/>
          <w:szCs w:val="24"/>
          <w:rtl/>
        </w:rPr>
        <w:t xml:space="preserve"> </w:t>
      </w:r>
      <w:r w:rsidRPr="00201711">
        <w:rPr>
          <w:rFonts w:cs="David" w:hint="cs"/>
          <w:sz w:val="24"/>
          <w:szCs w:val="24"/>
          <w:rtl/>
        </w:rPr>
        <w:t>בדרך</w:t>
      </w:r>
      <w:r w:rsidRPr="00201711">
        <w:rPr>
          <w:rFonts w:cs="David"/>
          <w:sz w:val="24"/>
          <w:szCs w:val="24"/>
          <w:rtl/>
        </w:rPr>
        <w:t xml:space="preserve"> </w:t>
      </w:r>
      <w:r w:rsidRPr="00201711">
        <w:rPr>
          <w:rFonts w:cs="David" w:hint="cs"/>
          <w:sz w:val="24"/>
          <w:szCs w:val="24"/>
          <w:rtl/>
        </w:rPr>
        <w:t>כלל</w:t>
      </w:r>
      <w:r w:rsidRPr="00201711">
        <w:rPr>
          <w:rFonts w:cs="David"/>
          <w:sz w:val="24"/>
          <w:szCs w:val="24"/>
          <w:rtl/>
        </w:rPr>
        <w:t xml:space="preserve"> </w:t>
      </w:r>
      <w:r w:rsidRPr="00201711">
        <w:rPr>
          <w:rFonts w:cs="David" w:hint="cs"/>
          <w:sz w:val="24"/>
          <w:szCs w:val="24"/>
          <w:rtl/>
        </w:rPr>
        <w:t>יד</w:t>
      </w:r>
      <w:r w:rsidRPr="00201711">
        <w:rPr>
          <w:rFonts w:cs="David"/>
          <w:sz w:val="24"/>
          <w:szCs w:val="24"/>
          <w:rtl/>
        </w:rPr>
        <w:t xml:space="preserve"> </w:t>
      </w:r>
      <w:r w:rsidRPr="00201711">
        <w:rPr>
          <w:rFonts w:cs="David" w:hint="cs"/>
          <w:sz w:val="24"/>
          <w:szCs w:val="24"/>
          <w:rtl/>
        </w:rPr>
        <w:t>ביד</w:t>
      </w:r>
      <w:r w:rsidRPr="00201711">
        <w:rPr>
          <w:rFonts w:cs="David"/>
          <w:sz w:val="24"/>
          <w:szCs w:val="24"/>
          <w:rtl/>
        </w:rPr>
        <w:t xml:space="preserve"> </w:t>
      </w:r>
      <w:r w:rsidRPr="00201711">
        <w:rPr>
          <w:rFonts w:cs="David" w:hint="cs"/>
          <w:sz w:val="24"/>
          <w:szCs w:val="24"/>
          <w:rtl/>
        </w:rPr>
        <w:t>עם</w:t>
      </w:r>
      <w:r w:rsidRPr="00201711">
        <w:rPr>
          <w:rFonts w:cs="David"/>
          <w:sz w:val="24"/>
          <w:szCs w:val="24"/>
          <w:rtl/>
        </w:rPr>
        <w:t xml:space="preserve"> </w:t>
      </w:r>
      <w:r w:rsidRPr="00201711">
        <w:rPr>
          <w:rFonts w:cs="David" w:hint="cs"/>
          <w:sz w:val="24"/>
          <w:szCs w:val="24"/>
          <w:rtl/>
        </w:rPr>
        <w:t>הלוואות</w:t>
      </w:r>
      <w:r w:rsidRPr="00201711">
        <w:rPr>
          <w:rFonts w:cs="David"/>
          <w:sz w:val="24"/>
          <w:szCs w:val="24"/>
          <w:rtl/>
        </w:rPr>
        <w:t xml:space="preserve"> </w:t>
      </w:r>
      <w:r w:rsidRPr="00201711">
        <w:rPr>
          <w:rFonts w:cs="David" w:hint="cs"/>
          <w:sz w:val="24"/>
          <w:szCs w:val="24"/>
          <w:rtl/>
        </w:rPr>
        <w:t>למשקי</w:t>
      </w:r>
      <w:r w:rsidRPr="00201711">
        <w:rPr>
          <w:rFonts w:cs="David"/>
          <w:sz w:val="24"/>
          <w:szCs w:val="24"/>
          <w:rtl/>
        </w:rPr>
        <w:t xml:space="preserve"> </w:t>
      </w:r>
      <w:r w:rsidRPr="00201711">
        <w:rPr>
          <w:rFonts w:cs="David" w:hint="cs"/>
          <w:sz w:val="24"/>
          <w:szCs w:val="24"/>
          <w:rtl/>
        </w:rPr>
        <w:t>בית</w:t>
      </w:r>
      <w:r w:rsidRPr="00201711">
        <w:rPr>
          <w:rFonts w:cs="David"/>
          <w:sz w:val="24"/>
          <w:szCs w:val="24"/>
          <w:rtl/>
        </w:rPr>
        <w:t xml:space="preserve">. </w:t>
      </w:r>
      <w:r w:rsidRPr="00201711">
        <w:rPr>
          <w:rFonts w:cs="David" w:hint="cs"/>
          <w:sz w:val="24"/>
          <w:szCs w:val="24"/>
          <w:rtl/>
        </w:rPr>
        <w:t>במסגרת</w:t>
      </w:r>
      <w:r w:rsidRPr="00201711">
        <w:rPr>
          <w:rFonts w:cs="David"/>
          <w:sz w:val="24"/>
          <w:szCs w:val="24"/>
          <w:rtl/>
        </w:rPr>
        <w:t xml:space="preserve"> </w:t>
      </w:r>
      <w:r w:rsidRPr="00201711">
        <w:rPr>
          <w:rFonts w:cs="David" w:hint="cs"/>
          <w:sz w:val="24"/>
          <w:szCs w:val="24"/>
          <w:rtl/>
        </w:rPr>
        <w:t>הרגולציה</w:t>
      </w:r>
      <w:r w:rsidRPr="00201711">
        <w:rPr>
          <w:rFonts w:cs="David"/>
          <w:sz w:val="24"/>
          <w:szCs w:val="24"/>
          <w:rtl/>
        </w:rPr>
        <w:t xml:space="preserve"> </w:t>
      </w:r>
      <w:r w:rsidRPr="00201711">
        <w:rPr>
          <w:rFonts w:cs="David" w:hint="cs"/>
          <w:sz w:val="24"/>
          <w:szCs w:val="24"/>
          <w:rtl/>
        </w:rPr>
        <w:t>אשר</w:t>
      </w:r>
      <w:r w:rsidRPr="00201711">
        <w:rPr>
          <w:rFonts w:cs="David"/>
          <w:sz w:val="24"/>
          <w:szCs w:val="24"/>
          <w:rtl/>
        </w:rPr>
        <w:t xml:space="preserve"> </w:t>
      </w:r>
      <w:r w:rsidRPr="00201711">
        <w:rPr>
          <w:rFonts w:cs="David" w:hint="cs"/>
          <w:sz w:val="24"/>
          <w:szCs w:val="24"/>
          <w:rtl/>
        </w:rPr>
        <w:t>תחול</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w:t>
      </w:r>
      <w:r w:rsidRPr="00201711">
        <w:rPr>
          <w:rFonts w:cs="David" w:hint="cs"/>
          <w:sz w:val="24"/>
          <w:szCs w:val="24"/>
          <w:rtl/>
        </w:rPr>
        <w:t>פלטפורמות</w:t>
      </w:r>
      <w:r w:rsidRPr="00201711">
        <w:rPr>
          <w:rFonts w:cs="David"/>
          <w:sz w:val="24"/>
          <w:szCs w:val="24"/>
          <w:rtl/>
        </w:rPr>
        <w:t xml:space="preserve"> </w:t>
      </w:r>
      <w:r w:rsidRPr="00201711">
        <w:rPr>
          <w:rFonts w:cs="David" w:hint="cs"/>
          <w:sz w:val="24"/>
          <w:szCs w:val="24"/>
          <w:rtl/>
        </w:rPr>
        <w:t>ה</w:t>
      </w:r>
      <w:r w:rsidRPr="00201711">
        <w:rPr>
          <w:rFonts w:cs="David"/>
          <w:sz w:val="24"/>
          <w:szCs w:val="24"/>
          <w:rtl/>
        </w:rPr>
        <w:t>-</w:t>
      </w:r>
      <w:r w:rsidRPr="00201711">
        <w:rPr>
          <w:rFonts w:cs="David"/>
          <w:sz w:val="24"/>
          <w:szCs w:val="24"/>
        </w:rPr>
        <w:t>P</w:t>
      </w:r>
      <w:r w:rsidRPr="00201711">
        <w:rPr>
          <w:rFonts w:cs="David"/>
          <w:sz w:val="24"/>
          <w:szCs w:val="24"/>
          <w:rtl/>
        </w:rPr>
        <w:t>2</w:t>
      </w:r>
      <w:r w:rsidRPr="00201711">
        <w:rPr>
          <w:rFonts w:cs="David"/>
          <w:sz w:val="24"/>
          <w:szCs w:val="24"/>
        </w:rPr>
        <w:t>P</w:t>
      </w:r>
      <w:r w:rsidRPr="00201711">
        <w:rPr>
          <w:rFonts w:cs="David"/>
          <w:sz w:val="24"/>
          <w:szCs w:val="24"/>
          <w:rtl/>
        </w:rPr>
        <w:t xml:space="preserve"> </w:t>
      </w:r>
      <w:r w:rsidRPr="00201711">
        <w:rPr>
          <w:rFonts w:cs="David" w:hint="cs"/>
          <w:sz w:val="24"/>
          <w:szCs w:val="24"/>
          <w:rtl/>
        </w:rPr>
        <w:t>נדרש</w:t>
      </w:r>
      <w:r w:rsidRPr="00201711">
        <w:rPr>
          <w:rFonts w:cs="David"/>
          <w:sz w:val="24"/>
          <w:szCs w:val="24"/>
          <w:rtl/>
        </w:rPr>
        <w:t xml:space="preserve"> </w:t>
      </w:r>
      <w:r w:rsidRPr="00201711">
        <w:rPr>
          <w:rFonts w:cs="David" w:hint="cs"/>
          <w:sz w:val="24"/>
          <w:szCs w:val="24"/>
          <w:rtl/>
        </w:rPr>
        <w:t>להוציא</w:t>
      </w:r>
      <w:r w:rsidRPr="00201711">
        <w:rPr>
          <w:rFonts w:cs="David"/>
          <w:sz w:val="24"/>
          <w:szCs w:val="24"/>
          <w:rtl/>
        </w:rPr>
        <w:t xml:space="preserve"> </w:t>
      </w:r>
      <w:r w:rsidRPr="00201711">
        <w:rPr>
          <w:rFonts w:cs="David" w:hint="cs"/>
          <w:sz w:val="24"/>
          <w:szCs w:val="24"/>
          <w:rtl/>
        </w:rPr>
        <w:t>גם</w:t>
      </w:r>
      <w:r w:rsidRPr="00201711">
        <w:rPr>
          <w:rFonts w:cs="David"/>
          <w:sz w:val="24"/>
          <w:szCs w:val="24"/>
          <w:rtl/>
        </w:rPr>
        <w:t xml:space="preserve"> </w:t>
      </w:r>
      <w:r w:rsidRPr="00201711">
        <w:rPr>
          <w:rFonts w:cs="David" w:hint="cs"/>
          <w:sz w:val="24"/>
          <w:szCs w:val="24"/>
          <w:rtl/>
        </w:rPr>
        <w:t>צו</w:t>
      </w:r>
      <w:r w:rsidRPr="00201711">
        <w:rPr>
          <w:rFonts w:cs="David"/>
          <w:sz w:val="24"/>
          <w:szCs w:val="24"/>
          <w:rtl/>
        </w:rPr>
        <w:t xml:space="preserve"> </w:t>
      </w:r>
      <w:r w:rsidRPr="00201711">
        <w:rPr>
          <w:rFonts w:cs="David" w:hint="cs"/>
          <w:sz w:val="24"/>
          <w:szCs w:val="24"/>
          <w:rtl/>
        </w:rPr>
        <w:t>איסור</w:t>
      </w:r>
      <w:r w:rsidRPr="00201711">
        <w:rPr>
          <w:rFonts w:cs="David"/>
          <w:sz w:val="24"/>
          <w:szCs w:val="24"/>
          <w:rtl/>
        </w:rPr>
        <w:t xml:space="preserve"> </w:t>
      </w:r>
      <w:r w:rsidRPr="00201711">
        <w:rPr>
          <w:rFonts w:cs="David" w:hint="cs"/>
          <w:sz w:val="24"/>
          <w:szCs w:val="24"/>
          <w:rtl/>
        </w:rPr>
        <w:t>הלבנת</w:t>
      </w:r>
      <w:r w:rsidRPr="00201711">
        <w:rPr>
          <w:rFonts w:cs="David"/>
          <w:sz w:val="24"/>
          <w:szCs w:val="24"/>
          <w:rtl/>
        </w:rPr>
        <w:t xml:space="preserve"> </w:t>
      </w:r>
      <w:r w:rsidRPr="00201711">
        <w:rPr>
          <w:rFonts w:cs="David" w:hint="cs"/>
          <w:sz w:val="24"/>
          <w:szCs w:val="24"/>
          <w:rtl/>
        </w:rPr>
        <w:t>הון</w:t>
      </w:r>
      <w:r w:rsidRPr="00201711">
        <w:rPr>
          <w:rFonts w:cs="David"/>
          <w:sz w:val="24"/>
          <w:szCs w:val="24"/>
          <w:rtl/>
        </w:rPr>
        <w:t xml:space="preserve">, </w:t>
      </w:r>
      <w:r w:rsidRPr="00201711">
        <w:rPr>
          <w:rFonts w:cs="David" w:hint="cs"/>
          <w:sz w:val="24"/>
          <w:szCs w:val="24"/>
          <w:rtl/>
        </w:rPr>
        <w:t>אשר</w:t>
      </w:r>
      <w:r w:rsidRPr="00201711">
        <w:rPr>
          <w:rFonts w:cs="David"/>
          <w:sz w:val="24"/>
          <w:szCs w:val="24"/>
          <w:rtl/>
        </w:rPr>
        <w:t xml:space="preserve"> </w:t>
      </w:r>
      <w:r w:rsidRPr="00201711">
        <w:rPr>
          <w:rFonts w:cs="David" w:hint="cs"/>
          <w:sz w:val="24"/>
          <w:szCs w:val="24"/>
          <w:rtl/>
        </w:rPr>
        <w:t>יוכל</w:t>
      </w:r>
      <w:r w:rsidRPr="00201711">
        <w:rPr>
          <w:rFonts w:cs="David"/>
          <w:sz w:val="24"/>
          <w:szCs w:val="24"/>
          <w:rtl/>
        </w:rPr>
        <w:t xml:space="preserve"> </w:t>
      </w:r>
      <w:r w:rsidRPr="00201711">
        <w:rPr>
          <w:rFonts w:cs="David" w:hint="cs"/>
          <w:sz w:val="24"/>
          <w:szCs w:val="24"/>
          <w:rtl/>
        </w:rPr>
        <w:t>להקל</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w:t>
      </w:r>
      <w:r w:rsidRPr="00201711">
        <w:rPr>
          <w:rFonts w:cs="David" w:hint="cs"/>
          <w:sz w:val="24"/>
          <w:szCs w:val="24"/>
          <w:rtl/>
        </w:rPr>
        <w:t>פתיחת</w:t>
      </w:r>
      <w:r w:rsidRPr="00201711">
        <w:rPr>
          <w:rFonts w:cs="David"/>
          <w:sz w:val="24"/>
          <w:szCs w:val="24"/>
          <w:rtl/>
        </w:rPr>
        <w:t xml:space="preserve"> </w:t>
      </w:r>
      <w:r w:rsidRPr="00201711">
        <w:rPr>
          <w:rFonts w:cs="David" w:hint="cs"/>
          <w:sz w:val="24"/>
          <w:szCs w:val="24"/>
          <w:rtl/>
        </w:rPr>
        <w:t>חשבון</w:t>
      </w:r>
      <w:r w:rsidRPr="00201711">
        <w:rPr>
          <w:rFonts w:cs="David"/>
          <w:sz w:val="24"/>
          <w:szCs w:val="24"/>
          <w:rtl/>
        </w:rPr>
        <w:t xml:space="preserve"> </w:t>
      </w:r>
      <w:r w:rsidRPr="00201711">
        <w:rPr>
          <w:rFonts w:cs="David" w:hint="cs"/>
          <w:sz w:val="24"/>
          <w:szCs w:val="24"/>
          <w:rtl/>
        </w:rPr>
        <w:t>בנקאי</w:t>
      </w:r>
      <w:r w:rsidRPr="00201711">
        <w:rPr>
          <w:rFonts w:cs="David"/>
          <w:sz w:val="24"/>
          <w:szCs w:val="24"/>
          <w:rtl/>
        </w:rPr>
        <w:t xml:space="preserve"> </w:t>
      </w:r>
      <w:r w:rsidRPr="00201711">
        <w:rPr>
          <w:rFonts w:cs="David" w:hint="cs"/>
          <w:sz w:val="24"/>
          <w:szCs w:val="24"/>
          <w:rtl/>
        </w:rPr>
        <w:t>למתווכי</w:t>
      </w:r>
      <w:r w:rsidRPr="00201711">
        <w:rPr>
          <w:rFonts w:cs="David"/>
          <w:sz w:val="24"/>
          <w:szCs w:val="24"/>
          <w:rtl/>
        </w:rPr>
        <w:t xml:space="preserve"> </w:t>
      </w:r>
      <w:r w:rsidRPr="00201711">
        <w:rPr>
          <w:rFonts w:cs="David" w:hint="cs"/>
          <w:sz w:val="24"/>
          <w:szCs w:val="24"/>
          <w:rtl/>
        </w:rPr>
        <w:t>אשראי</w:t>
      </w:r>
      <w:r w:rsidRPr="00201711">
        <w:rPr>
          <w:rFonts w:cs="David"/>
          <w:sz w:val="24"/>
          <w:szCs w:val="24"/>
          <w:rtl/>
        </w:rPr>
        <w:t xml:space="preserve"> </w:t>
      </w:r>
      <w:r w:rsidRPr="00201711">
        <w:rPr>
          <w:rFonts w:cs="David" w:hint="cs"/>
          <w:sz w:val="24"/>
          <w:szCs w:val="24"/>
          <w:rtl/>
        </w:rPr>
        <w:t>מקוונים</w:t>
      </w:r>
      <w:r w:rsidRPr="00201711">
        <w:rPr>
          <w:rFonts w:cs="David"/>
          <w:sz w:val="24"/>
          <w:szCs w:val="24"/>
          <w:rtl/>
        </w:rPr>
        <w:t>.</w:t>
      </w:r>
      <w:r w:rsidRPr="00201711">
        <w:rPr>
          <w:rFonts w:cs="David" w:hint="cs"/>
          <w:sz w:val="24"/>
          <w:szCs w:val="24"/>
          <w:rtl/>
        </w:rPr>
        <w:t xml:space="preserve"> החקיקה החדשה בישראל אוסרת על בנקים להקים פלטפורמות </w:t>
      </w:r>
      <w:r w:rsidRPr="00201711">
        <w:rPr>
          <w:rFonts w:cs="David" w:hint="cs"/>
          <w:sz w:val="24"/>
          <w:szCs w:val="24"/>
        </w:rPr>
        <w:t>P</w:t>
      </w:r>
      <w:r w:rsidRPr="00201711">
        <w:rPr>
          <w:rFonts w:cs="David" w:hint="cs"/>
          <w:sz w:val="24"/>
          <w:szCs w:val="24"/>
          <w:rtl/>
        </w:rPr>
        <w:t>2</w:t>
      </w:r>
      <w:r w:rsidRPr="00201711">
        <w:rPr>
          <w:rFonts w:cs="David" w:hint="cs"/>
          <w:sz w:val="24"/>
          <w:szCs w:val="24"/>
        </w:rPr>
        <w:t>P</w:t>
      </w:r>
      <w:r w:rsidRPr="00201711">
        <w:rPr>
          <w:rFonts w:cs="David" w:hint="cs"/>
          <w:sz w:val="24"/>
          <w:szCs w:val="24"/>
          <w:rtl/>
        </w:rPr>
        <w:t xml:space="preserve"> משלהם בשלוש השנים שלאחר כניסת החוק לתוקף, אך מאפשרת לחברות כרטיסי האשראי שיופרדו מהבנקים במסגרת "חוק שטרום" לעשות כן.</w:t>
      </w:r>
    </w:p>
    <w:p w:rsidR="002155F7" w:rsidRPr="00201711" w:rsidRDefault="002155F7" w:rsidP="00E12045">
      <w:pPr>
        <w:spacing w:after="0" w:line="360" w:lineRule="auto"/>
        <w:ind w:firstLine="340"/>
        <w:contextualSpacing/>
        <w:jc w:val="both"/>
        <w:rPr>
          <w:rFonts w:cs="David"/>
          <w:sz w:val="24"/>
          <w:szCs w:val="24"/>
          <w:rtl/>
        </w:rPr>
      </w:pPr>
      <w:r w:rsidRPr="00201711">
        <w:rPr>
          <w:rFonts w:cs="David" w:hint="cs"/>
          <w:sz w:val="24"/>
          <w:szCs w:val="24"/>
          <w:rtl/>
        </w:rPr>
        <w:t>התפתחותן של פלטפורמות האשראי התאפשרה הודות לשילוב של כמה גורמים: 1) חידושים טכנולוגיים והרחבת הנגישות של האינטרנט בכל מקום ובכל זמן; אלה מאפשרים למתווכים המקוונים לפעול במודל "רזה" מאוד של עלויות עם מצבת כוח אדם מצומצמת, להרחיב במהירות וללא השקעה ניכרת את בסיס לקוחותיהם (מלווים ולווים), להציע "חוויית משתמש" נוחה ולפתח מודל</w:t>
      </w:r>
      <w:r>
        <w:rPr>
          <w:rFonts w:cs="David" w:hint="cs"/>
          <w:sz w:val="24"/>
          <w:szCs w:val="24"/>
          <w:rtl/>
        </w:rPr>
        <w:t xml:space="preserve">ים ממוכנים </w:t>
      </w:r>
      <w:r w:rsidRPr="00201711">
        <w:rPr>
          <w:rFonts w:cs="David" w:hint="cs"/>
          <w:sz w:val="24"/>
          <w:szCs w:val="24"/>
          <w:rtl/>
        </w:rPr>
        <w:t>להערכת סיכון</w:t>
      </w:r>
      <w:r w:rsidR="00ED3D6C">
        <w:rPr>
          <w:rFonts w:cs="David" w:hint="cs"/>
          <w:sz w:val="24"/>
          <w:szCs w:val="24"/>
          <w:rtl/>
        </w:rPr>
        <w:t xml:space="preserve"> </w:t>
      </w:r>
      <w:r>
        <w:rPr>
          <w:rFonts w:cs="David" w:hint="cs"/>
          <w:sz w:val="24"/>
          <w:szCs w:val="24"/>
          <w:rtl/>
        </w:rPr>
        <w:t>,ש</w:t>
      </w:r>
      <w:r w:rsidRPr="00201711">
        <w:rPr>
          <w:rFonts w:cs="David" w:hint="cs"/>
          <w:sz w:val="24"/>
          <w:szCs w:val="24"/>
          <w:rtl/>
        </w:rPr>
        <w:t>מתעדכ</w:t>
      </w:r>
      <w:r>
        <w:rPr>
          <w:rFonts w:cs="David" w:hint="cs"/>
          <w:sz w:val="24"/>
          <w:szCs w:val="24"/>
          <w:rtl/>
        </w:rPr>
        <w:t>נים</w:t>
      </w:r>
      <w:r w:rsidRPr="00201711">
        <w:rPr>
          <w:rFonts w:cs="David" w:hint="cs"/>
          <w:sz w:val="24"/>
          <w:szCs w:val="24"/>
          <w:rtl/>
        </w:rPr>
        <w:t xml:space="preserve"> בתדירות גבוהה</w:t>
      </w:r>
      <w:r>
        <w:rPr>
          <w:rFonts w:cs="David" w:hint="cs"/>
          <w:sz w:val="24"/>
          <w:szCs w:val="24"/>
          <w:rtl/>
        </w:rPr>
        <w:t xml:space="preserve"> ומתבססים</w:t>
      </w:r>
      <w:r w:rsidRPr="00201711">
        <w:rPr>
          <w:rFonts w:cs="David" w:hint="cs"/>
          <w:sz w:val="24"/>
          <w:szCs w:val="24"/>
          <w:rtl/>
        </w:rPr>
        <w:t xml:space="preserve"> על </w:t>
      </w:r>
      <w:r>
        <w:rPr>
          <w:rFonts w:cs="David" w:hint="cs"/>
          <w:sz w:val="24"/>
          <w:szCs w:val="24"/>
          <w:rtl/>
        </w:rPr>
        <w:t xml:space="preserve">מקורות </w:t>
      </w:r>
      <w:r w:rsidRPr="00201711">
        <w:rPr>
          <w:rFonts w:cs="David" w:hint="cs"/>
          <w:sz w:val="24"/>
          <w:szCs w:val="24"/>
          <w:rtl/>
        </w:rPr>
        <w:t xml:space="preserve">מידע </w:t>
      </w:r>
      <w:r>
        <w:rPr>
          <w:rFonts w:cs="David" w:hint="cs"/>
          <w:sz w:val="24"/>
          <w:szCs w:val="24"/>
          <w:rtl/>
        </w:rPr>
        <w:t>חדשים</w:t>
      </w:r>
      <w:r w:rsidRPr="00201711">
        <w:rPr>
          <w:rFonts w:cs="David" w:hint="cs"/>
          <w:sz w:val="24"/>
          <w:szCs w:val="24"/>
          <w:rtl/>
        </w:rPr>
        <w:t xml:space="preserve">. 2) שוק אשראי הנשלט בעיקר על ידי הבנקים במגזרי משקי הבית והעסקים הקטנים. לבנקים עלויות קבועות גבוהות, הנובעות ממצבת עובדים גדולה ותשתיות שחלקן מיושן. הם גם כפופים לרגולציה יציבותית שמערימה עלויות נוספות. העלויות הנוספות של הבנקים, לצד תחרות לא מלאה, מאפשרות לפלטפורמות האשראי להציע הלוואות במחיר (ריבית) נמוך יותר ו/או לפנות למגזרי אוכלוסייה שאין להם גישה לאשראי בנקאי: בהקשר זה נמצא באנגליה כי הפלטפורמה </w:t>
      </w:r>
      <w:proofErr w:type="spellStart"/>
      <w:r w:rsidRPr="00201711">
        <w:rPr>
          <w:rFonts w:cs="David"/>
          <w:sz w:val="24"/>
          <w:szCs w:val="24"/>
        </w:rPr>
        <w:t>Zopa</w:t>
      </w:r>
      <w:proofErr w:type="spellEnd"/>
      <w:r w:rsidRPr="00201711">
        <w:rPr>
          <w:rFonts w:cs="David" w:hint="cs"/>
          <w:sz w:val="24"/>
          <w:szCs w:val="24"/>
          <w:rtl/>
        </w:rPr>
        <w:t xml:space="preserve"> מציעה ריביות נמוכות יותר מאשר הבנקים על הלוואות קטנות </w:t>
      </w:r>
      <w:r w:rsidRPr="00201711">
        <w:rPr>
          <w:rFonts w:cs="David"/>
          <w:sz w:val="24"/>
          <w:szCs w:val="24"/>
        </w:rPr>
        <w:t>(Fin Tech Credit, BIS, 2017)</w:t>
      </w:r>
      <w:r w:rsidRPr="00201711">
        <w:rPr>
          <w:rFonts w:cs="David" w:hint="cs"/>
          <w:sz w:val="24"/>
          <w:szCs w:val="24"/>
          <w:rtl/>
        </w:rPr>
        <w:t xml:space="preserve">; בגרמניה נמצא כי אמנם כשמביאים בחשבון את </w:t>
      </w:r>
      <w:r w:rsidRPr="00201711">
        <w:rPr>
          <w:rFonts w:cs="David" w:hint="cs"/>
          <w:sz w:val="24"/>
          <w:szCs w:val="24"/>
          <w:rtl/>
        </w:rPr>
        <w:lastRenderedPageBreak/>
        <w:t>פרופיל הסיכון של הלווים הריביות של המערכת הבנקאיות ושל פלטפורמות האשראי דומות, אך הפלטפורמות מעניקות אשראי ללווים מסוכנים הרבה יותר מאלה של המערכת הבנקאית, לווים אשר למעשה מודרים מהמערכת הזאת (</w:t>
      </w:r>
      <w:r w:rsidRPr="00201711">
        <w:rPr>
          <w:rFonts w:cs="David"/>
          <w:sz w:val="24"/>
          <w:szCs w:val="24"/>
        </w:rPr>
        <w:t xml:space="preserve">De </w:t>
      </w:r>
      <w:proofErr w:type="spellStart"/>
      <w:r w:rsidRPr="00201711">
        <w:rPr>
          <w:rFonts w:cs="David"/>
          <w:sz w:val="24"/>
          <w:szCs w:val="24"/>
        </w:rPr>
        <w:t>Roure</w:t>
      </w:r>
      <w:proofErr w:type="spellEnd"/>
      <w:r w:rsidRPr="00201711">
        <w:rPr>
          <w:rFonts w:cs="David"/>
          <w:sz w:val="24"/>
          <w:szCs w:val="24"/>
        </w:rPr>
        <w:t xml:space="preserve"> et al. 2016</w:t>
      </w:r>
      <w:r w:rsidRPr="00201711">
        <w:rPr>
          <w:rFonts w:cs="David" w:hint="cs"/>
          <w:sz w:val="24"/>
          <w:szCs w:val="24"/>
          <w:rtl/>
        </w:rPr>
        <w:t>)</w:t>
      </w:r>
      <w:r w:rsidRPr="00201711">
        <w:rPr>
          <w:rStyle w:val="a6"/>
          <w:rFonts w:cs="David"/>
          <w:sz w:val="24"/>
          <w:szCs w:val="24"/>
          <w:rtl/>
        </w:rPr>
        <w:footnoteReference w:id="5"/>
      </w:r>
      <w:r w:rsidRPr="00201711">
        <w:rPr>
          <w:rFonts w:cs="David" w:hint="cs"/>
          <w:sz w:val="24"/>
          <w:szCs w:val="24"/>
          <w:rtl/>
        </w:rPr>
        <w:t xml:space="preserve">. 3) גורם משמעותי נוסף התומך במודל העסקי של הפלטפורמות הוא סביבת הריבית הנמוכה. מכשירי השקעה סטנדרטיים כגון אג"ח </w:t>
      </w:r>
      <w:r>
        <w:rPr>
          <w:rFonts w:cs="David" w:hint="cs"/>
          <w:sz w:val="24"/>
          <w:szCs w:val="24"/>
          <w:rtl/>
        </w:rPr>
        <w:t>ממשלתי</w:t>
      </w:r>
      <w:r w:rsidRPr="00201711">
        <w:rPr>
          <w:rFonts w:cs="David" w:hint="cs"/>
          <w:sz w:val="24"/>
          <w:szCs w:val="24"/>
          <w:rtl/>
        </w:rPr>
        <w:t xml:space="preserve"> ופיקדונות בנקאיים מציעים ריבית אפסית זה שנים רבות. במצב זה משקיעים רבים תרים אחר תשואה, ולשם כך מוכנים ליטול יותר סיכון. בסביבת ריבית נמוכה יש גם יותר הזדמנויות השקעה רווחיות (פרויקטים בעלי </w:t>
      </w:r>
      <w:r w:rsidRPr="00201711">
        <w:rPr>
          <w:rFonts w:cs="David"/>
          <w:sz w:val="24"/>
          <w:szCs w:val="24"/>
        </w:rPr>
        <w:t>NPV</w:t>
      </w:r>
      <w:r w:rsidRPr="00201711">
        <w:rPr>
          <w:rFonts w:cs="David" w:hint="cs"/>
          <w:sz w:val="24"/>
          <w:szCs w:val="24"/>
          <w:rtl/>
        </w:rPr>
        <w:t xml:space="preserve"> חיובי), מה שמגדיל את הביקוש לאשראי. על רקע המצב הטוב של המשק והאבטלה הנמוכה, שיעור חדלות הפירעון נמוך. יתר על כן, בהלוואות בריבית נמוכה הסיכון לחדלות פירעון (</w:t>
      </w:r>
      <w:r w:rsidRPr="00201711">
        <w:rPr>
          <w:rFonts w:cs="David"/>
          <w:sz w:val="24"/>
          <w:szCs w:val="24"/>
        </w:rPr>
        <w:t>Incentive effect</w:t>
      </w:r>
      <w:r w:rsidRPr="00201711">
        <w:rPr>
          <w:rFonts w:cs="David" w:hint="cs"/>
          <w:sz w:val="24"/>
          <w:szCs w:val="24"/>
          <w:rtl/>
        </w:rPr>
        <w:t>) נמוך יותר</w:t>
      </w:r>
      <w:r w:rsidRPr="00201711">
        <w:rPr>
          <w:rStyle w:val="a6"/>
          <w:rFonts w:cs="David"/>
          <w:sz w:val="24"/>
          <w:szCs w:val="24"/>
          <w:rtl/>
        </w:rPr>
        <w:footnoteReference w:id="6"/>
      </w:r>
      <w:r w:rsidRPr="00201711">
        <w:rPr>
          <w:rFonts w:cs="David" w:hint="cs"/>
          <w:sz w:val="24"/>
          <w:szCs w:val="24"/>
          <w:rtl/>
        </w:rPr>
        <w:t>. 4) פלטפורמות מקוונות נתפסות בעיני הציבור כמיזמים התורמים ל"צדק חברתי" לעומת התדמית השלילית שדבקה במערכת הבנקאית בעולם לאחר המשבר הפיננסי. משמע שהמשקיעים יכולים ליהנות במישרין מהריביות המשולמות על ההלווא</w:t>
      </w:r>
      <w:r>
        <w:rPr>
          <w:rFonts w:cs="David" w:hint="cs"/>
          <w:sz w:val="24"/>
          <w:szCs w:val="24"/>
          <w:rtl/>
        </w:rPr>
        <w:t>ות</w:t>
      </w:r>
      <w:r w:rsidRPr="00201711">
        <w:rPr>
          <w:rFonts w:cs="David" w:hint="cs"/>
          <w:sz w:val="24"/>
          <w:szCs w:val="24"/>
          <w:rtl/>
        </w:rPr>
        <w:t xml:space="preserve">, בלי שהבנק "נוגס ברווח". </w:t>
      </w:r>
    </w:p>
    <w:p w:rsidR="002155F7" w:rsidRPr="00201711" w:rsidRDefault="002155F7" w:rsidP="002155F7">
      <w:pPr>
        <w:spacing w:after="0" w:line="360" w:lineRule="auto"/>
        <w:ind w:firstLine="340"/>
        <w:contextualSpacing/>
        <w:jc w:val="both"/>
        <w:rPr>
          <w:rFonts w:cs="David"/>
          <w:sz w:val="24"/>
          <w:szCs w:val="24"/>
          <w:rtl/>
        </w:rPr>
      </w:pPr>
      <w:r w:rsidRPr="00201711">
        <w:rPr>
          <w:rFonts w:cs="David" w:hint="cs"/>
          <w:sz w:val="24"/>
          <w:szCs w:val="24"/>
          <w:rtl/>
        </w:rPr>
        <w:t>בניסיון להעריך מה צופן העתיד לפלטפורמות האשראי המקוונות סוגיית הריבית ללווים ולמלווים היא הסוגיה המרכזית. העלות הסופית של הלוואה מורכבת מכמה רכיבים:</w:t>
      </w:r>
    </w:p>
    <w:p w:rsidR="002155F7" w:rsidRPr="00201711" w:rsidRDefault="002155F7" w:rsidP="002155F7">
      <w:pPr>
        <w:pStyle w:val="a3"/>
        <w:numPr>
          <w:ilvl w:val="0"/>
          <w:numId w:val="1"/>
        </w:numPr>
        <w:spacing w:after="0" w:line="360" w:lineRule="auto"/>
        <w:ind w:left="0" w:firstLine="340"/>
        <w:jc w:val="both"/>
        <w:rPr>
          <w:rFonts w:cs="David"/>
          <w:sz w:val="24"/>
          <w:szCs w:val="24"/>
        </w:rPr>
      </w:pPr>
      <w:r>
        <w:rPr>
          <w:rFonts w:cs="David" w:hint="cs"/>
          <w:sz w:val="24"/>
          <w:szCs w:val="24"/>
          <w:rtl/>
        </w:rPr>
        <w:t>ב</w:t>
      </w:r>
      <w:r w:rsidRPr="00201711">
        <w:rPr>
          <w:rFonts w:cs="David" w:hint="cs"/>
          <w:sz w:val="24"/>
          <w:szCs w:val="24"/>
          <w:rtl/>
        </w:rPr>
        <w:t>בנקים עלות זו היא תוצאה של עלויות תפעוליות, עלויות רגולטוריות, עלויות מימון (הכוונה לעלות גיוס מקורות) ועלות הסיכון של אי החזר ההלוואה (סיכון אשראי). מהעלויות השונות הבנקים יכולים לנכות הכנסות שאינן מריבית הודות לשירותים אחרים, נוסף על אשראי</w:t>
      </w:r>
      <w:r>
        <w:rPr>
          <w:rFonts w:cs="David" w:hint="cs"/>
          <w:sz w:val="24"/>
          <w:szCs w:val="24"/>
          <w:rtl/>
        </w:rPr>
        <w:t>,</w:t>
      </w:r>
      <w:r w:rsidRPr="00201711">
        <w:rPr>
          <w:rFonts w:cs="David" w:hint="cs"/>
          <w:sz w:val="24"/>
          <w:szCs w:val="24"/>
          <w:rtl/>
        </w:rPr>
        <w:t xml:space="preserve"> שהם מספקים.</w:t>
      </w:r>
    </w:p>
    <w:p w:rsidR="002155F7" w:rsidRPr="00201711" w:rsidRDefault="002155F7" w:rsidP="002155F7">
      <w:pPr>
        <w:pStyle w:val="a3"/>
        <w:numPr>
          <w:ilvl w:val="0"/>
          <w:numId w:val="1"/>
        </w:numPr>
        <w:spacing w:after="0" w:line="360" w:lineRule="auto"/>
        <w:ind w:left="0" w:firstLine="340"/>
        <w:jc w:val="both"/>
        <w:rPr>
          <w:rFonts w:cs="David"/>
          <w:sz w:val="24"/>
          <w:szCs w:val="24"/>
        </w:rPr>
      </w:pPr>
      <w:r>
        <w:rPr>
          <w:rFonts w:cs="David" w:hint="cs"/>
          <w:sz w:val="24"/>
          <w:szCs w:val="24"/>
          <w:rtl/>
        </w:rPr>
        <w:t>ב</w:t>
      </w:r>
      <w:r w:rsidRPr="00201711">
        <w:rPr>
          <w:rFonts w:cs="David" w:hint="cs"/>
          <w:sz w:val="24"/>
          <w:szCs w:val="24"/>
          <w:rtl/>
        </w:rPr>
        <w:t>פלטפורמות</w:t>
      </w:r>
      <w:r w:rsidRPr="00201711">
        <w:rPr>
          <w:rFonts w:cs="David"/>
          <w:sz w:val="24"/>
          <w:szCs w:val="24"/>
          <w:rtl/>
        </w:rPr>
        <w:t xml:space="preserve"> </w:t>
      </w:r>
      <w:r w:rsidRPr="00201711">
        <w:rPr>
          <w:rFonts w:cs="David" w:hint="cs"/>
          <w:sz w:val="24"/>
          <w:szCs w:val="24"/>
          <w:rtl/>
        </w:rPr>
        <w:t>המקוונות</w:t>
      </w:r>
      <w:r w:rsidRPr="00201711">
        <w:rPr>
          <w:rFonts w:cs="David"/>
          <w:sz w:val="24"/>
          <w:szCs w:val="24"/>
          <w:rtl/>
        </w:rPr>
        <w:t xml:space="preserve"> </w:t>
      </w:r>
      <w:r w:rsidRPr="00201711">
        <w:rPr>
          <w:rFonts w:cs="David" w:hint="cs"/>
          <w:sz w:val="24"/>
          <w:szCs w:val="24"/>
          <w:rtl/>
          <w:lang w:val="en-GB"/>
        </w:rPr>
        <w:t>עיקר</w:t>
      </w:r>
      <w:r w:rsidRPr="00201711">
        <w:rPr>
          <w:rFonts w:cs="David"/>
          <w:sz w:val="24"/>
          <w:szCs w:val="24"/>
          <w:rtl/>
          <w:lang w:val="en-GB"/>
        </w:rPr>
        <w:t xml:space="preserve"> </w:t>
      </w:r>
      <w:r w:rsidRPr="00201711">
        <w:rPr>
          <w:rFonts w:cs="David" w:hint="cs"/>
          <w:sz w:val="24"/>
          <w:szCs w:val="24"/>
          <w:rtl/>
        </w:rPr>
        <w:t>העלות</w:t>
      </w:r>
      <w:r w:rsidRPr="00201711">
        <w:rPr>
          <w:rFonts w:cs="David"/>
          <w:sz w:val="24"/>
          <w:szCs w:val="24"/>
          <w:rtl/>
        </w:rPr>
        <w:t xml:space="preserve"> </w:t>
      </w:r>
      <w:r w:rsidRPr="00201711">
        <w:rPr>
          <w:rFonts w:cs="David" w:hint="cs"/>
          <w:sz w:val="24"/>
          <w:szCs w:val="24"/>
          <w:rtl/>
        </w:rPr>
        <w:t>הוא</w:t>
      </w:r>
      <w:r w:rsidRPr="00201711">
        <w:rPr>
          <w:rFonts w:cs="David"/>
          <w:sz w:val="24"/>
          <w:szCs w:val="24"/>
          <w:rtl/>
        </w:rPr>
        <w:t xml:space="preserve"> </w:t>
      </w:r>
      <w:r w:rsidRPr="00201711">
        <w:rPr>
          <w:rFonts w:cs="David" w:hint="cs"/>
          <w:sz w:val="24"/>
          <w:szCs w:val="24"/>
          <w:rtl/>
        </w:rPr>
        <w:t>עלויות</w:t>
      </w:r>
      <w:r w:rsidRPr="00201711">
        <w:rPr>
          <w:rFonts w:cs="David"/>
          <w:sz w:val="24"/>
          <w:szCs w:val="24"/>
          <w:rtl/>
        </w:rPr>
        <w:t xml:space="preserve"> </w:t>
      </w:r>
      <w:r w:rsidRPr="00201711">
        <w:rPr>
          <w:rFonts w:cs="David" w:hint="cs"/>
          <w:sz w:val="24"/>
          <w:szCs w:val="24"/>
          <w:rtl/>
        </w:rPr>
        <w:t>מימון</w:t>
      </w:r>
      <w:r w:rsidRPr="00201711">
        <w:rPr>
          <w:rFonts w:cs="David"/>
          <w:sz w:val="24"/>
          <w:szCs w:val="24"/>
          <w:rtl/>
        </w:rPr>
        <w:t xml:space="preserve"> (</w:t>
      </w:r>
      <w:r w:rsidRPr="00201711">
        <w:rPr>
          <w:rFonts w:cs="David" w:hint="cs"/>
          <w:sz w:val="24"/>
          <w:szCs w:val="24"/>
          <w:rtl/>
        </w:rPr>
        <w:t>הכוונה</w:t>
      </w:r>
      <w:r w:rsidRPr="00201711">
        <w:rPr>
          <w:rFonts w:cs="David"/>
          <w:sz w:val="24"/>
          <w:szCs w:val="24"/>
          <w:rtl/>
        </w:rPr>
        <w:t xml:space="preserve"> </w:t>
      </w:r>
      <w:r w:rsidRPr="00201711">
        <w:rPr>
          <w:rFonts w:cs="David" w:hint="cs"/>
          <w:sz w:val="24"/>
          <w:szCs w:val="24"/>
          <w:rtl/>
        </w:rPr>
        <w:t>לעלות</w:t>
      </w:r>
      <w:r w:rsidRPr="00201711">
        <w:rPr>
          <w:rFonts w:cs="David"/>
          <w:sz w:val="24"/>
          <w:szCs w:val="24"/>
          <w:rtl/>
        </w:rPr>
        <w:t xml:space="preserve"> </w:t>
      </w:r>
      <w:r w:rsidRPr="00201711">
        <w:rPr>
          <w:rFonts w:cs="David" w:hint="cs"/>
          <w:sz w:val="24"/>
          <w:szCs w:val="24"/>
          <w:rtl/>
        </w:rPr>
        <w:t>גיוס</w:t>
      </w:r>
      <w:r w:rsidRPr="00201711">
        <w:rPr>
          <w:rFonts w:cs="David"/>
          <w:sz w:val="24"/>
          <w:szCs w:val="24"/>
          <w:rtl/>
        </w:rPr>
        <w:t xml:space="preserve"> </w:t>
      </w:r>
      <w:r w:rsidRPr="00201711">
        <w:rPr>
          <w:rFonts w:cs="David" w:hint="cs"/>
          <w:sz w:val="24"/>
          <w:szCs w:val="24"/>
          <w:rtl/>
        </w:rPr>
        <w:t>הלוואות</w:t>
      </w:r>
      <w:r w:rsidRPr="00201711">
        <w:rPr>
          <w:rFonts w:cs="David"/>
          <w:sz w:val="24"/>
          <w:szCs w:val="24"/>
          <w:rtl/>
        </w:rPr>
        <w:t xml:space="preserve">), </w:t>
      </w:r>
      <w:r w:rsidRPr="00201711">
        <w:rPr>
          <w:rFonts w:cs="David" w:hint="cs"/>
          <w:sz w:val="24"/>
          <w:szCs w:val="24"/>
          <w:rtl/>
        </w:rPr>
        <w:t>כיוון</w:t>
      </w:r>
      <w:r w:rsidRPr="00201711">
        <w:rPr>
          <w:rFonts w:cs="David"/>
          <w:sz w:val="24"/>
          <w:szCs w:val="24"/>
          <w:rtl/>
        </w:rPr>
        <w:t xml:space="preserve"> </w:t>
      </w:r>
      <w:r w:rsidRPr="00201711">
        <w:rPr>
          <w:rFonts w:cs="David" w:hint="cs"/>
          <w:sz w:val="24"/>
          <w:szCs w:val="24"/>
          <w:rtl/>
        </w:rPr>
        <w:t>שהעלויות</w:t>
      </w:r>
      <w:r w:rsidRPr="00201711">
        <w:rPr>
          <w:rFonts w:cs="David"/>
          <w:sz w:val="24"/>
          <w:szCs w:val="24"/>
          <w:rtl/>
        </w:rPr>
        <w:t xml:space="preserve"> </w:t>
      </w:r>
      <w:r w:rsidRPr="00201711">
        <w:rPr>
          <w:rFonts w:cs="David" w:hint="cs"/>
          <w:sz w:val="24"/>
          <w:szCs w:val="24"/>
          <w:rtl/>
        </w:rPr>
        <w:t>התפעוליות</w:t>
      </w:r>
      <w:r w:rsidRPr="00201711">
        <w:rPr>
          <w:rFonts w:cs="David"/>
          <w:sz w:val="24"/>
          <w:szCs w:val="24"/>
          <w:rtl/>
        </w:rPr>
        <w:t xml:space="preserve"> </w:t>
      </w:r>
      <w:r w:rsidRPr="00201711">
        <w:rPr>
          <w:rFonts w:cs="David" w:hint="cs"/>
          <w:sz w:val="24"/>
          <w:szCs w:val="24"/>
          <w:rtl/>
        </w:rPr>
        <w:t>והרגולטוריות</w:t>
      </w:r>
      <w:r w:rsidRPr="00201711">
        <w:rPr>
          <w:rFonts w:cs="David"/>
          <w:sz w:val="24"/>
          <w:szCs w:val="24"/>
          <w:rtl/>
        </w:rPr>
        <w:t xml:space="preserve"> </w:t>
      </w:r>
      <w:r w:rsidRPr="00201711">
        <w:rPr>
          <w:rFonts w:cs="David" w:hint="cs"/>
          <w:sz w:val="24"/>
          <w:szCs w:val="24"/>
          <w:rtl/>
        </w:rPr>
        <w:t>שלהן נמוכות מא</w:t>
      </w:r>
      <w:r>
        <w:rPr>
          <w:rFonts w:cs="David" w:hint="cs"/>
          <w:sz w:val="24"/>
          <w:szCs w:val="24"/>
          <w:rtl/>
        </w:rPr>
        <w:t>ו</w:t>
      </w:r>
      <w:r w:rsidRPr="00201711">
        <w:rPr>
          <w:rFonts w:cs="David" w:hint="cs"/>
          <w:sz w:val="24"/>
          <w:szCs w:val="24"/>
          <w:rtl/>
        </w:rPr>
        <w:t>ד</w:t>
      </w:r>
      <w:r w:rsidRPr="00201711">
        <w:rPr>
          <w:rStyle w:val="a6"/>
          <w:rFonts w:cs="David"/>
          <w:sz w:val="24"/>
          <w:szCs w:val="24"/>
          <w:rtl/>
        </w:rPr>
        <w:footnoteReference w:id="7"/>
      </w:r>
      <w:r w:rsidRPr="00201711">
        <w:rPr>
          <w:rFonts w:cs="David"/>
          <w:sz w:val="24"/>
          <w:szCs w:val="24"/>
          <w:rtl/>
        </w:rPr>
        <w:t>.</w:t>
      </w:r>
      <w:r>
        <w:rPr>
          <w:rFonts w:cs="David" w:hint="cs"/>
          <w:sz w:val="24"/>
          <w:szCs w:val="24"/>
          <w:rtl/>
        </w:rPr>
        <w:t xml:space="preserve"> בחלק מהפלטפורמות מתווספת עלות בגין סיכון אשראי כאשר קיים מנגנון ביטוח.</w:t>
      </w:r>
      <w:r w:rsidRPr="00201711">
        <w:rPr>
          <w:rFonts w:cs="David"/>
          <w:sz w:val="24"/>
          <w:szCs w:val="24"/>
          <w:rtl/>
        </w:rPr>
        <w:t xml:space="preserve"> </w:t>
      </w:r>
    </w:p>
    <w:p w:rsidR="002155F7" w:rsidRPr="00201711" w:rsidRDefault="002155F7" w:rsidP="002155F7">
      <w:pPr>
        <w:pStyle w:val="a3"/>
        <w:spacing w:after="0" w:line="360" w:lineRule="auto"/>
        <w:ind w:left="0"/>
        <w:jc w:val="both"/>
        <w:rPr>
          <w:rFonts w:cs="David"/>
          <w:sz w:val="24"/>
          <w:szCs w:val="24"/>
          <w:rtl/>
        </w:rPr>
      </w:pPr>
      <w:r w:rsidRPr="00201711">
        <w:rPr>
          <w:rFonts w:cs="David" w:hint="cs"/>
          <w:sz w:val="24"/>
          <w:szCs w:val="24"/>
          <w:rtl/>
        </w:rPr>
        <w:t>ההיתכנות</w:t>
      </w:r>
      <w:r w:rsidRPr="00201711">
        <w:rPr>
          <w:rFonts w:cs="David"/>
          <w:sz w:val="24"/>
          <w:szCs w:val="24"/>
          <w:rtl/>
        </w:rPr>
        <w:t xml:space="preserve"> </w:t>
      </w:r>
      <w:r w:rsidRPr="00201711">
        <w:rPr>
          <w:rFonts w:cs="David" w:hint="cs"/>
          <w:sz w:val="24"/>
          <w:szCs w:val="24"/>
          <w:rtl/>
        </w:rPr>
        <w:t>הכלכלית</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הפלטפורמות</w:t>
      </w:r>
      <w:r w:rsidRPr="00201711">
        <w:rPr>
          <w:rFonts w:cs="David"/>
          <w:sz w:val="24"/>
          <w:szCs w:val="24"/>
          <w:rtl/>
        </w:rPr>
        <w:t xml:space="preserve"> </w:t>
      </w:r>
      <w:r w:rsidRPr="00201711">
        <w:rPr>
          <w:rFonts w:cs="David" w:hint="cs"/>
          <w:sz w:val="24"/>
          <w:szCs w:val="24"/>
          <w:rtl/>
        </w:rPr>
        <w:t>נגזרת</w:t>
      </w:r>
      <w:r w:rsidRPr="00201711">
        <w:rPr>
          <w:rFonts w:cs="David"/>
          <w:sz w:val="24"/>
          <w:szCs w:val="24"/>
          <w:rtl/>
        </w:rPr>
        <w:t xml:space="preserve"> </w:t>
      </w:r>
      <w:r w:rsidRPr="00201711">
        <w:rPr>
          <w:rFonts w:cs="David" w:hint="cs"/>
          <w:sz w:val="24"/>
          <w:szCs w:val="24"/>
          <w:rtl/>
        </w:rPr>
        <w:t>מההשוואה</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עלויות</w:t>
      </w:r>
      <w:r w:rsidRPr="00201711">
        <w:rPr>
          <w:rFonts w:cs="David"/>
          <w:sz w:val="24"/>
          <w:szCs w:val="24"/>
          <w:rtl/>
        </w:rPr>
        <w:t xml:space="preserve"> </w:t>
      </w:r>
      <w:r w:rsidRPr="00201711">
        <w:rPr>
          <w:rFonts w:cs="David" w:hint="cs"/>
          <w:sz w:val="24"/>
          <w:szCs w:val="24"/>
          <w:rtl/>
        </w:rPr>
        <w:t>גיוס</w:t>
      </w:r>
      <w:r w:rsidRPr="00201711">
        <w:rPr>
          <w:rFonts w:cs="David"/>
          <w:sz w:val="24"/>
          <w:szCs w:val="24"/>
          <w:rtl/>
        </w:rPr>
        <w:t xml:space="preserve"> </w:t>
      </w:r>
      <w:r w:rsidRPr="00201711">
        <w:rPr>
          <w:rFonts w:cs="David" w:hint="cs"/>
          <w:sz w:val="24"/>
          <w:szCs w:val="24"/>
          <w:rtl/>
        </w:rPr>
        <w:t>המקורות</w:t>
      </w:r>
      <w:r w:rsidRPr="00201711">
        <w:rPr>
          <w:rFonts w:cs="David"/>
          <w:sz w:val="24"/>
          <w:szCs w:val="24"/>
          <w:rtl/>
        </w:rPr>
        <w:t xml:space="preserve"> </w:t>
      </w:r>
      <w:r w:rsidRPr="00201711">
        <w:rPr>
          <w:rFonts w:cs="David" w:hint="cs"/>
          <w:sz w:val="24"/>
          <w:szCs w:val="24"/>
          <w:rtl/>
        </w:rPr>
        <w:t>עבורם</w:t>
      </w:r>
      <w:r w:rsidRPr="00201711">
        <w:rPr>
          <w:rFonts w:cs="David"/>
          <w:sz w:val="24"/>
          <w:szCs w:val="24"/>
          <w:rtl/>
        </w:rPr>
        <w:t xml:space="preserve"> </w:t>
      </w:r>
      <w:r w:rsidRPr="00201711">
        <w:rPr>
          <w:rFonts w:cs="David" w:hint="cs"/>
          <w:sz w:val="24"/>
          <w:szCs w:val="24"/>
          <w:rtl/>
        </w:rPr>
        <w:t>ועבור</w:t>
      </w:r>
      <w:r w:rsidRPr="00201711">
        <w:rPr>
          <w:rFonts w:cs="David"/>
          <w:sz w:val="24"/>
          <w:szCs w:val="24"/>
          <w:rtl/>
        </w:rPr>
        <w:t xml:space="preserve"> </w:t>
      </w:r>
      <w:r w:rsidRPr="00201711">
        <w:rPr>
          <w:rFonts w:cs="David" w:hint="cs"/>
          <w:sz w:val="24"/>
          <w:szCs w:val="24"/>
          <w:rtl/>
        </w:rPr>
        <w:t>בנקים</w:t>
      </w:r>
      <w:r w:rsidRPr="00201711">
        <w:rPr>
          <w:rFonts w:cs="David"/>
          <w:sz w:val="24"/>
          <w:szCs w:val="24"/>
          <w:rtl/>
        </w:rPr>
        <w:t xml:space="preserve">. </w:t>
      </w:r>
      <w:r w:rsidRPr="00201711">
        <w:rPr>
          <w:rFonts w:cs="David" w:hint="cs"/>
          <w:sz w:val="24"/>
          <w:szCs w:val="24"/>
          <w:rtl/>
        </w:rPr>
        <w:t>הבנק</w:t>
      </w:r>
      <w:r w:rsidRPr="00201711">
        <w:rPr>
          <w:rFonts w:cs="David"/>
          <w:sz w:val="24"/>
          <w:szCs w:val="24"/>
          <w:rtl/>
        </w:rPr>
        <w:t xml:space="preserve"> </w:t>
      </w:r>
      <w:r w:rsidRPr="00201711">
        <w:rPr>
          <w:rFonts w:cs="David" w:hint="cs"/>
          <w:sz w:val="24"/>
          <w:szCs w:val="24"/>
          <w:rtl/>
        </w:rPr>
        <w:t>מממן</w:t>
      </w:r>
      <w:r w:rsidRPr="00201711">
        <w:rPr>
          <w:rFonts w:cs="David"/>
          <w:sz w:val="24"/>
          <w:szCs w:val="24"/>
          <w:rtl/>
        </w:rPr>
        <w:t xml:space="preserve"> </w:t>
      </w:r>
      <w:r w:rsidRPr="00201711">
        <w:rPr>
          <w:rFonts w:cs="David" w:hint="cs"/>
          <w:sz w:val="24"/>
          <w:szCs w:val="24"/>
          <w:rtl/>
        </w:rPr>
        <w:t>את</w:t>
      </w:r>
      <w:r w:rsidRPr="00201711">
        <w:rPr>
          <w:rFonts w:cs="David"/>
          <w:sz w:val="24"/>
          <w:szCs w:val="24"/>
          <w:rtl/>
        </w:rPr>
        <w:t xml:space="preserve"> </w:t>
      </w:r>
      <w:r w:rsidRPr="00201711">
        <w:rPr>
          <w:rFonts w:cs="David" w:hint="cs"/>
          <w:sz w:val="24"/>
          <w:szCs w:val="24"/>
          <w:rtl/>
        </w:rPr>
        <w:t>פעילותו</w:t>
      </w:r>
      <w:r w:rsidRPr="00201711">
        <w:rPr>
          <w:rFonts w:cs="David"/>
          <w:sz w:val="24"/>
          <w:szCs w:val="24"/>
          <w:rtl/>
        </w:rPr>
        <w:t xml:space="preserve"> </w:t>
      </w:r>
      <w:r w:rsidRPr="00201711">
        <w:rPr>
          <w:rFonts w:cs="David" w:hint="cs"/>
          <w:sz w:val="24"/>
          <w:szCs w:val="24"/>
          <w:rtl/>
        </w:rPr>
        <w:t>מהון</w:t>
      </w:r>
      <w:r w:rsidRPr="00201711">
        <w:rPr>
          <w:rFonts w:cs="David"/>
          <w:sz w:val="24"/>
          <w:szCs w:val="24"/>
          <w:rtl/>
        </w:rPr>
        <w:t xml:space="preserve"> </w:t>
      </w:r>
      <w:r w:rsidRPr="00201711">
        <w:rPr>
          <w:rFonts w:cs="David" w:hint="cs"/>
          <w:sz w:val="24"/>
          <w:szCs w:val="24"/>
          <w:rtl/>
        </w:rPr>
        <w:t>מניות</w:t>
      </w:r>
      <w:r w:rsidRPr="00201711">
        <w:rPr>
          <w:rFonts w:cs="David"/>
          <w:sz w:val="24"/>
          <w:szCs w:val="24"/>
          <w:rtl/>
        </w:rPr>
        <w:t xml:space="preserve">, </w:t>
      </w:r>
      <w:r w:rsidRPr="00201711">
        <w:rPr>
          <w:rFonts w:cs="David" w:hint="cs"/>
          <w:sz w:val="24"/>
          <w:szCs w:val="24"/>
          <w:rtl/>
        </w:rPr>
        <w:t>הנפקות</w:t>
      </w:r>
      <w:r w:rsidRPr="00201711">
        <w:rPr>
          <w:rFonts w:cs="David"/>
          <w:sz w:val="24"/>
          <w:szCs w:val="24"/>
          <w:rtl/>
        </w:rPr>
        <w:t xml:space="preserve"> </w:t>
      </w:r>
      <w:r w:rsidRPr="00201711">
        <w:rPr>
          <w:rFonts w:cs="David" w:hint="cs"/>
          <w:sz w:val="24"/>
          <w:szCs w:val="24"/>
          <w:rtl/>
        </w:rPr>
        <w:t>אג</w:t>
      </w:r>
      <w:r w:rsidRPr="00201711">
        <w:rPr>
          <w:rFonts w:cs="David"/>
          <w:sz w:val="24"/>
          <w:szCs w:val="24"/>
          <w:rtl/>
        </w:rPr>
        <w:t>"</w:t>
      </w:r>
      <w:r w:rsidRPr="00201711">
        <w:rPr>
          <w:rFonts w:cs="David" w:hint="cs"/>
          <w:sz w:val="24"/>
          <w:szCs w:val="24"/>
          <w:rtl/>
        </w:rPr>
        <w:t>ח</w:t>
      </w:r>
      <w:r w:rsidRPr="00201711">
        <w:rPr>
          <w:rFonts w:cs="David"/>
          <w:sz w:val="24"/>
          <w:szCs w:val="24"/>
          <w:rtl/>
        </w:rPr>
        <w:t xml:space="preserve"> </w:t>
      </w:r>
      <w:r w:rsidRPr="00201711">
        <w:rPr>
          <w:rFonts w:cs="David" w:hint="cs"/>
          <w:sz w:val="24"/>
          <w:szCs w:val="24"/>
          <w:rtl/>
        </w:rPr>
        <w:t>ופיקדונות</w:t>
      </w:r>
      <w:r w:rsidRPr="00201711">
        <w:rPr>
          <w:rFonts w:cs="David"/>
          <w:sz w:val="24"/>
          <w:szCs w:val="24"/>
          <w:rtl/>
        </w:rPr>
        <w:t xml:space="preserve">. </w:t>
      </w:r>
      <w:r w:rsidRPr="00201711">
        <w:rPr>
          <w:rFonts w:cs="David" w:hint="cs"/>
          <w:sz w:val="24"/>
          <w:szCs w:val="24"/>
          <w:rtl/>
        </w:rPr>
        <w:t>הוא</w:t>
      </w:r>
      <w:r w:rsidRPr="00201711">
        <w:rPr>
          <w:rFonts w:cs="David"/>
          <w:sz w:val="24"/>
          <w:szCs w:val="24"/>
          <w:rtl/>
        </w:rPr>
        <w:t xml:space="preserve"> </w:t>
      </w:r>
      <w:r w:rsidRPr="00201711">
        <w:rPr>
          <w:rFonts w:cs="David" w:hint="cs"/>
          <w:sz w:val="24"/>
          <w:szCs w:val="24"/>
          <w:rtl/>
        </w:rPr>
        <w:t>הנושא</w:t>
      </w:r>
      <w:r w:rsidRPr="00201711">
        <w:rPr>
          <w:rFonts w:cs="David"/>
          <w:sz w:val="24"/>
          <w:szCs w:val="24"/>
          <w:rtl/>
        </w:rPr>
        <w:t xml:space="preserve"> </w:t>
      </w:r>
      <w:r w:rsidRPr="00201711">
        <w:rPr>
          <w:rFonts w:cs="David" w:hint="cs"/>
          <w:sz w:val="24"/>
          <w:szCs w:val="24"/>
          <w:rtl/>
        </w:rPr>
        <w:t>בסיכון</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שמתבטא</w:t>
      </w:r>
      <w:r w:rsidRPr="00201711">
        <w:rPr>
          <w:rFonts w:cs="David"/>
          <w:sz w:val="24"/>
          <w:szCs w:val="24"/>
          <w:rtl/>
        </w:rPr>
        <w:t xml:space="preserve"> </w:t>
      </w:r>
      <w:r w:rsidRPr="00201711">
        <w:rPr>
          <w:rFonts w:cs="David" w:hint="cs"/>
          <w:sz w:val="24"/>
          <w:szCs w:val="24"/>
          <w:rtl/>
        </w:rPr>
        <w:t>בעלות</w:t>
      </w:r>
      <w:r w:rsidRPr="00201711">
        <w:rPr>
          <w:rFonts w:cs="David"/>
          <w:sz w:val="24"/>
          <w:szCs w:val="24"/>
          <w:rtl/>
        </w:rPr>
        <w:t xml:space="preserve"> </w:t>
      </w:r>
      <w:r w:rsidRPr="00201711">
        <w:rPr>
          <w:rFonts w:cs="David" w:hint="cs"/>
          <w:sz w:val="24"/>
          <w:szCs w:val="24"/>
          <w:rtl/>
        </w:rPr>
        <w:t>הגיוס</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האג</w:t>
      </w:r>
      <w:r w:rsidRPr="00201711">
        <w:rPr>
          <w:rFonts w:cs="David"/>
          <w:sz w:val="24"/>
          <w:szCs w:val="24"/>
          <w:rtl/>
        </w:rPr>
        <w:t>"</w:t>
      </w:r>
      <w:r w:rsidRPr="00201711">
        <w:rPr>
          <w:rFonts w:cs="David" w:hint="cs"/>
          <w:sz w:val="24"/>
          <w:szCs w:val="24"/>
          <w:rtl/>
        </w:rPr>
        <w:t>ח</w:t>
      </w:r>
      <w:r w:rsidRPr="00201711">
        <w:rPr>
          <w:rFonts w:cs="David"/>
          <w:sz w:val="24"/>
          <w:szCs w:val="24"/>
          <w:rtl/>
        </w:rPr>
        <w:t xml:space="preserve"> </w:t>
      </w:r>
      <w:r w:rsidRPr="00201711">
        <w:rPr>
          <w:rFonts w:cs="David" w:hint="cs"/>
          <w:sz w:val="24"/>
          <w:szCs w:val="24"/>
          <w:rtl/>
        </w:rPr>
        <w:t>והמניות</w:t>
      </w:r>
      <w:r w:rsidRPr="00201711">
        <w:rPr>
          <w:rFonts w:cs="David"/>
          <w:sz w:val="24"/>
          <w:szCs w:val="24"/>
          <w:rtl/>
        </w:rPr>
        <w:t xml:space="preserve">. </w:t>
      </w:r>
      <w:r w:rsidRPr="00201711">
        <w:rPr>
          <w:rFonts w:cs="David" w:hint="cs"/>
          <w:sz w:val="24"/>
          <w:szCs w:val="24"/>
          <w:rtl/>
        </w:rPr>
        <w:t>כנגד</w:t>
      </w:r>
      <w:r w:rsidRPr="00201711">
        <w:rPr>
          <w:rFonts w:cs="David"/>
          <w:sz w:val="24"/>
          <w:szCs w:val="24"/>
          <w:rtl/>
        </w:rPr>
        <w:t xml:space="preserve"> </w:t>
      </w:r>
      <w:r w:rsidRPr="00201711">
        <w:rPr>
          <w:rFonts w:cs="David" w:hint="cs"/>
          <w:sz w:val="24"/>
          <w:szCs w:val="24"/>
          <w:rtl/>
        </w:rPr>
        <w:t>זאת</w:t>
      </w:r>
      <w:r w:rsidRPr="00201711">
        <w:rPr>
          <w:rFonts w:cs="David"/>
          <w:sz w:val="24"/>
          <w:szCs w:val="24"/>
          <w:rtl/>
        </w:rPr>
        <w:t xml:space="preserve"> </w:t>
      </w:r>
      <w:r w:rsidRPr="00201711">
        <w:rPr>
          <w:rFonts w:cs="David" w:hint="cs"/>
          <w:sz w:val="24"/>
          <w:szCs w:val="24"/>
          <w:rtl/>
        </w:rPr>
        <w:t>מערכת</w:t>
      </w:r>
      <w:r w:rsidRPr="00201711">
        <w:rPr>
          <w:rFonts w:cs="David"/>
          <w:sz w:val="24"/>
          <w:szCs w:val="24"/>
          <w:rtl/>
        </w:rPr>
        <w:t xml:space="preserve"> </w:t>
      </w:r>
      <w:r w:rsidRPr="00201711">
        <w:rPr>
          <w:rFonts w:cs="David" w:hint="cs"/>
          <w:sz w:val="24"/>
          <w:szCs w:val="24"/>
          <w:rtl/>
        </w:rPr>
        <w:t>הבנקאות</w:t>
      </w:r>
      <w:r w:rsidRPr="00201711">
        <w:rPr>
          <w:rFonts w:cs="David"/>
          <w:sz w:val="24"/>
          <w:szCs w:val="24"/>
          <w:rtl/>
        </w:rPr>
        <w:t xml:space="preserve"> </w:t>
      </w:r>
      <w:r w:rsidRPr="00201711">
        <w:rPr>
          <w:rFonts w:cs="David" w:hint="cs"/>
          <w:sz w:val="24"/>
          <w:szCs w:val="24"/>
          <w:rtl/>
        </w:rPr>
        <w:t>נהנית</w:t>
      </w:r>
      <w:r w:rsidRPr="00201711">
        <w:rPr>
          <w:rFonts w:cs="David"/>
          <w:sz w:val="24"/>
          <w:szCs w:val="24"/>
          <w:rtl/>
        </w:rPr>
        <w:t xml:space="preserve"> </w:t>
      </w:r>
      <w:r w:rsidRPr="00201711">
        <w:rPr>
          <w:rFonts w:cs="David" w:hint="cs"/>
          <w:sz w:val="24"/>
          <w:szCs w:val="24"/>
          <w:rtl/>
        </w:rPr>
        <w:t>בדרך</w:t>
      </w:r>
      <w:r w:rsidRPr="00201711">
        <w:rPr>
          <w:rFonts w:cs="David"/>
          <w:sz w:val="24"/>
          <w:szCs w:val="24"/>
          <w:rtl/>
        </w:rPr>
        <w:t xml:space="preserve"> </w:t>
      </w:r>
      <w:r w:rsidRPr="00201711">
        <w:rPr>
          <w:rFonts w:cs="David" w:hint="cs"/>
          <w:sz w:val="24"/>
          <w:szCs w:val="24"/>
          <w:rtl/>
        </w:rPr>
        <w:t>כלל</w:t>
      </w:r>
      <w:r w:rsidRPr="00201711">
        <w:rPr>
          <w:rFonts w:cs="David"/>
          <w:sz w:val="24"/>
          <w:szCs w:val="24"/>
          <w:rtl/>
        </w:rPr>
        <w:t xml:space="preserve"> </w:t>
      </w:r>
      <w:r w:rsidRPr="00201711">
        <w:rPr>
          <w:rFonts w:cs="David" w:hint="cs"/>
          <w:sz w:val="24"/>
          <w:szCs w:val="24"/>
          <w:rtl/>
        </w:rPr>
        <w:t>מביטוח</w:t>
      </w:r>
      <w:r w:rsidRPr="00201711">
        <w:rPr>
          <w:rFonts w:cs="David"/>
          <w:sz w:val="24"/>
          <w:szCs w:val="24"/>
          <w:rtl/>
        </w:rPr>
        <w:t xml:space="preserve"> </w:t>
      </w:r>
      <w:r w:rsidRPr="00201711">
        <w:rPr>
          <w:rFonts w:cs="David" w:hint="cs"/>
          <w:sz w:val="24"/>
          <w:szCs w:val="24"/>
          <w:rtl/>
        </w:rPr>
        <w:t>פיקדונות</w:t>
      </w:r>
      <w:r w:rsidRPr="00201711">
        <w:rPr>
          <w:rFonts w:cs="David"/>
          <w:sz w:val="24"/>
          <w:szCs w:val="24"/>
          <w:rtl/>
        </w:rPr>
        <w:t xml:space="preserve">, </w:t>
      </w:r>
      <w:r w:rsidRPr="00201711">
        <w:rPr>
          <w:rFonts w:cs="David" w:hint="cs"/>
          <w:sz w:val="24"/>
          <w:szCs w:val="24"/>
          <w:rtl/>
        </w:rPr>
        <w:t>רשמי</w:t>
      </w:r>
      <w:r w:rsidRPr="00201711">
        <w:rPr>
          <w:rFonts w:cs="David"/>
          <w:sz w:val="24"/>
          <w:szCs w:val="24"/>
          <w:rtl/>
        </w:rPr>
        <w:t xml:space="preserve"> </w:t>
      </w:r>
      <w:r w:rsidRPr="00201711">
        <w:rPr>
          <w:rFonts w:cs="David" w:hint="cs"/>
          <w:sz w:val="24"/>
          <w:szCs w:val="24"/>
          <w:rtl/>
        </w:rPr>
        <w:t>או</w:t>
      </w:r>
      <w:r w:rsidRPr="00201711">
        <w:rPr>
          <w:rFonts w:cs="David"/>
          <w:sz w:val="24"/>
          <w:szCs w:val="24"/>
          <w:rtl/>
        </w:rPr>
        <w:t xml:space="preserve"> </w:t>
      </w:r>
      <w:r w:rsidRPr="00201711">
        <w:rPr>
          <w:rFonts w:cs="David" w:hint="cs"/>
          <w:sz w:val="24"/>
          <w:szCs w:val="24"/>
          <w:rtl/>
        </w:rPr>
        <w:t>משתמע</w:t>
      </w:r>
      <w:r w:rsidRPr="00201711">
        <w:rPr>
          <w:rFonts w:cs="David"/>
          <w:sz w:val="24"/>
          <w:szCs w:val="24"/>
          <w:rtl/>
        </w:rPr>
        <w:t xml:space="preserve">, </w:t>
      </w:r>
      <w:r w:rsidRPr="00201711">
        <w:rPr>
          <w:rFonts w:cs="David" w:hint="cs"/>
          <w:sz w:val="24"/>
          <w:szCs w:val="24"/>
          <w:rtl/>
        </w:rPr>
        <w:t>ולכן</w:t>
      </w:r>
      <w:r w:rsidRPr="00201711">
        <w:rPr>
          <w:rFonts w:cs="David"/>
          <w:sz w:val="24"/>
          <w:szCs w:val="24"/>
          <w:rtl/>
        </w:rPr>
        <w:t xml:space="preserve"> </w:t>
      </w:r>
      <w:r w:rsidRPr="00201711">
        <w:rPr>
          <w:rFonts w:cs="David" w:hint="cs"/>
          <w:sz w:val="24"/>
          <w:szCs w:val="24"/>
          <w:rtl/>
        </w:rPr>
        <w:t>עלות</w:t>
      </w:r>
      <w:r w:rsidRPr="00201711">
        <w:rPr>
          <w:rFonts w:cs="David"/>
          <w:sz w:val="24"/>
          <w:szCs w:val="24"/>
          <w:rtl/>
        </w:rPr>
        <w:t xml:space="preserve"> </w:t>
      </w:r>
      <w:r w:rsidRPr="00201711">
        <w:rPr>
          <w:rFonts w:cs="David" w:hint="cs"/>
          <w:sz w:val="24"/>
          <w:szCs w:val="24"/>
          <w:rtl/>
        </w:rPr>
        <w:t>הגיוס</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פיקדונות</w:t>
      </w:r>
      <w:r w:rsidRPr="00201711">
        <w:rPr>
          <w:rFonts w:cs="David"/>
          <w:sz w:val="24"/>
          <w:szCs w:val="24"/>
          <w:rtl/>
        </w:rPr>
        <w:t xml:space="preserve"> </w:t>
      </w:r>
      <w:r w:rsidRPr="00201711">
        <w:rPr>
          <w:rFonts w:cs="David" w:hint="cs"/>
          <w:sz w:val="24"/>
          <w:szCs w:val="24"/>
          <w:rtl/>
        </w:rPr>
        <w:t>נמוכה</w:t>
      </w:r>
      <w:r w:rsidRPr="00201711">
        <w:rPr>
          <w:rFonts w:cs="David"/>
          <w:sz w:val="24"/>
          <w:szCs w:val="24"/>
          <w:rtl/>
        </w:rPr>
        <w:t xml:space="preserve">. </w:t>
      </w:r>
      <w:r w:rsidRPr="00201711">
        <w:rPr>
          <w:rFonts w:cs="David" w:hint="cs"/>
          <w:sz w:val="24"/>
          <w:szCs w:val="24"/>
          <w:rtl/>
        </w:rPr>
        <w:t>הפלטפורמות</w:t>
      </w:r>
      <w:r w:rsidRPr="00201711">
        <w:rPr>
          <w:rFonts w:cs="David"/>
          <w:sz w:val="24"/>
          <w:szCs w:val="24"/>
          <w:rtl/>
        </w:rPr>
        <w:t xml:space="preserve"> </w:t>
      </w:r>
      <w:r w:rsidRPr="00201711">
        <w:rPr>
          <w:rFonts w:cs="David" w:hint="cs"/>
          <w:sz w:val="24"/>
          <w:szCs w:val="24"/>
          <w:rtl/>
        </w:rPr>
        <w:t>למתן</w:t>
      </w:r>
      <w:r w:rsidRPr="00201711">
        <w:rPr>
          <w:rFonts w:cs="David"/>
          <w:sz w:val="24"/>
          <w:szCs w:val="24"/>
          <w:rtl/>
        </w:rPr>
        <w:t xml:space="preserve"> </w:t>
      </w:r>
      <w:r w:rsidRPr="00201711">
        <w:rPr>
          <w:rFonts w:cs="David" w:hint="cs"/>
          <w:sz w:val="24"/>
          <w:szCs w:val="24"/>
          <w:rtl/>
        </w:rPr>
        <w:t>אשראי</w:t>
      </w:r>
      <w:r w:rsidRPr="00201711">
        <w:rPr>
          <w:rFonts w:cs="David"/>
          <w:sz w:val="24"/>
          <w:szCs w:val="24"/>
          <w:rtl/>
        </w:rPr>
        <w:t xml:space="preserve"> </w:t>
      </w:r>
      <w:r w:rsidRPr="00201711">
        <w:rPr>
          <w:rFonts w:cs="David" w:hint="cs"/>
          <w:sz w:val="24"/>
          <w:szCs w:val="24"/>
          <w:rtl/>
        </w:rPr>
        <w:t>אינן</w:t>
      </w:r>
      <w:r w:rsidRPr="00201711">
        <w:rPr>
          <w:rFonts w:cs="David"/>
          <w:sz w:val="24"/>
          <w:szCs w:val="24"/>
          <w:rtl/>
        </w:rPr>
        <w:t xml:space="preserve"> </w:t>
      </w:r>
      <w:r w:rsidRPr="00201711">
        <w:rPr>
          <w:rFonts w:cs="David" w:hint="cs"/>
          <w:sz w:val="24"/>
          <w:szCs w:val="24"/>
          <w:rtl/>
        </w:rPr>
        <w:t>נהנות</w:t>
      </w:r>
      <w:r w:rsidRPr="00201711">
        <w:rPr>
          <w:rFonts w:cs="David"/>
          <w:sz w:val="24"/>
          <w:szCs w:val="24"/>
          <w:rtl/>
        </w:rPr>
        <w:t xml:space="preserve"> </w:t>
      </w:r>
      <w:r w:rsidRPr="00201711">
        <w:rPr>
          <w:rFonts w:cs="David" w:hint="cs"/>
          <w:sz w:val="24"/>
          <w:szCs w:val="24"/>
          <w:rtl/>
        </w:rPr>
        <w:t>מביטוח</w:t>
      </w:r>
      <w:r w:rsidRPr="00201711">
        <w:rPr>
          <w:rFonts w:cs="David"/>
          <w:sz w:val="24"/>
          <w:szCs w:val="24"/>
          <w:rtl/>
        </w:rPr>
        <w:t xml:space="preserve"> </w:t>
      </w:r>
      <w:r w:rsidRPr="00201711">
        <w:rPr>
          <w:rFonts w:cs="David" w:hint="cs"/>
          <w:sz w:val="24"/>
          <w:szCs w:val="24"/>
          <w:rtl/>
        </w:rPr>
        <w:t>בחסות</w:t>
      </w:r>
      <w:r w:rsidRPr="00201711">
        <w:rPr>
          <w:rFonts w:cs="David"/>
          <w:sz w:val="24"/>
          <w:szCs w:val="24"/>
          <w:rtl/>
        </w:rPr>
        <w:t xml:space="preserve"> </w:t>
      </w:r>
      <w:r w:rsidRPr="00201711">
        <w:rPr>
          <w:rFonts w:cs="David" w:hint="cs"/>
          <w:sz w:val="24"/>
          <w:szCs w:val="24"/>
          <w:rtl/>
        </w:rPr>
        <w:t>המדינה</w:t>
      </w:r>
      <w:r w:rsidRPr="00201711">
        <w:rPr>
          <w:rFonts w:cs="David"/>
          <w:sz w:val="24"/>
          <w:szCs w:val="24"/>
          <w:rtl/>
        </w:rPr>
        <w:t xml:space="preserve">. </w:t>
      </w:r>
      <w:r>
        <w:rPr>
          <w:rFonts w:cs="David" w:hint="cs"/>
          <w:sz w:val="24"/>
          <w:szCs w:val="24"/>
          <w:rtl/>
        </w:rPr>
        <w:t xml:space="preserve">חלקן מציעות או מחייבות שימוש במנגנון ביטוחי למקרים של פיגור או אי-החזר תשלום ועלותו מושתת על הלווים והמלווים. ואולם, ביטוח זה הוא חלקי, והוא מכסה הפסדי אשראי רק עד לסכום שהופרש מראש על ידי הלווים והמלווים. הפלטפורמות </w:t>
      </w:r>
      <w:r w:rsidRPr="00201711">
        <w:rPr>
          <w:rFonts w:cs="David" w:hint="cs"/>
          <w:sz w:val="24"/>
          <w:szCs w:val="24"/>
          <w:rtl/>
        </w:rPr>
        <w:t>אינן</w:t>
      </w:r>
      <w:r w:rsidRPr="00201711">
        <w:rPr>
          <w:rFonts w:cs="David"/>
          <w:sz w:val="24"/>
          <w:szCs w:val="24"/>
          <w:rtl/>
        </w:rPr>
        <w:t xml:space="preserve"> </w:t>
      </w:r>
      <w:r w:rsidRPr="00201711">
        <w:rPr>
          <w:rFonts w:cs="David" w:hint="cs"/>
          <w:sz w:val="24"/>
          <w:szCs w:val="24"/>
          <w:rtl/>
        </w:rPr>
        <w:t>נושאות</w:t>
      </w:r>
      <w:r w:rsidRPr="00201711">
        <w:rPr>
          <w:rFonts w:cs="David"/>
          <w:sz w:val="24"/>
          <w:szCs w:val="24"/>
          <w:rtl/>
        </w:rPr>
        <w:t xml:space="preserve"> </w:t>
      </w:r>
      <w:r w:rsidRPr="00201711">
        <w:rPr>
          <w:rFonts w:cs="David" w:hint="cs"/>
          <w:sz w:val="24"/>
          <w:szCs w:val="24"/>
          <w:rtl/>
        </w:rPr>
        <w:t>בסיכון</w:t>
      </w:r>
      <w:r w:rsidRPr="00201711">
        <w:rPr>
          <w:rFonts w:cs="David"/>
          <w:sz w:val="24"/>
          <w:szCs w:val="24"/>
          <w:rtl/>
        </w:rPr>
        <w:t xml:space="preserve"> </w:t>
      </w:r>
      <w:r w:rsidRPr="00201711">
        <w:rPr>
          <w:rFonts w:cs="David" w:hint="cs"/>
          <w:sz w:val="24"/>
          <w:szCs w:val="24"/>
          <w:rtl/>
        </w:rPr>
        <w:t>האשראי</w:t>
      </w:r>
      <w:r w:rsidRPr="00201711">
        <w:rPr>
          <w:rFonts w:cs="David"/>
          <w:sz w:val="24"/>
          <w:szCs w:val="24"/>
          <w:rtl/>
        </w:rPr>
        <w:t xml:space="preserve"> </w:t>
      </w:r>
      <w:r w:rsidRPr="00201711">
        <w:rPr>
          <w:rFonts w:cs="David" w:hint="cs"/>
          <w:sz w:val="24"/>
          <w:szCs w:val="24"/>
          <w:rtl/>
        </w:rPr>
        <w:t>בעצמן</w:t>
      </w:r>
      <w:r w:rsidRPr="00201711">
        <w:rPr>
          <w:rFonts w:cs="David"/>
          <w:sz w:val="24"/>
          <w:szCs w:val="24"/>
          <w:rtl/>
        </w:rPr>
        <w:t xml:space="preserve">, </w:t>
      </w:r>
      <w:r>
        <w:rPr>
          <w:rFonts w:cs="David" w:hint="cs"/>
          <w:sz w:val="24"/>
          <w:szCs w:val="24"/>
          <w:rtl/>
        </w:rPr>
        <w:t>ו</w:t>
      </w:r>
      <w:r w:rsidRPr="00201711">
        <w:rPr>
          <w:rFonts w:cs="David" w:hint="cs"/>
          <w:sz w:val="24"/>
          <w:szCs w:val="24"/>
          <w:rtl/>
        </w:rPr>
        <w:t>המלווים</w:t>
      </w:r>
      <w:r w:rsidRPr="00201711">
        <w:rPr>
          <w:rFonts w:cs="David"/>
          <w:sz w:val="24"/>
          <w:szCs w:val="24"/>
          <w:rtl/>
        </w:rPr>
        <w:t xml:space="preserve"> </w:t>
      </w:r>
      <w:r w:rsidRPr="00201711">
        <w:rPr>
          <w:rFonts w:cs="David" w:hint="cs"/>
          <w:sz w:val="24"/>
          <w:szCs w:val="24"/>
          <w:rtl/>
        </w:rPr>
        <w:t>אמורים</w:t>
      </w:r>
      <w:r w:rsidRPr="00201711">
        <w:rPr>
          <w:rFonts w:cs="David"/>
          <w:sz w:val="24"/>
          <w:szCs w:val="24"/>
          <w:rtl/>
        </w:rPr>
        <w:t xml:space="preserve"> </w:t>
      </w:r>
      <w:r w:rsidRPr="00201711">
        <w:rPr>
          <w:rFonts w:cs="David" w:hint="cs"/>
          <w:sz w:val="24"/>
          <w:szCs w:val="24"/>
          <w:rtl/>
        </w:rPr>
        <w:t>להביא</w:t>
      </w:r>
      <w:r w:rsidRPr="00201711">
        <w:rPr>
          <w:rFonts w:cs="David"/>
          <w:sz w:val="24"/>
          <w:szCs w:val="24"/>
          <w:rtl/>
        </w:rPr>
        <w:t xml:space="preserve"> </w:t>
      </w:r>
      <w:r w:rsidRPr="00201711">
        <w:rPr>
          <w:rFonts w:cs="David" w:hint="cs"/>
          <w:sz w:val="24"/>
          <w:szCs w:val="24"/>
          <w:rtl/>
        </w:rPr>
        <w:t>סיכון</w:t>
      </w:r>
      <w:r w:rsidRPr="00201711">
        <w:rPr>
          <w:rFonts w:cs="David"/>
          <w:sz w:val="24"/>
          <w:szCs w:val="24"/>
          <w:rtl/>
        </w:rPr>
        <w:t xml:space="preserve"> </w:t>
      </w:r>
      <w:r w:rsidRPr="00201711">
        <w:rPr>
          <w:rFonts w:cs="David" w:hint="cs"/>
          <w:sz w:val="24"/>
          <w:szCs w:val="24"/>
          <w:rtl/>
        </w:rPr>
        <w:t>זה</w:t>
      </w:r>
      <w:r w:rsidRPr="00201711">
        <w:rPr>
          <w:rFonts w:cs="David"/>
          <w:sz w:val="24"/>
          <w:szCs w:val="24"/>
          <w:rtl/>
        </w:rPr>
        <w:t xml:space="preserve"> </w:t>
      </w:r>
      <w:r w:rsidRPr="00201711">
        <w:rPr>
          <w:rFonts w:cs="David" w:hint="cs"/>
          <w:sz w:val="24"/>
          <w:szCs w:val="24"/>
          <w:rtl/>
        </w:rPr>
        <w:t>בחשבון</w:t>
      </w:r>
      <w:r w:rsidRPr="00201711">
        <w:rPr>
          <w:rFonts w:cs="David"/>
          <w:sz w:val="24"/>
          <w:szCs w:val="24"/>
          <w:rtl/>
        </w:rPr>
        <w:t xml:space="preserve"> </w:t>
      </w:r>
      <w:r w:rsidRPr="00201711">
        <w:rPr>
          <w:rFonts w:cs="David" w:hint="cs"/>
          <w:sz w:val="24"/>
          <w:szCs w:val="24"/>
          <w:rtl/>
        </w:rPr>
        <w:t>ולדרוש</w:t>
      </w:r>
      <w:r w:rsidRPr="00201711">
        <w:rPr>
          <w:rFonts w:cs="David"/>
          <w:sz w:val="24"/>
          <w:szCs w:val="24"/>
          <w:rtl/>
        </w:rPr>
        <w:t xml:space="preserve"> </w:t>
      </w:r>
      <w:r w:rsidRPr="00201711">
        <w:rPr>
          <w:rFonts w:cs="David" w:hint="cs"/>
          <w:sz w:val="24"/>
          <w:szCs w:val="24"/>
          <w:rtl/>
        </w:rPr>
        <w:t>תשואה</w:t>
      </w:r>
      <w:r w:rsidRPr="00201711">
        <w:rPr>
          <w:rFonts w:cs="David"/>
          <w:sz w:val="24"/>
          <w:szCs w:val="24"/>
          <w:rtl/>
        </w:rPr>
        <w:t xml:space="preserve"> </w:t>
      </w:r>
      <w:r w:rsidRPr="00201711">
        <w:rPr>
          <w:rFonts w:cs="David" w:hint="cs"/>
          <w:sz w:val="24"/>
          <w:szCs w:val="24"/>
          <w:rtl/>
        </w:rPr>
        <w:t>בהתאם</w:t>
      </w:r>
      <w:r w:rsidRPr="00201711">
        <w:rPr>
          <w:rFonts w:cs="David"/>
          <w:sz w:val="24"/>
          <w:szCs w:val="24"/>
          <w:rtl/>
        </w:rPr>
        <w:t xml:space="preserve"> </w:t>
      </w:r>
      <w:r w:rsidRPr="00201711">
        <w:rPr>
          <w:rFonts w:cs="David" w:hint="cs"/>
          <w:sz w:val="24"/>
          <w:szCs w:val="24"/>
          <w:rtl/>
        </w:rPr>
        <w:t>לו</w:t>
      </w:r>
      <w:r w:rsidRPr="00201711">
        <w:rPr>
          <w:rFonts w:cs="David"/>
          <w:sz w:val="24"/>
          <w:szCs w:val="24"/>
          <w:rtl/>
        </w:rPr>
        <w:t xml:space="preserve"> </w:t>
      </w:r>
      <w:r w:rsidRPr="00201711">
        <w:rPr>
          <w:rFonts w:cs="David" w:hint="cs"/>
          <w:sz w:val="24"/>
          <w:szCs w:val="24"/>
          <w:rtl/>
        </w:rPr>
        <w:t>על</w:t>
      </w:r>
      <w:r w:rsidRPr="00201711">
        <w:rPr>
          <w:rFonts w:cs="David"/>
          <w:sz w:val="24"/>
          <w:szCs w:val="24"/>
          <w:rtl/>
        </w:rPr>
        <w:t xml:space="preserve"> </w:t>
      </w:r>
      <w:r w:rsidRPr="00201711">
        <w:rPr>
          <w:rFonts w:cs="David" w:hint="cs"/>
          <w:sz w:val="24"/>
          <w:szCs w:val="24"/>
          <w:rtl/>
        </w:rPr>
        <w:t>ההלוואה</w:t>
      </w:r>
      <w:r w:rsidRPr="00201711">
        <w:rPr>
          <w:rFonts w:cs="David"/>
          <w:sz w:val="24"/>
          <w:szCs w:val="24"/>
          <w:rtl/>
        </w:rPr>
        <w:t xml:space="preserve"> </w:t>
      </w:r>
      <w:r w:rsidRPr="00201711">
        <w:rPr>
          <w:rFonts w:cs="David" w:hint="cs"/>
          <w:sz w:val="24"/>
          <w:szCs w:val="24"/>
          <w:rtl/>
        </w:rPr>
        <w:t>שהם</w:t>
      </w:r>
      <w:r w:rsidRPr="00201711">
        <w:rPr>
          <w:rFonts w:cs="David"/>
          <w:sz w:val="24"/>
          <w:szCs w:val="24"/>
          <w:rtl/>
        </w:rPr>
        <w:t xml:space="preserve"> </w:t>
      </w:r>
      <w:r w:rsidRPr="00201711">
        <w:rPr>
          <w:rFonts w:cs="David" w:hint="cs"/>
          <w:sz w:val="24"/>
          <w:szCs w:val="24"/>
          <w:rtl/>
        </w:rPr>
        <w:t>מעמידים</w:t>
      </w:r>
      <w:r w:rsidRPr="00201711">
        <w:rPr>
          <w:rFonts w:cs="David"/>
          <w:sz w:val="24"/>
          <w:szCs w:val="24"/>
          <w:rtl/>
        </w:rPr>
        <w:t xml:space="preserve">. </w:t>
      </w:r>
      <w:r w:rsidRPr="00201711">
        <w:rPr>
          <w:rFonts w:cs="David" w:hint="cs"/>
          <w:sz w:val="24"/>
          <w:szCs w:val="24"/>
          <w:rtl/>
        </w:rPr>
        <w:t>לכן</w:t>
      </w:r>
      <w:r w:rsidRPr="00201711">
        <w:rPr>
          <w:rFonts w:cs="David"/>
          <w:sz w:val="24"/>
          <w:szCs w:val="24"/>
          <w:rtl/>
        </w:rPr>
        <w:t xml:space="preserve"> </w:t>
      </w:r>
      <w:r w:rsidRPr="00201711">
        <w:rPr>
          <w:rFonts w:cs="David" w:hint="cs"/>
          <w:sz w:val="24"/>
          <w:szCs w:val="24"/>
          <w:rtl/>
        </w:rPr>
        <w:t>ניתן</w:t>
      </w:r>
      <w:r w:rsidRPr="00201711">
        <w:rPr>
          <w:rFonts w:cs="David"/>
          <w:sz w:val="24"/>
          <w:szCs w:val="24"/>
          <w:rtl/>
        </w:rPr>
        <w:t xml:space="preserve"> </w:t>
      </w:r>
      <w:r w:rsidRPr="00201711">
        <w:rPr>
          <w:rFonts w:cs="David" w:hint="cs"/>
          <w:sz w:val="24"/>
          <w:szCs w:val="24"/>
          <w:rtl/>
        </w:rPr>
        <w:t>להניח</w:t>
      </w:r>
      <w:r w:rsidRPr="00201711">
        <w:rPr>
          <w:rFonts w:cs="David"/>
          <w:sz w:val="24"/>
          <w:szCs w:val="24"/>
          <w:rtl/>
        </w:rPr>
        <w:t xml:space="preserve"> </w:t>
      </w:r>
      <w:r w:rsidRPr="00201711">
        <w:rPr>
          <w:rFonts w:cs="David" w:hint="cs"/>
          <w:sz w:val="24"/>
          <w:szCs w:val="24"/>
          <w:rtl/>
        </w:rPr>
        <w:t>כי</w:t>
      </w:r>
      <w:r w:rsidRPr="00201711">
        <w:rPr>
          <w:rFonts w:cs="David"/>
          <w:sz w:val="24"/>
          <w:szCs w:val="24"/>
          <w:rtl/>
        </w:rPr>
        <w:t xml:space="preserve"> </w:t>
      </w:r>
      <w:r w:rsidRPr="00201711">
        <w:rPr>
          <w:rFonts w:cs="David" w:hint="cs"/>
          <w:sz w:val="24"/>
          <w:szCs w:val="24"/>
          <w:rtl/>
        </w:rPr>
        <w:t>עלות</w:t>
      </w:r>
      <w:r w:rsidRPr="00201711">
        <w:rPr>
          <w:rFonts w:cs="David"/>
          <w:sz w:val="24"/>
          <w:szCs w:val="24"/>
          <w:rtl/>
        </w:rPr>
        <w:t xml:space="preserve"> </w:t>
      </w:r>
      <w:r w:rsidRPr="00201711">
        <w:rPr>
          <w:rFonts w:cs="David" w:hint="cs"/>
          <w:sz w:val="24"/>
          <w:szCs w:val="24"/>
          <w:rtl/>
        </w:rPr>
        <w:t>גיוס</w:t>
      </w:r>
      <w:r w:rsidRPr="00201711">
        <w:rPr>
          <w:rFonts w:cs="David"/>
          <w:sz w:val="24"/>
          <w:szCs w:val="24"/>
          <w:rtl/>
        </w:rPr>
        <w:t xml:space="preserve"> </w:t>
      </w:r>
      <w:r w:rsidRPr="00201711">
        <w:rPr>
          <w:rFonts w:cs="David" w:hint="cs"/>
          <w:sz w:val="24"/>
          <w:szCs w:val="24"/>
          <w:rtl/>
        </w:rPr>
        <w:t>המקורות</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הבנקים</w:t>
      </w:r>
      <w:r w:rsidRPr="00201711">
        <w:rPr>
          <w:rFonts w:cs="David"/>
          <w:sz w:val="24"/>
          <w:szCs w:val="24"/>
          <w:rtl/>
        </w:rPr>
        <w:t xml:space="preserve"> </w:t>
      </w:r>
      <w:r w:rsidRPr="00201711">
        <w:rPr>
          <w:rFonts w:cs="David" w:hint="cs"/>
          <w:sz w:val="24"/>
          <w:szCs w:val="24"/>
          <w:rtl/>
        </w:rPr>
        <w:t>נמוכה</w:t>
      </w:r>
      <w:r w:rsidRPr="00201711">
        <w:rPr>
          <w:rFonts w:cs="David"/>
          <w:sz w:val="24"/>
          <w:szCs w:val="24"/>
          <w:rtl/>
        </w:rPr>
        <w:t xml:space="preserve"> </w:t>
      </w:r>
      <w:r w:rsidRPr="00201711">
        <w:rPr>
          <w:rFonts w:cs="David" w:hint="cs"/>
          <w:sz w:val="24"/>
          <w:szCs w:val="24"/>
          <w:rtl/>
        </w:rPr>
        <w:t>מעלות</w:t>
      </w:r>
      <w:r w:rsidRPr="00201711">
        <w:rPr>
          <w:rFonts w:cs="David"/>
          <w:sz w:val="24"/>
          <w:szCs w:val="24"/>
          <w:rtl/>
        </w:rPr>
        <w:t xml:space="preserve"> </w:t>
      </w:r>
      <w:r w:rsidRPr="00201711">
        <w:rPr>
          <w:rFonts w:cs="David" w:hint="cs"/>
          <w:sz w:val="24"/>
          <w:szCs w:val="24"/>
          <w:rtl/>
        </w:rPr>
        <w:t>גיוס</w:t>
      </w:r>
      <w:r w:rsidRPr="00201711">
        <w:rPr>
          <w:rFonts w:cs="David"/>
          <w:sz w:val="24"/>
          <w:szCs w:val="24"/>
          <w:rtl/>
        </w:rPr>
        <w:t xml:space="preserve"> </w:t>
      </w:r>
      <w:r w:rsidRPr="00201711">
        <w:rPr>
          <w:rFonts w:cs="David" w:hint="cs"/>
          <w:sz w:val="24"/>
          <w:szCs w:val="24"/>
          <w:rtl/>
        </w:rPr>
        <w:t>ההלוואות</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הפלטפורמות</w:t>
      </w:r>
      <w:r w:rsidRPr="00201711">
        <w:rPr>
          <w:rFonts w:cs="David"/>
          <w:sz w:val="24"/>
          <w:szCs w:val="24"/>
          <w:rtl/>
        </w:rPr>
        <w:t xml:space="preserve">, </w:t>
      </w:r>
      <w:r w:rsidRPr="00201711">
        <w:rPr>
          <w:rFonts w:cs="David" w:hint="cs"/>
          <w:sz w:val="24"/>
          <w:szCs w:val="24"/>
          <w:rtl/>
        </w:rPr>
        <w:t>וכי</w:t>
      </w:r>
      <w:r w:rsidRPr="00201711">
        <w:rPr>
          <w:rFonts w:cs="David"/>
          <w:sz w:val="24"/>
          <w:szCs w:val="24"/>
          <w:rtl/>
        </w:rPr>
        <w:t xml:space="preserve"> </w:t>
      </w:r>
      <w:r w:rsidRPr="00201711">
        <w:rPr>
          <w:rFonts w:cs="David" w:hint="cs"/>
          <w:sz w:val="24"/>
          <w:szCs w:val="24"/>
          <w:rtl/>
        </w:rPr>
        <w:t>עלות</w:t>
      </w:r>
      <w:r w:rsidRPr="00201711">
        <w:rPr>
          <w:rFonts w:cs="David"/>
          <w:sz w:val="24"/>
          <w:szCs w:val="24"/>
          <w:rtl/>
        </w:rPr>
        <w:t xml:space="preserve"> </w:t>
      </w:r>
      <w:r w:rsidRPr="00201711">
        <w:rPr>
          <w:rFonts w:cs="David" w:hint="cs"/>
          <w:sz w:val="24"/>
          <w:szCs w:val="24"/>
          <w:rtl/>
        </w:rPr>
        <w:t>גיוס</w:t>
      </w:r>
      <w:r w:rsidRPr="00201711">
        <w:rPr>
          <w:rFonts w:cs="David"/>
          <w:sz w:val="24"/>
          <w:szCs w:val="24"/>
          <w:rtl/>
        </w:rPr>
        <w:t xml:space="preserve"> </w:t>
      </w:r>
      <w:r w:rsidRPr="00201711">
        <w:rPr>
          <w:rFonts w:cs="David" w:hint="cs"/>
          <w:sz w:val="24"/>
          <w:szCs w:val="24"/>
          <w:rtl/>
        </w:rPr>
        <w:t>ההלוואות</w:t>
      </w:r>
      <w:r w:rsidRPr="00201711">
        <w:rPr>
          <w:rFonts w:cs="David"/>
          <w:sz w:val="24"/>
          <w:szCs w:val="24"/>
          <w:rtl/>
        </w:rPr>
        <w:t xml:space="preserve"> </w:t>
      </w:r>
      <w:r w:rsidRPr="00201711">
        <w:rPr>
          <w:rFonts w:cs="David" w:hint="cs"/>
          <w:sz w:val="24"/>
          <w:szCs w:val="24"/>
          <w:rtl/>
        </w:rPr>
        <w:t>של</w:t>
      </w:r>
      <w:r w:rsidRPr="00201711">
        <w:rPr>
          <w:rFonts w:cs="David"/>
          <w:sz w:val="24"/>
          <w:szCs w:val="24"/>
          <w:rtl/>
        </w:rPr>
        <w:t xml:space="preserve"> </w:t>
      </w:r>
      <w:r w:rsidRPr="00201711">
        <w:rPr>
          <w:rFonts w:cs="David" w:hint="cs"/>
          <w:sz w:val="24"/>
          <w:szCs w:val="24"/>
          <w:rtl/>
        </w:rPr>
        <w:t>הפלטפורמות</w:t>
      </w:r>
      <w:r w:rsidRPr="00201711">
        <w:rPr>
          <w:rFonts w:cs="David"/>
          <w:sz w:val="24"/>
          <w:szCs w:val="24"/>
          <w:rtl/>
        </w:rPr>
        <w:t xml:space="preserve"> </w:t>
      </w:r>
      <w:r w:rsidRPr="00201711">
        <w:rPr>
          <w:rFonts w:cs="David" w:hint="cs"/>
          <w:sz w:val="24"/>
          <w:szCs w:val="24"/>
          <w:rtl/>
        </w:rPr>
        <w:t>רגישה</w:t>
      </w:r>
      <w:r w:rsidRPr="00201711">
        <w:rPr>
          <w:rFonts w:cs="David"/>
          <w:sz w:val="24"/>
          <w:szCs w:val="24"/>
          <w:rtl/>
        </w:rPr>
        <w:t xml:space="preserve"> </w:t>
      </w:r>
      <w:r w:rsidRPr="00201711">
        <w:rPr>
          <w:rFonts w:cs="David" w:hint="cs"/>
          <w:sz w:val="24"/>
          <w:szCs w:val="24"/>
          <w:rtl/>
        </w:rPr>
        <w:t>יותר</w:t>
      </w:r>
      <w:r w:rsidRPr="00201711">
        <w:rPr>
          <w:rFonts w:cs="David"/>
          <w:sz w:val="24"/>
          <w:szCs w:val="24"/>
          <w:rtl/>
        </w:rPr>
        <w:t xml:space="preserve"> </w:t>
      </w:r>
      <w:r w:rsidRPr="00201711">
        <w:rPr>
          <w:rFonts w:cs="David" w:hint="cs"/>
          <w:sz w:val="24"/>
          <w:szCs w:val="24"/>
          <w:rtl/>
        </w:rPr>
        <w:t>לשינויים</w:t>
      </w:r>
      <w:r w:rsidRPr="00201711">
        <w:rPr>
          <w:rFonts w:cs="David"/>
          <w:sz w:val="24"/>
          <w:szCs w:val="24"/>
          <w:rtl/>
        </w:rPr>
        <w:t xml:space="preserve"> </w:t>
      </w:r>
      <w:r w:rsidRPr="00201711">
        <w:rPr>
          <w:rFonts w:cs="David" w:hint="cs"/>
          <w:sz w:val="24"/>
          <w:szCs w:val="24"/>
          <w:rtl/>
        </w:rPr>
        <w:t>בסביבת</w:t>
      </w:r>
      <w:r w:rsidRPr="00201711">
        <w:rPr>
          <w:rFonts w:cs="David"/>
          <w:sz w:val="24"/>
          <w:szCs w:val="24"/>
          <w:rtl/>
        </w:rPr>
        <w:t xml:space="preserve"> </w:t>
      </w:r>
      <w:r w:rsidRPr="00201711">
        <w:rPr>
          <w:rFonts w:cs="David" w:hint="cs"/>
          <w:sz w:val="24"/>
          <w:szCs w:val="24"/>
          <w:rtl/>
        </w:rPr>
        <w:t>הריבית</w:t>
      </w:r>
      <w:r w:rsidRPr="00201711">
        <w:rPr>
          <w:rStyle w:val="a6"/>
          <w:rFonts w:cs="David"/>
          <w:sz w:val="24"/>
          <w:szCs w:val="24"/>
          <w:rtl/>
        </w:rPr>
        <w:footnoteReference w:id="8"/>
      </w:r>
      <w:r w:rsidRPr="00201711">
        <w:rPr>
          <w:rFonts w:cs="David"/>
          <w:sz w:val="24"/>
          <w:szCs w:val="24"/>
          <w:rtl/>
        </w:rPr>
        <w:t xml:space="preserve">. </w:t>
      </w:r>
    </w:p>
    <w:p w:rsidR="002155F7" w:rsidRPr="00201711" w:rsidRDefault="002155F7" w:rsidP="005C4483">
      <w:pPr>
        <w:pStyle w:val="a3"/>
        <w:spacing w:after="0" w:line="360" w:lineRule="auto"/>
        <w:ind w:left="0"/>
        <w:jc w:val="both"/>
        <w:rPr>
          <w:rFonts w:cs="David"/>
          <w:sz w:val="24"/>
          <w:szCs w:val="24"/>
          <w:rtl/>
        </w:rPr>
      </w:pPr>
      <w:r>
        <w:rPr>
          <w:rFonts w:cs="David" w:hint="cs"/>
          <w:sz w:val="24"/>
          <w:szCs w:val="24"/>
          <w:rtl/>
        </w:rPr>
        <w:tab/>
      </w:r>
      <w:r w:rsidRPr="00201711">
        <w:rPr>
          <w:rFonts w:cs="David" w:hint="cs"/>
          <w:sz w:val="24"/>
          <w:szCs w:val="24"/>
          <w:rtl/>
        </w:rPr>
        <w:t xml:space="preserve">בסביבת ריבית גבוהה יותר היתרון היחסי של הבנקים בעלות גיוס המקורות יהפוך למשמעותי יותר: הואיל ואנשים, בדרך כלל, </w:t>
      </w:r>
      <w:r>
        <w:rPr>
          <w:rFonts w:cs="David" w:hint="cs"/>
          <w:sz w:val="24"/>
          <w:szCs w:val="24"/>
          <w:rtl/>
        </w:rPr>
        <w:t xml:space="preserve">הינם </w:t>
      </w:r>
      <w:r w:rsidRPr="00201711">
        <w:rPr>
          <w:rFonts w:cs="David" w:hint="cs"/>
          <w:sz w:val="24"/>
          <w:szCs w:val="24"/>
          <w:rtl/>
        </w:rPr>
        <w:t xml:space="preserve">שונאי סיכון - הרי בסביבת ריבית גבוהה יותר משקיעים עשויים להעדיף פיקדון בנקאי המשלם ריבית סבירה ללא סיכון חדלות פירעון על פני מימון הלוואות מסוכנות. נוסף על כך, אם אחוזי אי הפירעון בהלוואות דרך הפלטפורמות המקוונות יעלו, החשש מהשקעה בהן יגבר, והמלווים ידרשו ריבית גבוהה עוד יותר. ככלל, הפלטפורמות רגישות יותר לשינויי מוניטין, של כל חברה בנפרד ושל הענף כולו. מפקידים בבנקים </w:t>
      </w:r>
      <w:r w:rsidRPr="00201711">
        <w:rPr>
          <w:rFonts w:cs="David" w:hint="cs"/>
          <w:sz w:val="24"/>
          <w:szCs w:val="24"/>
          <w:rtl/>
        </w:rPr>
        <w:lastRenderedPageBreak/>
        <w:t xml:space="preserve">אינם רגישים לשינויים המחזוריים בהפסדי האשראי של הבנקים בזכות כרית ההון שהם משמרים והאמון בפיקוח היציבותי. האתגר הגדול בפני פלטפורמות האשראי הוא להמשיך ולפעול כשהריבית במשק תעלה, ועמה גם שיעור חדלות הפירעון, והצלחתן בכך תהיה תלויה בהצלחת המודלים להערכת סיכון שפיתחו. </w:t>
      </w:r>
      <w:r>
        <w:rPr>
          <w:rFonts w:cs="David" w:hint="cs"/>
          <w:sz w:val="24"/>
          <w:szCs w:val="24"/>
          <w:rtl/>
        </w:rPr>
        <w:t xml:space="preserve">הפלטפורמות מסתמכות על </w:t>
      </w:r>
      <w:r w:rsidRPr="00201711">
        <w:rPr>
          <w:rFonts w:cs="David" w:hint="cs"/>
          <w:sz w:val="24"/>
          <w:szCs w:val="24"/>
          <w:rtl/>
        </w:rPr>
        <w:t xml:space="preserve">פיזור ההלוואות </w:t>
      </w:r>
      <w:r>
        <w:rPr>
          <w:rFonts w:cs="David" w:hint="cs"/>
          <w:sz w:val="24"/>
          <w:szCs w:val="24"/>
          <w:rtl/>
        </w:rPr>
        <w:t xml:space="preserve">כדי לצמצם את הסיכון. הדבר </w:t>
      </w:r>
      <w:r w:rsidRPr="00201711">
        <w:rPr>
          <w:rFonts w:cs="David" w:hint="cs"/>
          <w:sz w:val="24"/>
          <w:szCs w:val="24"/>
          <w:rtl/>
        </w:rPr>
        <w:t xml:space="preserve">אמנם מקטין את הסיכון </w:t>
      </w:r>
      <w:r w:rsidR="005C4483">
        <w:rPr>
          <w:rFonts w:cs="David" w:hint="cs"/>
          <w:sz w:val="24"/>
          <w:szCs w:val="24"/>
          <w:rtl/>
        </w:rPr>
        <w:t>הייחודי</w:t>
      </w:r>
      <w:r w:rsidR="005C4483" w:rsidRPr="00201711">
        <w:rPr>
          <w:rFonts w:cs="David" w:hint="cs"/>
          <w:sz w:val="24"/>
          <w:szCs w:val="24"/>
          <w:rtl/>
        </w:rPr>
        <w:t xml:space="preserve"> </w:t>
      </w:r>
      <w:r w:rsidRPr="00201711">
        <w:rPr>
          <w:rFonts w:cs="David" w:hint="cs"/>
          <w:sz w:val="24"/>
          <w:szCs w:val="24"/>
          <w:rtl/>
        </w:rPr>
        <w:t xml:space="preserve">של כל הלוואה, אך אינו מגן מפני עלייה בסיכון הסיסטמי של כלל המשק. </w:t>
      </w:r>
      <w:r>
        <w:rPr>
          <w:rFonts w:cs="David" w:hint="cs"/>
          <w:sz w:val="24"/>
          <w:szCs w:val="24"/>
          <w:rtl/>
        </w:rPr>
        <w:t xml:space="preserve">כך גם לגבי מנגנון הביטוח שהן מציעות  - במידה והעלייה בשיעורי חדלות הפירעון תהיה משמעותית, הפסדי האשראי עלולים לעלות על הסכום הצבור בקרן ההגנה. </w:t>
      </w:r>
      <w:r w:rsidRPr="00201711">
        <w:rPr>
          <w:rFonts w:cs="David" w:hint="cs"/>
          <w:sz w:val="24"/>
          <w:szCs w:val="24"/>
          <w:rtl/>
        </w:rPr>
        <w:t>יוזכר כי הפלטפורמות עדיין לא נאלצו להתמודד עם משבר פיננסי.</w:t>
      </w:r>
    </w:p>
    <w:p w:rsidR="002155F7" w:rsidRPr="00201711" w:rsidRDefault="002155F7" w:rsidP="002155F7">
      <w:pPr>
        <w:pStyle w:val="a3"/>
        <w:spacing w:after="0" w:line="360" w:lineRule="auto"/>
        <w:ind w:left="0"/>
        <w:jc w:val="both"/>
        <w:rPr>
          <w:rFonts w:cs="David"/>
          <w:sz w:val="24"/>
          <w:szCs w:val="24"/>
          <w:rtl/>
        </w:rPr>
      </w:pPr>
      <w:r>
        <w:rPr>
          <w:rFonts w:cs="David" w:hint="cs"/>
          <w:sz w:val="24"/>
          <w:szCs w:val="24"/>
          <w:rtl/>
        </w:rPr>
        <w:tab/>
      </w:r>
      <w:r w:rsidRPr="00201711">
        <w:rPr>
          <w:rFonts w:cs="David" w:hint="cs"/>
          <w:sz w:val="24"/>
          <w:szCs w:val="24"/>
          <w:rtl/>
        </w:rPr>
        <w:t xml:space="preserve">לעומת שני התרחישים הקיצוניים </w:t>
      </w:r>
      <w:r w:rsidRPr="00201711">
        <w:rPr>
          <w:rFonts w:cs="David"/>
          <w:sz w:val="24"/>
          <w:szCs w:val="24"/>
          <w:rtl/>
        </w:rPr>
        <w:t>–</w:t>
      </w:r>
      <w:r w:rsidRPr="00201711">
        <w:rPr>
          <w:rFonts w:cs="David" w:hint="cs"/>
          <w:sz w:val="24"/>
          <w:szCs w:val="24"/>
          <w:rtl/>
        </w:rPr>
        <w:t xml:space="preserve"> היעלמות מוחלטת של הבנקים לטובת המתווכים המקוונים והיעלמות מוחלטת של האשראי הבלתי אמצעי בסביבת ריבית גבוהה יותר </w:t>
      </w:r>
      <w:r w:rsidRPr="00201711">
        <w:rPr>
          <w:rFonts w:cs="David"/>
          <w:sz w:val="24"/>
          <w:szCs w:val="24"/>
          <w:rtl/>
        </w:rPr>
        <w:t>–</w:t>
      </w:r>
      <w:r w:rsidRPr="00201711">
        <w:rPr>
          <w:rFonts w:cs="David" w:hint="cs"/>
          <w:sz w:val="24"/>
          <w:szCs w:val="24"/>
          <w:rtl/>
        </w:rPr>
        <w:t xml:space="preserve"> התרחיש הסביר הוא זה שבו גם בנקים וגם אשראי בלתי אמצעי פועלים בשוק, כמתחרים או כמשלימים; ניתן לומר בוודאות די רבה כי</w:t>
      </w:r>
      <w:r w:rsidRPr="00201711">
        <w:rPr>
          <w:rFonts w:cs="David"/>
          <w:sz w:val="24"/>
          <w:szCs w:val="24"/>
          <w:rtl/>
        </w:rPr>
        <w:t xml:space="preserve"> </w:t>
      </w:r>
      <w:r w:rsidRPr="00201711">
        <w:rPr>
          <w:rFonts w:cs="David" w:hint="cs"/>
          <w:sz w:val="24"/>
          <w:szCs w:val="24"/>
          <w:rtl/>
        </w:rPr>
        <w:t xml:space="preserve">חוויית המשתמש והטכנולוגיה שפיתחו המתווכים המקוונים ישתלבו במערכת הפיננסית. התפתחותן של הפלטפורמות מחייבת את הבנקים להתייעלות ולהשקעה בשיפורים טכנולוגיים, כפי שאכן קורה בשנים האחרונות, תוצאה מבורכת של התגברות האיום התחרותי. </w:t>
      </w:r>
    </w:p>
    <w:p w:rsidR="002155F7" w:rsidRPr="00201711" w:rsidRDefault="002155F7" w:rsidP="002155F7">
      <w:pPr>
        <w:pStyle w:val="a3"/>
        <w:spacing w:after="0" w:line="360" w:lineRule="auto"/>
        <w:ind w:left="0"/>
        <w:jc w:val="both"/>
        <w:rPr>
          <w:rFonts w:cs="David"/>
          <w:sz w:val="24"/>
          <w:szCs w:val="24"/>
          <w:rtl/>
        </w:rPr>
      </w:pPr>
      <w:r>
        <w:rPr>
          <w:rFonts w:cs="David" w:hint="cs"/>
          <w:sz w:val="24"/>
          <w:szCs w:val="24"/>
          <w:rtl/>
        </w:rPr>
        <w:tab/>
      </w:r>
      <w:r w:rsidRPr="00201711">
        <w:rPr>
          <w:rFonts w:cs="David" w:hint="cs"/>
          <w:sz w:val="24"/>
          <w:szCs w:val="24"/>
          <w:rtl/>
        </w:rPr>
        <w:t xml:space="preserve">מכל מקום, נכון לעכשיו, בין אם הפלטפורמות מתחרות בבנקים על אותם הלקוחות במחיר אטרקטיבי יותר ובין אם הן משלימות את פעילותם במתן שירות למגזרים מודרים או בהעמדת הלוואות שהבנקים נמנעים מהן, אזי ככל שהיקף הפעילות שלהן יגדל הן יתרמו לתמסורת המוניטרית, בהרחיבן את היצע האשראי בתקופה זו של ריבית נמוכה. </w:t>
      </w:r>
    </w:p>
    <w:p w:rsidR="002155F7" w:rsidRPr="00201711" w:rsidRDefault="002155F7" w:rsidP="002155F7">
      <w:pPr>
        <w:pageBreakBefore/>
        <w:spacing w:after="0" w:line="360" w:lineRule="auto"/>
        <w:ind w:firstLine="340"/>
        <w:contextualSpacing/>
        <w:jc w:val="both"/>
        <w:rPr>
          <w:rFonts w:cs="David" w:hint="cs"/>
          <w:sz w:val="24"/>
          <w:szCs w:val="24"/>
          <w:rtl/>
        </w:rPr>
      </w:pPr>
      <w:r w:rsidRPr="00201711">
        <w:rPr>
          <w:rFonts w:cs="David" w:hint="cs"/>
          <w:sz w:val="24"/>
          <w:szCs w:val="24"/>
          <w:rtl/>
        </w:rPr>
        <w:lastRenderedPageBreak/>
        <w:t>ביבליוגרפיה:</w:t>
      </w:r>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r w:rsidRPr="0070596D">
        <w:rPr>
          <w:rFonts w:asciiTheme="majorBidi" w:eastAsia="Times New Roman" w:hAnsiTheme="majorBidi" w:cstheme="majorBidi"/>
          <w:color w:val="000000"/>
        </w:rPr>
        <w:t xml:space="preserve">BIS, Financial Stability Board (2017). </w:t>
      </w:r>
      <w:proofErr w:type="gramStart"/>
      <w:r w:rsidRPr="0070596D">
        <w:rPr>
          <w:rFonts w:asciiTheme="majorBidi" w:eastAsia="Times New Roman" w:hAnsiTheme="majorBidi" w:cstheme="majorBidi"/>
          <w:color w:val="000000"/>
        </w:rPr>
        <w:t>"</w:t>
      </w:r>
      <w:proofErr w:type="spellStart"/>
      <w:r w:rsidRPr="0070596D">
        <w:rPr>
          <w:rFonts w:asciiTheme="majorBidi" w:eastAsia="Times New Roman" w:hAnsiTheme="majorBidi" w:cstheme="majorBidi"/>
          <w:color w:val="000000"/>
        </w:rPr>
        <w:t>FinTech</w:t>
      </w:r>
      <w:proofErr w:type="spellEnd"/>
      <w:r w:rsidRPr="0070596D">
        <w:rPr>
          <w:rFonts w:asciiTheme="majorBidi" w:eastAsia="Times New Roman" w:hAnsiTheme="majorBidi" w:cstheme="majorBidi"/>
          <w:color w:val="000000"/>
        </w:rPr>
        <w:t xml:space="preserve"> Credit, Market Structure, Business Models and Financial Stability Implications"</w:t>
      </w:r>
      <w:r w:rsidRPr="0070596D">
        <w:rPr>
          <w:rFonts w:asciiTheme="majorBidi" w:eastAsia="Times New Roman" w:hAnsiTheme="majorBidi" w:cstheme="majorBidi"/>
          <w:color w:val="000000"/>
          <w:rtl/>
        </w:rPr>
        <w:t>.</w:t>
      </w:r>
      <w:proofErr w:type="gramEnd"/>
    </w:p>
    <w:p w:rsidR="00EE0FB2" w:rsidRPr="0070596D" w:rsidRDefault="00EE0FB2" w:rsidP="00EE0FB2">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Cambridge Centre for Alternative Finance (2017).</w:t>
      </w:r>
      <w:proofErr w:type="gramEnd"/>
      <w:r w:rsidRPr="0070596D">
        <w:rPr>
          <w:rFonts w:asciiTheme="majorBidi" w:eastAsia="Times New Roman" w:hAnsiTheme="majorBidi" w:cstheme="majorBidi"/>
          <w:color w:val="000000"/>
        </w:rPr>
        <w:t xml:space="preserve"> </w:t>
      </w:r>
      <w:proofErr w:type="gramStart"/>
      <w:r w:rsidRPr="0070596D">
        <w:rPr>
          <w:rFonts w:asciiTheme="majorBidi" w:eastAsia="Times New Roman" w:hAnsiTheme="majorBidi" w:cstheme="majorBidi"/>
          <w:color w:val="000000"/>
        </w:rPr>
        <w:t>"Entrenching Innovation: the 4th UK Alternative Finance Industry Report".</w:t>
      </w:r>
      <w:proofErr w:type="gramEnd"/>
      <w:r w:rsidRPr="0070596D">
        <w:rPr>
          <w:rFonts w:asciiTheme="majorBidi" w:eastAsia="Times New Roman" w:hAnsiTheme="majorBidi" w:cstheme="majorBidi"/>
          <w:color w:val="000000"/>
        </w:rPr>
        <w:t xml:space="preserve"> </w:t>
      </w:r>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Cambridge Centre for Alternative Finance (2018)</w:t>
      </w:r>
      <w:r w:rsidRPr="0070596D">
        <w:rPr>
          <w:rFonts w:asciiTheme="majorBidi" w:eastAsia="Times New Roman" w:hAnsiTheme="majorBidi" w:cstheme="majorBidi"/>
          <w:color w:val="000000"/>
          <w:rtl/>
        </w:rPr>
        <w:t>.</w:t>
      </w:r>
      <w:proofErr w:type="gramEnd"/>
      <w:r w:rsidRPr="0070596D">
        <w:rPr>
          <w:rFonts w:asciiTheme="majorBidi" w:eastAsia="Times New Roman" w:hAnsiTheme="majorBidi" w:cstheme="majorBidi"/>
          <w:color w:val="000000"/>
        </w:rPr>
        <w:t xml:space="preserve"> </w:t>
      </w:r>
      <w:proofErr w:type="gramStart"/>
      <w:r w:rsidRPr="0070596D">
        <w:rPr>
          <w:rFonts w:asciiTheme="majorBidi" w:eastAsia="Times New Roman" w:hAnsiTheme="majorBidi" w:cstheme="majorBidi"/>
          <w:color w:val="000000"/>
        </w:rPr>
        <w:t>"Expanding Horizons: the Third European Alternative Finance Industry Report".</w:t>
      </w:r>
      <w:proofErr w:type="gramEnd"/>
      <w:r w:rsidRPr="0070596D">
        <w:rPr>
          <w:rFonts w:asciiTheme="majorBidi" w:eastAsia="Times New Roman" w:hAnsiTheme="majorBidi" w:cstheme="majorBidi"/>
          <w:color w:val="000000"/>
        </w:rPr>
        <w:t xml:space="preserve"> </w:t>
      </w:r>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Cambridge Centre for Alternative Finance and Australian Center for Financial Studies (2017).</w:t>
      </w:r>
      <w:proofErr w:type="gramEnd"/>
      <w:r w:rsidRPr="0070596D">
        <w:rPr>
          <w:rFonts w:asciiTheme="majorBidi" w:eastAsia="Times New Roman" w:hAnsiTheme="majorBidi" w:cstheme="majorBidi"/>
          <w:color w:val="000000"/>
        </w:rPr>
        <w:t xml:space="preserve"> "Cultivating Growth - The 2nd Asia Pacific Region Alternative Finance Industry Report". </w:t>
      </w:r>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 xml:space="preserve">Cambridge Centre for Alternative Finance and Chicago-Booth </w:t>
      </w:r>
      <w:proofErr w:type="spellStart"/>
      <w:r w:rsidRPr="0070596D">
        <w:rPr>
          <w:rFonts w:asciiTheme="majorBidi" w:eastAsia="Times New Roman" w:hAnsiTheme="majorBidi" w:cstheme="majorBidi"/>
          <w:color w:val="000000"/>
        </w:rPr>
        <w:t>Polsky</w:t>
      </w:r>
      <w:proofErr w:type="spellEnd"/>
      <w:r w:rsidRPr="0070596D">
        <w:rPr>
          <w:rFonts w:asciiTheme="majorBidi" w:eastAsia="Times New Roman" w:hAnsiTheme="majorBidi" w:cstheme="majorBidi"/>
          <w:color w:val="000000"/>
        </w:rPr>
        <w:t xml:space="preserve"> Center</w:t>
      </w:r>
      <w:r w:rsidRPr="0070596D">
        <w:rPr>
          <w:rFonts w:asciiTheme="majorBidi" w:eastAsia="Times New Roman" w:hAnsiTheme="majorBidi" w:cstheme="majorBidi"/>
          <w:color w:val="000000"/>
          <w:rtl/>
        </w:rPr>
        <w:t xml:space="preserve"> </w:t>
      </w:r>
      <w:r w:rsidRPr="0070596D">
        <w:rPr>
          <w:rFonts w:asciiTheme="majorBidi" w:eastAsia="Times New Roman" w:hAnsiTheme="majorBidi" w:cstheme="majorBidi"/>
          <w:color w:val="000000"/>
        </w:rPr>
        <w:t>(2017)</w:t>
      </w:r>
      <w:r w:rsidRPr="0070596D">
        <w:rPr>
          <w:rFonts w:asciiTheme="majorBidi" w:eastAsia="Times New Roman" w:hAnsiTheme="majorBidi" w:cstheme="majorBidi"/>
          <w:color w:val="000000"/>
          <w:rtl/>
        </w:rPr>
        <w:t>.</w:t>
      </w:r>
      <w:proofErr w:type="gramEnd"/>
      <w:r w:rsidRPr="0070596D">
        <w:rPr>
          <w:rFonts w:asciiTheme="majorBidi" w:eastAsia="Times New Roman" w:hAnsiTheme="majorBidi" w:cstheme="majorBidi"/>
          <w:color w:val="000000"/>
        </w:rPr>
        <w:t xml:space="preserve"> </w:t>
      </w:r>
      <w:proofErr w:type="gramStart"/>
      <w:r w:rsidRPr="0070596D">
        <w:rPr>
          <w:rFonts w:asciiTheme="majorBidi" w:eastAsia="Times New Roman" w:hAnsiTheme="majorBidi" w:cstheme="majorBidi"/>
          <w:color w:val="000000"/>
        </w:rPr>
        <w:t>"The Americas Alternative Finance Industry Report – Hitting Stride"</w:t>
      </w:r>
      <w:r w:rsidRPr="0070596D">
        <w:rPr>
          <w:rFonts w:asciiTheme="majorBidi" w:eastAsia="Times New Roman" w:hAnsiTheme="majorBidi" w:cstheme="majorBidi"/>
          <w:color w:val="000000"/>
          <w:rtl/>
        </w:rPr>
        <w:t>.</w:t>
      </w:r>
      <w:proofErr w:type="gramEnd"/>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Cambridge Centre for Alternative Finance and Energy4Impact (2017).</w:t>
      </w:r>
      <w:proofErr w:type="gramEnd"/>
      <w:r w:rsidRPr="0070596D">
        <w:rPr>
          <w:rFonts w:asciiTheme="majorBidi" w:eastAsia="Times New Roman" w:hAnsiTheme="majorBidi" w:cstheme="majorBidi"/>
          <w:color w:val="000000"/>
        </w:rPr>
        <w:t xml:space="preserve"> </w:t>
      </w:r>
      <w:proofErr w:type="gramStart"/>
      <w:r w:rsidRPr="0070596D">
        <w:rPr>
          <w:rFonts w:asciiTheme="majorBidi" w:eastAsia="Times New Roman" w:hAnsiTheme="majorBidi" w:cstheme="majorBidi"/>
          <w:color w:val="000000"/>
        </w:rPr>
        <w:t>"The Africa and Middle East Alternative Finance Benchmarking Report".</w:t>
      </w:r>
      <w:proofErr w:type="gramEnd"/>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Deloitte, (2016)</w:t>
      </w:r>
      <w:r w:rsidRPr="0070596D" w:rsidDel="00205D10">
        <w:rPr>
          <w:rFonts w:asciiTheme="majorBidi" w:eastAsia="Times New Roman" w:hAnsiTheme="majorBidi" w:cstheme="majorBidi"/>
          <w:color w:val="000000"/>
          <w:rtl/>
        </w:rPr>
        <w:t xml:space="preserve"> </w:t>
      </w:r>
      <w:r w:rsidRPr="0070596D">
        <w:rPr>
          <w:rFonts w:asciiTheme="majorBidi" w:eastAsia="Times New Roman" w:hAnsiTheme="majorBidi" w:cstheme="majorBidi"/>
          <w:color w:val="000000"/>
        </w:rPr>
        <w:t>"A temporary phenomenon?</w:t>
      </w:r>
      <w:proofErr w:type="gramEnd"/>
      <w:r w:rsidRPr="0070596D">
        <w:rPr>
          <w:rFonts w:asciiTheme="majorBidi" w:eastAsia="Times New Roman" w:hAnsiTheme="majorBidi" w:cstheme="majorBidi"/>
          <w:color w:val="000000"/>
        </w:rPr>
        <w:t xml:space="preserve"> </w:t>
      </w:r>
      <w:proofErr w:type="gramStart"/>
      <w:r w:rsidRPr="0070596D">
        <w:rPr>
          <w:rFonts w:asciiTheme="majorBidi" w:eastAsia="Times New Roman" w:hAnsiTheme="majorBidi" w:cstheme="majorBidi"/>
          <w:color w:val="000000"/>
        </w:rPr>
        <w:t>Marketplace lending – an analysis of the UK market".</w:t>
      </w:r>
      <w:proofErr w:type="gramEnd"/>
    </w:p>
    <w:p w:rsidR="002155F7" w:rsidRPr="0070596D" w:rsidRDefault="002155F7" w:rsidP="002155F7">
      <w:pPr>
        <w:bidi w:val="0"/>
        <w:spacing w:after="0" w:line="360" w:lineRule="auto"/>
        <w:ind w:firstLine="340"/>
        <w:contextualSpacing/>
        <w:rPr>
          <w:rFonts w:asciiTheme="majorBidi" w:eastAsia="Times New Roman" w:hAnsiTheme="majorBidi" w:cstheme="majorBidi"/>
          <w:color w:val="000000"/>
        </w:rPr>
      </w:pPr>
      <w:proofErr w:type="gramStart"/>
      <w:r w:rsidRPr="0070596D">
        <w:rPr>
          <w:rFonts w:asciiTheme="majorBidi" w:eastAsia="Times New Roman" w:hAnsiTheme="majorBidi" w:cstheme="majorBidi"/>
          <w:color w:val="000000"/>
        </w:rPr>
        <w:t xml:space="preserve">De </w:t>
      </w:r>
      <w:proofErr w:type="spellStart"/>
      <w:r w:rsidRPr="0070596D">
        <w:rPr>
          <w:rFonts w:asciiTheme="majorBidi" w:eastAsia="Times New Roman" w:hAnsiTheme="majorBidi" w:cstheme="majorBidi"/>
          <w:color w:val="000000"/>
        </w:rPr>
        <w:t>Roure</w:t>
      </w:r>
      <w:proofErr w:type="spellEnd"/>
      <w:r w:rsidRPr="0070596D">
        <w:rPr>
          <w:rFonts w:asciiTheme="majorBidi" w:eastAsia="Times New Roman" w:hAnsiTheme="majorBidi" w:cstheme="majorBidi"/>
          <w:color w:val="000000"/>
        </w:rPr>
        <w:t>, C, L</w:t>
      </w:r>
      <w:r w:rsidRPr="0070596D">
        <w:rPr>
          <w:rFonts w:asciiTheme="majorBidi" w:eastAsia="Times New Roman" w:hAnsiTheme="majorBidi" w:cstheme="majorBidi"/>
          <w:color w:val="000000"/>
          <w:rtl/>
        </w:rPr>
        <w:t>.</w:t>
      </w:r>
      <w:r w:rsidRPr="0070596D">
        <w:rPr>
          <w:rFonts w:asciiTheme="majorBidi" w:eastAsia="Times New Roman" w:hAnsiTheme="majorBidi" w:cstheme="majorBidi"/>
          <w:color w:val="000000"/>
        </w:rPr>
        <w:t xml:space="preserve"> </w:t>
      </w:r>
      <w:proofErr w:type="spellStart"/>
      <w:r w:rsidRPr="0070596D">
        <w:rPr>
          <w:rFonts w:asciiTheme="majorBidi" w:eastAsia="Times New Roman" w:hAnsiTheme="majorBidi" w:cstheme="majorBidi"/>
          <w:color w:val="000000"/>
        </w:rPr>
        <w:t>Pelizzon</w:t>
      </w:r>
      <w:proofErr w:type="spellEnd"/>
      <w:r w:rsidRPr="0070596D">
        <w:rPr>
          <w:rFonts w:asciiTheme="majorBidi" w:eastAsia="Times New Roman" w:hAnsiTheme="majorBidi" w:cstheme="majorBidi"/>
          <w:color w:val="000000"/>
        </w:rPr>
        <w:t xml:space="preserve"> and P</w:t>
      </w:r>
      <w:r w:rsidRPr="0070596D">
        <w:rPr>
          <w:rFonts w:asciiTheme="majorBidi" w:eastAsia="Times New Roman" w:hAnsiTheme="majorBidi" w:cstheme="majorBidi"/>
          <w:color w:val="000000"/>
          <w:rtl/>
        </w:rPr>
        <w:t>.</w:t>
      </w:r>
      <w:r w:rsidRPr="0070596D">
        <w:rPr>
          <w:rFonts w:asciiTheme="majorBidi" w:eastAsia="Times New Roman" w:hAnsiTheme="majorBidi" w:cstheme="majorBidi"/>
          <w:color w:val="000000"/>
        </w:rPr>
        <w:t xml:space="preserve"> </w:t>
      </w:r>
      <w:proofErr w:type="spellStart"/>
      <w:r w:rsidRPr="0070596D">
        <w:rPr>
          <w:rFonts w:asciiTheme="majorBidi" w:eastAsia="Times New Roman" w:hAnsiTheme="majorBidi" w:cstheme="majorBidi"/>
          <w:color w:val="000000"/>
        </w:rPr>
        <w:t>Tasca</w:t>
      </w:r>
      <w:proofErr w:type="spellEnd"/>
      <w:r w:rsidRPr="0070596D">
        <w:rPr>
          <w:rFonts w:asciiTheme="majorBidi" w:eastAsia="Times New Roman" w:hAnsiTheme="majorBidi" w:cstheme="majorBidi"/>
          <w:color w:val="000000"/>
        </w:rPr>
        <w:t xml:space="preserve"> (2016).</w:t>
      </w:r>
      <w:proofErr w:type="gramEnd"/>
      <w:r w:rsidRPr="0070596D">
        <w:rPr>
          <w:rFonts w:asciiTheme="majorBidi" w:eastAsia="Times New Roman" w:hAnsiTheme="majorBidi" w:cstheme="majorBidi"/>
          <w:color w:val="000000"/>
        </w:rPr>
        <w:t xml:space="preserve"> "How does P2P lending fit into the consumer credit market?”</w:t>
      </w:r>
      <w:proofErr w:type="gramStart"/>
      <w:r w:rsidRPr="0070596D">
        <w:rPr>
          <w:rFonts w:asciiTheme="majorBidi" w:eastAsia="Times New Roman" w:hAnsiTheme="majorBidi" w:cstheme="majorBidi"/>
          <w:color w:val="000000"/>
        </w:rPr>
        <w:t>.</w:t>
      </w:r>
      <w:proofErr w:type="gramEnd"/>
      <w:r w:rsidRPr="0070596D">
        <w:rPr>
          <w:rFonts w:asciiTheme="majorBidi" w:eastAsia="Times New Roman" w:hAnsiTheme="majorBidi" w:cstheme="majorBidi"/>
          <w:color w:val="000000"/>
        </w:rPr>
        <w:t xml:space="preserve"> Deutsche Bundesbank Discussion Papers, no 30/2016.</w:t>
      </w:r>
    </w:p>
    <w:p w:rsidR="002155F7" w:rsidRPr="0070596D" w:rsidRDefault="002155F7" w:rsidP="002155F7">
      <w:pPr>
        <w:shd w:val="clear" w:color="auto" w:fill="FFFFFF"/>
        <w:bidi w:val="0"/>
        <w:spacing w:after="0" w:line="360" w:lineRule="auto"/>
        <w:ind w:firstLine="340"/>
        <w:contextualSpacing/>
        <w:rPr>
          <w:rFonts w:asciiTheme="majorBidi" w:hAnsiTheme="majorBidi" w:cstheme="majorBidi"/>
          <w:sz w:val="24"/>
          <w:szCs w:val="24"/>
        </w:rPr>
      </w:pPr>
      <w:r w:rsidRPr="0070596D">
        <w:rPr>
          <w:rFonts w:asciiTheme="majorBidi" w:eastAsia="Times New Roman" w:hAnsiTheme="majorBidi" w:cstheme="majorBidi"/>
          <w:color w:val="000000"/>
        </w:rPr>
        <w:t xml:space="preserve">Stiglitz, Joseph E. and Andrew </w:t>
      </w:r>
      <w:proofErr w:type="gramStart"/>
      <w:r w:rsidRPr="0070596D">
        <w:rPr>
          <w:rFonts w:asciiTheme="majorBidi" w:eastAsia="Times New Roman" w:hAnsiTheme="majorBidi" w:cstheme="majorBidi"/>
          <w:color w:val="000000"/>
        </w:rPr>
        <w:t>Weiss</w:t>
      </w:r>
      <w:r w:rsidRPr="0070596D">
        <w:rPr>
          <w:rFonts w:asciiTheme="majorBidi" w:eastAsia="Times New Roman" w:hAnsiTheme="majorBidi" w:cstheme="majorBidi"/>
          <w:color w:val="000000"/>
          <w:rtl/>
        </w:rPr>
        <w:t>(</w:t>
      </w:r>
      <w:proofErr w:type="gramEnd"/>
      <w:r w:rsidRPr="0070596D">
        <w:rPr>
          <w:rFonts w:asciiTheme="majorBidi" w:eastAsia="Times New Roman" w:hAnsiTheme="majorBidi" w:cstheme="majorBidi"/>
          <w:color w:val="000000"/>
          <w:rtl/>
        </w:rPr>
        <w:t xml:space="preserve">1981) </w:t>
      </w:r>
      <w:r w:rsidRPr="0070596D">
        <w:rPr>
          <w:rFonts w:asciiTheme="majorBidi" w:eastAsia="Times New Roman" w:hAnsiTheme="majorBidi" w:cstheme="majorBidi"/>
          <w:color w:val="000000"/>
        </w:rPr>
        <w:t xml:space="preserve">. </w:t>
      </w:r>
      <w:proofErr w:type="gramStart"/>
      <w:r w:rsidRPr="0070596D">
        <w:rPr>
          <w:rFonts w:asciiTheme="majorBidi" w:eastAsia="Times New Roman" w:hAnsiTheme="majorBidi" w:cstheme="majorBidi"/>
          <w:color w:val="000000"/>
        </w:rPr>
        <w:t>"Credit Rationing in Markets with Imperfect Information".</w:t>
      </w:r>
      <w:proofErr w:type="gramEnd"/>
      <w:r w:rsidRPr="0070596D">
        <w:rPr>
          <w:rFonts w:asciiTheme="majorBidi" w:eastAsia="Times New Roman" w:hAnsiTheme="majorBidi" w:cstheme="majorBidi"/>
          <w:color w:val="000000"/>
        </w:rPr>
        <w:t xml:space="preserve"> The American Economic Review 71.3: 393-410.</w:t>
      </w:r>
      <w:r w:rsidRPr="0070596D">
        <w:rPr>
          <w:rFonts w:asciiTheme="majorBidi" w:hAnsiTheme="majorBidi" w:cstheme="majorBidi"/>
          <w:sz w:val="24"/>
          <w:szCs w:val="24"/>
          <w:rtl/>
        </w:rPr>
        <w:t>‏</w:t>
      </w:r>
    </w:p>
    <w:p w:rsidR="002155F7" w:rsidRPr="0070596D" w:rsidRDefault="002155F7" w:rsidP="002155F7">
      <w:pPr>
        <w:bidi w:val="0"/>
        <w:spacing w:line="360" w:lineRule="auto"/>
        <w:rPr>
          <w:rFonts w:asciiTheme="majorBidi" w:hAnsiTheme="majorBidi" w:cstheme="majorBidi"/>
          <w:sz w:val="24"/>
          <w:szCs w:val="24"/>
        </w:rPr>
      </w:pPr>
      <w:proofErr w:type="gramStart"/>
      <w:r w:rsidRPr="0070596D">
        <w:rPr>
          <w:rFonts w:asciiTheme="majorBidi" w:eastAsia="Times New Roman" w:hAnsiTheme="majorBidi" w:cstheme="majorBidi"/>
          <w:color w:val="000000"/>
        </w:rPr>
        <w:t>UBS (2016).</w:t>
      </w:r>
      <w:proofErr w:type="gramEnd"/>
      <w:r w:rsidRPr="0070596D">
        <w:rPr>
          <w:rFonts w:asciiTheme="majorBidi" w:eastAsia="Times New Roman" w:hAnsiTheme="majorBidi" w:cstheme="majorBidi"/>
          <w:color w:val="000000"/>
        </w:rPr>
        <w:t xml:space="preserve"> "Global banks: is </w:t>
      </w:r>
      <w:proofErr w:type="spellStart"/>
      <w:r w:rsidRPr="0070596D">
        <w:rPr>
          <w:rFonts w:asciiTheme="majorBidi" w:eastAsia="Times New Roman" w:hAnsiTheme="majorBidi" w:cstheme="majorBidi"/>
          <w:color w:val="000000"/>
        </w:rPr>
        <w:t>FinTech</w:t>
      </w:r>
      <w:proofErr w:type="spellEnd"/>
      <w:r w:rsidRPr="0070596D">
        <w:rPr>
          <w:rFonts w:asciiTheme="majorBidi" w:eastAsia="Times New Roman" w:hAnsiTheme="majorBidi" w:cstheme="majorBidi"/>
          <w:color w:val="000000"/>
        </w:rPr>
        <w:t xml:space="preserve"> a threat or an opportunity?</w:t>
      </w:r>
      <w:proofErr w:type="gramStart"/>
      <w:r w:rsidRPr="0070596D">
        <w:rPr>
          <w:rFonts w:asciiTheme="majorBidi" w:eastAsia="Times New Roman" w:hAnsiTheme="majorBidi" w:cstheme="majorBidi"/>
          <w:color w:val="000000"/>
        </w:rPr>
        <w:t>".</w:t>
      </w:r>
      <w:proofErr w:type="gramEnd"/>
    </w:p>
    <w:sectPr w:rsidR="002155F7" w:rsidRPr="0070596D" w:rsidSect="0070596D">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EF" w:rsidRDefault="005245EF" w:rsidP="006254E2">
      <w:pPr>
        <w:spacing w:after="0" w:line="240" w:lineRule="auto"/>
      </w:pPr>
      <w:r>
        <w:separator/>
      </w:r>
    </w:p>
  </w:endnote>
  <w:endnote w:type="continuationSeparator" w:id="0">
    <w:p w:rsidR="005245EF" w:rsidRDefault="005245EF" w:rsidP="0062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EF" w:rsidRDefault="005245EF" w:rsidP="006254E2">
      <w:pPr>
        <w:spacing w:after="0" w:line="240" w:lineRule="auto"/>
      </w:pPr>
      <w:r>
        <w:separator/>
      </w:r>
    </w:p>
  </w:footnote>
  <w:footnote w:type="continuationSeparator" w:id="0">
    <w:p w:rsidR="005245EF" w:rsidRDefault="005245EF" w:rsidP="006254E2">
      <w:pPr>
        <w:spacing w:after="0" w:line="240" w:lineRule="auto"/>
      </w:pPr>
      <w:r>
        <w:continuationSeparator/>
      </w:r>
    </w:p>
  </w:footnote>
  <w:footnote w:id="1">
    <w:p w:rsidR="002155F7" w:rsidRPr="00B6283F" w:rsidRDefault="002155F7" w:rsidP="002155F7">
      <w:pPr>
        <w:pStyle w:val="a4"/>
        <w:rPr>
          <w:rFonts w:cs="David" w:hint="cs"/>
          <w:rtl/>
        </w:rPr>
      </w:pPr>
      <w:r>
        <w:rPr>
          <w:rStyle w:val="a6"/>
        </w:rPr>
        <w:footnoteRef/>
      </w:r>
      <w:r w:rsidRPr="00D33EDD">
        <w:rPr>
          <w:rtl/>
        </w:rPr>
        <w:t xml:space="preserve"> </w:t>
      </w:r>
      <w:r w:rsidRPr="00B6283F">
        <w:rPr>
          <w:rFonts w:cs="David" w:hint="cs"/>
          <w:rtl/>
        </w:rPr>
        <w:t xml:space="preserve">השם המקובל לתחום פעילות זה אינו אחיד, ורווחים  מספר כינויים </w:t>
      </w:r>
      <w:r w:rsidRPr="00B6283F">
        <w:rPr>
          <w:rFonts w:cs="David"/>
          <w:rtl/>
        </w:rPr>
        <w:t>–</w:t>
      </w:r>
      <w:r w:rsidRPr="00B6283F">
        <w:rPr>
          <w:rFonts w:cs="David" w:hint="cs"/>
          <w:rtl/>
        </w:rPr>
        <w:t xml:space="preserve">  </w:t>
      </w:r>
      <w:r w:rsidRPr="0070596D">
        <w:rPr>
          <w:rFonts w:asciiTheme="majorBidi" w:hAnsiTheme="majorBidi" w:cstheme="majorBidi"/>
        </w:rPr>
        <w:t>P2P (Person to Person), P2B (Person to Business), marketplace lending</w:t>
      </w:r>
      <w:r w:rsidRPr="00B6283F">
        <w:rPr>
          <w:rFonts w:cs="David" w:hint="cs"/>
          <w:rtl/>
        </w:rPr>
        <w:t xml:space="preserve">  ועוד.</w:t>
      </w:r>
    </w:p>
  </w:footnote>
  <w:footnote w:id="2">
    <w:p w:rsidR="002155F7" w:rsidRPr="00B6283F" w:rsidRDefault="002155F7" w:rsidP="002155F7">
      <w:pPr>
        <w:pStyle w:val="a4"/>
        <w:rPr>
          <w:rFonts w:cs="David"/>
        </w:rPr>
      </w:pPr>
      <w:r w:rsidRPr="00B6283F">
        <w:rPr>
          <w:rStyle w:val="a6"/>
          <w:rFonts w:cs="David"/>
        </w:rPr>
        <w:footnoteRef/>
      </w:r>
      <w:r w:rsidRPr="00B6283F">
        <w:rPr>
          <w:rFonts w:cs="David"/>
          <w:rtl/>
        </w:rPr>
        <w:t xml:space="preserve"> </w:t>
      </w:r>
      <w:r w:rsidRPr="00B6283F">
        <w:rPr>
          <w:rFonts w:cs="David" w:hint="cs"/>
          <w:rtl/>
        </w:rPr>
        <w:t xml:space="preserve">נתוני הצמיחה מבוססים על סקירות באתר </w:t>
      </w:r>
      <w:r w:rsidRPr="00B6283F">
        <w:rPr>
          <w:rFonts w:ascii="Helvetica" w:eastAsia="Times New Roman" w:hAnsi="Helvetica" w:cs="David"/>
          <w:color w:val="000000"/>
        </w:rPr>
        <w:t>Cambridge Centre for Alternative Finance</w:t>
      </w:r>
    </w:p>
  </w:footnote>
  <w:footnote w:id="3">
    <w:p w:rsidR="002155F7" w:rsidRPr="0025423F" w:rsidRDefault="002155F7" w:rsidP="002155F7">
      <w:pPr>
        <w:pStyle w:val="a4"/>
        <w:rPr>
          <w:rtl/>
        </w:rPr>
      </w:pPr>
      <w:r w:rsidRPr="004B771A">
        <w:rPr>
          <w:rStyle w:val="a6"/>
          <w:rFonts w:cs="David"/>
        </w:rPr>
        <w:footnoteRef/>
      </w:r>
      <w:r w:rsidRPr="004D6E53">
        <w:rPr>
          <w:rFonts w:cs="David"/>
          <w:rtl/>
        </w:rPr>
        <w:t xml:space="preserve"> </w:t>
      </w:r>
      <w:r w:rsidRPr="004D6E53">
        <w:rPr>
          <w:rFonts w:cs="David" w:hint="cs"/>
          <w:rtl/>
        </w:rPr>
        <w:t>בסוף</w:t>
      </w:r>
      <w:r w:rsidRPr="004D6E53">
        <w:rPr>
          <w:rFonts w:cs="David"/>
          <w:rtl/>
        </w:rPr>
        <w:t xml:space="preserve"> 2015 </w:t>
      </w:r>
      <w:r w:rsidRPr="004D6E53">
        <w:rPr>
          <w:rFonts w:cs="David" w:hint="cs"/>
          <w:rtl/>
        </w:rPr>
        <w:t>התגלה</w:t>
      </w:r>
      <w:r w:rsidRPr="004D6E53">
        <w:rPr>
          <w:rFonts w:cs="David"/>
          <w:rtl/>
        </w:rPr>
        <w:t xml:space="preserve"> </w:t>
      </w:r>
      <w:r w:rsidRPr="004D6E53">
        <w:rPr>
          <w:rFonts w:cs="David" w:hint="cs"/>
          <w:rtl/>
        </w:rPr>
        <w:t>ש</w:t>
      </w:r>
      <w:r w:rsidRPr="004D6E53">
        <w:rPr>
          <w:rFonts w:cs="David"/>
          <w:rtl/>
        </w:rPr>
        <w:t xml:space="preserve">- </w:t>
      </w:r>
      <w:proofErr w:type="spellStart"/>
      <w:r w:rsidRPr="004B771A">
        <w:rPr>
          <w:rFonts w:cs="David"/>
        </w:rPr>
        <w:t>Ezubau</w:t>
      </w:r>
      <w:proofErr w:type="spellEnd"/>
      <w:r w:rsidRPr="004D6E53">
        <w:rPr>
          <w:rFonts w:cs="David"/>
          <w:rtl/>
        </w:rPr>
        <w:t xml:space="preserve"> </w:t>
      </w:r>
      <w:r w:rsidRPr="004D6E53">
        <w:rPr>
          <w:rFonts w:cs="David" w:hint="cs"/>
          <w:rtl/>
        </w:rPr>
        <w:t>הסינית</w:t>
      </w:r>
      <w:r w:rsidRPr="004D6E53">
        <w:rPr>
          <w:rFonts w:cs="David"/>
          <w:rtl/>
        </w:rPr>
        <w:t xml:space="preserve">, </w:t>
      </w:r>
      <w:r w:rsidRPr="004D6E53">
        <w:rPr>
          <w:rFonts w:cs="David" w:hint="cs"/>
          <w:rtl/>
        </w:rPr>
        <w:t>שהציגה</w:t>
      </w:r>
      <w:r w:rsidRPr="004D6E53">
        <w:rPr>
          <w:rFonts w:cs="David"/>
          <w:rtl/>
        </w:rPr>
        <w:t xml:space="preserve"> </w:t>
      </w:r>
      <w:r w:rsidRPr="004D6E53">
        <w:rPr>
          <w:rFonts w:cs="David" w:hint="cs"/>
          <w:rtl/>
        </w:rPr>
        <w:t>עצמה</w:t>
      </w:r>
      <w:r w:rsidRPr="004D6E53">
        <w:rPr>
          <w:rFonts w:cs="David"/>
          <w:rtl/>
        </w:rPr>
        <w:t xml:space="preserve"> </w:t>
      </w:r>
      <w:r w:rsidRPr="004D6E53">
        <w:rPr>
          <w:rFonts w:cs="David" w:hint="cs"/>
          <w:rtl/>
        </w:rPr>
        <w:t>כפלטפורמה</w:t>
      </w:r>
      <w:r w:rsidRPr="004D6E53">
        <w:rPr>
          <w:rFonts w:cs="David"/>
          <w:rtl/>
        </w:rPr>
        <w:t xml:space="preserve"> </w:t>
      </w:r>
      <w:r w:rsidRPr="004D6E53">
        <w:rPr>
          <w:rFonts w:cs="David" w:hint="cs"/>
          <w:rtl/>
        </w:rPr>
        <w:t>למתן</w:t>
      </w:r>
      <w:r w:rsidRPr="004D6E53">
        <w:rPr>
          <w:rFonts w:cs="David"/>
          <w:rtl/>
        </w:rPr>
        <w:t xml:space="preserve"> </w:t>
      </w:r>
      <w:r w:rsidRPr="004D6E53">
        <w:rPr>
          <w:rFonts w:cs="David" w:hint="cs"/>
          <w:rtl/>
        </w:rPr>
        <w:t>אשראי</w:t>
      </w:r>
      <w:r w:rsidRPr="004D6E53">
        <w:rPr>
          <w:rFonts w:cs="David"/>
          <w:rtl/>
        </w:rPr>
        <w:t xml:space="preserve">, </w:t>
      </w:r>
      <w:r w:rsidRPr="004D6E53">
        <w:rPr>
          <w:rFonts w:cs="David" w:hint="cs"/>
          <w:rtl/>
        </w:rPr>
        <w:t>וביצעה</w:t>
      </w:r>
      <w:r w:rsidRPr="004D6E53">
        <w:rPr>
          <w:rFonts w:cs="David"/>
          <w:rtl/>
        </w:rPr>
        <w:t xml:space="preserve"> </w:t>
      </w:r>
      <w:r w:rsidRPr="004D6E53">
        <w:rPr>
          <w:rFonts w:cs="David" w:hint="cs"/>
          <w:rtl/>
        </w:rPr>
        <w:t>הונאה</w:t>
      </w:r>
      <w:r w:rsidRPr="004D6E53">
        <w:rPr>
          <w:rFonts w:cs="David"/>
          <w:rtl/>
        </w:rPr>
        <w:t xml:space="preserve"> </w:t>
      </w:r>
      <w:r w:rsidRPr="004D6E53">
        <w:rPr>
          <w:rFonts w:cs="David" w:hint="cs"/>
          <w:rtl/>
        </w:rPr>
        <w:t>בהיקף</w:t>
      </w:r>
      <w:r w:rsidRPr="004D6E53">
        <w:rPr>
          <w:rFonts w:cs="David"/>
          <w:rtl/>
        </w:rPr>
        <w:t xml:space="preserve"> </w:t>
      </w:r>
      <w:r w:rsidRPr="004D6E53">
        <w:rPr>
          <w:rFonts w:cs="David" w:hint="cs"/>
          <w:rtl/>
        </w:rPr>
        <w:t>של</w:t>
      </w:r>
      <w:r w:rsidRPr="004D6E53">
        <w:rPr>
          <w:rFonts w:cs="David"/>
          <w:rtl/>
        </w:rPr>
        <w:t xml:space="preserve"> 7.6 </w:t>
      </w:r>
      <w:r w:rsidRPr="004D6E53">
        <w:rPr>
          <w:rFonts w:cs="David" w:hint="cs"/>
          <w:rtl/>
        </w:rPr>
        <w:t>מיליארד</w:t>
      </w:r>
      <w:r w:rsidRPr="004D6E53">
        <w:rPr>
          <w:rFonts w:cs="David"/>
          <w:rtl/>
        </w:rPr>
        <w:t xml:space="preserve"> </w:t>
      </w:r>
      <w:r w:rsidRPr="004D6E53">
        <w:rPr>
          <w:rFonts w:cs="David" w:hint="cs"/>
          <w:rtl/>
        </w:rPr>
        <w:t>דולר</w:t>
      </w:r>
      <w:r w:rsidRPr="004D6E53">
        <w:rPr>
          <w:rFonts w:cs="David"/>
          <w:rtl/>
        </w:rPr>
        <w:t xml:space="preserve">, </w:t>
      </w:r>
      <w:r w:rsidRPr="004D6E53">
        <w:rPr>
          <w:rFonts w:cs="David" w:hint="cs"/>
          <w:rtl/>
        </w:rPr>
        <w:t>והייתה</w:t>
      </w:r>
      <w:r w:rsidRPr="004D6E53">
        <w:rPr>
          <w:rFonts w:cs="David"/>
          <w:rtl/>
        </w:rPr>
        <w:t xml:space="preserve"> </w:t>
      </w:r>
      <w:r w:rsidRPr="004D6E53">
        <w:rPr>
          <w:rFonts w:cs="David" w:hint="cs"/>
          <w:rtl/>
        </w:rPr>
        <w:t>לא</w:t>
      </w:r>
      <w:r w:rsidRPr="004D6E53">
        <w:rPr>
          <w:rFonts w:cs="David"/>
          <w:rtl/>
        </w:rPr>
        <w:t xml:space="preserve"> </w:t>
      </w:r>
      <w:r w:rsidRPr="004D6E53">
        <w:rPr>
          <w:rFonts w:cs="David" w:hint="cs"/>
          <w:rtl/>
        </w:rPr>
        <w:t>יותר</w:t>
      </w:r>
      <w:r w:rsidRPr="004D6E53">
        <w:rPr>
          <w:rFonts w:cs="David"/>
          <w:rtl/>
        </w:rPr>
        <w:t xml:space="preserve"> </w:t>
      </w:r>
      <w:r w:rsidRPr="004D6E53">
        <w:rPr>
          <w:rFonts w:cs="David" w:hint="cs"/>
          <w:rtl/>
        </w:rPr>
        <w:t>מתרמית</w:t>
      </w:r>
      <w:r w:rsidRPr="004D6E53">
        <w:rPr>
          <w:rFonts w:cs="David"/>
          <w:rtl/>
        </w:rPr>
        <w:t xml:space="preserve"> </w:t>
      </w:r>
      <w:proofErr w:type="spellStart"/>
      <w:r w:rsidRPr="004D6E53">
        <w:rPr>
          <w:rFonts w:cs="David" w:hint="cs"/>
          <w:rtl/>
        </w:rPr>
        <w:t>פונזי</w:t>
      </w:r>
      <w:proofErr w:type="spellEnd"/>
      <w:r w:rsidRPr="004D6E53">
        <w:rPr>
          <w:rFonts w:cs="David"/>
          <w:rtl/>
        </w:rPr>
        <w:t xml:space="preserve">. </w:t>
      </w:r>
      <w:r w:rsidRPr="004D6E53">
        <w:rPr>
          <w:rFonts w:cs="David" w:hint="cs"/>
          <w:rtl/>
        </w:rPr>
        <w:t>גם</w:t>
      </w:r>
      <w:r w:rsidRPr="004D6E53">
        <w:rPr>
          <w:rFonts w:cs="David"/>
          <w:rtl/>
        </w:rPr>
        <w:t xml:space="preserve"> </w:t>
      </w:r>
      <w:r w:rsidRPr="004D6E53">
        <w:rPr>
          <w:rFonts w:cs="David" w:hint="cs"/>
          <w:rtl/>
        </w:rPr>
        <w:t>ב</w:t>
      </w:r>
      <w:r w:rsidRPr="004D6E53">
        <w:rPr>
          <w:rFonts w:cs="David"/>
          <w:rtl/>
        </w:rPr>
        <w:t>-</w:t>
      </w:r>
      <w:proofErr w:type="spellStart"/>
      <w:r w:rsidRPr="004B771A">
        <w:rPr>
          <w:rFonts w:cs="David"/>
        </w:rPr>
        <w:t>TrustBuddy</w:t>
      </w:r>
      <w:proofErr w:type="spellEnd"/>
      <w:r w:rsidRPr="004B771A">
        <w:rPr>
          <w:rFonts w:cs="David"/>
          <w:rtl/>
        </w:rPr>
        <w:t xml:space="preserve"> </w:t>
      </w:r>
      <w:r w:rsidRPr="004B771A">
        <w:rPr>
          <w:rFonts w:cs="David" w:hint="cs"/>
          <w:rtl/>
        </w:rPr>
        <w:t>השבדית</w:t>
      </w:r>
      <w:r w:rsidRPr="004B771A">
        <w:rPr>
          <w:rFonts w:cs="David"/>
          <w:rtl/>
        </w:rPr>
        <w:t xml:space="preserve"> </w:t>
      </w:r>
      <w:r w:rsidRPr="004B771A">
        <w:rPr>
          <w:rFonts w:cs="David" w:hint="cs"/>
          <w:rtl/>
        </w:rPr>
        <w:t>התגלו</w:t>
      </w:r>
      <w:r w:rsidRPr="004B771A">
        <w:rPr>
          <w:rFonts w:cs="David"/>
          <w:rtl/>
        </w:rPr>
        <w:t xml:space="preserve"> </w:t>
      </w:r>
      <w:r w:rsidRPr="004B771A">
        <w:rPr>
          <w:rFonts w:cs="David" w:hint="cs"/>
          <w:rtl/>
        </w:rPr>
        <w:t>אי</w:t>
      </w:r>
      <w:r w:rsidRPr="004B771A">
        <w:rPr>
          <w:rFonts w:cs="David"/>
          <w:rtl/>
        </w:rPr>
        <w:t xml:space="preserve"> </w:t>
      </w:r>
      <w:r w:rsidRPr="004B771A">
        <w:rPr>
          <w:rFonts w:cs="David" w:hint="cs"/>
          <w:rtl/>
        </w:rPr>
        <w:t>סדרים</w:t>
      </w:r>
      <w:r w:rsidRPr="004B771A">
        <w:rPr>
          <w:rFonts w:cs="David"/>
          <w:rtl/>
        </w:rPr>
        <w:t xml:space="preserve"> </w:t>
      </w:r>
      <w:r w:rsidRPr="004B771A">
        <w:rPr>
          <w:rFonts w:cs="David" w:hint="cs"/>
          <w:rtl/>
        </w:rPr>
        <w:t>רבים</w:t>
      </w:r>
      <w:r w:rsidRPr="004B771A">
        <w:rPr>
          <w:rFonts w:cs="David"/>
          <w:rtl/>
        </w:rPr>
        <w:t xml:space="preserve">, </w:t>
      </w:r>
      <w:r w:rsidRPr="004B771A">
        <w:rPr>
          <w:rFonts w:cs="David" w:hint="cs"/>
          <w:rtl/>
        </w:rPr>
        <w:t>שהביאו</w:t>
      </w:r>
      <w:r w:rsidRPr="004B771A">
        <w:rPr>
          <w:rFonts w:cs="David"/>
          <w:rtl/>
        </w:rPr>
        <w:t xml:space="preserve"> </w:t>
      </w:r>
      <w:r w:rsidRPr="004B771A">
        <w:rPr>
          <w:rFonts w:cs="David" w:hint="cs"/>
          <w:rtl/>
        </w:rPr>
        <w:t>לפשיטת</w:t>
      </w:r>
      <w:r w:rsidRPr="004B771A">
        <w:rPr>
          <w:rFonts w:cs="David"/>
          <w:rtl/>
        </w:rPr>
        <w:t xml:space="preserve"> </w:t>
      </w:r>
      <w:r w:rsidRPr="004B771A">
        <w:rPr>
          <w:rFonts w:cs="David" w:hint="cs"/>
          <w:rtl/>
        </w:rPr>
        <w:t>רגל</w:t>
      </w:r>
      <w:r w:rsidRPr="004B771A">
        <w:rPr>
          <w:rFonts w:cs="David"/>
          <w:rtl/>
        </w:rPr>
        <w:t xml:space="preserve"> </w:t>
      </w:r>
      <w:r w:rsidRPr="004B771A">
        <w:rPr>
          <w:rFonts w:cs="David" w:hint="cs"/>
          <w:rtl/>
        </w:rPr>
        <w:t>של</w:t>
      </w:r>
      <w:r w:rsidRPr="004B771A">
        <w:rPr>
          <w:rFonts w:cs="David"/>
          <w:rtl/>
        </w:rPr>
        <w:t xml:space="preserve"> </w:t>
      </w:r>
      <w:r w:rsidRPr="004B771A">
        <w:rPr>
          <w:rFonts w:cs="David" w:hint="cs"/>
          <w:rtl/>
        </w:rPr>
        <w:t>החברה</w:t>
      </w:r>
      <w:r w:rsidRPr="004B771A">
        <w:rPr>
          <w:rFonts w:cs="David"/>
          <w:rtl/>
        </w:rPr>
        <w:t xml:space="preserve">. </w:t>
      </w:r>
      <w:r w:rsidRPr="0025423F">
        <w:rPr>
          <w:rFonts w:cs="David" w:hint="cs"/>
          <w:rtl/>
        </w:rPr>
        <w:t>בשבדיה הדבר הוביל לפגיעה משמעותית בצמיחת הענף כולו.</w:t>
      </w:r>
    </w:p>
  </w:footnote>
  <w:footnote w:id="4">
    <w:p w:rsidR="002155F7" w:rsidRPr="0008104C" w:rsidRDefault="002155F7" w:rsidP="002155F7">
      <w:pPr>
        <w:pStyle w:val="a4"/>
        <w:rPr>
          <w:rFonts w:cs="David"/>
        </w:rPr>
      </w:pPr>
      <w:r>
        <w:rPr>
          <w:rStyle w:val="a6"/>
        </w:rPr>
        <w:footnoteRef/>
      </w:r>
      <w:r>
        <w:rPr>
          <w:rtl/>
        </w:rPr>
        <w:t xml:space="preserve"> </w:t>
      </w:r>
      <w:r w:rsidRPr="0008104C">
        <w:rPr>
          <w:rFonts w:cs="David" w:hint="cs"/>
          <w:rtl/>
        </w:rPr>
        <w:t>חקיקה זו היא המשך לחוק הפיקוח על שירותים פיננסי</w:t>
      </w:r>
      <w:r>
        <w:rPr>
          <w:rFonts w:cs="David" w:hint="cs"/>
          <w:rtl/>
        </w:rPr>
        <w:t>י</w:t>
      </w:r>
      <w:r w:rsidRPr="0008104C">
        <w:rPr>
          <w:rFonts w:cs="David" w:hint="cs"/>
          <w:rtl/>
        </w:rPr>
        <w:t>ם</w:t>
      </w:r>
      <w:r>
        <w:rPr>
          <w:rFonts w:cs="David" w:hint="cs"/>
          <w:rtl/>
        </w:rPr>
        <w:t>,</w:t>
      </w:r>
      <w:r w:rsidRPr="0008104C">
        <w:rPr>
          <w:rFonts w:cs="David" w:hint="cs"/>
          <w:rtl/>
        </w:rPr>
        <w:t xml:space="preserve"> שהתקבל ב-2016. לפרטים ראו תיבה בפרק ד </w:t>
      </w:r>
      <w:r>
        <w:rPr>
          <w:rFonts w:cs="David" w:hint="cs"/>
          <w:rtl/>
        </w:rPr>
        <w:t xml:space="preserve">של דוח בנק ישראל לשנת </w:t>
      </w:r>
      <w:r w:rsidRPr="0008104C">
        <w:rPr>
          <w:rFonts w:cs="David" w:hint="cs"/>
          <w:rtl/>
        </w:rPr>
        <w:t xml:space="preserve"> 2016. </w:t>
      </w:r>
    </w:p>
  </w:footnote>
  <w:footnote w:id="5">
    <w:p w:rsidR="002155F7" w:rsidRDefault="002155F7" w:rsidP="002155F7">
      <w:pPr>
        <w:pStyle w:val="a4"/>
        <w:rPr>
          <w:rtl/>
        </w:rPr>
      </w:pPr>
      <w:r>
        <w:rPr>
          <w:rStyle w:val="a6"/>
        </w:rPr>
        <w:footnoteRef/>
      </w:r>
      <w:r>
        <w:rPr>
          <w:rtl/>
        </w:rPr>
        <w:t xml:space="preserve"> </w:t>
      </w:r>
      <w:r w:rsidRPr="004B1B53">
        <w:rPr>
          <w:rFonts w:cs="David" w:hint="cs"/>
          <w:rtl/>
        </w:rPr>
        <w:t>מאתר</w:t>
      </w:r>
      <w:r w:rsidRPr="004B1B53">
        <w:rPr>
          <w:rFonts w:cs="David"/>
          <w:rtl/>
        </w:rPr>
        <w:t xml:space="preserve"> </w:t>
      </w:r>
      <w:r w:rsidRPr="004B1B53">
        <w:rPr>
          <w:rFonts w:cs="David" w:hint="cs"/>
          <w:rtl/>
        </w:rPr>
        <w:t>האינטרנט</w:t>
      </w:r>
      <w:r w:rsidRPr="004B1B53">
        <w:rPr>
          <w:rFonts w:cs="David"/>
          <w:rtl/>
        </w:rPr>
        <w:t xml:space="preserve"> </w:t>
      </w:r>
      <w:r w:rsidRPr="004B1B53">
        <w:rPr>
          <w:rFonts w:cs="David" w:hint="cs"/>
          <w:rtl/>
        </w:rPr>
        <w:t>של</w:t>
      </w:r>
      <w:r w:rsidRPr="004B1B53">
        <w:rPr>
          <w:rFonts w:cs="David"/>
          <w:rtl/>
        </w:rPr>
        <w:t xml:space="preserve"> </w:t>
      </w:r>
      <w:r w:rsidRPr="004B1B53">
        <w:rPr>
          <w:rFonts w:cs="David" w:hint="cs"/>
          <w:rtl/>
        </w:rPr>
        <w:t>אחת</w:t>
      </w:r>
      <w:r w:rsidRPr="004B1B53">
        <w:rPr>
          <w:rFonts w:cs="David"/>
          <w:rtl/>
        </w:rPr>
        <w:t xml:space="preserve"> </w:t>
      </w:r>
      <w:r w:rsidRPr="004B1B53">
        <w:rPr>
          <w:rFonts w:cs="David" w:hint="cs"/>
          <w:rtl/>
        </w:rPr>
        <w:t>הפלטפורמות</w:t>
      </w:r>
      <w:r w:rsidRPr="004B1B53">
        <w:rPr>
          <w:rFonts w:cs="David"/>
          <w:rtl/>
        </w:rPr>
        <w:t xml:space="preserve"> </w:t>
      </w:r>
      <w:r w:rsidRPr="004B1B53">
        <w:rPr>
          <w:rFonts w:cs="David" w:hint="cs"/>
          <w:rtl/>
        </w:rPr>
        <w:t>בישראל</w:t>
      </w:r>
      <w:r w:rsidRPr="004B1B53">
        <w:rPr>
          <w:rFonts w:cs="David"/>
          <w:rtl/>
        </w:rPr>
        <w:t xml:space="preserve"> </w:t>
      </w:r>
      <w:r w:rsidRPr="004B1B53">
        <w:rPr>
          <w:rFonts w:cs="David" w:hint="cs"/>
          <w:rtl/>
        </w:rPr>
        <w:t>ניתן</w:t>
      </w:r>
      <w:r w:rsidRPr="004B1B53">
        <w:rPr>
          <w:rFonts w:cs="David"/>
          <w:rtl/>
        </w:rPr>
        <w:t xml:space="preserve"> </w:t>
      </w:r>
      <w:r w:rsidRPr="004B1B53">
        <w:rPr>
          <w:rFonts w:cs="David" w:hint="cs"/>
          <w:rtl/>
        </w:rPr>
        <w:t>ללמוד</w:t>
      </w:r>
      <w:r w:rsidRPr="004B1B53">
        <w:rPr>
          <w:rFonts w:cs="David"/>
          <w:rtl/>
        </w:rPr>
        <w:t xml:space="preserve"> </w:t>
      </w:r>
      <w:r w:rsidRPr="004B1B53">
        <w:rPr>
          <w:rFonts w:cs="David" w:hint="cs"/>
          <w:rtl/>
        </w:rPr>
        <w:t>כי</w:t>
      </w:r>
      <w:r w:rsidRPr="004B1B53">
        <w:rPr>
          <w:rFonts w:cs="David"/>
          <w:rtl/>
        </w:rPr>
        <w:t xml:space="preserve"> </w:t>
      </w:r>
      <w:r w:rsidRPr="004B1B53">
        <w:rPr>
          <w:rFonts w:cs="David" w:hint="cs"/>
          <w:rtl/>
        </w:rPr>
        <w:t>הלוואות</w:t>
      </w:r>
      <w:r w:rsidRPr="004B1B53">
        <w:rPr>
          <w:rFonts w:cs="David"/>
          <w:rtl/>
        </w:rPr>
        <w:t xml:space="preserve"> </w:t>
      </w:r>
      <w:r w:rsidRPr="004B1B53">
        <w:rPr>
          <w:rFonts w:cs="David" w:hint="cs"/>
          <w:rtl/>
        </w:rPr>
        <w:t>חדשות</w:t>
      </w:r>
      <w:r w:rsidRPr="004B1B53">
        <w:rPr>
          <w:rFonts w:cs="David"/>
          <w:rtl/>
        </w:rPr>
        <w:t xml:space="preserve"> </w:t>
      </w:r>
      <w:r w:rsidRPr="004B1B53">
        <w:rPr>
          <w:rFonts w:cs="David" w:hint="cs"/>
          <w:rtl/>
        </w:rPr>
        <w:t>מבוקשות</w:t>
      </w:r>
      <w:r w:rsidRPr="004B1B53">
        <w:rPr>
          <w:rFonts w:cs="David"/>
          <w:rtl/>
        </w:rPr>
        <w:t xml:space="preserve"> </w:t>
      </w:r>
      <w:r w:rsidRPr="004B1B53">
        <w:rPr>
          <w:rFonts w:cs="David" w:hint="cs"/>
          <w:rtl/>
        </w:rPr>
        <w:t>דרך</w:t>
      </w:r>
      <w:r w:rsidRPr="004B1B53">
        <w:rPr>
          <w:rFonts w:cs="David"/>
          <w:rtl/>
        </w:rPr>
        <w:t xml:space="preserve"> </w:t>
      </w:r>
      <w:r w:rsidRPr="004B1B53">
        <w:rPr>
          <w:rFonts w:cs="David" w:hint="cs"/>
          <w:rtl/>
        </w:rPr>
        <w:t>הפלטפורמה</w:t>
      </w:r>
      <w:r w:rsidRPr="004B1B53">
        <w:rPr>
          <w:rFonts w:cs="David"/>
          <w:rtl/>
        </w:rPr>
        <w:t xml:space="preserve"> </w:t>
      </w:r>
      <w:r w:rsidRPr="004B1B53">
        <w:rPr>
          <w:rFonts w:cs="David" w:hint="cs"/>
          <w:rtl/>
        </w:rPr>
        <w:t>בסכום</w:t>
      </w:r>
      <w:r w:rsidRPr="004B1B53">
        <w:rPr>
          <w:rFonts w:cs="David"/>
          <w:rtl/>
        </w:rPr>
        <w:t xml:space="preserve"> </w:t>
      </w:r>
      <w:r w:rsidRPr="004B1B53">
        <w:rPr>
          <w:rFonts w:cs="David" w:hint="cs"/>
          <w:rtl/>
        </w:rPr>
        <w:t>ממוצע</w:t>
      </w:r>
      <w:r w:rsidRPr="004B1B53">
        <w:rPr>
          <w:rFonts w:cs="David"/>
          <w:rtl/>
        </w:rPr>
        <w:t xml:space="preserve"> </w:t>
      </w:r>
      <w:r w:rsidRPr="004B1B53">
        <w:rPr>
          <w:rFonts w:cs="David" w:hint="cs"/>
          <w:rtl/>
        </w:rPr>
        <w:t>של</w:t>
      </w:r>
      <w:r w:rsidRPr="004B1B53">
        <w:rPr>
          <w:rFonts w:cs="David"/>
          <w:rtl/>
        </w:rPr>
        <w:t xml:space="preserve"> 18 </w:t>
      </w:r>
      <w:r w:rsidRPr="004B1B53">
        <w:rPr>
          <w:rFonts w:cs="David" w:hint="cs"/>
          <w:rtl/>
        </w:rPr>
        <w:t>אלף</w:t>
      </w:r>
      <w:r w:rsidRPr="004B1B53">
        <w:rPr>
          <w:rFonts w:cs="David"/>
          <w:rtl/>
        </w:rPr>
        <w:t xml:space="preserve"> </w:t>
      </w:r>
      <w:r w:rsidRPr="004B1B53">
        <w:rPr>
          <w:rFonts w:cs="David" w:hint="cs"/>
          <w:rtl/>
        </w:rPr>
        <w:t>ש</w:t>
      </w:r>
      <w:r w:rsidRPr="004B1B53">
        <w:rPr>
          <w:rFonts w:cs="David"/>
          <w:rtl/>
        </w:rPr>
        <w:t>"</w:t>
      </w:r>
      <w:r w:rsidRPr="004B1B53">
        <w:rPr>
          <w:rFonts w:cs="David" w:hint="cs"/>
          <w:rtl/>
        </w:rPr>
        <w:t>ח</w:t>
      </w:r>
      <w:r w:rsidRPr="004B1B53">
        <w:rPr>
          <w:rFonts w:cs="David"/>
          <w:rtl/>
        </w:rPr>
        <w:t xml:space="preserve">, </w:t>
      </w:r>
      <w:r w:rsidRPr="004B1B53">
        <w:rPr>
          <w:rFonts w:cs="David" w:hint="cs"/>
          <w:rtl/>
        </w:rPr>
        <w:t>לתקופה</w:t>
      </w:r>
      <w:r w:rsidRPr="004B1B53">
        <w:rPr>
          <w:rFonts w:cs="David"/>
          <w:rtl/>
        </w:rPr>
        <w:t xml:space="preserve"> </w:t>
      </w:r>
      <w:r w:rsidRPr="004B1B53">
        <w:rPr>
          <w:rFonts w:cs="David" w:hint="cs"/>
          <w:rtl/>
        </w:rPr>
        <w:t>ממוצעת</w:t>
      </w:r>
      <w:r w:rsidRPr="004B1B53">
        <w:rPr>
          <w:rFonts w:cs="David"/>
          <w:rtl/>
        </w:rPr>
        <w:t xml:space="preserve"> </w:t>
      </w:r>
      <w:r w:rsidRPr="004B1B53">
        <w:rPr>
          <w:rFonts w:cs="David" w:hint="cs"/>
          <w:rtl/>
        </w:rPr>
        <w:t>של</w:t>
      </w:r>
      <w:r w:rsidRPr="004B1B53">
        <w:rPr>
          <w:rFonts w:cs="David"/>
          <w:rtl/>
        </w:rPr>
        <w:t xml:space="preserve"> 3.3 </w:t>
      </w:r>
      <w:r w:rsidRPr="004B1B53">
        <w:rPr>
          <w:rFonts w:cs="David" w:hint="cs"/>
          <w:rtl/>
        </w:rPr>
        <w:t>שנים</w:t>
      </w:r>
      <w:r w:rsidRPr="004B1B53">
        <w:rPr>
          <w:rFonts w:cs="David"/>
          <w:rtl/>
        </w:rPr>
        <w:t xml:space="preserve"> , </w:t>
      </w:r>
      <w:r w:rsidRPr="004B1B53">
        <w:rPr>
          <w:rFonts w:cs="David" w:hint="cs"/>
          <w:rtl/>
        </w:rPr>
        <w:t>קצרה</w:t>
      </w:r>
      <w:r w:rsidRPr="004B1B53">
        <w:rPr>
          <w:rFonts w:cs="David"/>
          <w:rtl/>
        </w:rPr>
        <w:t xml:space="preserve"> </w:t>
      </w:r>
      <w:r w:rsidRPr="004B1B53">
        <w:rPr>
          <w:rFonts w:cs="David" w:hint="cs"/>
          <w:rtl/>
        </w:rPr>
        <w:t>יותר</w:t>
      </w:r>
      <w:r w:rsidRPr="004B1B53">
        <w:rPr>
          <w:rFonts w:cs="David"/>
          <w:rtl/>
        </w:rPr>
        <w:t xml:space="preserve"> </w:t>
      </w:r>
      <w:r w:rsidRPr="004B1B53">
        <w:rPr>
          <w:rFonts w:cs="David" w:hint="cs"/>
          <w:rtl/>
        </w:rPr>
        <w:t>מאשר</w:t>
      </w:r>
      <w:r w:rsidRPr="004B1B53">
        <w:rPr>
          <w:rFonts w:cs="David"/>
          <w:rtl/>
        </w:rPr>
        <w:t xml:space="preserve"> </w:t>
      </w:r>
      <w:r w:rsidRPr="004B1B53">
        <w:rPr>
          <w:rFonts w:cs="David" w:hint="cs"/>
          <w:rtl/>
        </w:rPr>
        <w:t>במערכת</w:t>
      </w:r>
      <w:r w:rsidRPr="004B1B53">
        <w:rPr>
          <w:rFonts w:cs="David"/>
          <w:rtl/>
        </w:rPr>
        <w:t xml:space="preserve"> </w:t>
      </w:r>
      <w:r w:rsidRPr="004B1B53">
        <w:rPr>
          <w:rFonts w:cs="David" w:hint="cs"/>
          <w:rtl/>
        </w:rPr>
        <w:t>הבנקאית</w:t>
      </w:r>
      <w:r w:rsidRPr="004B1B53">
        <w:rPr>
          <w:rFonts w:cs="David"/>
          <w:rtl/>
        </w:rPr>
        <w:t xml:space="preserve">, </w:t>
      </w:r>
      <w:r w:rsidRPr="004B1B53">
        <w:rPr>
          <w:rFonts w:cs="David" w:hint="cs"/>
          <w:rtl/>
        </w:rPr>
        <w:t>המעניקה</w:t>
      </w:r>
      <w:r w:rsidRPr="004B1B53">
        <w:rPr>
          <w:rFonts w:cs="David"/>
          <w:rtl/>
        </w:rPr>
        <w:t xml:space="preserve"> </w:t>
      </w:r>
      <w:r w:rsidRPr="004B1B53">
        <w:rPr>
          <w:rFonts w:cs="David" w:hint="cs"/>
          <w:rtl/>
        </w:rPr>
        <w:t>הלוואות</w:t>
      </w:r>
      <w:r w:rsidRPr="004B1B53">
        <w:rPr>
          <w:rFonts w:cs="David"/>
          <w:rtl/>
        </w:rPr>
        <w:t xml:space="preserve"> </w:t>
      </w:r>
      <w:r w:rsidRPr="004B1B53">
        <w:rPr>
          <w:rFonts w:cs="David" w:hint="cs"/>
          <w:rtl/>
        </w:rPr>
        <w:t>למשקי</w:t>
      </w:r>
      <w:r w:rsidRPr="004B1B53">
        <w:rPr>
          <w:rFonts w:cs="David"/>
          <w:rtl/>
        </w:rPr>
        <w:t xml:space="preserve"> </w:t>
      </w:r>
      <w:r w:rsidRPr="004B1B53">
        <w:rPr>
          <w:rFonts w:cs="David" w:hint="cs"/>
          <w:rtl/>
        </w:rPr>
        <w:t>בית</w:t>
      </w:r>
      <w:r w:rsidRPr="004B1B53">
        <w:rPr>
          <w:rFonts w:cs="David"/>
          <w:rtl/>
        </w:rPr>
        <w:t xml:space="preserve"> </w:t>
      </w:r>
      <w:r w:rsidRPr="004B1B53">
        <w:rPr>
          <w:rFonts w:cs="David" w:hint="cs"/>
          <w:rtl/>
        </w:rPr>
        <w:t>שלא</w:t>
      </w:r>
      <w:r w:rsidRPr="004B1B53">
        <w:rPr>
          <w:rFonts w:cs="David"/>
          <w:rtl/>
        </w:rPr>
        <w:t xml:space="preserve"> </w:t>
      </w:r>
      <w:r w:rsidRPr="004B1B53">
        <w:rPr>
          <w:rFonts w:cs="David" w:hint="cs"/>
          <w:rtl/>
        </w:rPr>
        <w:t>לדיור</w:t>
      </w:r>
      <w:r w:rsidRPr="004B1B53">
        <w:rPr>
          <w:rFonts w:cs="David"/>
          <w:rtl/>
        </w:rPr>
        <w:t xml:space="preserve"> </w:t>
      </w:r>
      <w:r w:rsidRPr="004B1B53">
        <w:rPr>
          <w:rFonts w:cs="David" w:hint="cs"/>
          <w:rtl/>
        </w:rPr>
        <w:t>ל</w:t>
      </w:r>
      <w:r w:rsidRPr="004B1B53">
        <w:rPr>
          <w:rFonts w:cs="David"/>
          <w:rtl/>
        </w:rPr>
        <w:t xml:space="preserve">-4.8 </w:t>
      </w:r>
      <w:r w:rsidRPr="004B1B53">
        <w:rPr>
          <w:rFonts w:cs="David" w:hint="cs"/>
          <w:rtl/>
        </w:rPr>
        <w:t>שנים</w:t>
      </w:r>
      <w:r w:rsidRPr="004B1B53">
        <w:rPr>
          <w:rFonts w:cs="David"/>
          <w:rtl/>
        </w:rPr>
        <w:t xml:space="preserve"> </w:t>
      </w:r>
      <w:r w:rsidRPr="004B1B53">
        <w:rPr>
          <w:rFonts w:cs="David" w:hint="cs"/>
          <w:rtl/>
        </w:rPr>
        <w:t>בממוצע</w:t>
      </w:r>
      <w:r w:rsidRPr="004B1B53">
        <w:rPr>
          <w:rFonts w:cs="David"/>
          <w:rtl/>
        </w:rPr>
        <w:t xml:space="preserve">. </w:t>
      </w:r>
      <w:r w:rsidRPr="004B1B53">
        <w:rPr>
          <w:rFonts w:cs="David" w:hint="cs"/>
          <w:rtl/>
        </w:rPr>
        <w:t>היסטוריית</w:t>
      </w:r>
      <w:r w:rsidRPr="004B1B53">
        <w:rPr>
          <w:rFonts w:cs="David"/>
          <w:rtl/>
        </w:rPr>
        <w:t xml:space="preserve"> </w:t>
      </w:r>
      <w:r w:rsidRPr="004B1B53">
        <w:rPr>
          <w:rFonts w:cs="David" w:hint="cs"/>
          <w:rtl/>
        </w:rPr>
        <w:t>ההלוואות</w:t>
      </w:r>
      <w:r w:rsidRPr="004B1B53">
        <w:rPr>
          <w:rFonts w:cs="David"/>
          <w:rtl/>
        </w:rPr>
        <w:t xml:space="preserve"> </w:t>
      </w:r>
      <w:r w:rsidRPr="004B1B53">
        <w:rPr>
          <w:rFonts w:cs="David" w:hint="cs"/>
          <w:rtl/>
        </w:rPr>
        <w:t>שניטלו</w:t>
      </w:r>
      <w:r w:rsidRPr="004B1B53">
        <w:rPr>
          <w:rFonts w:cs="David"/>
          <w:rtl/>
        </w:rPr>
        <w:t xml:space="preserve"> </w:t>
      </w:r>
      <w:r w:rsidRPr="004B1B53">
        <w:rPr>
          <w:rFonts w:cs="David" w:hint="cs"/>
          <w:rtl/>
        </w:rPr>
        <w:t>באמצעות</w:t>
      </w:r>
      <w:r w:rsidRPr="004B1B53">
        <w:rPr>
          <w:rFonts w:cs="David"/>
          <w:rtl/>
        </w:rPr>
        <w:t xml:space="preserve"> </w:t>
      </w:r>
      <w:r w:rsidRPr="004B1B53">
        <w:rPr>
          <w:rFonts w:cs="David" w:hint="cs"/>
          <w:rtl/>
        </w:rPr>
        <w:t>הפלטפורמות</w:t>
      </w:r>
      <w:r w:rsidRPr="004B1B53">
        <w:rPr>
          <w:rFonts w:cs="David"/>
          <w:rtl/>
        </w:rPr>
        <w:t xml:space="preserve"> </w:t>
      </w:r>
      <w:r w:rsidRPr="004B1B53">
        <w:rPr>
          <w:rFonts w:cs="David" w:hint="cs"/>
          <w:rtl/>
        </w:rPr>
        <w:t>המקוונות</w:t>
      </w:r>
      <w:r w:rsidRPr="004B1B53">
        <w:rPr>
          <w:rFonts w:cs="David"/>
          <w:rtl/>
        </w:rPr>
        <w:t xml:space="preserve"> </w:t>
      </w:r>
      <w:r w:rsidRPr="004B1B53">
        <w:rPr>
          <w:rFonts w:cs="David" w:hint="cs"/>
          <w:rtl/>
        </w:rPr>
        <w:t>מלמדת</w:t>
      </w:r>
      <w:r w:rsidRPr="004B1B53">
        <w:rPr>
          <w:rFonts w:cs="David"/>
          <w:rtl/>
        </w:rPr>
        <w:t xml:space="preserve"> </w:t>
      </w:r>
      <w:r w:rsidRPr="004B1B53">
        <w:rPr>
          <w:rFonts w:cs="David" w:hint="cs"/>
          <w:rtl/>
        </w:rPr>
        <w:t>שכמחצית</w:t>
      </w:r>
      <w:r w:rsidRPr="004B1B53">
        <w:rPr>
          <w:rFonts w:cs="David"/>
          <w:rtl/>
        </w:rPr>
        <w:t xml:space="preserve"> </w:t>
      </w:r>
      <w:r w:rsidRPr="004B1B53">
        <w:rPr>
          <w:rFonts w:cs="David" w:hint="cs"/>
          <w:rtl/>
        </w:rPr>
        <w:t>מהלווים</w:t>
      </w:r>
      <w:r w:rsidRPr="004B1B53">
        <w:rPr>
          <w:rFonts w:cs="David"/>
          <w:rtl/>
        </w:rPr>
        <w:t xml:space="preserve"> </w:t>
      </w:r>
      <w:r w:rsidRPr="004B1B53">
        <w:rPr>
          <w:rFonts w:cs="David" w:hint="cs"/>
          <w:rtl/>
        </w:rPr>
        <w:t>ציינו</w:t>
      </w:r>
      <w:r w:rsidRPr="004B1B53">
        <w:rPr>
          <w:rFonts w:cs="David"/>
          <w:rtl/>
        </w:rPr>
        <w:t xml:space="preserve"> </w:t>
      </w:r>
      <w:r w:rsidRPr="004B1B53">
        <w:rPr>
          <w:rFonts w:cs="David" w:hint="cs"/>
          <w:rtl/>
        </w:rPr>
        <w:t>כי</w:t>
      </w:r>
      <w:r w:rsidRPr="004B1B53">
        <w:rPr>
          <w:rFonts w:cs="David"/>
          <w:rtl/>
        </w:rPr>
        <w:t xml:space="preserve"> </w:t>
      </w:r>
      <w:r w:rsidRPr="004B1B53">
        <w:rPr>
          <w:rFonts w:cs="David" w:hint="cs"/>
          <w:rtl/>
        </w:rPr>
        <w:t>ההלוואה</w:t>
      </w:r>
      <w:r w:rsidRPr="004B1B53">
        <w:rPr>
          <w:rFonts w:cs="David"/>
          <w:rtl/>
        </w:rPr>
        <w:t xml:space="preserve"> </w:t>
      </w:r>
      <w:r w:rsidRPr="004B1B53">
        <w:rPr>
          <w:rFonts w:cs="David" w:hint="cs"/>
          <w:rtl/>
        </w:rPr>
        <w:t>שהם</w:t>
      </w:r>
      <w:r w:rsidRPr="004B1B53">
        <w:rPr>
          <w:rFonts w:cs="David"/>
          <w:rtl/>
        </w:rPr>
        <w:t xml:space="preserve"> </w:t>
      </w:r>
      <w:r w:rsidRPr="004B1B53">
        <w:rPr>
          <w:rFonts w:cs="David" w:hint="cs"/>
          <w:rtl/>
        </w:rPr>
        <w:t>מבקשים</w:t>
      </w:r>
      <w:r w:rsidRPr="004B1B53">
        <w:rPr>
          <w:rFonts w:cs="David"/>
          <w:rtl/>
        </w:rPr>
        <w:t xml:space="preserve"> </w:t>
      </w:r>
      <w:r w:rsidRPr="004B1B53">
        <w:rPr>
          <w:rFonts w:cs="David" w:hint="cs"/>
          <w:rtl/>
        </w:rPr>
        <w:t>מיועדת</w:t>
      </w:r>
      <w:r w:rsidRPr="004B1B53">
        <w:rPr>
          <w:rFonts w:cs="David"/>
          <w:rtl/>
        </w:rPr>
        <w:t xml:space="preserve"> </w:t>
      </w:r>
      <w:r w:rsidRPr="004B1B53">
        <w:rPr>
          <w:rFonts w:cs="David" w:hint="cs"/>
          <w:rtl/>
        </w:rPr>
        <w:t>לכיסוי</w:t>
      </w:r>
      <w:r w:rsidRPr="004B1B53">
        <w:rPr>
          <w:rFonts w:cs="David"/>
          <w:rtl/>
        </w:rPr>
        <w:t xml:space="preserve"> </w:t>
      </w:r>
      <w:r w:rsidRPr="004B1B53">
        <w:rPr>
          <w:rFonts w:cs="David" w:hint="cs"/>
          <w:rtl/>
        </w:rPr>
        <w:t>משיכת</w:t>
      </w:r>
      <w:r w:rsidRPr="004B1B53">
        <w:rPr>
          <w:rFonts w:cs="David"/>
          <w:rtl/>
        </w:rPr>
        <w:t xml:space="preserve"> </w:t>
      </w:r>
      <w:r w:rsidRPr="004B1B53">
        <w:rPr>
          <w:rFonts w:cs="David" w:hint="cs"/>
          <w:rtl/>
        </w:rPr>
        <w:t>יתר</w:t>
      </w:r>
      <w:r w:rsidRPr="004B1B53">
        <w:rPr>
          <w:rFonts w:cs="David"/>
          <w:rtl/>
        </w:rPr>
        <w:t xml:space="preserve"> </w:t>
      </w:r>
      <w:r w:rsidRPr="004B1B53">
        <w:rPr>
          <w:rFonts w:cs="David" w:hint="cs"/>
          <w:rtl/>
        </w:rPr>
        <w:t>ולסילוק</w:t>
      </w:r>
      <w:r w:rsidRPr="004B1B53">
        <w:rPr>
          <w:rFonts w:cs="David"/>
          <w:rtl/>
        </w:rPr>
        <w:t xml:space="preserve"> </w:t>
      </w:r>
      <w:r w:rsidRPr="004B1B53">
        <w:rPr>
          <w:rFonts w:cs="David" w:hint="cs"/>
          <w:rtl/>
        </w:rPr>
        <w:t>חוב</w:t>
      </w:r>
      <w:r w:rsidRPr="004B1B53">
        <w:rPr>
          <w:rFonts w:cs="David"/>
          <w:rtl/>
        </w:rPr>
        <w:t>.</w:t>
      </w:r>
    </w:p>
  </w:footnote>
  <w:footnote w:id="6">
    <w:p w:rsidR="002155F7" w:rsidRPr="004B771A" w:rsidRDefault="002155F7" w:rsidP="002155F7">
      <w:pPr>
        <w:pStyle w:val="a4"/>
        <w:rPr>
          <w:rFonts w:cs="David"/>
          <w:rtl/>
        </w:rPr>
      </w:pPr>
      <w:r w:rsidRPr="004B771A">
        <w:rPr>
          <w:rStyle w:val="a6"/>
          <w:rFonts w:cs="David"/>
        </w:rPr>
        <w:footnoteRef/>
      </w:r>
      <w:r w:rsidRPr="004B771A">
        <w:rPr>
          <w:rFonts w:cs="David"/>
          <w:rtl/>
        </w:rPr>
        <w:t xml:space="preserve"> </w:t>
      </w:r>
      <w:r w:rsidRPr="004B771A">
        <w:rPr>
          <w:rFonts w:cs="David"/>
        </w:rPr>
        <w:t>Stiglitz and Weiss (1981</w:t>
      </w:r>
      <w:r w:rsidRPr="004B771A">
        <w:rPr>
          <w:rFonts w:cs="David"/>
          <w:rtl/>
        </w:rPr>
        <w:t>)</w:t>
      </w:r>
    </w:p>
  </w:footnote>
  <w:footnote w:id="7">
    <w:p w:rsidR="002155F7" w:rsidRPr="004D6E53" w:rsidRDefault="002155F7" w:rsidP="002155F7">
      <w:pPr>
        <w:pStyle w:val="a4"/>
        <w:rPr>
          <w:rFonts w:cs="David"/>
          <w:rtl/>
        </w:rPr>
      </w:pPr>
      <w:r w:rsidRPr="004D6E53">
        <w:rPr>
          <w:rStyle w:val="a6"/>
          <w:rFonts w:cs="David"/>
        </w:rPr>
        <w:footnoteRef/>
      </w:r>
      <w:r w:rsidRPr="004D6E53">
        <w:rPr>
          <w:rFonts w:cs="David"/>
          <w:rtl/>
        </w:rPr>
        <w:t xml:space="preserve"> </w:t>
      </w:r>
      <w:r w:rsidRPr="004D6E53">
        <w:rPr>
          <w:rFonts w:cs="David" w:hint="cs"/>
          <w:rtl/>
        </w:rPr>
        <w:t>כך</w:t>
      </w:r>
      <w:r w:rsidRPr="004D6E53">
        <w:rPr>
          <w:rFonts w:cs="David"/>
          <w:rtl/>
        </w:rPr>
        <w:t xml:space="preserve"> </w:t>
      </w:r>
      <w:r w:rsidRPr="004D6E53">
        <w:rPr>
          <w:rFonts w:cs="David" w:hint="cs"/>
          <w:rtl/>
        </w:rPr>
        <w:t>למשל</w:t>
      </w:r>
      <w:r w:rsidRPr="004D6E53">
        <w:rPr>
          <w:rFonts w:cs="David"/>
          <w:rtl/>
        </w:rPr>
        <w:t xml:space="preserve"> </w:t>
      </w:r>
      <w:r w:rsidRPr="004D6E53">
        <w:rPr>
          <w:rFonts w:cs="David" w:hint="cs"/>
          <w:rtl/>
        </w:rPr>
        <w:t>נמצא</w:t>
      </w:r>
      <w:r w:rsidRPr="004D6E53">
        <w:rPr>
          <w:rFonts w:cs="David"/>
          <w:rtl/>
        </w:rPr>
        <w:t xml:space="preserve"> </w:t>
      </w:r>
      <w:r w:rsidRPr="004D6E53">
        <w:rPr>
          <w:rFonts w:cs="David" w:hint="cs"/>
          <w:rtl/>
        </w:rPr>
        <w:t>עבור</w:t>
      </w:r>
      <w:r w:rsidRPr="004D6E53">
        <w:rPr>
          <w:rFonts w:cs="David"/>
          <w:rtl/>
        </w:rPr>
        <w:t xml:space="preserve"> </w:t>
      </w:r>
      <w:r w:rsidRPr="004D6E53">
        <w:rPr>
          <w:rFonts w:cs="David" w:hint="cs"/>
          <w:rtl/>
        </w:rPr>
        <w:t>ארה</w:t>
      </w:r>
      <w:r w:rsidRPr="004D6E53">
        <w:rPr>
          <w:rFonts w:cs="David"/>
          <w:rtl/>
        </w:rPr>
        <w:t>"</w:t>
      </w:r>
      <w:r w:rsidRPr="004D6E53">
        <w:rPr>
          <w:rFonts w:cs="David" w:hint="cs"/>
          <w:rtl/>
        </w:rPr>
        <w:t>ב</w:t>
      </w:r>
      <w:r w:rsidRPr="004D6E53">
        <w:rPr>
          <w:rFonts w:cs="David"/>
          <w:rtl/>
        </w:rPr>
        <w:t xml:space="preserve">, </w:t>
      </w:r>
      <w:r w:rsidRPr="004D6E53">
        <w:rPr>
          <w:rFonts w:cs="David"/>
        </w:rPr>
        <w:t>Autonomous Research (2016): Digital lending – the 100 billion dollar question, February</w:t>
      </w:r>
    </w:p>
  </w:footnote>
  <w:footnote w:id="8">
    <w:p w:rsidR="002155F7" w:rsidRPr="004D6E53" w:rsidRDefault="002155F7" w:rsidP="002155F7">
      <w:pPr>
        <w:pStyle w:val="a4"/>
        <w:rPr>
          <w:rFonts w:cs="David"/>
          <w:rtl/>
        </w:rPr>
      </w:pPr>
      <w:r w:rsidRPr="004B771A">
        <w:rPr>
          <w:rStyle w:val="a6"/>
          <w:rFonts w:cs="David"/>
        </w:rPr>
        <w:footnoteRef/>
      </w:r>
      <w:r w:rsidRPr="004D6E53">
        <w:rPr>
          <w:rFonts w:cs="David"/>
          <w:rtl/>
        </w:rPr>
        <w:t xml:space="preserve"> </w:t>
      </w:r>
      <w:r w:rsidRPr="004B771A">
        <w:rPr>
          <w:rFonts w:cs="David" w:hint="cs"/>
          <w:rtl/>
        </w:rPr>
        <w:t xml:space="preserve">למשל ראו </w:t>
      </w:r>
      <w:r w:rsidRPr="004D6E53">
        <w:rPr>
          <w:rFonts w:cs="David" w:hint="cs"/>
          <w:rtl/>
        </w:rPr>
        <w:t>ניתוח</w:t>
      </w:r>
      <w:r w:rsidRPr="004D6E53">
        <w:rPr>
          <w:rFonts w:cs="David"/>
          <w:rtl/>
        </w:rPr>
        <w:t xml:space="preserve"> </w:t>
      </w:r>
      <w:r w:rsidRPr="004D6E53">
        <w:rPr>
          <w:rFonts w:cs="David" w:hint="cs"/>
          <w:rtl/>
        </w:rPr>
        <w:t>לגבי</w:t>
      </w:r>
      <w:r w:rsidRPr="004D6E53">
        <w:rPr>
          <w:rFonts w:cs="David"/>
          <w:rtl/>
        </w:rPr>
        <w:t xml:space="preserve"> </w:t>
      </w:r>
      <w:r w:rsidRPr="004D6E53">
        <w:rPr>
          <w:rFonts w:cs="David" w:hint="cs"/>
          <w:rtl/>
        </w:rPr>
        <w:t>שוק</w:t>
      </w:r>
      <w:r w:rsidRPr="004D6E53">
        <w:rPr>
          <w:rFonts w:cs="David"/>
          <w:rtl/>
        </w:rPr>
        <w:t xml:space="preserve"> </w:t>
      </w:r>
      <w:r w:rsidRPr="004D6E53">
        <w:rPr>
          <w:rFonts w:cs="David" w:hint="cs"/>
          <w:rtl/>
        </w:rPr>
        <w:t>האשראי</w:t>
      </w:r>
      <w:r w:rsidRPr="004D6E53">
        <w:rPr>
          <w:rFonts w:cs="David"/>
          <w:rtl/>
        </w:rPr>
        <w:t xml:space="preserve"> </w:t>
      </w:r>
      <w:r w:rsidRPr="004D6E53">
        <w:rPr>
          <w:rFonts w:cs="David" w:hint="cs"/>
          <w:rtl/>
        </w:rPr>
        <w:t>באנגליה</w:t>
      </w:r>
      <w:r w:rsidRPr="004D6E53">
        <w:rPr>
          <w:rFonts w:cs="David"/>
          <w:rtl/>
        </w:rPr>
        <w:t xml:space="preserve"> </w:t>
      </w:r>
      <w:r w:rsidRPr="004D6E53">
        <w:rPr>
          <w:rFonts w:cs="David" w:hint="cs"/>
          <w:rtl/>
        </w:rPr>
        <w:t>שבוצע</w:t>
      </w:r>
      <w:r w:rsidRPr="004D6E53">
        <w:rPr>
          <w:rFonts w:cs="David"/>
          <w:rtl/>
        </w:rPr>
        <w:t xml:space="preserve"> </w:t>
      </w:r>
      <w:r w:rsidRPr="004D6E53">
        <w:rPr>
          <w:rFonts w:cs="David" w:hint="cs"/>
          <w:rtl/>
        </w:rPr>
        <w:t>ע</w:t>
      </w:r>
      <w:r w:rsidRPr="004B771A">
        <w:rPr>
          <w:rFonts w:cs="David" w:hint="cs"/>
          <w:rtl/>
        </w:rPr>
        <w:t>ל ידי</w:t>
      </w:r>
      <w:r w:rsidRPr="004D6E53">
        <w:rPr>
          <w:rFonts w:cs="David"/>
          <w:rtl/>
        </w:rPr>
        <w:t xml:space="preserve"> </w:t>
      </w:r>
      <w:r w:rsidRPr="004B771A">
        <w:rPr>
          <w:rFonts w:cs="David"/>
        </w:rPr>
        <w:t>Deloitte</w:t>
      </w:r>
      <w:r w:rsidRPr="004D6E53">
        <w:rPr>
          <w:rFonts w:cs="David"/>
          <w:rtl/>
        </w:rPr>
        <w:t xml:space="preserve"> </w:t>
      </w:r>
      <w:r w:rsidRPr="004D6E53">
        <w:rPr>
          <w:rFonts w:cs="David" w:hint="cs"/>
          <w:rtl/>
        </w:rPr>
        <w:t>ב</w:t>
      </w:r>
      <w:r w:rsidRPr="004D6E53">
        <w:rPr>
          <w:rFonts w:cs="David"/>
          <w:rtl/>
        </w:rPr>
        <w:t xml:space="preserve">-2016. </w:t>
      </w:r>
      <w:r w:rsidRPr="004D6E53">
        <w:rPr>
          <w:rFonts w:cs="David" w:hint="cs"/>
          <w:rtl/>
        </w:rPr>
        <w:t>ראו</w:t>
      </w:r>
      <w:r w:rsidRPr="004D6E53">
        <w:rPr>
          <w:rFonts w:cs="David"/>
          <w:rtl/>
        </w:rPr>
        <w:t xml:space="preserve"> </w:t>
      </w:r>
      <w:r w:rsidRPr="004D6E53">
        <w:rPr>
          <w:rFonts w:cs="David" w:hint="cs"/>
          <w:rtl/>
        </w:rPr>
        <w:t>ביבליוגרפיה</w:t>
      </w:r>
      <w:r w:rsidRPr="004D6E53">
        <w:rPr>
          <w:rFonts w:cs="David"/>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F17BF"/>
    <w:multiLevelType w:val="hybridMultilevel"/>
    <w:tmpl w:val="185E3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D0527E"/>
    <w:multiLevelType w:val="hybridMultilevel"/>
    <w:tmpl w:val="D0C6F68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6840353D"/>
    <w:multiLevelType w:val="hybridMultilevel"/>
    <w:tmpl w:val="D34CA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E2"/>
    <w:rsid w:val="000D3D81"/>
    <w:rsid w:val="00201711"/>
    <w:rsid w:val="00210249"/>
    <w:rsid w:val="002155F7"/>
    <w:rsid w:val="002455A9"/>
    <w:rsid w:val="0025423F"/>
    <w:rsid w:val="002B6B77"/>
    <w:rsid w:val="002C5ECC"/>
    <w:rsid w:val="00395B08"/>
    <w:rsid w:val="003B4D80"/>
    <w:rsid w:val="005245EF"/>
    <w:rsid w:val="00567FA4"/>
    <w:rsid w:val="005C4483"/>
    <w:rsid w:val="0060104C"/>
    <w:rsid w:val="006254E2"/>
    <w:rsid w:val="00630A08"/>
    <w:rsid w:val="00644AEA"/>
    <w:rsid w:val="0067541B"/>
    <w:rsid w:val="0070596D"/>
    <w:rsid w:val="0075350C"/>
    <w:rsid w:val="00766DC3"/>
    <w:rsid w:val="008A294F"/>
    <w:rsid w:val="009062E0"/>
    <w:rsid w:val="00913622"/>
    <w:rsid w:val="009513C2"/>
    <w:rsid w:val="00A82DDE"/>
    <w:rsid w:val="00AE3A38"/>
    <w:rsid w:val="00B015DA"/>
    <w:rsid w:val="00B01A33"/>
    <w:rsid w:val="00B15857"/>
    <w:rsid w:val="00B56EBE"/>
    <w:rsid w:val="00BF3A6A"/>
    <w:rsid w:val="00C331FF"/>
    <w:rsid w:val="00D01D39"/>
    <w:rsid w:val="00E12045"/>
    <w:rsid w:val="00EA6F5C"/>
    <w:rsid w:val="00EC1D4E"/>
    <w:rsid w:val="00ED3D6C"/>
    <w:rsid w:val="00EE08CE"/>
    <w:rsid w:val="00EE0FB2"/>
    <w:rsid w:val="00F52107"/>
    <w:rsid w:val="00F649DB"/>
    <w:rsid w:val="00FE5C07"/>
    <w:rsid w:val="00FE77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4E2"/>
    <w:pPr>
      <w:bidi/>
    </w:pPr>
  </w:style>
  <w:style w:type="paragraph" w:styleId="2">
    <w:name w:val="heading 2"/>
    <w:basedOn w:val="a"/>
    <w:next w:val="a"/>
    <w:link w:val="20"/>
    <w:uiPriority w:val="9"/>
    <w:unhideWhenUsed/>
    <w:qFormat/>
    <w:rsid w:val="00625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6254E2"/>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254E2"/>
    <w:pPr>
      <w:ind w:left="720"/>
      <w:contextualSpacing/>
    </w:pPr>
  </w:style>
  <w:style w:type="paragraph" w:styleId="a4">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5"/>
    <w:uiPriority w:val="99"/>
    <w:unhideWhenUsed/>
    <w:rsid w:val="006254E2"/>
    <w:pPr>
      <w:spacing w:after="0" w:line="240" w:lineRule="auto"/>
    </w:pPr>
    <w:rPr>
      <w:sz w:val="20"/>
      <w:szCs w:val="20"/>
    </w:rPr>
  </w:style>
  <w:style w:type="character" w:customStyle="1" w:styleId="a5">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4"/>
    <w:uiPriority w:val="99"/>
    <w:rsid w:val="006254E2"/>
    <w:rPr>
      <w:sz w:val="20"/>
      <w:szCs w:val="20"/>
    </w:rPr>
  </w:style>
  <w:style w:type="character" w:styleId="a6">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6254E2"/>
    <w:rPr>
      <w:vertAlign w:val="superscript"/>
    </w:rPr>
  </w:style>
  <w:style w:type="paragraph" w:styleId="a7">
    <w:name w:val="Balloon Text"/>
    <w:basedOn w:val="a"/>
    <w:link w:val="a8"/>
    <w:uiPriority w:val="99"/>
    <w:semiHidden/>
    <w:unhideWhenUsed/>
    <w:rsid w:val="006254E2"/>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254E2"/>
    <w:rPr>
      <w:rFonts w:ascii="Tahoma" w:hAnsi="Tahoma" w:cs="Tahoma"/>
      <w:sz w:val="16"/>
      <w:szCs w:val="16"/>
    </w:rPr>
  </w:style>
  <w:style w:type="paragraph" w:styleId="a9">
    <w:name w:val="header"/>
    <w:basedOn w:val="a"/>
    <w:link w:val="aa"/>
    <w:uiPriority w:val="99"/>
    <w:unhideWhenUsed/>
    <w:rsid w:val="00C331FF"/>
    <w:pPr>
      <w:tabs>
        <w:tab w:val="center" w:pos="4153"/>
        <w:tab w:val="right" w:pos="8306"/>
      </w:tabs>
      <w:spacing w:after="0" w:line="240" w:lineRule="auto"/>
    </w:pPr>
  </w:style>
  <w:style w:type="character" w:customStyle="1" w:styleId="aa">
    <w:name w:val="כותרת עליונה תו"/>
    <w:basedOn w:val="a0"/>
    <w:link w:val="a9"/>
    <w:uiPriority w:val="99"/>
    <w:rsid w:val="00C331FF"/>
  </w:style>
  <w:style w:type="paragraph" w:styleId="ab">
    <w:name w:val="footer"/>
    <w:basedOn w:val="a"/>
    <w:link w:val="ac"/>
    <w:uiPriority w:val="99"/>
    <w:unhideWhenUsed/>
    <w:rsid w:val="00C331FF"/>
    <w:pPr>
      <w:tabs>
        <w:tab w:val="center" w:pos="4153"/>
        <w:tab w:val="right" w:pos="8306"/>
      </w:tabs>
      <w:spacing w:after="0" w:line="240" w:lineRule="auto"/>
    </w:pPr>
  </w:style>
  <w:style w:type="character" w:customStyle="1" w:styleId="ac">
    <w:name w:val="כותרת תחתונה תו"/>
    <w:basedOn w:val="a0"/>
    <w:link w:val="ab"/>
    <w:uiPriority w:val="99"/>
    <w:rsid w:val="00C33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4E2"/>
    <w:pPr>
      <w:bidi/>
    </w:pPr>
  </w:style>
  <w:style w:type="paragraph" w:styleId="2">
    <w:name w:val="heading 2"/>
    <w:basedOn w:val="a"/>
    <w:next w:val="a"/>
    <w:link w:val="20"/>
    <w:uiPriority w:val="9"/>
    <w:unhideWhenUsed/>
    <w:qFormat/>
    <w:rsid w:val="00625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6254E2"/>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254E2"/>
    <w:pPr>
      <w:ind w:left="720"/>
      <w:contextualSpacing/>
    </w:pPr>
  </w:style>
  <w:style w:type="paragraph" w:styleId="a4">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5"/>
    <w:uiPriority w:val="99"/>
    <w:unhideWhenUsed/>
    <w:rsid w:val="006254E2"/>
    <w:pPr>
      <w:spacing w:after="0" w:line="240" w:lineRule="auto"/>
    </w:pPr>
    <w:rPr>
      <w:sz w:val="20"/>
      <w:szCs w:val="20"/>
    </w:rPr>
  </w:style>
  <w:style w:type="character" w:customStyle="1" w:styleId="a5">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4"/>
    <w:uiPriority w:val="99"/>
    <w:rsid w:val="006254E2"/>
    <w:rPr>
      <w:sz w:val="20"/>
      <w:szCs w:val="20"/>
    </w:rPr>
  </w:style>
  <w:style w:type="character" w:styleId="a6">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6254E2"/>
    <w:rPr>
      <w:vertAlign w:val="superscript"/>
    </w:rPr>
  </w:style>
  <w:style w:type="paragraph" w:styleId="a7">
    <w:name w:val="Balloon Text"/>
    <w:basedOn w:val="a"/>
    <w:link w:val="a8"/>
    <w:uiPriority w:val="99"/>
    <w:semiHidden/>
    <w:unhideWhenUsed/>
    <w:rsid w:val="006254E2"/>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254E2"/>
    <w:rPr>
      <w:rFonts w:ascii="Tahoma" w:hAnsi="Tahoma" w:cs="Tahoma"/>
      <w:sz w:val="16"/>
      <w:szCs w:val="16"/>
    </w:rPr>
  </w:style>
  <w:style w:type="paragraph" w:styleId="a9">
    <w:name w:val="header"/>
    <w:basedOn w:val="a"/>
    <w:link w:val="aa"/>
    <w:uiPriority w:val="99"/>
    <w:unhideWhenUsed/>
    <w:rsid w:val="00C331FF"/>
    <w:pPr>
      <w:tabs>
        <w:tab w:val="center" w:pos="4153"/>
        <w:tab w:val="right" w:pos="8306"/>
      </w:tabs>
      <w:spacing w:after="0" w:line="240" w:lineRule="auto"/>
    </w:pPr>
  </w:style>
  <w:style w:type="character" w:customStyle="1" w:styleId="aa">
    <w:name w:val="כותרת עליונה תו"/>
    <w:basedOn w:val="a0"/>
    <w:link w:val="a9"/>
    <w:uiPriority w:val="99"/>
    <w:rsid w:val="00C331FF"/>
  </w:style>
  <w:style w:type="paragraph" w:styleId="ab">
    <w:name w:val="footer"/>
    <w:basedOn w:val="a"/>
    <w:link w:val="ac"/>
    <w:uiPriority w:val="99"/>
    <w:unhideWhenUsed/>
    <w:rsid w:val="00C331FF"/>
    <w:pPr>
      <w:tabs>
        <w:tab w:val="center" w:pos="4153"/>
        <w:tab w:val="right" w:pos="8306"/>
      </w:tabs>
      <w:spacing w:after="0" w:line="240" w:lineRule="auto"/>
    </w:pPr>
  </w:style>
  <w:style w:type="character" w:customStyle="1" w:styleId="ac">
    <w:name w:val="כותרת תחתונה תו"/>
    <w:basedOn w:val="a0"/>
    <w:link w:val="ab"/>
    <w:uiPriority w:val="99"/>
    <w:rsid w:val="00C3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2FD16-8FC2-4CD2-99D7-01D733BD3698}"/>
</file>

<file path=customXml/itemProps2.xml><?xml version="1.0" encoding="utf-8"?>
<ds:datastoreItem xmlns:ds="http://schemas.openxmlformats.org/officeDocument/2006/customXml" ds:itemID="{1F90A997-1597-4FCB-8348-C6639BA2967C}"/>
</file>

<file path=customXml/itemProps3.xml><?xml version="1.0" encoding="utf-8"?>
<ds:datastoreItem xmlns:ds="http://schemas.openxmlformats.org/officeDocument/2006/customXml" ds:itemID="{A025CD47-6FD1-4C0F-A7CD-51C5693E382F}"/>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10525</Characters>
  <Application>Microsoft Office Word</Application>
  <DocSecurity>4</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אנה ברודסקי</dc:creator>
  <cp:lastModifiedBy>מיטל רפאלי</cp:lastModifiedBy>
  <cp:revision>2</cp:revision>
  <cp:lastPrinted>2018-03-20T07:07:00Z</cp:lastPrinted>
  <dcterms:created xsi:type="dcterms:W3CDTF">2018-03-21T08:48:00Z</dcterms:created>
  <dcterms:modified xsi:type="dcterms:W3CDTF">2018-03-21T08:48:00Z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