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</w:tblPr>
      <w:tblGrid>
        <w:gridCol w:w="2582"/>
        <w:gridCol w:w="3644"/>
        <w:gridCol w:w="3084"/>
      </w:tblGrid>
      <w:tr w:rsidR="00F31FE5" w:rsidRPr="00BE5211" w14:paraId="5C8AE53E" w14:textId="77777777" w:rsidTr="005E3205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6012" w14:textId="77777777" w:rsidR="00F31FE5" w:rsidRPr="00520BB4" w:rsidRDefault="00F31FE5" w:rsidP="005E3205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675A3EF8" w14:textId="77777777" w:rsidR="00F31FE5" w:rsidRDefault="00F31FE5" w:rsidP="005E3205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0C2EA549" w14:textId="77777777" w:rsidR="00F31FE5" w:rsidRDefault="00F31FE5" w:rsidP="005E3205">
            <w:pPr>
              <w:jc w:val="center"/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076D7AB0" wp14:editId="0E0855C2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0</wp:posOffset>
                  </wp:positionV>
                  <wp:extent cx="1051200" cy="1051200"/>
                  <wp:effectExtent l="0" t="0" r="0" b="0"/>
                  <wp:wrapSquare wrapText="bothSides"/>
                  <wp:docPr id="2" name="תמונה 2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7984A" w14:textId="7C0A5F31" w:rsidR="00F31FE5" w:rsidRPr="00BE5211" w:rsidRDefault="00F31FE5" w:rsidP="00F31FE5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BE5211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BE5211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י</w:t>
            </w:r>
            <w:r w:rsidRPr="00BE5211">
              <w:rPr>
                <w:rFonts w:cs="David" w:hint="cs"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sz w:val="24"/>
                <w:szCs w:val="24"/>
                <w:rtl/>
              </w:rPr>
              <w:t>ג</w:t>
            </w:r>
            <w:r w:rsidRPr="00BE521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>
              <w:rPr>
                <w:rFonts w:cs="David" w:hint="cs"/>
                <w:sz w:val="24"/>
                <w:szCs w:val="24"/>
                <w:rtl/>
              </w:rPr>
              <w:t>חשון</w:t>
            </w:r>
            <w:r w:rsidRPr="00BE5211">
              <w:rPr>
                <w:rFonts w:cs="David" w:hint="cs"/>
                <w:sz w:val="24"/>
                <w:szCs w:val="24"/>
                <w:rtl/>
              </w:rPr>
              <w:t xml:space="preserve"> התשפ"ב</w:t>
            </w:r>
          </w:p>
          <w:p w14:paraId="10EA469F" w14:textId="197711DC" w:rsidR="00F31FE5" w:rsidRPr="00BE5211" w:rsidRDefault="00F31FE5" w:rsidP="005E3205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19</w:t>
            </w:r>
            <w:r w:rsidRPr="00BE5211">
              <w:rPr>
                <w:rFonts w:cs="David" w:hint="cs"/>
                <w:sz w:val="24"/>
                <w:szCs w:val="24"/>
                <w:rtl/>
              </w:rPr>
              <w:t xml:space="preserve"> אוקטובר 2021</w:t>
            </w:r>
          </w:p>
          <w:p w14:paraId="06A3FF6E" w14:textId="77777777" w:rsidR="00F31FE5" w:rsidRPr="00BE5211" w:rsidRDefault="00F31FE5" w:rsidP="005E3205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14:paraId="4CCA495E" w14:textId="4468B718" w:rsidR="00F31FE5" w:rsidRPr="00B93F89" w:rsidRDefault="00F31FE5" w:rsidP="00F31FE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93F89">
        <w:rPr>
          <w:rFonts w:ascii="David" w:hAnsi="David" w:cs="David"/>
          <w:sz w:val="24"/>
          <w:szCs w:val="24"/>
          <w:rtl/>
        </w:rPr>
        <w:t>הודעה לעיתונות:</w:t>
      </w:r>
    </w:p>
    <w:p w14:paraId="063C9910" w14:textId="0B5EC175" w:rsidR="009165C5" w:rsidRDefault="00F31FE5" w:rsidP="00F31FE5">
      <w:pPr>
        <w:pStyle w:val="af2"/>
        <w:spacing w:line="360" w:lineRule="auto"/>
        <w:rPr>
          <w:rFonts w:ascii="David" w:hAnsi="David" w:cs="David"/>
          <w:b/>
          <w:bCs/>
          <w:sz w:val="28"/>
          <w:szCs w:val="28"/>
          <w:u w:val="none"/>
          <w:rtl/>
        </w:rPr>
      </w:pPr>
      <w:bookmarkStart w:id="0" w:name="_GoBack"/>
      <w:bookmarkEnd w:id="0"/>
      <w:r w:rsidRPr="00F31FE5">
        <w:rPr>
          <w:rFonts w:ascii="David" w:hAnsi="David" w:cs="David"/>
          <w:b/>
          <w:bCs/>
          <w:sz w:val="28"/>
          <w:szCs w:val="28"/>
          <w:u w:val="none"/>
          <w:rtl/>
        </w:rPr>
        <w:t xml:space="preserve">מחקר חדש בבנק ישראל: </w:t>
      </w:r>
      <w:r w:rsidR="002B3621" w:rsidRPr="00F31FE5">
        <w:rPr>
          <w:rFonts w:ascii="David" w:hAnsi="David" w:cs="David" w:hint="cs"/>
          <w:b/>
          <w:bCs/>
          <w:sz w:val="28"/>
          <w:szCs w:val="28"/>
          <w:u w:val="none"/>
          <w:rtl/>
        </w:rPr>
        <w:t xml:space="preserve">צמצום </w:t>
      </w:r>
      <w:r w:rsidR="00C72E25" w:rsidRPr="00F31FE5">
        <w:rPr>
          <w:rFonts w:ascii="David" w:hAnsi="David" w:cs="David"/>
          <w:b/>
          <w:bCs/>
          <w:sz w:val="28"/>
          <w:szCs w:val="28"/>
          <w:u w:val="none"/>
          <w:rtl/>
        </w:rPr>
        <w:t>ט</w:t>
      </w:r>
      <w:r w:rsidR="00F643D7" w:rsidRPr="00F31FE5">
        <w:rPr>
          <w:rFonts w:ascii="David" w:hAnsi="David" w:cs="David"/>
          <w:b/>
          <w:bCs/>
          <w:sz w:val="28"/>
          <w:szCs w:val="28"/>
          <w:u w:val="none"/>
          <w:rtl/>
        </w:rPr>
        <w:t xml:space="preserve">ביעת </w:t>
      </w:r>
      <w:r w:rsidR="008235B3" w:rsidRPr="00F31FE5">
        <w:rPr>
          <w:rFonts w:ascii="David" w:hAnsi="David" w:cs="David"/>
          <w:b/>
          <w:bCs/>
          <w:sz w:val="28"/>
          <w:szCs w:val="28"/>
          <w:u w:val="none"/>
          <w:rtl/>
        </w:rPr>
        <w:t>הרגל</w:t>
      </w:r>
      <w:r w:rsidR="00F643D7" w:rsidRPr="00F31FE5">
        <w:rPr>
          <w:rFonts w:ascii="David" w:hAnsi="David" w:cs="David"/>
          <w:b/>
          <w:bCs/>
          <w:sz w:val="28"/>
          <w:szCs w:val="28"/>
          <w:u w:val="none"/>
          <w:rtl/>
        </w:rPr>
        <w:t xml:space="preserve"> האקלימית של </w:t>
      </w:r>
      <w:r w:rsidR="008340A9" w:rsidRPr="00F31FE5">
        <w:rPr>
          <w:rFonts w:ascii="David" w:hAnsi="David" w:cs="David"/>
          <w:b/>
          <w:bCs/>
          <w:sz w:val="28"/>
          <w:szCs w:val="28"/>
          <w:u w:val="none"/>
          <w:rtl/>
        </w:rPr>
        <w:t xml:space="preserve">ענף </w:t>
      </w:r>
      <w:r w:rsidR="00F643D7" w:rsidRPr="00F31FE5">
        <w:rPr>
          <w:rFonts w:ascii="David" w:hAnsi="David" w:cs="David"/>
          <w:b/>
          <w:bCs/>
          <w:sz w:val="28"/>
          <w:szCs w:val="28"/>
          <w:u w:val="none"/>
          <w:rtl/>
        </w:rPr>
        <w:t>התחבורה</w:t>
      </w:r>
      <w:r w:rsidR="0088729C" w:rsidRPr="00F31FE5">
        <w:rPr>
          <w:rFonts w:ascii="David" w:hAnsi="David" w:cs="David"/>
          <w:b/>
          <w:bCs/>
          <w:sz w:val="28"/>
          <w:szCs w:val="28"/>
          <w:u w:val="none"/>
          <w:rtl/>
        </w:rPr>
        <w:t xml:space="preserve"> בישראל</w:t>
      </w:r>
      <w:r w:rsidR="0069289A" w:rsidRPr="00F31FE5">
        <w:rPr>
          <w:rFonts w:ascii="David" w:hAnsi="David" w:cs="David" w:hint="cs"/>
          <w:b/>
          <w:bCs/>
          <w:sz w:val="28"/>
          <w:szCs w:val="28"/>
          <w:u w:val="none"/>
          <w:rtl/>
        </w:rPr>
        <w:t xml:space="preserve">  </w:t>
      </w:r>
    </w:p>
    <w:p w14:paraId="4D305D53" w14:textId="77777777" w:rsidR="00F31FE5" w:rsidRPr="00F31FE5" w:rsidRDefault="00F31FE5" w:rsidP="00F31FE5">
      <w:pPr>
        <w:rPr>
          <w:rtl/>
        </w:rPr>
      </w:pPr>
    </w:p>
    <w:p w14:paraId="5DC8B8B4" w14:textId="77777777" w:rsidR="004F7063" w:rsidRDefault="004F7063" w:rsidP="002C1315">
      <w:pPr>
        <w:pStyle w:val="a6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 w:rsidRPr="00273C2E">
        <w:rPr>
          <w:rFonts w:ascii="David" w:hAnsi="David" w:cs="David"/>
          <w:sz w:val="24"/>
          <w:szCs w:val="24"/>
          <w:rtl/>
        </w:rPr>
        <w:t xml:space="preserve">מקורן </w:t>
      </w:r>
      <w:r w:rsidR="00E365B9">
        <w:rPr>
          <w:rFonts w:ascii="David" w:hAnsi="David" w:cs="David" w:hint="cs"/>
          <w:sz w:val="24"/>
          <w:szCs w:val="24"/>
          <w:rtl/>
        </w:rPr>
        <w:t xml:space="preserve">של כרבע מפליטות גזי החממה בישראל הוא </w:t>
      </w:r>
      <w:r w:rsidRPr="00273C2E">
        <w:rPr>
          <w:rFonts w:ascii="David" w:hAnsi="David" w:cs="David"/>
          <w:sz w:val="24"/>
          <w:szCs w:val="24"/>
          <w:rtl/>
        </w:rPr>
        <w:t>בענף התחבו</w:t>
      </w:r>
      <w:r w:rsidR="00CD530D" w:rsidRPr="00273C2E">
        <w:rPr>
          <w:rFonts w:ascii="David" w:hAnsi="David" w:cs="David"/>
          <w:sz w:val="24"/>
          <w:szCs w:val="24"/>
          <w:rtl/>
        </w:rPr>
        <w:t xml:space="preserve">רה </w:t>
      </w:r>
      <w:r w:rsidR="002C1315" w:rsidRPr="00273C2E">
        <w:rPr>
          <w:rFonts w:ascii="David" w:hAnsi="David" w:cs="David"/>
          <w:sz w:val="24"/>
          <w:szCs w:val="24"/>
          <w:rtl/>
        </w:rPr>
        <w:t>ומשקל</w:t>
      </w:r>
      <w:r w:rsidR="002C1315">
        <w:rPr>
          <w:rFonts w:ascii="David" w:hAnsi="David" w:cs="David" w:hint="cs"/>
          <w:sz w:val="24"/>
          <w:szCs w:val="24"/>
          <w:rtl/>
        </w:rPr>
        <w:t>ו</w:t>
      </w:r>
      <w:r w:rsidR="002C1315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CD530D" w:rsidRPr="00273C2E">
        <w:rPr>
          <w:rFonts w:ascii="David" w:hAnsi="David" w:cs="David"/>
          <w:sz w:val="24"/>
          <w:szCs w:val="24"/>
          <w:rtl/>
        </w:rPr>
        <w:t>בסך הפליטות הולך וגדל</w:t>
      </w:r>
      <w:r w:rsidR="00BD4F64">
        <w:rPr>
          <w:rFonts w:ascii="David" w:hAnsi="David" w:cs="David" w:hint="cs"/>
          <w:sz w:val="24"/>
          <w:szCs w:val="24"/>
          <w:rtl/>
        </w:rPr>
        <w:t xml:space="preserve"> ככל שמצטמצמות הפליטות מיצור החשמל</w:t>
      </w:r>
      <w:r w:rsidR="00D2228F">
        <w:rPr>
          <w:rFonts w:ascii="David" w:hAnsi="David" w:cs="David" w:hint="cs"/>
          <w:sz w:val="24"/>
          <w:szCs w:val="24"/>
          <w:rtl/>
        </w:rPr>
        <w:t>.</w:t>
      </w:r>
    </w:p>
    <w:p w14:paraId="7862AC93" w14:textId="77777777" w:rsidR="00510ABD" w:rsidRPr="00510ABD" w:rsidRDefault="00CD530D" w:rsidP="005C5C45">
      <w:pPr>
        <w:pStyle w:val="a6"/>
        <w:numPr>
          <w:ilvl w:val="0"/>
          <w:numId w:val="5"/>
        </w:numPr>
        <w:spacing w:line="360" w:lineRule="auto"/>
        <w:rPr>
          <w:rFonts w:ascii="David" w:hAnsi="David" w:cs="David"/>
          <w:rtl/>
        </w:rPr>
      </w:pPr>
      <w:r w:rsidRPr="005C5C45">
        <w:rPr>
          <w:rFonts w:ascii="David" w:hAnsi="David" w:cs="David"/>
          <w:sz w:val="24"/>
          <w:szCs w:val="24"/>
          <w:rtl/>
        </w:rPr>
        <w:t>צמצום הפליטות יוכל להיעשות</w:t>
      </w:r>
      <w:r w:rsidR="004F7063" w:rsidRPr="005C5C45">
        <w:rPr>
          <w:rFonts w:ascii="David" w:hAnsi="David" w:cs="David"/>
          <w:sz w:val="24"/>
          <w:szCs w:val="24"/>
          <w:rtl/>
        </w:rPr>
        <w:t xml:space="preserve"> באמצעות מעבר </w:t>
      </w:r>
      <w:r w:rsidR="00D90001" w:rsidRPr="005C5C45">
        <w:rPr>
          <w:rFonts w:ascii="David" w:hAnsi="David" w:cs="David"/>
          <w:sz w:val="24"/>
          <w:szCs w:val="24"/>
          <w:rtl/>
        </w:rPr>
        <w:t>ל</w:t>
      </w:r>
      <w:r w:rsidR="00D90001" w:rsidRPr="005C5C45">
        <w:rPr>
          <w:rFonts w:ascii="David" w:hAnsi="David" w:cs="David" w:hint="cs"/>
          <w:sz w:val="24"/>
          <w:szCs w:val="24"/>
          <w:rtl/>
        </w:rPr>
        <w:t>כלי רכב</w:t>
      </w:r>
      <w:r w:rsidR="00D90001" w:rsidRPr="005C5C45">
        <w:rPr>
          <w:rFonts w:ascii="David" w:hAnsi="David" w:cs="David"/>
          <w:sz w:val="24"/>
          <w:szCs w:val="24"/>
          <w:rtl/>
        </w:rPr>
        <w:t xml:space="preserve"> נטול</w:t>
      </w:r>
      <w:r w:rsidR="00D90001" w:rsidRPr="005C5C45">
        <w:rPr>
          <w:rFonts w:ascii="David" w:hAnsi="David" w:cs="David" w:hint="cs"/>
          <w:sz w:val="24"/>
          <w:szCs w:val="24"/>
          <w:rtl/>
        </w:rPr>
        <w:t>י</w:t>
      </w:r>
      <w:r w:rsidR="00D90001" w:rsidRPr="005C5C45">
        <w:rPr>
          <w:rFonts w:ascii="David" w:hAnsi="David" w:cs="David"/>
          <w:sz w:val="24"/>
          <w:szCs w:val="24"/>
          <w:rtl/>
        </w:rPr>
        <w:t xml:space="preserve"> </w:t>
      </w:r>
      <w:r w:rsidR="004F7063" w:rsidRPr="005C5C45">
        <w:rPr>
          <w:rFonts w:ascii="David" w:hAnsi="David" w:cs="David"/>
          <w:sz w:val="24"/>
          <w:szCs w:val="24"/>
          <w:rtl/>
        </w:rPr>
        <w:t>פליטה</w:t>
      </w:r>
      <w:r w:rsidRPr="005C5C45">
        <w:rPr>
          <w:rFonts w:ascii="David" w:hAnsi="David" w:cs="David"/>
          <w:sz w:val="24"/>
          <w:szCs w:val="24"/>
          <w:rtl/>
        </w:rPr>
        <w:t>, ב</w:t>
      </w:r>
      <w:r w:rsidR="0044118F" w:rsidRPr="005C5C45">
        <w:rPr>
          <w:rFonts w:ascii="David" w:hAnsi="David" w:cs="David"/>
          <w:sz w:val="24"/>
          <w:szCs w:val="24"/>
          <w:rtl/>
        </w:rPr>
        <w:t xml:space="preserve">אמצעות </w:t>
      </w:r>
      <w:r w:rsidR="00735F66" w:rsidRPr="005C5C45">
        <w:rPr>
          <w:rFonts w:ascii="David" w:hAnsi="David" w:cs="David" w:hint="eastAsia"/>
          <w:sz w:val="24"/>
          <w:szCs w:val="24"/>
          <w:rtl/>
        </w:rPr>
        <w:t>מעבר</w:t>
      </w:r>
      <w:r w:rsidR="00735F66" w:rsidRPr="005C5C45">
        <w:rPr>
          <w:rFonts w:ascii="David" w:hAnsi="David" w:cs="David"/>
          <w:sz w:val="24"/>
          <w:szCs w:val="24"/>
          <w:rtl/>
        </w:rPr>
        <w:t xml:space="preserve"> </w:t>
      </w:r>
      <w:r w:rsidR="00735F66" w:rsidRPr="005C5C45">
        <w:rPr>
          <w:rFonts w:ascii="David" w:hAnsi="David" w:cs="David" w:hint="eastAsia"/>
          <w:sz w:val="24"/>
          <w:szCs w:val="24"/>
          <w:rtl/>
        </w:rPr>
        <w:t>משימוש</w:t>
      </w:r>
      <w:r w:rsidR="00735F66" w:rsidRPr="005C5C45">
        <w:rPr>
          <w:rFonts w:ascii="David" w:hAnsi="David" w:cs="David"/>
          <w:sz w:val="24"/>
          <w:szCs w:val="24"/>
          <w:rtl/>
        </w:rPr>
        <w:t xml:space="preserve"> </w:t>
      </w:r>
      <w:r w:rsidR="00D90001" w:rsidRPr="005C5C45">
        <w:rPr>
          <w:rFonts w:ascii="David" w:hAnsi="David" w:cs="David" w:hint="eastAsia"/>
          <w:sz w:val="24"/>
          <w:szCs w:val="24"/>
          <w:rtl/>
        </w:rPr>
        <w:t>ב</w:t>
      </w:r>
      <w:r w:rsidR="00D90001" w:rsidRPr="005C5C45">
        <w:rPr>
          <w:rFonts w:ascii="David" w:hAnsi="David" w:cs="David" w:hint="cs"/>
          <w:sz w:val="24"/>
          <w:szCs w:val="24"/>
          <w:rtl/>
        </w:rPr>
        <w:t>כלי רכב</w:t>
      </w:r>
      <w:r w:rsidR="00D90001" w:rsidRPr="005C5C45">
        <w:rPr>
          <w:rFonts w:ascii="David" w:hAnsi="David" w:cs="David"/>
          <w:sz w:val="24"/>
          <w:szCs w:val="24"/>
          <w:rtl/>
        </w:rPr>
        <w:t xml:space="preserve"> </w:t>
      </w:r>
      <w:r w:rsidR="00735F66" w:rsidRPr="005C5C45">
        <w:rPr>
          <w:rFonts w:ascii="David" w:hAnsi="David" w:cs="David" w:hint="eastAsia"/>
          <w:sz w:val="24"/>
          <w:szCs w:val="24"/>
          <w:rtl/>
        </w:rPr>
        <w:t>פרטיים</w:t>
      </w:r>
      <w:r w:rsidR="00735F66" w:rsidRPr="005C5C45">
        <w:rPr>
          <w:rFonts w:ascii="David" w:hAnsi="David" w:cs="David"/>
          <w:sz w:val="24"/>
          <w:szCs w:val="24"/>
          <w:rtl/>
        </w:rPr>
        <w:t xml:space="preserve"> </w:t>
      </w:r>
      <w:r w:rsidR="00D90001" w:rsidRPr="005C5C45">
        <w:rPr>
          <w:rFonts w:ascii="David" w:hAnsi="David" w:cs="David" w:hint="cs"/>
          <w:sz w:val="24"/>
          <w:szCs w:val="24"/>
          <w:rtl/>
        </w:rPr>
        <w:t>לציבוריים</w:t>
      </w:r>
      <w:r w:rsidRPr="005C5C45">
        <w:rPr>
          <w:rFonts w:ascii="David" w:hAnsi="David" w:cs="David"/>
          <w:sz w:val="24"/>
          <w:szCs w:val="24"/>
          <w:rtl/>
        </w:rPr>
        <w:t>, או ב</w:t>
      </w:r>
      <w:r w:rsidR="0088729C" w:rsidRPr="005C5C45">
        <w:rPr>
          <w:rFonts w:ascii="David" w:hAnsi="David" w:cs="David"/>
          <w:sz w:val="24"/>
          <w:szCs w:val="24"/>
          <w:rtl/>
        </w:rPr>
        <w:t xml:space="preserve">אמצעות </w:t>
      </w:r>
      <w:r w:rsidRPr="005C5C45">
        <w:rPr>
          <w:rFonts w:ascii="David" w:hAnsi="David" w:cs="David"/>
          <w:sz w:val="24"/>
          <w:szCs w:val="24"/>
          <w:rtl/>
        </w:rPr>
        <w:t xml:space="preserve">שילוב </w:t>
      </w:r>
      <w:r w:rsidR="00F81705" w:rsidRPr="005C5C45">
        <w:rPr>
          <w:rFonts w:ascii="David" w:hAnsi="David" w:cs="David"/>
          <w:sz w:val="24"/>
          <w:szCs w:val="24"/>
          <w:rtl/>
        </w:rPr>
        <w:t xml:space="preserve">בין </w:t>
      </w:r>
      <w:r w:rsidR="00D80EE8" w:rsidRPr="005C5C45">
        <w:rPr>
          <w:rFonts w:ascii="David" w:hAnsi="David" w:cs="David" w:hint="cs"/>
          <w:sz w:val="24"/>
          <w:szCs w:val="24"/>
          <w:rtl/>
        </w:rPr>
        <w:t>השניים</w:t>
      </w:r>
      <w:r w:rsidR="008116B9" w:rsidRPr="005C5C45">
        <w:rPr>
          <w:rFonts w:ascii="David" w:hAnsi="David" w:cs="David" w:hint="cs"/>
          <w:sz w:val="24"/>
          <w:szCs w:val="24"/>
          <w:rtl/>
        </w:rPr>
        <w:t xml:space="preserve"> -</w:t>
      </w:r>
      <w:r w:rsidR="002C1315" w:rsidRPr="005C5C45">
        <w:rPr>
          <w:rFonts w:ascii="David" w:hAnsi="David" w:cs="David" w:hint="cs"/>
          <w:sz w:val="24"/>
          <w:szCs w:val="24"/>
          <w:rtl/>
        </w:rPr>
        <w:t xml:space="preserve"> ובפרט </w:t>
      </w:r>
      <w:r w:rsidR="00D80EE8" w:rsidRPr="005C5C45">
        <w:rPr>
          <w:rFonts w:ascii="David" w:hAnsi="David" w:cs="David" w:hint="cs"/>
          <w:sz w:val="24"/>
          <w:szCs w:val="24"/>
          <w:rtl/>
        </w:rPr>
        <w:t xml:space="preserve">תוך </w:t>
      </w:r>
      <w:r w:rsidR="00E21F77" w:rsidRPr="005C5C45">
        <w:rPr>
          <w:rFonts w:ascii="David" w:hAnsi="David" w:cs="David" w:hint="cs"/>
          <w:sz w:val="24"/>
          <w:szCs w:val="24"/>
          <w:rtl/>
        </w:rPr>
        <w:t>מעבר ל</w:t>
      </w:r>
      <w:r w:rsidR="00D90001" w:rsidRPr="005C5C45">
        <w:rPr>
          <w:rFonts w:ascii="David" w:hAnsi="David" w:cs="David" w:hint="cs"/>
          <w:sz w:val="24"/>
          <w:szCs w:val="24"/>
          <w:rtl/>
        </w:rPr>
        <w:t>כלי רכב ציבוריים</w:t>
      </w:r>
      <w:r w:rsidR="00E21F77" w:rsidRPr="005C5C45">
        <w:rPr>
          <w:rFonts w:ascii="David" w:hAnsi="David" w:cs="David" w:hint="cs"/>
          <w:sz w:val="24"/>
          <w:szCs w:val="24"/>
          <w:rtl/>
        </w:rPr>
        <w:t xml:space="preserve"> </w:t>
      </w:r>
      <w:r w:rsidR="00D90001" w:rsidRPr="005C5C45">
        <w:rPr>
          <w:rFonts w:ascii="David" w:hAnsi="David" w:cs="David" w:hint="cs"/>
          <w:sz w:val="24"/>
          <w:szCs w:val="24"/>
          <w:rtl/>
        </w:rPr>
        <w:t xml:space="preserve">המונעים </w:t>
      </w:r>
      <w:r w:rsidR="00E21F77" w:rsidRPr="005C5C45">
        <w:rPr>
          <w:rFonts w:ascii="David" w:hAnsi="David" w:cs="David" w:hint="cs"/>
          <w:sz w:val="24"/>
          <w:szCs w:val="24"/>
          <w:rtl/>
        </w:rPr>
        <w:t>בחשמל</w:t>
      </w:r>
      <w:r w:rsidR="00D2228F" w:rsidRPr="005C5C45">
        <w:rPr>
          <w:rFonts w:ascii="David" w:hAnsi="David" w:cs="David" w:hint="cs"/>
          <w:sz w:val="24"/>
          <w:szCs w:val="24"/>
          <w:rtl/>
        </w:rPr>
        <w:t>.</w:t>
      </w:r>
      <w:r w:rsidR="00510ABD">
        <w:rPr>
          <w:rFonts w:ascii="David" w:hAnsi="David" w:cs="David" w:hint="cs"/>
          <w:sz w:val="24"/>
          <w:szCs w:val="24"/>
          <w:rtl/>
        </w:rPr>
        <w:t xml:space="preserve"> </w:t>
      </w:r>
      <w:r w:rsidR="00510ABD" w:rsidRPr="005C5C45">
        <w:rPr>
          <w:rFonts w:ascii="David" w:hAnsi="David" w:cs="David" w:hint="cs"/>
          <w:sz w:val="24"/>
          <w:szCs w:val="24"/>
          <w:rtl/>
        </w:rPr>
        <w:t xml:space="preserve">כך, לדוגמא, </w:t>
      </w:r>
      <w:r w:rsidR="00510ABD" w:rsidRPr="005C5C45">
        <w:rPr>
          <w:rFonts w:ascii="David" w:hAnsi="David" w:cs="David"/>
          <w:sz w:val="24"/>
          <w:szCs w:val="24"/>
          <w:rtl/>
        </w:rPr>
        <w:t>הסטה של אחוז אחד מהנסועה מהתחבורה הפרטית לציבו</w:t>
      </w:r>
      <w:r w:rsidR="00510ABD" w:rsidRPr="005C5C45">
        <w:rPr>
          <w:rFonts w:ascii="David" w:hAnsi="David" w:cs="David" w:hint="cs"/>
          <w:sz w:val="24"/>
          <w:szCs w:val="24"/>
          <w:rtl/>
        </w:rPr>
        <w:t>רית</w:t>
      </w:r>
      <w:r w:rsidR="00510ABD" w:rsidRPr="005C5C45">
        <w:rPr>
          <w:rFonts w:ascii="David" w:hAnsi="David" w:cs="David"/>
          <w:sz w:val="24"/>
          <w:szCs w:val="24"/>
          <w:rtl/>
        </w:rPr>
        <w:t xml:space="preserve">, </w:t>
      </w:r>
      <w:r w:rsidR="00510ABD" w:rsidRPr="005C5C45">
        <w:rPr>
          <w:rFonts w:ascii="David" w:hAnsi="David" w:cs="David" w:hint="cs"/>
          <w:sz w:val="24"/>
          <w:szCs w:val="24"/>
          <w:rtl/>
        </w:rPr>
        <w:t>תוכל לה</w:t>
      </w:r>
      <w:r w:rsidR="00510ABD" w:rsidRPr="005C5C45">
        <w:rPr>
          <w:rFonts w:ascii="David" w:hAnsi="David" w:cs="David"/>
          <w:sz w:val="24"/>
          <w:szCs w:val="24"/>
          <w:rtl/>
        </w:rPr>
        <w:t>פחית את סך הפליטות ב-6.6 מאיות האחוז</w:t>
      </w:r>
      <w:r w:rsidR="00510ABD" w:rsidRPr="005C5C45">
        <w:rPr>
          <w:rFonts w:ascii="David" w:hAnsi="David" w:cs="David"/>
          <w:rtl/>
        </w:rPr>
        <w:t>.</w:t>
      </w:r>
    </w:p>
    <w:p w14:paraId="7C8385C6" w14:textId="77777777" w:rsidR="006A7BA2" w:rsidRPr="00B74888" w:rsidRDefault="00CF325F" w:rsidP="00510ABD">
      <w:pPr>
        <w:pStyle w:val="a6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שיעור הרכבים נטולי הפליטה </w:t>
      </w:r>
      <w:r w:rsidR="002E7973">
        <w:rPr>
          <w:rFonts w:ascii="David" w:hAnsi="David" w:cs="David" w:hint="cs"/>
          <w:sz w:val="24"/>
          <w:szCs w:val="24"/>
          <w:rtl/>
        </w:rPr>
        <w:t>מסך הרכבים בעולם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86D21">
        <w:rPr>
          <w:rFonts w:ascii="David" w:hAnsi="David" w:cs="David" w:hint="cs"/>
          <w:sz w:val="24"/>
          <w:szCs w:val="24"/>
          <w:rtl/>
        </w:rPr>
        <w:t>בשנת 2030</w:t>
      </w:r>
      <w:r w:rsidR="00620E01">
        <w:rPr>
          <w:rFonts w:ascii="David" w:hAnsi="David" w:cs="David" w:hint="cs"/>
          <w:sz w:val="24"/>
          <w:szCs w:val="24"/>
          <w:rtl/>
        </w:rPr>
        <w:t xml:space="preserve"> </w:t>
      </w:r>
      <w:r w:rsidR="00EA22D7">
        <w:rPr>
          <w:rFonts w:ascii="David" w:hAnsi="David" w:cs="David" w:hint="cs"/>
          <w:sz w:val="24"/>
          <w:szCs w:val="24"/>
          <w:rtl/>
        </w:rPr>
        <w:t>צפ</w:t>
      </w:r>
      <w:r w:rsidR="00D86D21">
        <w:rPr>
          <w:rFonts w:ascii="David" w:hAnsi="David" w:cs="David" w:hint="cs"/>
          <w:sz w:val="24"/>
          <w:szCs w:val="24"/>
          <w:rtl/>
        </w:rPr>
        <w:t>וי לה</w:t>
      </w:r>
      <w:r>
        <w:rPr>
          <w:rFonts w:ascii="David" w:hAnsi="David" w:cs="David" w:hint="cs"/>
          <w:sz w:val="24"/>
          <w:szCs w:val="24"/>
          <w:rtl/>
        </w:rPr>
        <w:t>גיע לשבעה אחוזים</w:t>
      </w:r>
      <w:r w:rsidR="00D96530">
        <w:rPr>
          <w:rFonts w:ascii="David" w:hAnsi="David" w:cs="David" w:hint="cs"/>
          <w:sz w:val="24"/>
          <w:szCs w:val="24"/>
          <w:rtl/>
        </w:rPr>
        <w:t xml:space="preserve"> ויש מקום להיערך להתפתחות דומה בישראל</w:t>
      </w:r>
      <w:r w:rsidR="00425995">
        <w:rPr>
          <w:rFonts w:ascii="David" w:hAnsi="David" w:cs="David" w:hint="cs"/>
          <w:sz w:val="24"/>
          <w:szCs w:val="24"/>
          <w:rtl/>
        </w:rPr>
        <w:t xml:space="preserve"> </w:t>
      </w:r>
      <w:r w:rsidR="00425995">
        <w:rPr>
          <w:rFonts w:ascii="David" w:hAnsi="David" w:cs="David"/>
          <w:sz w:val="24"/>
          <w:szCs w:val="24"/>
          <w:rtl/>
        </w:rPr>
        <w:t>–</w:t>
      </w:r>
      <w:r w:rsidR="00425995">
        <w:rPr>
          <w:rFonts w:ascii="David" w:hAnsi="David" w:cs="David" w:hint="cs"/>
          <w:sz w:val="24"/>
          <w:szCs w:val="24"/>
          <w:rtl/>
        </w:rPr>
        <w:t xml:space="preserve"> </w:t>
      </w:r>
      <w:r w:rsidR="00B74888">
        <w:rPr>
          <w:rFonts w:ascii="David" w:hAnsi="David" w:cs="David" w:hint="cs"/>
          <w:sz w:val="24"/>
          <w:szCs w:val="24"/>
          <w:rtl/>
        </w:rPr>
        <w:t>ו</w:t>
      </w:r>
      <w:r w:rsidR="00425995">
        <w:rPr>
          <w:rFonts w:ascii="David" w:hAnsi="David" w:cs="David" w:hint="cs"/>
          <w:sz w:val="24"/>
          <w:szCs w:val="24"/>
          <w:rtl/>
        </w:rPr>
        <w:t xml:space="preserve">בכללה הרחבת </w:t>
      </w:r>
      <w:r w:rsidR="00D96530">
        <w:rPr>
          <w:rFonts w:ascii="David" w:hAnsi="David" w:cs="David" w:hint="cs"/>
          <w:sz w:val="24"/>
          <w:szCs w:val="24"/>
          <w:rtl/>
        </w:rPr>
        <w:t>אפשרויות הטעינה</w:t>
      </w:r>
      <w:r w:rsidR="00633E3E">
        <w:rPr>
          <w:rFonts w:ascii="David" w:hAnsi="David" w:cs="David" w:hint="cs"/>
          <w:sz w:val="24"/>
          <w:szCs w:val="24"/>
          <w:rtl/>
        </w:rPr>
        <w:t xml:space="preserve"> של הרכבים </w:t>
      </w:r>
      <w:r w:rsidR="00425995">
        <w:rPr>
          <w:rFonts w:ascii="David" w:hAnsi="David" w:cs="David" w:hint="cs"/>
          <w:sz w:val="24"/>
          <w:szCs w:val="24"/>
          <w:rtl/>
        </w:rPr>
        <w:t>וקביעת</w:t>
      </w:r>
      <w:r w:rsidR="00633E3E">
        <w:rPr>
          <w:rFonts w:ascii="David" w:hAnsi="David" w:cs="David" w:hint="cs"/>
          <w:sz w:val="24"/>
          <w:szCs w:val="24"/>
          <w:rtl/>
        </w:rPr>
        <w:t xml:space="preserve"> תעריפי</w:t>
      </w:r>
      <w:r w:rsidR="00D96530">
        <w:rPr>
          <w:rFonts w:ascii="David" w:hAnsi="David" w:cs="David" w:hint="cs"/>
          <w:sz w:val="24"/>
          <w:szCs w:val="24"/>
          <w:rtl/>
        </w:rPr>
        <w:t xml:space="preserve"> </w:t>
      </w:r>
      <w:r w:rsidR="00510ABD">
        <w:rPr>
          <w:rFonts w:ascii="David" w:hAnsi="David" w:cs="David" w:hint="cs"/>
          <w:sz w:val="24"/>
          <w:szCs w:val="24"/>
          <w:rtl/>
        </w:rPr>
        <w:t xml:space="preserve">חשמל </w:t>
      </w:r>
      <w:r w:rsidR="00D96530">
        <w:rPr>
          <w:rFonts w:ascii="David" w:hAnsi="David" w:cs="David" w:hint="cs"/>
          <w:sz w:val="24"/>
          <w:szCs w:val="24"/>
          <w:rtl/>
        </w:rPr>
        <w:t>משתנים על פני היממה. כן נדרש</w:t>
      </w:r>
      <w:r w:rsidR="00633E3E">
        <w:rPr>
          <w:rFonts w:ascii="David" w:hAnsi="David" w:cs="David" w:hint="cs"/>
          <w:sz w:val="24"/>
          <w:szCs w:val="24"/>
          <w:rtl/>
        </w:rPr>
        <w:t xml:space="preserve"> </w:t>
      </w:r>
      <w:r w:rsidR="00711EF2" w:rsidRPr="00B74888">
        <w:rPr>
          <w:rFonts w:ascii="David" w:hAnsi="David" w:cs="David" w:hint="cs"/>
          <w:sz w:val="24"/>
          <w:szCs w:val="24"/>
          <w:rtl/>
        </w:rPr>
        <w:t>ל</w:t>
      </w:r>
      <w:r w:rsidR="00A60C9A" w:rsidRPr="00B74888">
        <w:rPr>
          <w:rFonts w:ascii="David" w:hAnsi="David" w:cs="David" w:hint="cs"/>
          <w:sz w:val="24"/>
          <w:szCs w:val="24"/>
          <w:rtl/>
        </w:rPr>
        <w:t>גב</w:t>
      </w:r>
      <w:r w:rsidR="002B3621" w:rsidRPr="00B74888">
        <w:rPr>
          <w:rFonts w:ascii="David" w:hAnsi="David" w:cs="David" w:hint="cs"/>
          <w:sz w:val="24"/>
          <w:szCs w:val="24"/>
          <w:rtl/>
        </w:rPr>
        <w:t xml:space="preserve">ש </w:t>
      </w:r>
      <w:r w:rsidR="008116B9" w:rsidRPr="00B74888">
        <w:rPr>
          <w:rFonts w:ascii="David" w:hAnsi="David" w:cs="David" w:hint="cs"/>
          <w:sz w:val="24"/>
          <w:szCs w:val="24"/>
          <w:rtl/>
        </w:rPr>
        <w:t xml:space="preserve">בהקדם </w:t>
      </w:r>
      <w:r w:rsidR="002B3621" w:rsidRPr="00B74888">
        <w:rPr>
          <w:rFonts w:ascii="David" w:hAnsi="David" w:cs="David" w:hint="cs"/>
          <w:sz w:val="24"/>
          <w:szCs w:val="24"/>
          <w:rtl/>
        </w:rPr>
        <w:t xml:space="preserve">מסגרת </w:t>
      </w:r>
      <w:r w:rsidR="00711EF2" w:rsidRPr="00B74888">
        <w:rPr>
          <w:rFonts w:ascii="David" w:hAnsi="David" w:cs="David" w:hint="cs"/>
          <w:sz w:val="24"/>
          <w:szCs w:val="24"/>
          <w:rtl/>
        </w:rPr>
        <w:t xml:space="preserve">חוקית </w:t>
      </w:r>
      <w:r w:rsidR="002B3621" w:rsidRPr="00B74888">
        <w:rPr>
          <w:rFonts w:ascii="David" w:hAnsi="David" w:cs="David" w:hint="cs"/>
          <w:sz w:val="24"/>
          <w:szCs w:val="24"/>
          <w:rtl/>
        </w:rPr>
        <w:t xml:space="preserve">למיחזור </w:t>
      </w:r>
      <w:r w:rsidR="00D86D21" w:rsidRPr="00B74888">
        <w:rPr>
          <w:rFonts w:ascii="David" w:hAnsi="David" w:cs="David" w:hint="cs"/>
          <w:sz w:val="24"/>
          <w:szCs w:val="24"/>
          <w:rtl/>
        </w:rPr>
        <w:t>סוללות של מכוניות חשמליות</w:t>
      </w:r>
      <w:r w:rsidR="007D5E7F" w:rsidRPr="00B74888">
        <w:rPr>
          <w:rFonts w:ascii="David" w:hAnsi="David" w:cs="David" w:hint="cs"/>
          <w:sz w:val="24"/>
          <w:szCs w:val="24"/>
          <w:rtl/>
        </w:rPr>
        <w:t xml:space="preserve"> ול</w:t>
      </w:r>
      <w:r w:rsidR="005E2A9C" w:rsidRPr="00B74888">
        <w:rPr>
          <w:rFonts w:ascii="David" w:hAnsi="David" w:cs="David" w:hint="cs"/>
          <w:sz w:val="24"/>
          <w:szCs w:val="24"/>
          <w:rtl/>
        </w:rPr>
        <w:t xml:space="preserve">החליט </w:t>
      </w:r>
      <w:r w:rsidR="007D5E7F" w:rsidRPr="00B74888">
        <w:rPr>
          <w:rFonts w:ascii="David" w:hAnsi="David" w:cs="David" w:hint="cs"/>
          <w:sz w:val="24"/>
          <w:szCs w:val="24"/>
          <w:rtl/>
        </w:rPr>
        <w:t>ה</w:t>
      </w:r>
      <w:r w:rsidR="00711EF2" w:rsidRPr="00B74888">
        <w:rPr>
          <w:rFonts w:ascii="David" w:hAnsi="David" w:cs="David" w:hint="cs"/>
          <w:sz w:val="24"/>
          <w:szCs w:val="24"/>
          <w:rtl/>
        </w:rPr>
        <w:t>אם המיחזור ייעשה בארץ</w:t>
      </w:r>
      <w:r w:rsidR="004A57A6" w:rsidRPr="00B74888">
        <w:rPr>
          <w:rFonts w:ascii="David" w:hAnsi="David" w:cs="David" w:hint="cs"/>
          <w:sz w:val="24"/>
          <w:szCs w:val="24"/>
          <w:rtl/>
        </w:rPr>
        <w:t>.</w:t>
      </w:r>
    </w:p>
    <w:p w14:paraId="5CAFFF3B" w14:textId="77777777" w:rsidR="00FF6783" w:rsidRPr="00273C2E" w:rsidRDefault="004A0BC7" w:rsidP="00830C3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ניתוח שערכו </w:t>
      </w:r>
      <w:r w:rsidR="0069289A">
        <w:rPr>
          <w:rFonts w:ascii="David" w:hAnsi="David" w:cs="David" w:hint="cs"/>
          <w:sz w:val="24"/>
          <w:szCs w:val="24"/>
          <w:rtl/>
        </w:rPr>
        <w:t>ליאור גאלו ויוסי מרגונינסקי מחטיבת המחקר של בנק</w:t>
      </w:r>
      <w:r>
        <w:rPr>
          <w:rFonts w:ascii="David" w:hAnsi="David" w:cs="David" w:hint="cs"/>
          <w:sz w:val="24"/>
          <w:szCs w:val="24"/>
          <w:rtl/>
        </w:rPr>
        <w:t xml:space="preserve"> ישראל, ועתיד להתפרסם בקרוב ב"לקט ניתוחי מדיניות וסוגיות מחקריות"</w:t>
      </w:r>
      <w:r w:rsidR="0069289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בוחן</w:t>
      </w:r>
      <w:r w:rsidR="006F3217">
        <w:rPr>
          <w:rFonts w:ascii="David" w:hAnsi="David" w:cs="David" w:hint="cs"/>
          <w:sz w:val="24"/>
          <w:szCs w:val="24"/>
          <w:rtl/>
        </w:rPr>
        <w:t xml:space="preserve"> את</w:t>
      </w:r>
      <w:r w:rsidR="006F3217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193773" w:rsidRPr="00273C2E">
        <w:rPr>
          <w:rFonts w:ascii="David" w:hAnsi="David" w:cs="David"/>
          <w:sz w:val="24"/>
          <w:szCs w:val="24"/>
          <w:rtl/>
        </w:rPr>
        <w:t xml:space="preserve">טביעת הרגל האקלימית </w:t>
      </w:r>
      <w:r w:rsidR="00D2228F">
        <w:rPr>
          <w:rFonts w:ascii="David" w:hAnsi="David" w:cs="David" w:hint="cs"/>
          <w:sz w:val="24"/>
          <w:szCs w:val="24"/>
          <w:rtl/>
        </w:rPr>
        <w:t xml:space="preserve">(פליטות "גזי חממה") </w:t>
      </w:r>
      <w:r w:rsidR="00193773" w:rsidRPr="00273C2E">
        <w:rPr>
          <w:rFonts w:ascii="David" w:hAnsi="David" w:cs="David"/>
          <w:sz w:val="24"/>
          <w:szCs w:val="24"/>
          <w:rtl/>
        </w:rPr>
        <w:t>של ענף התחבורה בישראל</w:t>
      </w:r>
      <w:r w:rsidR="00103A67" w:rsidRPr="00273C2E">
        <w:rPr>
          <w:rFonts w:ascii="David" w:hAnsi="David" w:cs="David"/>
          <w:sz w:val="24"/>
          <w:szCs w:val="24"/>
          <w:rtl/>
        </w:rPr>
        <w:t>,</w:t>
      </w:r>
      <w:r w:rsidR="00E12D63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643E4D" w:rsidRPr="00273C2E">
        <w:rPr>
          <w:rFonts w:ascii="David" w:hAnsi="David" w:cs="David"/>
          <w:sz w:val="24"/>
          <w:szCs w:val="24"/>
          <w:rtl/>
        </w:rPr>
        <w:t xml:space="preserve">מציג </w:t>
      </w:r>
      <w:r w:rsidR="00E12D63" w:rsidRPr="00273C2E">
        <w:rPr>
          <w:rFonts w:ascii="David" w:hAnsi="David" w:cs="David"/>
          <w:sz w:val="24"/>
          <w:szCs w:val="24"/>
          <w:rtl/>
        </w:rPr>
        <w:t xml:space="preserve">דרכי טיפול </w:t>
      </w:r>
      <w:r w:rsidR="00643E4D" w:rsidRPr="00273C2E">
        <w:rPr>
          <w:rFonts w:ascii="David" w:hAnsi="David" w:cs="David"/>
          <w:sz w:val="24"/>
          <w:szCs w:val="24"/>
          <w:rtl/>
        </w:rPr>
        <w:t>אפשריות</w:t>
      </w:r>
      <w:r w:rsidR="00715520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50466A" w:rsidRPr="00273C2E">
        <w:rPr>
          <w:rFonts w:ascii="David" w:hAnsi="David" w:cs="David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מצביע על</w:t>
      </w:r>
      <w:r w:rsidR="00FF6783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B23265" w:rsidRPr="00273C2E">
        <w:rPr>
          <w:rFonts w:ascii="David" w:hAnsi="David" w:cs="David"/>
          <w:sz w:val="24"/>
          <w:szCs w:val="24"/>
          <w:rtl/>
        </w:rPr>
        <w:t>ה</w:t>
      </w:r>
      <w:r w:rsidR="0050466A" w:rsidRPr="00273C2E">
        <w:rPr>
          <w:rFonts w:ascii="David" w:hAnsi="David" w:cs="David"/>
          <w:sz w:val="24"/>
          <w:szCs w:val="24"/>
          <w:rtl/>
        </w:rPr>
        <w:t xml:space="preserve">מסקנות </w:t>
      </w:r>
      <w:r w:rsidR="00FF6783" w:rsidRPr="00273C2E">
        <w:rPr>
          <w:rFonts w:ascii="David" w:hAnsi="David" w:cs="David"/>
          <w:sz w:val="24"/>
          <w:szCs w:val="24"/>
          <w:rtl/>
        </w:rPr>
        <w:t xml:space="preserve">הנגזרות מכך </w:t>
      </w:r>
      <w:r w:rsidR="0050466A" w:rsidRPr="00273C2E">
        <w:rPr>
          <w:rFonts w:ascii="David" w:hAnsi="David" w:cs="David"/>
          <w:sz w:val="24"/>
          <w:szCs w:val="24"/>
          <w:rtl/>
        </w:rPr>
        <w:t>לגבי המשק הישראלי</w:t>
      </w:r>
      <w:r w:rsidR="0096050D" w:rsidRPr="00273C2E">
        <w:rPr>
          <w:rFonts w:ascii="David" w:hAnsi="David" w:cs="David"/>
          <w:sz w:val="24"/>
          <w:szCs w:val="24"/>
          <w:rtl/>
        </w:rPr>
        <w:t>.</w:t>
      </w:r>
    </w:p>
    <w:p w14:paraId="66DF4F7A" w14:textId="185DCB69" w:rsidR="00395D84" w:rsidRDefault="000642B9" w:rsidP="004D6D9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73C2E">
        <w:rPr>
          <w:rFonts w:ascii="David" w:hAnsi="David" w:cs="David" w:hint="eastAsia"/>
          <w:sz w:val="24"/>
          <w:szCs w:val="24"/>
          <w:rtl/>
        </w:rPr>
        <w:t>ענף</w:t>
      </w:r>
      <w:r w:rsidRPr="00273C2E">
        <w:rPr>
          <w:rFonts w:ascii="David" w:hAnsi="David" w:cs="David"/>
          <w:sz w:val="24"/>
          <w:szCs w:val="24"/>
          <w:rtl/>
        </w:rPr>
        <w:t xml:space="preserve"> </w:t>
      </w:r>
      <w:r w:rsidRPr="00273C2E">
        <w:rPr>
          <w:rFonts w:ascii="David" w:hAnsi="David" w:cs="David" w:hint="eastAsia"/>
          <w:sz w:val="24"/>
          <w:szCs w:val="24"/>
          <w:rtl/>
        </w:rPr>
        <w:t>התחבורה</w:t>
      </w:r>
      <w:r w:rsidRPr="00273C2E">
        <w:rPr>
          <w:rFonts w:ascii="David" w:hAnsi="David" w:cs="David"/>
          <w:sz w:val="24"/>
          <w:szCs w:val="24"/>
          <w:rtl/>
        </w:rPr>
        <w:t xml:space="preserve"> הוא </w:t>
      </w:r>
      <w:r w:rsidRPr="00273C2E">
        <w:rPr>
          <w:rFonts w:ascii="David" w:hAnsi="David" w:cs="David" w:hint="eastAsia"/>
          <w:sz w:val="24"/>
          <w:szCs w:val="24"/>
          <w:rtl/>
        </w:rPr>
        <w:t>מקור</w:t>
      </w:r>
      <w:r w:rsidRPr="00273C2E">
        <w:rPr>
          <w:rFonts w:ascii="David" w:hAnsi="David" w:cs="David"/>
          <w:sz w:val="24"/>
          <w:szCs w:val="24"/>
          <w:rtl/>
        </w:rPr>
        <w:t xml:space="preserve"> </w:t>
      </w:r>
      <w:r w:rsidRPr="00273C2E">
        <w:rPr>
          <w:rFonts w:ascii="David" w:hAnsi="David" w:cs="David" w:hint="eastAsia"/>
          <w:sz w:val="24"/>
          <w:szCs w:val="24"/>
          <w:rtl/>
        </w:rPr>
        <w:t>מרכזי</w:t>
      </w:r>
      <w:r w:rsidRPr="00273C2E">
        <w:rPr>
          <w:rFonts w:ascii="David" w:hAnsi="David" w:cs="David"/>
          <w:sz w:val="24"/>
          <w:szCs w:val="24"/>
          <w:rtl/>
        </w:rPr>
        <w:t xml:space="preserve"> </w:t>
      </w:r>
      <w:r w:rsidRPr="00273C2E">
        <w:rPr>
          <w:rFonts w:ascii="David" w:hAnsi="David" w:cs="David" w:hint="eastAsia"/>
          <w:sz w:val="24"/>
          <w:szCs w:val="24"/>
          <w:rtl/>
        </w:rPr>
        <w:t>לפליטת</w:t>
      </w:r>
      <w:r w:rsidRPr="00273C2E">
        <w:rPr>
          <w:rFonts w:ascii="David" w:hAnsi="David" w:cs="David"/>
          <w:sz w:val="24"/>
          <w:szCs w:val="24"/>
          <w:rtl/>
        </w:rPr>
        <w:t xml:space="preserve"> </w:t>
      </w:r>
      <w:r w:rsidRPr="00273C2E">
        <w:rPr>
          <w:rFonts w:ascii="David" w:hAnsi="David" w:cs="David" w:hint="eastAsia"/>
          <w:sz w:val="24"/>
          <w:szCs w:val="24"/>
          <w:rtl/>
        </w:rPr>
        <w:t>גזי</w:t>
      </w:r>
      <w:r w:rsidRPr="00273C2E">
        <w:rPr>
          <w:rFonts w:ascii="David" w:hAnsi="David" w:cs="David"/>
          <w:sz w:val="24"/>
          <w:szCs w:val="24"/>
          <w:rtl/>
        </w:rPr>
        <w:t xml:space="preserve"> </w:t>
      </w:r>
      <w:r w:rsidRPr="00273C2E">
        <w:rPr>
          <w:rFonts w:ascii="David" w:hAnsi="David" w:cs="David" w:hint="eastAsia"/>
          <w:sz w:val="24"/>
          <w:szCs w:val="24"/>
          <w:rtl/>
        </w:rPr>
        <w:t>חממה</w:t>
      </w:r>
      <w:r w:rsidRPr="00273C2E">
        <w:rPr>
          <w:rFonts w:ascii="David" w:hAnsi="David" w:cs="David"/>
          <w:sz w:val="24"/>
          <w:szCs w:val="24"/>
          <w:rtl/>
        </w:rPr>
        <w:t xml:space="preserve"> בישראל, </w:t>
      </w:r>
      <w:r w:rsidRPr="00273C2E">
        <w:rPr>
          <w:rFonts w:ascii="David" w:hAnsi="David" w:cs="David" w:hint="eastAsia"/>
          <w:sz w:val="24"/>
          <w:szCs w:val="24"/>
          <w:rtl/>
        </w:rPr>
        <w:t>שני</w:t>
      </w:r>
      <w:r w:rsidRPr="00273C2E">
        <w:rPr>
          <w:rFonts w:ascii="David" w:hAnsi="David" w:cs="David"/>
          <w:sz w:val="24"/>
          <w:szCs w:val="24"/>
          <w:rtl/>
        </w:rPr>
        <w:t xml:space="preserve"> </w:t>
      </w:r>
      <w:r w:rsidRPr="00273C2E">
        <w:rPr>
          <w:rFonts w:ascii="David" w:hAnsi="David" w:cs="David" w:hint="eastAsia"/>
          <w:sz w:val="24"/>
          <w:szCs w:val="24"/>
          <w:rtl/>
        </w:rPr>
        <w:t>בהיקף</w:t>
      </w:r>
      <w:r w:rsidRPr="00273C2E">
        <w:rPr>
          <w:rFonts w:ascii="David" w:hAnsi="David" w:cs="David"/>
          <w:sz w:val="24"/>
          <w:szCs w:val="24"/>
          <w:rtl/>
        </w:rPr>
        <w:t xml:space="preserve"> </w:t>
      </w:r>
      <w:r w:rsidRPr="00273C2E">
        <w:rPr>
          <w:rFonts w:ascii="David" w:hAnsi="David" w:cs="David" w:hint="eastAsia"/>
          <w:sz w:val="24"/>
          <w:szCs w:val="24"/>
          <w:rtl/>
        </w:rPr>
        <w:t>הפליטות</w:t>
      </w:r>
      <w:r w:rsidRPr="00273C2E">
        <w:rPr>
          <w:rFonts w:ascii="David" w:hAnsi="David" w:cs="David"/>
          <w:sz w:val="24"/>
          <w:szCs w:val="24"/>
          <w:rtl/>
        </w:rPr>
        <w:t xml:space="preserve"> </w:t>
      </w:r>
      <w:r w:rsidRPr="00273C2E">
        <w:rPr>
          <w:rFonts w:ascii="David" w:hAnsi="David" w:cs="David" w:hint="eastAsia"/>
          <w:sz w:val="24"/>
          <w:szCs w:val="24"/>
          <w:rtl/>
        </w:rPr>
        <w:t>רק</w:t>
      </w:r>
      <w:r w:rsidRPr="00273C2E">
        <w:rPr>
          <w:rFonts w:ascii="David" w:hAnsi="David" w:cs="David"/>
          <w:sz w:val="24"/>
          <w:szCs w:val="24"/>
          <w:rtl/>
        </w:rPr>
        <w:t xml:space="preserve"> </w:t>
      </w:r>
      <w:r w:rsidRPr="00273C2E">
        <w:rPr>
          <w:rFonts w:ascii="David" w:hAnsi="David" w:cs="David" w:hint="eastAsia"/>
          <w:sz w:val="24"/>
          <w:szCs w:val="24"/>
          <w:rtl/>
        </w:rPr>
        <w:t>ל</w:t>
      </w:r>
      <w:r w:rsidRPr="00273C2E">
        <w:rPr>
          <w:rFonts w:ascii="David" w:hAnsi="David" w:cs="David"/>
          <w:sz w:val="24"/>
          <w:szCs w:val="24"/>
          <w:rtl/>
        </w:rPr>
        <w:t xml:space="preserve">ייצור </w:t>
      </w:r>
      <w:r w:rsidRPr="00273C2E">
        <w:rPr>
          <w:rFonts w:ascii="David" w:hAnsi="David" w:cs="David" w:hint="eastAsia"/>
          <w:sz w:val="24"/>
          <w:szCs w:val="24"/>
          <w:rtl/>
        </w:rPr>
        <w:t>החשמל</w:t>
      </w:r>
      <w:r w:rsidR="0069289A">
        <w:rPr>
          <w:rFonts w:ascii="David" w:hAnsi="David" w:cs="David" w:hint="cs"/>
          <w:sz w:val="24"/>
          <w:szCs w:val="24"/>
          <w:rtl/>
        </w:rPr>
        <w:t xml:space="preserve"> </w:t>
      </w:r>
      <w:r w:rsidR="00F932BF">
        <w:rPr>
          <w:rFonts w:ascii="David" w:hAnsi="David" w:cs="David" w:hint="cs"/>
          <w:sz w:val="24"/>
          <w:szCs w:val="24"/>
          <w:rtl/>
        </w:rPr>
        <w:t xml:space="preserve">- </w:t>
      </w:r>
      <w:r w:rsidR="0069289A">
        <w:rPr>
          <w:rFonts w:ascii="David" w:hAnsi="David" w:cs="David" w:hint="cs"/>
          <w:sz w:val="24"/>
          <w:szCs w:val="24"/>
          <w:rtl/>
        </w:rPr>
        <w:t>וחלקו בסך הפליטות הולך וגדל</w:t>
      </w:r>
      <w:r w:rsidRPr="00273C2E">
        <w:rPr>
          <w:rFonts w:ascii="David" w:hAnsi="David" w:cs="David"/>
          <w:sz w:val="24"/>
          <w:szCs w:val="24"/>
          <w:rtl/>
        </w:rPr>
        <w:t xml:space="preserve">. </w:t>
      </w:r>
      <w:r w:rsidR="00533BFB" w:rsidRPr="00533BFB">
        <w:rPr>
          <w:rFonts w:ascii="David" w:hAnsi="David" w:cs="David" w:hint="cs"/>
          <w:sz w:val="24"/>
          <w:szCs w:val="24"/>
          <w:rtl/>
        </w:rPr>
        <w:t xml:space="preserve">פתרונות אפשריים </w:t>
      </w:r>
      <w:r w:rsidR="004D6D94" w:rsidRPr="00533BFB">
        <w:rPr>
          <w:rFonts w:ascii="David" w:hAnsi="David" w:cs="David" w:hint="cs"/>
          <w:sz w:val="24"/>
          <w:szCs w:val="24"/>
          <w:rtl/>
        </w:rPr>
        <w:t>ל</w:t>
      </w:r>
      <w:r w:rsidR="004D6D94">
        <w:rPr>
          <w:rFonts w:ascii="David" w:hAnsi="David" w:cs="David" w:hint="cs"/>
          <w:sz w:val="24"/>
          <w:szCs w:val="24"/>
          <w:rtl/>
        </w:rPr>
        <w:t>פליטות</w:t>
      </w:r>
      <w:r w:rsidR="004D6D94" w:rsidRPr="00533BFB">
        <w:rPr>
          <w:rFonts w:ascii="David" w:hAnsi="David" w:cs="David"/>
          <w:sz w:val="24"/>
          <w:szCs w:val="24"/>
          <w:rtl/>
        </w:rPr>
        <w:t xml:space="preserve"> </w:t>
      </w:r>
      <w:r w:rsidR="00533BFB" w:rsidRPr="00533BFB">
        <w:rPr>
          <w:rFonts w:ascii="David" w:hAnsi="David" w:cs="David"/>
          <w:sz w:val="24"/>
          <w:szCs w:val="24"/>
          <w:rtl/>
        </w:rPr>
        <w:t>הנובע</w:t>
      </w:r>
      <w:r w:rsidR="004D6D94">
        <w:rPr>
          <w:rFonts w:ascii="David" w:hAnsi="David" w:cs="David" w:hint="cs"/>
          <w:sz w:val="24"/>
          <w:szCs w:val="24"/>
          <w:rtl/>
        </w:rPr>
        <w:t>ות</w:t>
      </w:r>
      <w:r w:rsidR="00533BFB" w:rsidRPr="00533BFB">
        <w:rPr>
          <w:rFonts w:ascii="David" w:hAnsi="David" w:cs="David"/>
          <w:sz w:val="24"/>
          <w:szCs w:val="24"/>
          <w:rtl/>
        </w:rPr>
        <w:t xml:space="preserve"> מענף התחבורה </w:t>
      </w:r>
      <w:r w:rsidR="00533BFB" w:rsidRPr="00533BFB">
        <w:rPr>
          <w:rFonts w:ascii="David" w:hAnsi="David" w:cs="David" w:hint="cs"/>
          <w:sz w:val="24"/>
          <w:szCs w:val="24"/>
          <w:rtl/>
        </w:rPr>
        <w:t>הם</w:t>
      </w:r>
      <w:r w:rsidR="00533BFB" w:rsidRPr="00533BFB">
        <w:rPr>
          <w:rFonts w:ascii="David" w:hAnsi="David" w:cs="David"/>
          <w:sz w:val="24"/>
          <w:szCs w:val="24"/>
          <w:rtl/>
        </w:rPr>
        <w:t xml:space="preserve"> מעבר לשימוש ברכבים נטולי פליטה</w:t>
      </w:r>
      <w:r w:rsidR="006F3217">
        <w:rPr>
          <w:rFonts w:ascii="David" w:hAnsi="David" w:cs="David" w:hint="cs"/>
          <w:sz w:val="24"/>
          <w:szCs w:val="24"/>
          <w:rtl/>
        </w:rPr>
        <w:t xml:space="preserve">, </w:t>
      </w:r>
      <w:r w:rsidR="00533BFB" w:rsidRPr="00533BFB">
        <w:rPr>
          <w:rFonts w:ascii="David" w:hAnsi="David" w:cs="David"/>
          <w:sz w:val="24"/>
          <w:szCs w:val="24"/>
          <w:rtl/>
        </w:rPr>
        <w:t>או מעבר</w:t>
      </w:r>
      <w:r w:rsidR="00B6322F">
        <w:rPr>
          <w:rFonts w:ascii="David" w:hAnsi="David" w:cs="David" w:hint="cs"/>
          <w:sz w:val="24"/>
          <w:szCs w:val="24"/>
          <w:rtl/>
        </w:rPr>
        <w:t xml:space="preserve"> </w:t>
      </w:r>
      <w:r w:rsidR="00533BFB" w:rsidRPr="00533BFB">
        <w:rPr>
          <w:rFonts w:ascii="David" w:hAnsi="David" w:cs="David"/>
          <w:sz w:val="24"/>
          <w:szCs w:val="24"/>
          <w:rtl/>
        </w:rPr>
        <w:t xml:space="preserve">לתחבורה ציבורית, </w:t>
      </w:r>
      <w:r w:rsidR="00533BFB" w:rsidRPr="00533BFB">
        <w:rPr>
          <w:rFonts w:ascii="David" w:hAnsi="David" w:cs="David" w:hint="eastAsia"/>
          <w:sz w:val="24"/>
          <w:szCs w:val="24"/>
          <w:rtl/>
        </w:rPr>
        <w:t>אשר</w:t>
      </w:r>
      <w:r w:rsidR="00533BFB" w:rsidRPr="00533BFB">
        <w:rPr>
          <w:rFonts w:ascii="David" w:hAnsi="David" w:cs="David"/>
          <w:sz w:val="24"/>
          <w:szCs w:val="24"/>
          <w:rtl/>
        </w:rPr>
        <w:t xml:space="preserve"> הזיהום הנובע ממנה עבור כל </w:t>
      </w:r>
      <w:r w:rsidR="00533BFB" w:rsidRPr="00533BFB">
        <w:rPr>
          <w:rFonts w:ascii="David" w:hAnsi="David" w:cs="David" w:hint="cs"/>
          <w:sz w:val="24"/>
          <w:szCs w:val="24"/>
          <w:rtl/>
        </w:rPr>
        <w:t>נוסע</w:t>
      </w:r>
      <w:r w:rsidR="00533BFB" w:rsidRPr="00533BFB">
        <w:rPr>
          <w:rFonts w:ascii="David" w:hAnsi="David" w:cs="David"/>
          <w:sz w:val="24"/>
          <w:szCs w:val="24"/>
          <w:rtl/>
        </w:rPr>
        <w:t xml:space="preserve"> נמוך מ</w:t>
      </w:r>
      <w:r w:rsidR="00533BFB" w:rsidRPr="00533BFB">
        <w:rPr>
          <w:rFonts w:ascii="David" w:hAnsi="David" w:cs="David" w:hint="cs"/>
          <w:sz w:val="24"/>
          <w:szCs w:val="24"/>
          <w:rtl/>
        </w:rPr>
        <w:t>זה של</w:t>
      </w:r>
      <w:r w:rsidR="00533BFB" w:rsidRPr="00533BFB">
        <w:rPr>
          <w:rFonts w:ascii="David" w:hAnsi="David" w:cs="David"/>
          <w:sz w:val="24"/>
          <w:szCs w:val="24"/>
          <w:rtl/>
        </w:rPr>
        <w:t xml:space="preserve"> התחבורה הפרטית</w:t>
      </w:r>
      <w:r w:rsidR="006F3217">
        <w:rPr>
          <w:rFonts w:ascii="David" w:hAnsi="David" w:cs="David" w:hint="cs"/>
          <w:sz w:val="24"/>
          <w:szCs w:val="24"/>
          <w:rtl/>
        </w:rPr>
        <w:t>.</w:t>
      </w:r>
    </w:p>
    <w:p w14:paraId="1FF8DB61" w14:textId="117AF7AA" w:rsidR="006A5451" w:rsidRDefault="004766F0" w:rsidP="004766F0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lastRenderedPageBreak/>
        <w:drawing>
          <wp:inline distT="0" distB="0" distL="0" distR="0" wp14:anchorId="07EB43AD" wp14:editId="5DFEC290">
            <wp:extent cx="4322445" cy="294449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4ECD6" w14:textId="77777777" w:rsidR="006A5451" w:rsidRDefault="006A5451" w:rsidP="004D6D94">
      <w:pPr>
        <w:spacing w:line="360" w:lineRule="auto"/>
        <w:rPr>
          <w:rFonts w:ascii="David" w:hAnsi="David" w:cs="David"/>
          <w:b/>
          <w:bCs/>
          <w:color w:val="C00000"/>
          <w:sz w:val="24"/>
          <w:szCs w:val="24"/>
          <w:rtl/>
        </w:rPr>
      </w:pPr>
      <w:r w:rsidRPr="0091620D">
        <w:rPr>
          <w:rFonts w:ascii="David" w:hAnsi="David" w:cs="David"/>
          <w:sz w:val="24"/>
          <w:szCs w:val="24"/>
          <w:rtl/>
        </w:rPr>
        <w:t>הטכנולוגיה ה</w:t>
      </w:r>
      <w:r w:rsidRPr="0091620D">
        <w:rPr>
          <w:rFonts w:ascii="David" w:hAnsi="David" w:cs="David" w:hint="eastAsia"/>
          <w:sz w:val="24"/>
          <w:szCs w:val="24"/>
          <w:rtl/>
        </w:rPr>
        <w:t>מפותחת</w:t>
      </w:r>
      <w:r w:rsidRPr="0091620D">
        <w:rPr>
          <w:rFonts w:ascii="David" w:hAnsi="David" w:cs="David"/>
          <w:sz w:val="24"/>
          <w:szCs w:val="24"/>
          <w:rtl/>
        </w:rPr>
        <w:t xml:space="preserve"> </w:t>
      </w:r>
      <w:r w:rsidRPr="0091620D">
        <w:rPr>
          <w:rFonts w:ascii="David" w:hAnsi="David" w:cs="David" w:hint="eastAsia"/>
          <w:sz w:val="24"/>
          <w:szCs w:val="24"/>
          <w:rtl/>
        </w:rPr>
        <w:t>ביותר</w:t>
      </w:r>
      <w:r w:rsidRPr="0091620D">
        <w:rPr>
          <w:rFonts w:ascii="David" w:hAnsi="David" w:cs="David"/>
          <w:sz w:val="24"/>
          <w:szCs w:val="24"/>
          <w:rtl/>
        </w:rPr>
        <w:t xml:space="preserve"> כיום </w:t>
      </w:r>
      <w:r>
        <w:rPr>
          <w:rFonts w:ascii="David" w:hAnsi="David" w:cs="David" w:hint="cs"/>
          <w:sz w:val="24"/>
          <w:szCs w:val="24"/>
          <w:rtl/>
        </w:rPr>
        <w:t>לרכבים נטולי פליטה</w:t>
      </w:r>
      <w:r w:rsidR="00F932BF">
        <w:rPr>
          <w:rFonts w:ascii="David" w:hAnsi="David" w:cs="David"/>
          <w:color w:val="000000" w:themeColor="text1"/>
          <w:sz w:val="24"/>
          <w:szCs w:val="24"/>
          <w:rtl/>
        </w:rPr>
        <w:t xml:space="preserve"> היא </w:t>
      </w:r>
      <w:r w:rsidRPr="00F47A0A">
        <w:rPr>
          <w:rFonts w:ascii="David" w:hAnsi="David" w:cs="David"/>
          <w:color w:val="000000" w:themeColor="text1"/>
          <w:sz w:val="24"/>
          <w:szCs w:val="24"/>
          <w:rtl/>
        </w:rPr>
        <w:t>רכב</w:t>
      </w:r>
      <w:r w:rsidRPr="00F47A0A">
        <w:rPr>
          <w:rFonts w:ascii="David" w:hAnsi="David" w:cs="David" w:hint="eastAsia"/>
          <w:color w:val="000000" w:themeColor="text1"/>
          <w:sz w:val="24"/>
          <w:szCs w:val="24"/>
          <w:rtl/>
        </w:rPr>
        <w:t>ים</w:t>
      </w:r>
      <w:r w:rsidR="00F932BF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F47A0A">
        <w:rPr>
          <w:rFonts w:ascii="David" w:hAnsi="David" w:cs="David"/>
          <w:color w:val="000000" w:themeColor="text1"/>
          <w:sz w:val="24"/>
          <w:szCs w:val="24"/>
          <w:rtl/>
        </w:rPr>
        <w:t>חשמלי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י</w:t>
      </w:r>
      <w:r w:rsidRPr="00F47A0A">
        <w:rPr>
          <w:rFonts w:ascii="David" w:hAnsi="David" w:cs="David" w:hint="eastAsia"/>
          <w:color w:val="000000" w:themeColor="text1"/>
          <w:sz w:val="24"/>
          <w:szCs w:val="24"/>
          <w:rtl/>
        </w:rPr>
        <w:t>ם</w:t>
      </w:r>
      <w:r w:rsidRPr="00F47A0A">
        <w:rPr>
          <w:rFonts w:ascii="David" w:hAnsi="David" w:cs="David"/>
          <w:color w:val="000000" w:themeColor="text1"/>
          <w:sz w:val="24"/>
          <w:szCs w:val="24"/>
          <w:rtl/>
        </w:rPr>
        <w:t>, שהאנרגיה ב</w:t>
      </w:r>
      <w:r w:rsidRPr="00F47A0A">
        <w:rPr>
          <w:rFonts w:ascii="David" w:hAnsi="David" w:cs="David" w:hint="eastAsia"/>
          <w:color w:val="000000" w:themeColor="text1"/>
          <w:sz w:val="24"/>
          <w:szCs w:val="24"/>
          <w:rtl/>
        </w:rPr>
        <w:t>הם</w:t>
      </w:r>
      <w:r w:rsidRPr="00F47A0A">
        <w:rPr>
          <w:rFonts w:ascii="David" w:hAnsi="David" w:cs="David"/>
          <w:color w:val="000000" w:themeColor="text1"/>
          <w:sz w:val="24"/>
          <w:szCs w:val="24"/>
          <w:rtl/>
        </w:rPr>
        <w:t xml:space="preserve"> נאגרת באמצעות סוללות ליתיום</w:t>
      </w:r>
      <w:r w:rsidR="004D6D94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. </w:t>
      </w:r>
      <w:r w:rsidRPr="00E723D2">
        <w:rPr>
          <w:rFonts w:ascii="David" w:hAnsi="David" w:cs="David"/>
          <w:color w:val="000000" w:themeColor="text1"/>
          <w:sz w:val="24"/>
          <w:szCs w:val="24"/>
          <w:rtl/>
        </w:rPr>
        <w:t xml:space="preserve">טכנולוגיה </w:t>
      </w:r>
      <w:r w:rsidR="004D6D94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זו </w:t>
      </w:r>
      <w:r w:rsidR="004D6D94" w:rsidRPr="00E723D2">
        <w:rPr>
          <w:rFonts w:ascii="David" w:hAnsi="David" w:cs="David"/>
          <w:color w:val="000000" w:themeColor="text1"/>
          <w:sz w:val="24"/>
          <w:szCs w:val="24"/>
          <w:rtl/>
        </w:rPr>
        <w:t xml:space="preserve">הופכת </w:t>
      </w:r>
      <w:r w:rsidRPr="00E723D2">
        <w:rPr>
          <w:rFonts w:ascii="David" w:hAnsi="David" w:cs="David"/>
          <w:color w:val="000000" w:themeColor="text1"/>
          <w:sz w:val="24"/>
          <w:szCs w:val="24"/>
          <w:rtl/>
        </w:rPr>
        <w:t>יותר ויותר כדאית, עם הירידה במחירי הסוללות</w:t>
      </w:r>
      <w:r w:rsidRPr="00F47A0A">
        <w:rPr>
          <w:rFonts w:ascii="David" w:hAnsi="David" w:cs="David"/>
          <w:color w:val="000000" w:themeColor="text1"/>
          <w:sz w:val="24"/>
          <w:szCs w:val="24"/>
          <w:rtl/>
        </w:rPr>
        <w:t>. בשנת 2019 נעו על כבישי ישראל כ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-</w:t>
      </w:r>
      <w:r w:rsidRPr="00F47A0A">
        <w:rPr>
          <w:rFonts w:ascii="David" w:hAnsi="David" w:cs="David"/>
          <w:color w:val="000000" w:themeColor="text1"/>
          <w:sz w:val="24"/>
          <w:szCs w:val="24"/>
          <w:rtl/>
        </w:rPr>
        <w:t>3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,</w:t>
      </w:r>
      <w:r w:rsidRPr="00F47A0A">
        <w:rPr>
          <w:rFonts w:ascii="David" w:hAnsi="David" w:cs="David"/>
          <w:color w:val="000000" w:themeColor="text1"/>
          <w:sz w:val="24"/>
          <w:szCs w:val="24"/>
          <w:rtl/>
        </w:rPr>
        <w:t>500 רכבים חשמליים מסך הרכבים העומד על מעט יותר מ</w:t>
      </w:r>
      <w:r w:rsidR="004D6D94">
        <w:rPr>
          <w:rFonts w:ascii="David" w:hAnsi="David" w:cs="David" w:hint="cs"/>
          <w:color w:val="000000" w:themeColor="text1"/>
          <w:sz w:val="24"/>
          <w:szCs w:val="24"/>
          <w:rtl/>
        </w:rPr>
        <w:t>-</w:t>
      </w:r>
      <w:r w:rsidRPr="00F47A0A">
        <w:rPr>
          <w:rFonts w:ascii="David" w:hAnsi="David" w:cs="David"/>
          <w:color w:val="000000" w:themeColor="text1"/>
          <w:sz w:val="24"/>
          <w:szCs w:val="24"/>
          <w:rtl/>
        </w:rPr>
        <w:t>3.5 מ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י</w:t>
      </w:r>
      <w:r w:rsidRPr="00F47A0A">
        <w:rPr>
          <w:rFonts w:ascii="David" w:hAnsi="David" w:cs="David"/>
          <w:color w:val="000000" w:themeColor="text1"/>
          <w:sz w:val="24"/>
          <w:szCs w:val="24"/>
          <w:rtl/>
        </w:rPr>
        <w:t>ליון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  <w:r w:rsidRPr="0091620D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לאלו הצטרפו, על בסיס נתוני יבואני הרכב, 1,500 רכבים בשנת 2020 ו-4,600 במחצית הראשונה של 2021. </w:t>
      </w:r>
    </w:p>
    <w:p w14:paraId="3CFE83FE" w14:textId="77777777" w:rsidR="00011712" w:rsidRPr="00273C2E" w:rsidRDefault="005C5C45" w:rsidP="00C9395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כידוע, </w:t>
      </w:r>
      <w:r w:rsidR="00E845E6" w:rsidRPr="00273C2E">
        <w:rPr>
          <w:rFonts w:ascii="David" w:hAnsi="David" w:cs="David"/>
          <w:sz w:val="24"/>
          <w:szCs w:val="24"/>
          <w:rtl/>
        </w:rPr>
        <w:t>טכנולוגיות האגירה</w:t>
      </w:r>
      <w:r w:rsidR="006A5451">
        <w:rPr>
          <w:rFonts w:ascii="David" w:hAnsi="David" w:cs="David" w:hint="cs"/>
          <w:sz w:val="24"/>
          <w:szCs w:val="24"/>
          <w:rtl/>
        </w:rPr>
        <w:t xml:space="preserve"> </w:t>
      </w:r>
      <w:r w:rsidR="00E845E6" w:rsidRPr="00273C2E">
        <w:rPr>
          <w:rFonts w:ascii="David" w:hAnsi="David" w:cs="David"/>
          <w:sz w:val="24"/>
          <w:szCs w:val="24"/>
          <w:rtl/>
        </w:rPr>
        <w:t xml:space="preserve">בפני עצמן אינן מייתרות את הצורך </w:t>
      </w:r>
      <w:r w:rsidR="00D54184" w:rsidRPr="00273C2E">
        <w:rPr>
          <w:rFonts w:ascii="David" w:hAnsi="David" w:cs="David"/>
          <w:sz w:val="24"/>
          <w:szCs w:val="24"/>
          <w:rtl/>
        </w:rPr>
        <w:t xml:space="preserve">להפחית את הפליטות של </w:t>
      </w:r>
      <w:r w:rsidR="006D55BF" w:rsidRPr="00273C2E">
        <w:rPr>
          <w:rFonts w:ascii="David" w:hAnsi="David" w:cs="David"/>
          <w:sz w:val="24"/>
          <w:szCs w:val="24"/>
          <w:rtl/>
        </w:rPr>
        <w:t>ייצור</w:t>
      </w:r>
      <w:r w:rsidR="002B68EF" w:rsidRPr="00273C2E">
        <w:rPr>
          <w:rFonts w:ascii="David" w:hAnsi="David" w:cs="David"/>
          <w:sz w:val="24"/>
          <w:szCs w:val="24"/>
          <w:rtl/>
        </w:rPr>
        <w:t xml:space="preserve"> האנרגיה</w:t>
      </w:r>
      <w:r w:rsidR="00F932BF">
        <w:rPr>
          <w:rFonts w:ascii="David" w:hAnsi="David" w:cs="David" w:hint="cs"/>
          <w:sz w:val="24"/>
          <w:szCs w:val="24"/>
          <w:rtl/>
        </w:rPr>
        <w:t>.</w:t>
      </w:r>
      <w:r w:rsidR="006356B4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A07396" w:rsidRPr="00273C2E">
        <w:rPr>
          <w:rFonts w:ascii="David" w:hAnsi="David" w:cs="David"/>
          <w:sz w:val="24"/>
          <w:szCs w:val="24"/>
          <w:rtl/>
        </w:rPr>
        <w:t xml:space="preserve"> לדוגמה</w:t>
      </w:r>
      <w:r w:rsidR="00286EB1">
        <w:rPr>
          <w:rFonts w:ascii="David" w:hAnsi="David" w:cs="David" w:hint="cs"/>
          <w:sz w:val="24"/>
          <w:szCs w:val="24"/>
          <w:rtl/>
        </w:rPr>
        <w:t>,</w:t>
      </w:r>
      <w:r w:rsidR="00A07396" w:rsidRPr="00273C2E">
        <w:rPr>
          <w:rFonts w:ascii="David" w:hAnsi="David" w:cs="David"/>
          <w:sz w:val="24"/>
          <w:szCs w:val="24"/>
          <w:rtl/>
        </w:rPr>
        <w:t xml:space="preserve"> במקרה של רכבים חשמליים</w:t>
      </w:r>
      <w:r w:rsidR="00F932BF">
        <w:rPr>
          <w:rFonts w:ascii="David" w:hAnsi="David" w:cs="David" w:hint="cs"/>
          <w:sz w:val="24"/>
          <w:szCs w:val="24"/>
          <w:rtl/>
        </w:rPr>
        <w:t>,</w:t>
      </w:r>
      <w:r w:rsidR="00A07396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36730D">
        <w:rPr>
          <w:rFonts w:ascii="David" w:hAnsi="David" w:cs="David" w:hint="cs"/>
          <w:sz w:val="24"/>
          <w:szCs w:val="24"/>
          <w:rtl/>
        </w:rPr>
        <w:t>הפליטות</w:t>
      </w:r>
      <w:r w:rsidR="0036730D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6A5451">
        <w:rPr>
          <w:rFonts w:ascii="David" w:hAnsi="David" w:cs="David" w:hint="cs"/>
          <w:sz w:val="24"/>
          <w:szCs w:val="24"/>
          <w:rtl/>
        </w:rPr>
        <w:t xml:space="preserve">מהם </w:t>
      </w:r>
      <w:r w:rsidR="004D6D94">
        <w:rPr>
          <w:rFonts w:ascii="David" w:hAnsi="David" w:cs="David" w:hint="cs"/>
          <w:sz w:val="24"/>
          <w:szCs w:val="24"/>
          <w:rtl/>
        </w:rPr>
        <w:t xml:space="preserve">מוסטות מכלי הרכב עצמו לתהליך </w:t>
      </w:r>
      <w:r w:rsidR="006A5451">
        <w:rPr>
          <w:rFonts w:ascii="David" w:hAnsi="David" w:cs="David" w:hint="cs"/>
          <w:sz w:val="24"/>
          <w:szCs w:val="24"/>
          <w:rtl/>
        </w:rPr>
        <w:t xml:space="preserve">ייצור החשמל </w:t>
      </w:r>
      <w:r w:rsidR="0036730D">
        <w:rPr>
          <w:rFonts w:ascii="David" w:hAnsi="David" w:cs="David" w:hint="cs"/>
          <w:sz w:val="24"/>
          <w:szCs w:val="24"/>
          <w:rtl/>
        </w:rPr>
        <w:t>ותלויות</w:t>
      </w:r>
      <w:r w:rsidR="006A5451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36730D">
        <w:rPr>
          <w:rFonts w:ascii="David" w:hAnsi="David" w:cs="David" w:hint="cs"/>
          <w:sz w:val="24"/>
          <w:szCs w:val="24"/>
          <w:rtl/>
        </w:rPr>
        <w:t>ב</w:t>
      </w:r>
      <w:r w:rsidR="006A5451" w:rsidRPr="00273C2E">
        <w:rPr>
          <w:rFonts w:ascii="David" w:hAnsi="David" w:cs="David"/>
          <w:sz w:val="24"/>
          <w:szCs w:val="24"/>
          <w:rtl/>
        </w:rPr>
        <w:t xml:space="preserve">תמהיל </w:t>
      </w:r>
      <w:r w:rsidR="006E16DE" w:rsidRPr="00273C2E">
        <w:rPr>
          <w:rFonts w:ascii="David" w:hAnsi="David" w:cs="David"/>
          <w:sz w:val="24"/>
          <w:szCs w:val="24"/>
          <w:rtl/>
        </w:rPr>
        <w:t xml:space="preserve">הדלקים </w:t>
      </w:r>
      <w:r w:rsidR="0036730D" w:rsidRPr="00273C2E">
        <w:rPr>
          <w:rFonts w:ascii="David" w:hAnsi="David" w:cs="David"/>
          <w:sz w:val="24"/>
          <w:szCs w:val="24"/>
          <w:rtl/>
        </w:rPr>
        <w:t>ב</w:t>
      </w:r>
      <w:r w:rsidR="0036730D">
        <w:rPr>
          <w:rFonts w:ascii="David" w:hAnsi="David" w:cs="David" w:hint="cs"/>
          <w:sz w:val="24"/>
          <w:szCs w:val="24"/>
          <w:rtl/>
        </w:rPr>
        <w:t>תהליך</w:t>
      </w:r>
      <w:r w:rsidR="0036730D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056F5F">
        <w:rPr>
          <w:rFonts w:ascii="David" w:hAnsi="David" w:cs="David" w:hint="cs"/>
          <w:sz w:val="24"/>
          <w:szCs w:val="24"/>
          <w:rtl/>
        </w:rPr>
        <w:t xml:space="preserve">ייצור </w:t>
      </w:r>
      <w:r w:rsidR="006A5451">
        <w:rPr>
          <w:rFonts w:ascii="David" w:hAnsi="David" w:cs="David" w:hint="cs"/>
          <w:sz w:val="24"/>
          <w:szCs w:val="24"/>
          <w:rtl/>
        </w:rPr>
        <w:t>זה</w:t>
      </w:r>
      <w:r w:rsidR="00E846F6" w:rsidRPr="00273C2E">
        <w:rPr>
          <w:rFonts w:ascii="David" w:hAnsi="David" w:cs="David"/>
          <w:sz w:val="24"/>
          <w:szCs w:val="24"/>
          <w:rtl/>
        </w:rPr>
        <w:t xml:space="preserve">. </w:t>
      </w:r>
      <w:r w:rsidR="006356B4" w:rsidRPr="00273C2E">
        <w:rPr>
          <w:rFonts w:ascii="David" w:hAnsi="David" w:cs="David"/>
          <w:sz w:val="24"/>
          <w:szCs w:val="24"/>
          <w:rtl/>
        </w:rPr>
        <w:t>כלומר</w:t>
      </w:r>
      <w:r w:rsidR="00B95710" w:rsidRPr="00273C2E">
        <w:rPr>
          <w:rFonts w:ascii="David" w:hAnsi="David" w:cs="David"/>
          <w:sz w:val="24"/>
          <w:szCs w:val="24"/>
          <w:rtl/>
        </w:rPr>
        <w:t>,</w:t>
      </w:r>
      <w:r w:rsidR="006356B4" w:rsidRPr="00273C2E">
        <w:rPr>
          <w:rFonts w:ascii="David" w:hAnsi="David" w:cs="David"/>
          <w:sz w:val="24"/>
          <w:szCs w:val="24"/>
          <w:rtl/>
        </w:rPr>
        <w:t xml:space="preserve"> רק</w:t>
      </w:r>
      <w:r w:rsidR="000A3FF5" w:rsidRPr="00273C2E">
        <w:rPr>
          <w:rFonts w:ascii="David" w:hAnsi="David" w:cs="David"/>
          <w:sz w:val="24"/>
          <w:szCs w:val="24"/>
          <w:rtl/>
        </w:rPr>
        <w:t xml:space="preserve"> אם החשמל </w:t>
      </w:r>
      <w:r w:rsidR="00056F5F">
        <w:rPr>
          <w:rFonts w:ascii="David" w:hAnsi="David" w:cs="David" w:hint="cs"/>
          <w:sz w:val="24"/>
          <w:szCs w:val="24"/>
          <w:rtl/>
        </w:rPr>
        <w:t>נוצר</w:t>
      </w:r>
      <w:r w:rsidR="000A3FF5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6356B4" w:rsidRPr="00273C2E">
        <w:rPr>
          <w:rFonts w:ascii="David" w:hAnsi="David" w:cs="David"/>
          <w:sz w:val="24"/>
          <w:szCs w:val="24"/>
          <w:rtl/>
        </w:rPr>
        <w:t xml:space="preserve">באופנים </w:t>
      </w:r>
      <w:r w:rsidR="000A3FF5" w:rsidRPr="00273C2E">
        <w:rPr>
          <w:rFonts w:ascii="David" w:hAnsi="David" w:cs="David"/>
          <w:sz w:val="24"/>
          <w:szCs w:val="24"/>
          <w:rtl/>
        </w:rPr>
        <w:t>שאינם מזהמ</w:t>
      </w:r>
      <w:r w:rsidR="006356B4" w:rsidRPr="00273C2E">
        <w:rPr>
          <w:rFonts w:ascii="David" w:hAnsi="David" w:cs="David"/>
          <w:sz w:val="24"/>
          <w:szCs w:val="24"/>
          <w:rtl/>
        </w:rPr>
        <w:t>ים</w:t>
      </w:r>
      <w:r w:rsidR="006D55BF" w:rsidRPr="00273C2E">
        <w:rPr>
          <w:rFonts w:ascii="David" w:hAnsi="David" w:cs="David"/>
          <w:sz w:val="24"/>
          <w:szCs w:val="24"/>
          <w:rtl/>
        </w:rPr>
        <w:t>,</w:t>
      </w:r>
      <w:r w:rsidR="000A3FF5" w:rsidRPr="00273C2E">
        <w:rPr>
          <w:rFonts w:ascii="David" w:hAnsi="David" w:cs="David"/>
          <w:sz w:val="24"/>
          <w:szCs w:val="24"/>
          <w:rtl/>
        </w:rPr>
        <w:t xml:space="preserve"> </w:t>
      </w:r>
      <w:r w:rsidR="004F57E1" w:rsidRPr="00273C2E">
        <w:rPr>
          <w:rFonts w:ascii="David" w:hAnsi="David" w:cs="David"/>
          <w:sz w:val="24"/>
          <w:szCs w:val="24"/>
          <w:rtl/>
        </w:rPr>
        <w:t xml:space="preserve">הרכבים המשתמשים באנרגיה זו יהיו </w:t>
      </w:r>
      <w:r w:rsidR="00C32432">
        <w:rPr>
          <w:rFonts w:ascii="David" w:hAnsi="David" w:cs="David" w:hint="cs"/>
          <w:sz w:val="24"/>
          <w:szCs w:val="24"/>
          <w:rtl/>
        </w:rPr>
        <w:t>"</w:t>
      </w:r>
      <w:r w:rsidR="004F57E1" w:rsidRPr="00273C2E">
        <w:rPr>
          <w:rFonts w:ascii="David" w:hAnsi="David" w:cs="David"/>
          <w:sz w:val="24"/>
          <w:szCs w:val="24"/>
          <w:rtl/>
        </w:rPr>
        <w:t>ירוקים</w:t>
      </w:r>
      <w:r w:rsidR="00C32432">
        <w:rPr>
          <w:rFonts w:ascii="David" w:hAnsi="David" w:cs="David" w:hint="cs"/>
          <w:sz w:val="24"/>
          <w:szCs w:val="24"/>
          <w:rtl/>
        </w:rPr>
        <w:t>"</w:t>
      </w:r>
      <w:r w:rsidR="00B95710" w:rsidRPr="00273C2E">
        <w:rPr>
          <w:rFonts w:ascii="David" w:hAnsi="David" w:cs="David"/>
          <w:sz w:val="24"/>
          <w:szCs w:val="24"/>
          <w:rtl/>
        </w:rPr>
        <w:t xml:space="preserve"> לחלוטין</w:t>
      </w:r>
      <w:r w:rsidR="001635D1" w:rsidRPr="00273C2E">
        <w:rPr>
          <w:rFonts w:ascii="David" w:hAnsi="David" w:cs="David"/>
          <w:sz w:val="24"/>
          <w:szCs w:val="24"/>
          <w:rtl/>
        </w:rPr>
        <w:t>.</w:t>
      </w:r>
    </w:p>
    <w:p w14:paraId="0B1A6E3C" w14:textId="77777777" w:rsidR="008E11A7" w:rsidRDefault="00417425" w:rsidP="00830C3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השימוש</w:t>
      </w:r>
      <w:r w:rsidR="003912A1" w:rsidRPr="00273C2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3912A1" w:rsidRPr="00273C2E">
        <w:rPr>
          <w:rFonts w:ascii="David" w:hAnsi="David" w:cs="David"/>
          <w:sz w:val="24"/>
          <w:szCs w:val="24"/>
          <w:rtl/>
        </w:rPr>
        <w:t xml:space="preserve">מכוניות מונעות </w:t>
      </w:r>
      <w:r w:rsidR="001144D4" w:rsidRPr="00273C2E">
        <w:rPr>
          <w:rFonts w:ascii="David" w:hAnsi="David" w:cs="David"/>
          <w:sz w:val="24"/>
          <w:szCs w:val="24"/>
          <w:rtl/>
        </w:rPr>
        <w:t xml:space="preserve">סוללת </w:t>
      </w:r>
      <w:r w:rsidR="00E93065" w:rsidRPr="00273C2E">
        <w:rPr>
          <w:rFonts w:ascii="David" w:hAnsi="David" w:cs="David"/>
          <w:sz w:val="24"/>
          <w:szCs w:val="24"/>
          <w:rtl/>
        </w:rPr>
        <w:t>ליתיום</w:t>
      </w:r>
      <w:r>
        <w:rPr>
          <w:rFonts w:ascii="David" w:hAnsi="David" w:cs="David" w:hint="cs"/>
          <w:sz w:val="24"/>
          <w:szCs w:val="24"/>
          <w:rtl/>
        </w:rPr>
        <w:t xml:space="preserve"> מעלה מספר סוגיות</w:t>
      </w:r>
      <w:r w:rsidR="00F932BF">
        <w:rPr>
          <w:rFonts w:ascii="David" w:hAnsi="David" w:cs="David" w:hint="cs"/>
          <w:sz w:val="24"/>
          <w:szCs w:val="24"/>
          <w:rtl/>
        </w:rPr>
        <w:t>, ובראשן</w:t>
      </w:r>
      <w:r w:rsidR="00E337A8" w:rsidRPr="00273C2E">
        <w:rPr>
          <w:rFonts w:ascii="David" w:hAnsi="David" w:cs="David"/>
          <w:sz w:val="24"/>
          <w:szCs w:val="24"/>
          <w:rtl/>
        </w:rPr>
        <w:t xml:space="preserve"> ההעמסה על רשת החשמל. תחזיות משרד האנרגיה צופות גידול מדוד בצריכת החשמל עם המעבר לרכב חשמלי,</w:t>
      </w:r>
      <w:r w:rsidR="00FD67D8">
        <w:rPr>
          <w:rFonts w:ascii="David" w:hAnsi="David" w:cs="David" w:hint="cs"/>
          <w:sz w:val="24"/>
          <w:szCs w:val="24"/>
          <w:rtl/>
        </w:rPr>
        <w:t xml:space="preserve"> ונראה כי מערכת הובלת החשמל בארץ מספקת, כל עוד היקף כלי הרכב החשמליים </w:t>
      </w:r>
      <w:r w:rsidR="004D6D94">
        <w:rPr>
          <w:rFonts w:ascii="David" w:hAnsi="David" w:cs="David" w:hint="cs"/>
          <w:sz w:val="24"/>
          <w:szCs w:val="24"/>
          <w:rtl/>
        </w:rPr>
        <w:t>לא יעלה</w:t>
      </w:r>
      <w:r w:rsidR="00FD67D8">
        <w:rPr>
          <w:rFonts w:ascii="David" w:hAnsi="David" w:cs="David" w:hint="cs"/>
          <w:sz w:val="24"/>
          <w:szCs w:val="24"/>
          <w:rtl/>
        </w:rPr>
        <w:t xml:space="preserve"> על 10%</w:t>
      </w:r>
      <w:r w:rsidR="007E69BD">
        <w:rPr>
          <w:rFonts w:ascii="David" w:hAnsi="David" w:cs="David" w:hint="cs"/>
          <w:sz w:val="24"/>
          <w:szCs w:val="24"/>
          <w:rtl/>
        </w:rPr>
        <w:t>.</w:t>
      </w:r>
      <w:r w:rsidR="00FD67D8">
        <w:rPr>
          <w:rFonts w:ascii="David" w:hAnsi="David" w:cs="David" w:hint="cs"/>
          <w:sz w:val="24"/>
          <w:szCs w:val="24"/>
          <w:rtl/>
        </w:rPr>
        <w:t xml:space="preserve"> </w:t>
      </w:r>
      <w:r w:rsidR="00DE78FB">
        <w:rPr>
          <w:rFonts w:ascii="David" w:hAnsi="David" w:cs="David" w:hint="cs"/>
          <w:sz w:val="24"/>
          <w:szCs w:val="24"/>
          <w:rtl/>
        </w:rPr>
        <w:t>מאידך</w:t>
      </w:r>
      <w:r w:rsidR="000D0946">
        <w:rPr>
          <w:rFonts w:ascii="David" w:hAnsi="David" w:cs="David" w:hint="cs"/>
          <w:sz w:val="24"/>
          <w:szCs w:val="24"/>
          <w:rtl/>
        </w:rPr>
        <w:t xml:space="preserve">, </w:t>
      </w:r>
      <w:r w:rsidR="00FD67D8">
        <w:rPr>
          <w:rFonts w:ascii="David" w:hAnsi="David" w:cs="David" w:hint="cs"/>
          <w:sz w:val="24"/>
          <w:szCs w:val="24"/>
          <w:rtl/>
        </w:rPr>
        <w:t xml:space="preserve">גידול </w:t>
      </w:r>
      <w:r w:rsidR="000D0946">
        <w:rPr>
          <w:rFonts w:ascii="David" w:hAnsi="David" w:cs="David" w:hint="cs"/>
          <w:sz w:val="24"/>
          <w:szCs w:val="24"/>
          <w:rtl/>
        </w:rPr>
        <w:t xml:space="preserve">משמעותי </w:t>
      </w:r>
      <w:r w:rsidR="00FD67D8">
        <w:rPr>
          <w:rFonts w:ascii="David" w:hAnsi="David" w:cs="David" w:hint="cs"/>
          <w:sz w:val="24"/>
          <w:szCs w:val="24"/>
          <w:rtl/>
        </w:rPr>
        <w:t xml:space="preserve">מעבר </w:t>
      </w:r>
      <w:r w:rsidR="00DE78FB">
        <w:rPr>
          <w:rFonts w:ascii="David" w:hAnsi="David" w:cs="David" w:hint="cs"/>
          <w:sz w:val="24"/>
          <w:szCs w:val="24"/>
          <w:rtl/>
        </w:rPr>
        <w:t>ל</w:t>
      </w:r>
      <w:r w:rsidR="004D6D94">
        <w:rPr>
          <w:rFonts w:ascii="David" w:hAnsi="David" w:cs="David" w:hint="cs"/>
          <w:sz w:val="24"/>
          <w:szCs w:val="24"/>
          <w:rtl/>
        </w:rPr>
        <w:t>-</w:t>
      </w:r>
      <w:r w:rsidR="00DE78FB">
        <w:rPr>
          <w:rFonts w:ascii="David" w:hAnsi="David" w:cs="David" w:hint="cs"/>
          <w:sz w:val="24"/>
          <w:szCs w:val="24"/>
          <w:rtl/>
        </w:rPr>
        <w:t xml:space="preserve">10% </w:t>
      </w:r>
      <w:r w:rsidR="00FD67D8">
        <w:rPr>
          <w:rFonts w:ascii="David" w:hAnsi="David" w:cs="David" w:hint="cs"/>
          <w:sz w:val="24"/>
          <w:szCs w:val="24"/>
          <w:rtl/>
        </w:rPr>
        <w:t>יחייב השקעה משמעותית בשדרוג קווי הולכת החשמל.</w:t>
      </w:r>
      <w:r w:rsidR="00966CE9">
        <w:rPr>
          <w:rFonts w:ascii="David" w:hAnsi="David" w:cs="David" w:hint="cs"/>
          <w:sz w:val="24"/>
          <w:szCs w:val="24"/>
          <w:rtl/>
        </w:rPr>
        <w:t xml:space="preserve"> </w:t>
      </w:r>
      <w:r w:rsidR="006D66DC">
        <w:rPr>
          <w:rFonts w:ascii="David" w:hAnsi="David" w:cs="David" w:hint="cs"/>
          <w:sz w:val="24"/>
          <w:szCs w:val="24"/>
          <w:rtl/>
        </w:rPr>
        <w:t xml:space="preserve">יתר על כן, </w:t>
      </w:r>
      <w:r w:rsidR="00966CE9">
        <w:rPr>
          <w:rFonts w:ascii="David" w:hAnsi="David" w:cs="David" w:hint="cs"/>
          <w:sz w:val="24"/>
          <w:szCs w:val="24"/>
          <w:rtl/>
        </w:rPr>
        <w:t xml:space="preserve">שידרוג של קווי הולכת החשמל יתחייב </w:t>
      </w:r>
      <w:r w:rsidR="00C91BDB">
        <w:rPr>
          <w:rFonts w:ascii="David" w:hAnsi="David" w:cs="David" w:hint="cs"/>
          <w:sz w:val="24"/>
          <w:szCs w:val="24"/>
          <w:rtl/>
        </w:rPr>
        <w:t>באם</w:t>
      </w:r>
      <w:r w:rsidR="00E337A8" w:rsidRPr="00273C2E">
        <w:rPr>
          <w:rFonts w:ascii="David" w:hAnsi="David" w:cs="David"/>
          <w:sz w:val="24"/>
          <w:szCs w:val="24"/>
          <w:rtl/>
        </w:rPr>
        <w:t xml:space="preserve"> הגידול</w:t>
      </w:r>
      <w:r w:rsidR="00E93065" w:rsidRPr="00273C2E">
        <w:rPr>
          <w:rFonts w:ascii="David" w:hAnsi="David" w:cs="David"/>
          <w:sz w:val="24"/>
          <w:szCs w:val="24"/>
          <w:rtl/>
        </w:rPr>
        <w:t xml:space="preserve"> בביקוש </w:t>
      </w:r>
      <w:r w:rsidR="00F932BF">
        <w:rPr>
          <w:rFonts w:ascii="David" w:hAnsi="David" w:cs="David" w:hint="cs"/>
          <w:sz w:val="24"/>
          <w:szCs w:val="24"/>
          <w:rtl/>
        </w:rPr>
        <w:t xml:space="preserve">לחשמל </w:t>
      </w:r>
      <w:r w:rsidR="006D66DC">
        <w:rPr>
          <w:rFonts w:ascii="David" w:hAnsi="David" w:cs="David" w:hint="cs"/>
          <w:sz w:val="24"/>
          <w:szCs w:val="24"/>
          <w:rtl/>
        </w:rPr>
        <w:t>לטעינת סו</w:t>
      </w:r>
      <w:r w:rsidR="00830C36">
        <w:rPr>
          <w:rFonts w:ascii="David" w:hAnsi="David" w:cs="David" w:hint="cs"/>
          <w:sz w:val="24"/>
          <w:szCs w:val="24"/>
          <w:rtl/>
        </w:rPr>
        <w:t>ל</w:t>
      </w:r>
      <w:r w:rsidR="006D66DC">
        <w:rPr>
          <w:rFonts w:ascii="David" w:hAnsi="David" w:cs="David" w:hint="cs"/>
          <w:sz w:val="24"/>
          <w:szCs w:val="24"/>
          <w:rtl/>
        </w:rPr>
        <w:t xml:space="preserve">לות כלי הרכב </w:t>
      </w:r>
      <w:r w:rsidR="00E93065" w:rsidRPr="00273C2E">
        <w:rPr>
          <w:rFonts w:ascii="David" w:hAnsi="David" w:cs="David"/>
          <w:sz w:val="24"/>
          <w:szCs w:val="24"/>
          <w:rtl/>
        </w:rPr>
        <w:t>יתרכז</w:t>
      </w:r>
      <w:r w:rsidR="00DE78FB">
        <w:rPr>
          <w:rFonts w:ascii="David" w:hAnsi="David" w:cs="David" w:hint="cs"/>
          <w:sz w:val="24"/>
          <w:szCs w:val="24"/>
          <w:rtl/>
        </w:rPr>
        <w:t xml:space="preserve"> מלכתחילה</w:t>
      </w:r>
      <w:r w:rsidR="00E337A8" w:rsidRPr="00273C2E">
        <w:rPr>
          <w:rFonts w:ascii="David" w:hAnsi="David" w:cs="David"/>
          <w:sz w:val="24"/>
          <w:szCs w:val="24"/>
          <w:rtl/>
        </w:rPr>
        <w:t xml:space="preserve"> בשעות שיא </w:t>
      </w:r>
      <w:r w:rsidR="00E93065" w:rsidRPr="00273C2E">
        <w:rPr>
          <w:rFonts w:ascii="David" w:hAnsi="David" w:cs="David"/>
          <w:sz w:val="24"/>
          <w:szCs w:val="24"/>
          <w:rtl/>
        </w:rPr>
        <w:t>הביקושים</w:t>
      </w:r>
      <w:r w:rsidR="00E337A8" w:rsidRPr="00273C2E">
        <w:rPr>
          <w:rFonts w:ascii="David" w:hAnsi="David" w:cs="David"/>
          <w:sz w:val="24"/>
          <w:szCs w:val="24"/>
          <w:rtl/>
        </w:rPr>
        <w:t>.</w:t>
      </w:r>
      <w:r w:rsidR="00A92AE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פתרון אחד לכך הוא ל</w:t>
      </w:r>
      <w:r w:rsidR="00F932BF">
        <w:rPr>
          <w:rFonts w:ascii="David" w:hAnsi="David" w:cs="David" w:hint="cs"/>
          <w:sz w:val="24"/>
          <w:szCs w:val="24"/>
          <w:rtl/>
        </w:rPr>
        <w:t xml:space="preserve">הסיט את עודפי </w:t>
      </w:r>
      <w:r w:rsidRPr="00417425">
        <w:rPr>
          <w:rFonts w:ascii="David" w:hAnsi="David" w:cs="David" w:hint="cs"/>
          <w:sz w:val="24"/>
          <w:szCs w:val="24"/>
          <w:rtl/>
        </w:rPr>
        <w:t>היצע</w:t>
      </w:r>
      <w:r w:rsidR="00F932BF">
        <w:rPr>
          <w:rFonts w:ascii="David" w:hAnsi="David" w:cs="David" w:hint="cs"/>
          <w:sz w:val="24"/>
          <w:szCs w:val="24"/>
          <w:rtl/>
        </w:rPr>
        <w:t xml:space="preserve"> החשמל</w:t>
      </w:r>
      <w:r w:rsidRPr="00417425">
        <w:rPr>
          <w:rFonts w:ascii="David" w:hAnsi="David" w:cs="David" w:hint="cs"/>
          <w:sz w:val="24"/>
          <w:szCs w:val="24"/>
          <w:rtl/>
        </w:rPr>
        <w:t xml:space="preserve"> מהצהריים לערב באמצעות אגירה</w:t>
      </w:r>
      <w:r>
        <w:rPr>
          <w:rFonts w:ascii="David" w:hAnsi="David" w:cs="David" w:hint="cs"/>
          <w:sz w:val="24"/>
          <w:szCs w:val="24"/>
          <w:rtl/>
        </w:rPr>
        <w:t>, ככל שהטכנולוגיה תתקדם ותאפשר זאת</w:t>
      </w:r>
      <w:r w:rsidRPr="00417425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 xml:space="preserve">דרך </w:t>
      </w:r>
      <w:r w:rsidR="009A4A4B">
        <w:rPr>
          <w:rFonts w:ascii="David" w:hAnsi="David" w:cs="David" w:hint="cs"/>
          <w:sz w:val="24"/>
          <w:szCs w:val="24"/>
          <w:rtl/>
        </w:rPr>
        <w:t xml:space="preserve">חלופית היא </w:t>
      </w:r>
      <w:r w:rsidR="00A60766">
        <w:rPr>
          <w:rFonts w:ascii="David" w:hAnsi="David" w:cs="David" w:hint="cs"/>
          <w:sz w:val="24"/>
          <w:szCs w:val="24"/>
          <w:rtl/>
        </w:rPr>
        <w:t xml:space="preserve">להסיט את עודפי הביקוש </w:t>
      </w:r>
      <w:r w:rsidR="00F932BF">
        <w:rPr>
          <w:rFonts w:ascii="David" w:hAnsi="David" w:cs="David" w:hint="cs"/>
          <w:sz w:val="24"/>
          <w:szCs w:val="24"/>
          <w:rtl/>
        </w:rPr>
        <w:t xml:space="preserve">לחשמל </w:t>
      </w:r>
      <w:r w:rsidR="00A60766">
        <w:rPr>
          <w:rFonts w:ascii="David" w:hAnsi="David" w:cs="David" w:hint="cs"/>
          <w:sz w:val="24"/>
          <w:szCs w:val="24"/>
          <w:rtl/>
        </w:rPr>
        <w:t>מהערב לצהריים</w:t>
      </w:r>
      <w:r w:rsidR="002B3621">
        <w:rPr>
          <w:rFonts w:ascii="David" w:hAnsi="David" w:cs="David" w:hint="cs"/>
          <w:sz w:val="24"/>
          <w:szCs w:val="24"/>
          <w:rtl/>
        </w:rPr>
        <w:t xml:space="preserve"> באמצעות תמחור שעתי משתנה</w:t>
      </w:r>
      <w:r>
        <w:rPr>
          <w:rFonts w:ascii="David" w:hAnsi="David" w:cs="David" w:hint="cs"/>
          <w:sz w:val="24"/>
          <w:szCs w:val="24"/>
          <w:rtl/>
        </w:rPr>
        <w:t xml:space="preserve"> של החשמל</w:t>
      </w:r>
      <w:r w:rsidR="00C72E7A">
        <w:rPr>
          <w:rFonts w:ascii="David" w:hAnsi="David" w:cs="David" w:hint="cs"/>
          <w:sz w:val="24"/>
          <w:szCs w:val="24"/>
          <w:rtl/>
        </w:rPr>
        <w:t>.</w:t>
      </w:r>
      <w:r w:rsidR="00DF5381">
        <w:rPr>
          <w:rFonts w:ascii="David" w:hAnsi="David" w:cs="David" w:hint="cs"/>
          <w:sz w:val="24"/>
          <w:szCs w:val="24"/>
          <w:rtl/>
        </w:rPr>
        <w:t xml:space="preserve"> </w:t>
      </w:r>
      <w:r w:rsidR="009A4A4B">
        <w:rPr>
          <w:rFonts w:ascii="David" w:hAnsi="David" w:cs="David" w:hint="cs"/>
          <w:sz w:val="24"/>
          <w:szCs w:val="24"/>
          <w:rtl/>
        </w:rPr>
        <w:t>כדי</w:t>
      </w:r>
      <w:r w:rsidR="00F932BF">
        <w:rPr>
          <w:rFonts w:ascii="David" w:hAnsi="David" w:cs="David" w:hint="cs"/>
          <w:sz w:val="24"/>
          <w:szCs w:val="24"/>
          <w:rtl/>
        </w:rPr>
        <w:t xml:space="preserve"> ליישם</w:t>
      </w:r>
      <w:r w:rsidR="00DF5381">
        <w:rPr>
          <w:rFonts w:ascii="David" w:hAnsi="David" w:cs="David" w:hint="cs"/>
          <w:sz w:val="24"/>
          <w:szCs w:val="24"/>
          <w:rtl/>
        </w:rPr>
        <w:t xml:space="preserve"> </w:t>
      </w:r>
      <w:r w:rsidR="00F932BF">
        <w:rPr>
          <w:rFonts w:ascii="David" w:hAnsi="David" w:cs="David" w:hint="cs"/>
          <w:sz w:val="24"/>
          <w:szCs w:val="24"/>
          <w:rtl/>
        </w:rPr>
        <w:t>תמחור שעתי משתנה</w:t>
      </w:r>
      <w:r w:rsidR="00DF5381">
        <w:rPr>
          <w:rFonts w:ascii="David" w:hAnsi="David" w:cs="David" w:hint="cs"/>
          <w:sz w:val="24"/>
          <w:szCs w:val="24"/>
          <w:rtl/>
        </w:rPr>
        <w:t xml:space="preserve"> יש להעביר את משק החשמל למונים </w:t>
      </w:r>
      <w:r w:rsidR="007B09A9">
        <w:rPr>
          <w:rFonts w:ascii="David" w:hAnsi="David" w:cs="David" w:hint="cs"/>
          <w:sz w:val="24"/>
          <w:szCs w:val="24"/>
          <w:rtl/>
        </w:rPr>
        <w:t>בהם התמחור הוא</w:t>
      </w:r>
      <w:r w:rsidR="00DF5381">
        <w:rPr>
          <w:rFonts w:ascii="David" w:hAnsi="David" w:cs="David" w:hint="cs"/>
          <w:sz w:val="24"/>
          <w:szCs w:val="24"/>
          <w:rtl/>
        </w:rPr>
        <w:t xml:space="preserve"> </w:t>
      </w:r>
      <w:r w:rsidR="007B09A9">
        <w:rPr>
          <w:rFonts w:ascii="David" w:hAnsi="David" w:cs="David" w:hint="cs"/>
          <w:sz w:val="24"/>
          <w:szCs w:val="24"/>
          <w:rtl/>
        </w:rPr>
        <w:t>שעתי</w:t>
      </w:r>
      <w:r w:rsidR="009B6F2F">
        <w:rPr>
          <w:rFonts w:ascii="David" w:hAnsi="David" w:cs="David" w:hint="cs"/>
          <w:sz w:val="24"/>
          <w:szCs w:val="24"/>
          <w:rtl/>
        </w:rPr>
        <w:t xml:space="preserve"> </w:t>
      </w:r>
      <w:r w:rsidR="000D0946">
        <w:rPr>
          <w:rFonts w:ascii="David" w:hAnsi="David" w:cs="David" w:hint="cs"/>
          <w:sz w:val="24"/>
          <w:szCs w:val="24"/>
          <w:rtl/>
        </w:rPr>
        <w:t>ו</w:t>
      </w:r>
      <w:r w:rsidR="009A4A4B">
        <w:rPr>
          <w:rFonts w:ascii="David" w:hAnsi="David" w:cs="David" w:hint="cs"/>
          <w:sz w:val="24"/>
          <w:szCs w:val="24"/>
          <w:rtl/>
        </w:rPr>
        <w:t>לקדם הקמה של</w:t>
      </w:r>
      <w:r w:rsidR="009B6F2F">
        <w:rPr>
          <w:rFonts w:ascii="David" w:hAnsi="David" w:cs="David" w:hint="cs"/>
          <w:sz w:val="24"/>
          <w:szCs w:val="24"/>
          <w:rtl/>
        </w:rPr>
        <w:t xml:space="preserve"> עמדות הטענה במקומות העבודה, בחניות ציבוריות, או אף על מדרכות</w:t>
      </w:r>
      <w:r w:rsidR="006D66DC">
        <w:rPr>
          <w:rFonts w:ascii="David" w:hAnsi="David" w:cs="David" w:hint="cs"/>
          <w:sz w:val="24"/>
          <w:szCs w:val="24"/>
          <w:rtl/>
        </w:rPr>
        <w:t xml:space="preserve">, </w:t>
      </w:r>
      <w:r w:rsidR="00830C36">
        <w:rPr>
          <w:rFonts w:ascii="David" w:hAnsi="David" w:cs="David" w:hint="cs"/>
          <w:sz w:val="24"/>
          <w:szCs w:val="24"/>
          <w:rtl/>
        </w:rPr>
        <w:t>תוך</w:t>
      </w:r>
      <w:r w:rsidR="006D66DC">
        <w:rPr>
          <w:rFonts w:ascii="David" w:hAnsi="David" w:cs="David" w:hint="cs"/>
          <w:sz w:val="24"/>
          <w:szCs w:val="24"/>
          <w:rtl/>
        </w:rPr>
        <w:t xml:space="preserve"> הסדר</w:t>
      </w:r>
      <w:r w:rsidR="00830C36">
        <w:rPr>
          <w:rFonts w:ascii="David" w:hAnsi="David" w:cs="David" w:hint="cs"/>
          <w:sz w:val="24"/>
          <w:szCs w:val="24"/>
          <w:rtl/>
        </w:rPr>
        <w:t>ת</w:t>
      </w:r>
      <w:r w:rsidR="006D66DC">
        <w:rPr>
          <w:rFonts w:ascii="David" w:hAnsi="David" w:cs="David" w:hint="cs"/>
          <w:sz w:val="24"/>
          <w:szCs w:val="24"/>
          <w:rtl/>
        </w:rPr>
        <w:t xml:space="preserve"> </w:t>
      </w:r>
      <w:r w:rsidR="00830C36">
        <w:rPr>
          <w:rFonts w:ascii="David" w:hAnsi="David" w:cs="David" w:hint="cs"/>
          <w:sz w:val="24"/>
          <w:szCs w:val="24"/>
          <w:rtl/>
        </w:rPr>
        <w:t>תחום</w:t>
      </w:r>
      <w:r w:rsidR="006D66DC">
        <w:rPr>
          <w:rFonts w:ascii="David" w:hAnsi="David" w:cs="David" w:hint="cs"/>
          <w:sz w:val="24"/>
          <w:szCs w:val="24"/>
          <w:rtl/>
        </w:rPr>
        <w:t xml:space="preserve"> זכויות החניה</w:t>
      </w:r>
      <w:r w:rsidR="009B6F2F">
        <w:rPr>
          <w:rFonts w:ascii="David" w:hAnsi="David" w:cs="David" w:hint="cs"/>
          <w:sz w:val="24"/>
          <w:szCs w:val="24"/>
          <w:rtl/>
        </w:rPr>
        <w:t>.</w:t>
      </w:r>
      <w:r w:rsidR="00740DB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003A7CD" w14:textId="77777777" w:rsidR="008A155D" w:rsidRPr="00273C2E" w:rsidRDefault="009A4A4B" w:rsidP="00830C3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סוגיה נוספת, </w:t>
      </w:r>
      <w:r w:rsidRPr="009A4A4B">
        <w:rPr>
          <w:rFonts w:ascii="David" w:hAnsi="David" w:cs="David"/>
          <w:sz w:val="24"/>
          <w:szCs w:val="24"/>
          <w:rtl/>
        </w:rPr>
        <w:t xml:space="preserve">שחשיבותה תגדל עם </w:t>
      </w:r>
      <w:r w:rsidR="003B2C8B" w:rsidRPr="009A4A4B">
        <w:rPr>
          <w:rFonts w:ascii="David" w:hAnsi="David" w:cs="David"/>
          <w:sz w:val="24"/>
          <w:szCs w:val="24"/>
          <w:rtl/>
        </w:rPr>
        <w:t>ה</w:t>
      </w:r>
      <w:r w:rsidR="003B2C8B">
        <w:rPr>
          <w:rFonts w:ascii="David" w:hAnsi="David" w:cs="David" w:hint="cs"/>
          <w:sz w:val="24"/>
          <w:szCs w:val="24"/>
          <w:rtl/>
        </w:rPr>
        <w:t>עליה</w:t>
      </w:r>
      <w:r w:rsidR="003B2C8B" w:rsidRPr="009A4A4B">
        <w:rPr>
          <w:rFonts w:ascii="David" w:hAnsi="David" w:cs="David"/>
          <w:sz w:val="24"/>
          <w:szCs w:val="24"/>
          <w:rtl/>
        </w:rPr>
        <w:t xml:space="preserve"> </w:t>
      </w:r>
      <w:r w:rsidR="00EE4E9C">
        <w:rPr>
          <w:rFonts w:ascii="David" w:hAnsi="David" w:cs="David" w:hint="cs"/>
          <w:sz w:val="24"/>
          <w:szCs w:val="24"/>
          <w:rtl/>
        </w:rPr>
        <w:t>במספר המכוניות החשמליות</w:t>
      </w:r>
      <w:r w:rsidR="00056F5F">
        <w:rPr>
          <w:rFonts w:ascii="David" w:hAnsi="David" w:cs="David" w:hint="cs"/>
          <w:sz w:val="24"/>
          <w:szCs w:val="24"/>
          <w:rtl/>
        </w:rPr>
        <w:t xml:space="preserve"> בישראל</w:t>
      </w:r>
      <w:r w:rsidR="00EE4E9C">
        <w:rPr>
          <w:rFonts w:ascii="David" w:hAnsi="David" w:cs="David" w:hint="cs"/>
          <w:sz w:val="24"/>
          <w:szCs w:val="24"/>
          <w:rtl/>
        </w:rPr>
        <w:t xml:space="preserve">, ובפרט </w:t>
      </w:r>
      <w:r w:rsidRPr="009A4A4B">
        <w:rPr>
          <w:rFonts w:ascii="David" w:hAnsi="David" w:cs="David"/>
          <w:sz w:val="24"/>
          <w:szCs w:val="24"/>
          <w:rtl/>
        </w:rPr>
        <w:t>בהיקף המכוניות החשמליות הנגרטות</w:t>
      </w:r>
      <w:r w:rsidR="00E322D8">
        <w:rPr>
          <w:rFonts w:ascii="David" w:hAnsi="David" w:cs="David" w:hint="cs"/>
          <w:sz w:val="24"/>
          <w:szCs w:val="24"/>
          <w:rtl/>
        </w:rPr>
        <w:t>,</w:t>
      </w:r>
      <w:r w:rsidRPr="009A4A4B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היא</w:t>
      </w:r>
      <w:r w:rsidR="00E337A8" w:rsidRPr="00273C2E">
        <w:rPr>
          <w:rFonts w:ascii="David" w:hAnsi="David" w:cs="David"/>
          <w:sz w:val="24"/>
          <w:szCs w:val="24"/>
          <w:rtl/>
        </w:rPr>
        <w:t xml:space="preserve"> הטיפול בסולל</w:t>
      </w:r>
      <w:r w:rsidR="00621D39">
        <w:rPr>
          <w:rFonts w:ascii="David" w:hAnsi="David" w:cs="David" w:hint="cs"/>
          <w:sz w:val="24"/>
          <w:szCs w:val="24"/>
          <w:rtl/>
        </w:rPr>
        <w:t>ות</w:t>
      </w:r>
      <w:r w:rsidR="00E337A8" w:rsidRPr="00273C2E">
        <w:rPr>
          <w:rFonts w:ascii="David" w:hAnsi="David" w:cs="David"/>
          <w:sz w:val="24"/>
          <w:szCs w:val="24"/>
          <w:rtl/>
        </w:rPr>
        <w:t xml:space="preserve"> בסיום חייה</w:t>
      </w:r>
      <w:r w:rsidR="00F932BF">
        <w:rPr>
          <w:rFonts w:ascii="David" w:hAnsi="David" w:cs="David" w:hint="cs"/>
          <w:sz w:val="24"/>
          <w:szCs w:val="24"/>
          <w:rtl/>
        </w:rPr>
        <w:t>ן</w:t>
      </w:r>
      <w:r w:rsidR="00E337A8" w:rsidRPr="00273C2E">
        <w:rPr>
          <w:rFonts w:ascii="David" w:hAnsi="David" w:cs="David"/>
          <w:sz w:val="24"/>
          <w:szCs w:val="24"/>
          <w:rtl/>
        </w:rPr>
        <w:t xml:space="preserve">. </w:t>
      </w:r>
      <w:r w:rsidR="0036730D">
        <w:rPr>
          <w:rFonts w:ascii="David" w:hAnsi="David" w:cs="David" w:hint="cs"/>
          <w:sz w:val="24"/>
          <w:szCs w:val="24"/>
          <w:rtl/>
        </w:rPr>
        <w:t xml:space="preserve">בעוד שמדינות </w:t>
      </w:r>
      <w:r w:rsidR="00F932BF">
        <w:rPr>
          <w:rFonts w:ascii="David" w:hAnsi="David" w:cs="David" w:hint="cs"/>
          <w:sz w:val="24"/>
          <w:szCs w:val="24"/>
          <w:rtl/>
        </w:rPr>
        <w:t>מפותחות רבות</w:t>
      </w:r>
      <w:r w:rsidR="0036730D">
        <w:rPr>
          <w:rFonts w:ascii="David" w:hAnsi="David" w:cs="David" w:hint="cs"/>
          <w:sz w:val="24"/>
          <w:szCs w:val="24"/>
          <w:rtl/>
        </w:rPr>
        <w:t xml:space="preserve"> מחייבות את יצרני המכוניות לטפל במיחזור הסוללות, הרי </w:t>
      </w:r>
      <w:r w:rsidR="00A967E0" w:rsidRPr="00273C2E">
        <w:rPr>
          <w:rFonts w:ascii="David" w:hAnsi="David" w:cs="David"/>
          <w:sz w:val="24"/>
          <w:szCs w:val="24"/>
          <w:rtl/>
        </w:rPr>
        <w:t xml:space="preserve">בישראל החוק לטיפול סביבתי בציוד חשמלי ואלקטרוני ובסוללות </w:t>
      </w:r>
      <w:r w:rsidR="00081C8B" w:rsidRPr="00273C2E">
        <w:rPr>
          <w:rFonts w:ascii="David" w:hAnsi="David" w:cs="David" w:hint="eastAsia"/>
          <w:sz w:val="24"/>
          <w:szCs w:val="24"/>
          <w:rtl/>
        </w:rPr>
        <w:lastRenderedPageBreak/>
        <w:t>מחריג</w:t>
      </w:r>
      <w:r w:rsidR="00A967E0" w:rsidRPr="00273C2E">
        <w:rPr>
          <w:rFonts w:ascii="David" w:hAnsi="David" w:cs="David"/>
          <w:sz w:val="24"/>
          <w:szCs w:val="24"/>
          <w:rtl/>
        </w:rPr>
        <w:t xml:space="preserve"> סוללות של מכוניות חשמליות. </w:t>
      </w:r>
      <w:r w:rsidR="00711EF2">
        <w:rPr>
          <w:rFonts w:ascii="David" w:hAnsi="David" w:cs="David" w:hint="cs"/>
          <w:sz w:val="24"/>
          <w:szCs w:val="24"/>
          <w:rtl/>
        </w:rPr>
        <w:t>גם בחינת השאלה האם המיחזור ייעשה בארץ, או שהסוללות המשומשות תישלחנה למיחזור בחו"ל</w:t>
      </w:r>
      <w:r w:rsidR="00F932BF">
        <w:rPr>
          <w:rFonts w:ascii="David" w:hAnsi="David" w:cs="David" w:hint="cs"/>
          <w:sz w:val="24"/>
          <w:szCs w:val="24"/>
          <w:rtl/>
        </w:rPr>
        <w:t xml:space="preserve">, </w:t>
      </w:r>
      <w:r w:rsidR="00830C36">
        <w:rPr>
          <w:rFonts w:ascii="David" w:hAnsi="David" w:cs="David" w:hint="cs"/>
          <w:sz w:val="24"/>
          <w:szCs w:val="24"/>
          <w:rtl/>
        </w:rPr>
        <w:t>מחייבת</w:t>
      </w:r>
      <w:r w:rsidR="00D76134">
        <w:rPr>
          <w:rFonts w:ascii="David" w:hAnsi="David" w:cs="David" w:hint="cs"/>
          <w:sz w:val="24"/>
          <w:szCs w:val="24"/>
          <w:rtl/>
        </w:rPr>
        <w:t xml:space="preserve"> התייחסות</w:t>
      </w:r>
      <w:r w:rsidR="00711EF2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7491931" w14:textId="77777777" w:rsidR="00327A1E" w:rsidRDefault="00DB0109" w:rsidP="008631B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דרך נוספת</w:t>
      </w:r>
      <w:r w:rsidR="00423C65" w:rsidRPr="00273C2E">
        <w:rPr>
          <w:rFonts w:ascii="David" w:hAnsi="David" w:cs="David"/>
          <w:sz w:val="24"/>
          <w:szCs w:val="24"/>
          <w:rtl/>
        </w:rPr>
        <w:t xml:space="preserve"> להתמודד עם בעיית הפליטות ה</w:t>
      </w:r>
      <w:r w:rsidR="006A6E2A">
        <w:rPr>
          <w:rFonts w:ascii="David" w:hAnsi="David" w:cs="David" w:hint="cs"/>
          <w:sz w:val="24"/>
          <w:szCs w:val="24"/>
          <w:rtl/>
        </w:rPr>
        <w:t>י</w:t>
      </w:r>
      <w:r w:rsidR="00423C65" w:rsidRPr="00273C2E">
        <w:rPr>
          <w:rFonts w:ascii="David" w:hAnsi="David" w:cs="David"/>
          <w:sz w:val="24"/>
          <w:szCs w:val="24"/>
          <w:rtl/>
        </w:rPr>
        <w:t xml:space="preserve">א </w:t>
      </w:r>
      <w:r w:rsidR="004A0D35">
        <w:rPr>
          <w:rFonts w:ascii="David" w:hAnsi="David" w:cs="David" w:hint="cs"/>
          <w:sz w:val="24"/>
          <w:szCs w:val="24"/>
          <w:rtl/>
        </w:rPr>
        <w:t xml:space="preserve">מעבר </w:t>
      </w:r>
      <w:r w:rsidR="0087581B">
        <w:rPr>
          <w:rFonts w:ascii="David" w:hAnsi="David" w:cs="David" w:hint="cs"/>
          <w:sz w:val="24"/>
          <w:szCs w:val="24"/>
          <w:rtl/>
        </w:rPr>
        <w:t xml:space="preserve">מתחבורה פרטית </w:t>
      </w:r>
      <w:r w:rsidR="004A0D35">
        <w:rPr>
          <w:rFonts w:ascii="David" w:hAnsi="David" w:cs="David" w:hint="cs"/>
          <w:sz w:val="24"/>
          <w:szCs w:val="24"/>
          <w:rtl/>
        </w:rPr>
        <w:t>ל</w:t>
      </w:r>
      <w:r w:rsidR="00823084">
        <w:rPr>
          <w:rFonts w:ascii="David" w:hAnsi="David" w:cs="David" w:hint="cs"/>
          <w:sz w:val="24"/>
          <w:szCs w:val="24"/>
          <w:rtl/>
        </w:rPr>
        <w:t xml:space="preserve">תחבורה ציבורית, לרבות </w:t>
      </w:r>
      <w:r w:rsidR="00542E9E">
        <w:rPr>
          <w:rFonts w:ascii="David" w:hAnsi="David" w:cs="David" w:hint="cs"/>
          <w:sz w:val="24"/>
          <w:szCs w:val="24"/>
          <w:rtl/>
        </w:rPr>
        <w:t>ל</w:t>
      </w:r>
      <w:r w:rsidR="004A0D35">
        <w:rPr>
          <w:rFonts w:ascii="David" w:hAnsi="David" w:cs="David" w:hint="cs"/>
          <w:sz w:val="24"/>
          <w:szCs w:val="24"/>
          <w:rtl/>
        </w:rPr>
        <w:t>מערכות הסעת המונים, בה סך הפליטה</w:t>
      </w:r>
      <w:r w:rsidR="004C1FA0">
        <w:rPr>
          <w:rFonts w:ascii="David" w:hAnsi="David" w:cs="David" w:hint="cs"/>
          <w:sz w:val="24"/>
          <w:szCs w:val="24"/>
          <w:rtl/>
        </w:rPr>
        <w:t xml:space="preserve"> מתחלק על פני משתמשים רבים יותר</w:t>
      </w:r>
      <w:r w:rsidR="006A5451">
        <w:rPr>
          <w:rFonts w:ascii="David" w:hAnsi="David" w:cs="David" w:hint="cs"/>
          <w:sz w:val="24"/>
          <w:szCs w:val="24"/>
          <w:rtl/>
        </w:rPr>
        <w:t xml:space="preserve"> ועל כן הפליטה הממוצעת לנוסע נמוכה יותר</w:t>
      </w:r>
      <w:r w:rsidR="002D0050">
        <w:rPr>
          <w:rFonts w:ascii="David" w:hAnsi="David" w:cs="David" w:hint="cs"/>
          <w:sz w:val="24"/>
          <w:szCs w:val="24"/>
          <w:rtl/>
        </w:rPr>
        <w:t xml:space="preserve">. </w:t>
      </w:r>
      <w:r w:rsidR="004A0D35">
        <w:rPr>
          <w:rFonts w:ascii="David" w:hAnsi="David" w:cs="David" w:hint="cs"/>
          <w:sz w:val="24"/>
          <w:szCs w:val="24"/>
          <w:rtl/>
        </w:rPr>
        <w:t xml:space="preserve">על מנת לבחון באופן כמותי אפשרות זו </w:t>
      </w:r>
      <w:r w:rsidR="008631BE">
        <w:rPr>
          <w:rFonts w:ascii="David" w:hAnsi="David" w:cs="David" w:hint="cs"/>
          <w:sz w:val="24"/>
          <w:szCs w:val="24"/>
          <w:rtl/>
        </w:rPr>
        <w:t>ה</w:t>
      </w:r>
      <w:r w:rsidR="006A5451">
        <w:rPr>
          <w:rFonts w:ascii="David" w:hAnsi="David" w:cs="David" w:hint="cs"/>
          <w:sz w:val="24"/>
          <w:szCs w:val="24"/>
          <w:rtl/>
        </w:rPr>
        <w:t xml:space="preserve">עבודה </w:t>
      </w:r>
      <w:r w:rsidR="008631BE">
        <w:rPr>
          <w:rFonts w:ascii="David" w:hAnsi="David" w:cs="David" w:hint="cs"/>
          <w:sz w:val="24"/>
          <w:szCs w:val="24"/>
          <w:rtl/>
        </w:rPr>
        <w:t>משווה</w:t>
      </w:r>
      <w:r w:rsidR="006A5451">
        <w:rPr>
          <w:rFonts w:ascii="David" w:hAnsi="David" w:cs="David" w:hint="cs"/>
          <w:sz w:val="24"/>
          <w:szCs w:val="24"/>
          <w:rtl/>
        </w:rPr>
        <w:t xml:space="preserve"> בין </w:t>
      </w:r>
      <w:r w:rsidR="002D0050">
        <w:rPr>
          <w:rFonts w:ascii="David" w:hAnsi="David" w:cs="David" w:hint="cs"/>
          <w:sz w:val="24"/>
          <w:szCs w:val="24"/>
          <w:rtl/>
        </w:rPr>
        <w:t>ה</w:t>
      </w:r>
      <w:r w:rsidR="002D0050" w:rsidRPr="00273C2E">
        <w:rPr>
          <w:rFonts w:ascii="David" w:hAnsi="David" w:cs="David"/>
          <w:sz w:val="24"/>
          <w:szCs w:val="24"/>
          <w:rtl/>
        </w:rPr>
        <w:t>עלות האקלימית (כלומר</w:t>
      </w:r>
      <w:r w:rsidR="002D0050">
        <w:rPr>
          <w:rFonts w:ascii="David" w:hAnsi="David" w:cs="David" w:hint="cs"/>
          <w:sz w:val="24"/>
          <w:szCs w:val="24"/>
          <w:rtl/>
        </w:rPr>
        <w:t xml:space="preserve"> </w:t>
      </w:r>
      <w:r w:rsidR="002D0050" w:rsidRPr="00273C2E">
        <w:rPr>
          <w:rFonts w:ascii="David" w:hAnsi="David" w:cs="David"/>
          <w:sz w:val="24"/>
          <w:szCs w:val="24"/>
          <w:rtl/>
        </w:rPr>
        <w:t>גרמים של פחמן דו חמצני</w:t>
      </w:r>
      <w:r w:rsidR="004A0D35">
        <w:rPr>
          <w:rFonts w:ascii="David" w:hAnsi="David" w:cs="David" w:hint="cs"/>
          <w:sz w:val="24"/>
          <w:szCs w:val="24"/>
          <w:rtl/>
        </w:rPr>
        <w:t xml:space="preserve"> לנסועה</w:t>
      </w:r>
      <w:r w:rsidR="002D0050" w:rsidRPr="00273C2E">
        <w:rPr>
          <w:rFonts w:ascii="David" w:hAnsi="David" w:cs="David"/>
          <w:sz w:val="24"/>
          <w:szCs w:val="24"/>
          <w:rtl/>
        </w:rPr>
        <w:t xml:space="preserve">) </w:t>
      </w:r>
      <w:r w:rsidR="004A0D35">
        <w:rPr>
          <w:rFonts w:ascii="David" w:hAnsi="David" w:cs="David" w:hint="cs"/>
          <w:sz w:val="24"/>
          <w:szCs w:val="24"/>
          <w:rtl/>
        </w:rPr>
        <w:t xml:space="preserve">של נסיעה ברכב </w:t>
      </w:r>
      <w:r w:rsidR="00F357A3">
        <w:rPr>
          <w:rFonts w:ascii="David" w:hAnsi="David" w:cs="David" w:hint="cs"/>
          <w:sz w:val="24"/>
          <w:szCs w:val="24"/>
          <w:rtl/>
        </w:rPr>
        <w:t xml:space="preserve">פרטי לעלות </w:t>
      </w:r>
      <w:r w:rsidR="00DB6E1E">
        <w:rPr>
          <w:rFonts w:ascii="David" w:hAnsi="David" w:cs="David" w:hint="cs"/>
          <w:sz w:val="24"/>
          <w:szCs w:val="24"/>
          <w:rtl/>
        </w:rPr>
        <w:t xml:space="preserve">האקלימית </w:t>
      </w:r>
      <w:r w:rsidR="00F357A3">
        <w:rPr>
          <w:rFonts w:ascii="David" w:hAnsi="David" w:cs="David" w:hint="cs"/>
          <w:sz w:val="24"/>
          <w:szCs w:val="24"/>
          <w:rtl/>
        </w:rPr>
        <w:t xml:space="preserve">של </w:t>
      </w:r>
      <w:r w:rsidR="004A0D35">
        <w:rPr>
          <w:rFonts w:ascii="David" w:hAnsi="David" w:cs="David" w:hint="cs"/>
          <w:sz w:val="24"/>
          <w:szCs w:val="24"/>
          <w:rtl/>
        </w:rPr>
        <w:t>מערכות להסעת המונים.</w:t>
      </w:r>
    </w:p>
    <w:p w14:paraId="4A587612" w14:textId="77777777" w:rsidR="00C91BDB" w:rsidRDefault="00BB54B6" w:rsidP="00C8336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החישובים המוצגים </w:t>
      </w:r>
      <w:r w:rsidR="00C91BDB">
        <w:rPr>
          <w:rFonts w:ascii="David" w:hAnsi="David" w:cs="David" w:hint="cs"/>
          <w:sz w:val="24"/>
          <w:szCs w:val="24"/>
          <w:rtl/>
        </w:rPr>
        <w:t>בעבודה</w:t>
      </w:r>
      <w:r w:rsidR="00A012EC">
        <w:rPr>
          <w:rFonts w:ascii="David" w:hAnsi="David" w:cs="David" w:hint="cs"/>
          <w:sz w:val="24"/>
          <w:szCs w:val="24"/>
          <w:rtl/>
        </w:rPr>
        <w:t xml:space="preserve"> </w:t>
      </w:r>
      <w:r w:rsidR="003D47C5">
        <w:rPr>
          <w:rFonts w:ascii="David" w:hAnsi="David" w:cs="David" w:hint="cs"/>
          <w:sz w:val="24"/>
          <w:szCs w:val="24"/>
          <w:rtl/>
        </w:rPr>
        <w:t xml:space="preserve">מכמתים </w:t>
      </w:r>
      <w:r>
        <w:rPr>
          <w:rFonts w:ascii="David" w:hAnsi="David" w:cs="David" w:hint="cs"/>
          <w:sz w:val="24"/>
          <w:szCs w:val="24"/>
          <w:rtl/>
        </w:rPr>
        <w:t xml:space="preserve">את </w:t>
      </w:r>
      <w:r w:rsidR="001071C7">
        <w:rPr>
          <w:rFonts w:ascii="David" w:hAnsi="David" w:cs="David" w:hint="cs"/>
          <w:sz w:val="24"/>
          <w:szCs w:val="24"/>
          <w:rtl/>
        </w:rPr>
        <w:t>האפקטיביות של</w:t>
      </w:r>
      <w:r w:rsidR="00AD142A" w:rsidRPr="00273C2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AD142A" w:rsidRPr="00273C2E">
        <w:rPr>
          <w:rFonts w:ascii="David" w:hAnsi="David" w:cs="David"/>
          <w:sz w:val="24"/>
          <w:szCs w:val="24"/>
          <w:rtl/>
        </w:rPr>
        <w:t xml:space="preserve">שילוב </w:t>
      </w:r>
      <w:r>
        <w:rPr>
          <w:rFonts w:ascii="David" w:hAnsi="David" w:cs="David" w:hint="cs"/>
          <w:sz w:val="24"/>
          <w:szCs w:val="24"/>
          <w:rtl/>
        </w:rPr>
        <w:t xml:space="preserve">שבין </w:t>
      </w:r>
      <w:r w:rsidR="00AD142A" w:rsidRPr="00273C2E">
        <w:rPr>
          <w:rFonts w:ascii="David" w:hAnsi="David" w:cs="David"/>
          <w:sz w:val="24"/>
          <w:szCs w:val="24"/>
          <w:rtl/>
        </w:rPr>
        <w:t xml:space="preserve">הסטת </w:t>
      </w:r>
      <w:r w:rsidR="00D64722">
        <w:rPr>
          <w:rFonts w:ascii="David" w:hAnsi="David" w:cs="David" w:hint="cs"/>
          <w:sz w:val="24"/>
          <w:szCs w:val="24"/>
          <w:rtl/>
        </w:rPr>
        <w:t>נסיעות מתחבורה פרטית</w:t>
      </w:r>
      <w:r w:rsidR="00AD142A" w:rsidRPr="00273C2E">
        <w:rPr>
          <w:rFonts w:ascii="David" w:hAnsi="David" w:cs="David"/>
          <w:sz w:val="24"/>
          <w:szCs w:val="24"/>
          <w:rtl/>
        </w:rPr>
        <w:t xml:space="preserve"> לציבורית </w:t>
      </w:r>
      <w:r w:rsidR="007D5E7F">
        <w:rPr>
          <w:rFonts w:ascii="David" w:hAnsi="David" w:cs="David" w:hint="cs"/>
          <w:sz w:val="24"/>
          <w:szCs w:val="24"/>
          <w:rtl/>
        </w:rPr>
        <w:t xml:space="preserve">לבין </w:t>
      </w:r>
      <w:r w:rsidR="00AD142A" w:rsidRPr="00273C2E">
        <w:rPr>
          <w:rFonts w:ascii="David" w:hAnsi="David" w:cs="David"/>
          <w:sz w:val="24"/>
          <w:szCs w:val="24"/>
          <w:rtl/>
        </w:rPr>
        <w:t>הגדלת ההיצע של תחבורה ציבורית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F4FAA">
        <w:rPr>
          <w:rFonts w:ascii="David" w:hAnsi="David" w:cs="David" w:hint="cs"/>
          <w:sz w:val="24"/>
          <w:szCs w:val="24"/>
          <w:rtl/>
        </w:rPr>
        <w:t>ושיפור איכותה</w:t>
      </w:r>
      <w:r w:rsidR="00AA5EE4">
        <w:rPr>
          <w:rFonts w:ascii="David" w:hAnsi="David" w:cs="David" w:hint="cs"/>
          <w:sz w:val="24"/>
          <w:szCs w:val="24"/>
          <w:rtl/>
        </w:rPr>
        <w:t>,</w:t>
      </w:r>
      <w:r w:rsidR="00FF4FAA">
        <w:rPr>
          <w:rFonts w:ascii="David" w:hAnsi="David" w:cs="David" w:hint="cs"/>
          <w:sz w:val="24"/>
          <w:szCs w:val="24"/>
          <w:rtl/>
        </w:rPr>
        <w:t xml:space="preserve"> </w:t>
      </w:r>
      <w:r w:rsidR="00AA5EE4">
        <w:rPr>
          <w:rFonts w:ascii="David" w:hAnsi="David" w:cs="David" w:hint="cs"/>
          <w:sz w:val="24"/>
          <w:szCs w:val="24"/>
          <w:rtl/>
        </w:rPr>
        <w:t>ב</w:t>
      </w:r>
      <w:r w:rsidR="00FF4FAA">
        <w:rPr>
          <w:rFonts w:ascii="David" w:hAnsi="David" w:cs="David" w:hint="cs"/>
          <w:sz w:val="24"/>
          <w:szCs w:val="24"/>
          <w:rtl/>
        </w:rPr>
        <w:t>כדי ל</w:t>
      </w:r>
      <w:r w:rsidR="003D47C5">
        <w:rPr>
          <w:rFonts w:ascii="David" w:hAnsi="David" w:cs="David" w:hint="cs"/>
          <w:sz w:val="24"/>
          <w:szCs w:val="24"/>
          <w:rtl/>
        </w:rPr>
        <w:t>צמצם את</w:t>
      </w:r>
      <w:r>
        <w:rPr>
          <w:rFonts w:ascii="David" w:hAnsi="David" w:cs="David" w:hint="cs"/>
          <w:sz w:val="24"/>
          <w:szCs w:val="24"/>
          <w:rtl/>
        </w:rPr>
        <w:t xml:space="preserve"> טביעת הרגל האקלימית של ענף התחבורה בישראל. מכאן גם חשיבותם של צעדי המדיניות שנועדו לפעול בכיוון זה</w:t>
      </w:r>
      <w:r w:rsidR="00AD142A" w:rsidRPr="00273C2E">
        <w:rPr>
          <w:rFonts w:ascii="David" w:hAnsi="David" w:cs="David"/>
          <w:sz w:val="24"/>
          <w:szCs w:val="24"/>
          <w:rtl/>
        </w:rPr>
        <w:t>.</w:t>
      </w:r>
      <w:r w:rsidR="00D76134">
        <w:rPr>
          <w:rFonts w:ascii="David" w:hAnsi="David" w:cs="David" w:hint="cs"/>
          <w:sz w:val="24"/>
          <w:szCs w:val="24"/>
          <w:rtl/>
        </w:rPr>
        <w:t xml:space="preserve"> נמצא כי </w:t>
      </w:r>
      <w:r w:rsidR="00C179B9" w:rsidRPr="0013153B">
        <w:rPr>
          <w:rFonts w:ascii="David" w:hAnsi="David" w:cs="David"/>
          <w:sz w:val="24"/>
          <w:szCs w:val="24"/>
          <w:rtl/>
        </w:rPr>
        <w:t>אם</w:t>
      </w:r>
      <w:r w:rsidR="003B7DBF">
        <w:rPr>
          <w:rFonts w:ascii="David" w:hAnsi="David" w:cs="David" w:hint="cs"/>
          <w:sz w:val="24"/>
          <w:szCs w:val="24"/>
          <w:rtl/>
        </w:rPr>
        <w:t xml:space="preserve"> </w:t>
      </w:r>
      <w:r w:rsidR="00C179B9" w:rsidRPr="0013153B">
        <w:rPr>
          <w:rFonts w:ascii="David" w:hAnsi="David" w:cs="David"/>
          <w:sz w:val="24"/>
          <w:szCs w:val="24"/>
          <w:rtl/>
        </w:rPr>
        <w:t xml:space="preserve">הרכבים הפרטיים היו מוסבים </w:t>
      </w:r>
      <w:r w:rsidR="00C91BDB">
        <w:rPr>
          <w:rFonts w:ascii="David" w:hAnsi="David" w:cs="David" w:hint="cs"/>
          <w:sz w:val="24"/>
          <w:szCs w:val="24"/>
          <w:rtl/>
        </w:rPr>
        <w:t>לרכבים</w:t>
      </w:r>
      <w:r w:rsidR="00D76134">
        <w:rPr>
          <w:rFonts w:ascii="David" w:hAnsi="David" w:cs="David" w:hint="cs"/>
          <w:sz w:val="24"/>
          <w:szCs w:val="24"/>
          <w:rtl/>
        </w:rPr>
        <w:t xml:space="preserve"> חשמליים</w:t>
      </w:r>
      <w:r w:rsidR="00C91BDB">
        <w:rPr>
          <w:rFonts w:ascii="David" w:hAnsi="David" w:cs="David" w:hint="cs"/>
          <w:sz w:val="24"/>
          <w:szCs w:val="24"/>
          <w:rtl/>
        </w:rPr>
        <w:t xml:space="preserve"> נטולי פליטה,</w:t>
      </w:r>
      <w:r w:rsidR="00C179B9" w:rsidRPr="0013153B">
        <w:rPr>
          <w:rFonts w:ascii="David" w:hAnsi="David" w:cs="David"/>
          <w:sz w:val="24"/>
          <w:szCs w:val="24"/>
          <w:rtl/>
        </w:rPr>
        <w:t xml:space="preserve"> אז סך הפליטות היה נמוך </w:t>
      </w:r>
      <w:r w:rsidR="007C141D">
        <w:rPr>
          <w:rFonts w:ascii="David" w:hAnsi="David" w:cs="David" w:hint="cs"/>
          <w:sz w:val="24"/>
          <w:szCs w:val="24"/>
          <w:rtl/>
        </w:rPr>
        <w:t>ב</w:t>
      </w:r>
      <w:r w:rsidR="00DB6E1E">
        <w:rPr>
          <w:rFonts w:ascii="David" w:hAnsi="David" w:cs="David" w:hint="cs"/>
          <w:sz w:val="24"/>
          <w:szCs w:val="24"/>
          <w:rtl/>
        </w:rPr>
        <w:t>-</w:t>
      </w:r>
      <w:r w:rsidR="00213119">
        <w:rPr>
          <w:rFonts w:ascii="David" w:hAnsi="David" w:cs="David" w:hint="cs"/>
          <w:sz w:val="24"/>
          <w:szCs w:val="24"/>
          <w:rtl/>
        </w:rPr>
        <w:t>4.7</w:t>
      </w:r>
      <w:r w:rsidR="007C141D">
        <w:rPr>
          <w:rFonts w:ascii="David" w:hAnsi="David" w:cs="David" w:hint="cs"/>
          <w:sz w:val="24"/>
          <w:szCs w:val="24"/>
          <w:rtl/>
        </w:rPr>
        <w:t xml:space="preserve"> אחוזים</w:t>
      </w:r>
      <w:r w:rsidR="00C179B9" w:rsidRPr="0013153B">
        <w:rPr>
          <w:rFonts w:ascii="David" w:hAnsi="David" w:cs="David"/>
          <w:sz w:val="24"/>
          <w:szCs w:val="24"/>
          <w:rtl/>
        </w:rPr>
        <w:t xml:space="preserve">. </w:t>
      </w:r>
      <w:r w:rsidR="006C16D6">
        <w:rPr>
          <w:rFonts w:ascii="David" w:hAnsi="David" w:cs="David" w:hint="cs"/>
          <w:sz w:val="24"/>
          <w:szCs w:val="24"/>
          <w:rtl/>
        </w:rPr>
        <w:t>כלומר,</w:t>
      </w:r>
      <w:r w:rsidR="008D69CB">
        <w:rPr>
          <w:rFonts w:ascii="David" w:hAnsi="David" w:cs="David" w:hint="cs"/>
          <w:sz w:val="24"/>
          <w:szCs w:val="24"/>
          <w:rtl/>
        </w:rPr>
        <w:t xml:space="preserve"> בממוצע, ח</w:t>
      </w:r>
      <w:r w:rsidR="0089382B">
        <w:rPr>
          <w:rFonts w:ascii="David" w:hAnsi="David" w:cs="David" w:hint="cs"/>
          <w:sz w:val="24"/>
          <w:szCs w:val="24"/>
          <w:rtl/>
        </w:rPr>
        <w:t>י</w:t>
      </w:r>
      <w:r w:rsidR="008D69CB">
        <w:rPr>
          <w:rFonts w:ascii="David" w:hAnsi="David" w:cs="David" w:hint="cs"/>
          <w:sz w:val="24"/>
          <w:szCs w:val="24"/>
          <w:rtl/>
        </w:rPr>
        <w:t xml:space="preserve">שמול של אחוז אחד </w:t>
      </w:r>
      <w:r w:rsidR="0089382B">
        <w:rPr>
          <w:rFonts w:ascii="David" w:hAnsi="David" w:cs="David" w:hint="cs"/>
          <w:sz w:val="24"/>
          <w:szCs w:val="24"/>
          <w:rtl/>
        </w:rPr>
        <w:t xml:space="preserve">מהתחבורה </w:t>
      </w:r>
      <w:r w:rsidR="008D69CB">
        <w:rPr>
          <w:rFonts w:ascii="David" w:hAnsi="David" w:cs="David" w:hint="cs"/>
          <w:sz w:val="24"/>
          <w:szCs w:val="24"/>
          <w:rtl/>
        </w:rPr>
        <w:t xml:space="preserve">הפרטית </w:t>
      </w:r>
      <w:r w:rsidR="0089382B">
        <w:rPr>
          <w:rFonts w:ascii="David" w:hAnsi="David" w:cs="David" w:hint="cs"/>
          <w:sz w:val="24"/>
          <w:szCs w:val="24"/>
          <w:rtl/>
        </w:rPr>
        <w:t xml:space="preserve">מפחית את </w:t>
      </w:r>
      <w:r w:rsidR="00FD67D8">
        <w:rPr>
          <w:rFonts w:ascii="David" w:hAnsi="David" w:cs="David" w:hint="cs"/>
          <w:sz w:val="24"/>
          <w:szCs w:val="24"/>
          <w:rtl/>
        </w:rPr>
        <w:t xml:space="preserve">סך </w:t>
      </w:r>
      <w:r w:rsidR="0089382B">
        <w:rPr>
          <w:rFonts w:ascii="David" w:hAnsi="David" w:cs="David" w:hint="cs"/>
          <w:sz w:val="24"/>
          <w:szCs w:val="24"/>
          <w:rtl/>
        </w:rPr>
        <w:t>הפליטות</w:t>
      </w:r>
      <w:r w:rsidR="008D69CB">
        <w:rPr>
          <w:rFonts w:ascii="David" w:hAnsi="David" w:cs="David" w:hint="cs"/>
          <w:sz w:val="24"/>
          <w:szCs w:val="24"/>
          <w:rtl/>
        </w:rPr>
        <w:t xml:space="preserve"> </w:t>
      </w:r>
      <w:r w:rsidR="0067558D">
        <w:rPr>
          <w:rFonts w:ascii="David" w:hAnsi="David" w:cs="David" w:hint="cs"/>
          <w:sz w:val="24"/>
          <w:szCs w:val="24"/>
          <w:rtl/>
        </w:rPr>
        <w:t xml:space="preserve">במשק </w:t>
      </w:r>
      <w:r w:rsidR="0089382B">
        <w:rPr>
          <w:rFonts w:ascii="David" w:hAnsi="David" w:cs="David" w:hint="cs"/>
          <w:sz w:val="24"/>
          <w:szCs w:val="24"/>
          <w:rtl/>
        </w:rPr>
        <w:t>ב</w:t>
      </w:r>
      <w:r w:rsidR="00213119">
        <w:rPr>
          <w:rFonts w:ascii="David" w:hAnsi="David" w:cs="David" w:hint="cs"/>
          <w:sz w:val="24"/>
          <w:szCs w:val="24"/>
          <w:rtl/>
        </w:rPr>
        <w:t>כארבע מאיות האחוז</w:t>
      </w:r>
      <w:r w:rsidR="008D69CB">
        <w:rPr>
          <w:rFonts w:ascii="David" w:hAnsi="David" w:cs="David" w:hint="cs"/>
          <w:sz w:val="24"/>
          <w:szCs w:val="24"/>
          <w:rtl/>
        </w:rPr>
        <w:t xml:space="preserve">. </w:t>
      </w:r>
      <w:r w:rsidR="00C179B9" w:rsidRPr="0013153B">
        <w:rPr>
          <w:rFonts w:ascii="David" w:hAnsi="David" w:cs="David"/>
          <w:sz w:val="24"/>
          <w:szCs w:val="24"/>
          <w:rtl/>
        </w:rPr>
        <w:t xml:space="preserve">תמהיל </w:t>
      </w:r>
      <w:r w:rsidR="00892359">
        <w:rPr>
          <w:rFonts w:ascii="David" w:hAnsi="David" w:cs="David" w:hint="cs"/>
          <w:sz w:val="24"/>
          <w:szCs w:val="24"/>
          <w:rtl/>
        </w:rPr>
        <w:t>ה</w:t>
      </w:r>
      <w:r w:rsidR="00C179B9" w:rsidRPr="0013153B">
        <w:rPr>
          <w:rFonts w:ascii="David" w:hAnsi="David" w:cs="David"/>
          <w:sz w:val="24"/>
          <w:szCs w:val="24"/>
          <w:rtl/>
        </w:rPr>
        <w:t xml:space="preserve">דלקים </w:t>
      </w:r>
      <w:r w:rsidR="004C549C">
        <w:rPr>
          <w:rFonts w:ascii="David" w:hAnsi="David" w:cs="David" w:hint="cs"/>
          <w:sz w:val="24"/>
          <w:szCs w:val="24"/>
          <w:rtl/>
        </w:rPr>
        <w:t xml:space="preserve">הידידותי </w:t>
      </w:r>
      <w:r w:rsidR="000F5288">
        <w:rPr>
          <w:rFonts w:ascii="David" w:hAnsi="David" w:cs="David" w:hint="cs"/>
          <w:sz w:val="24"/>
          <w:szCs w:val="24"/>
          <w:rtl/>
        </w:rPr>
        <w:t>יותר</w:t>
      </w:r>
      <w:r w:rsidR="004C549C">
        <w:rPr>
          <w:rFonts w:ascii="David" w:hAnsi="David" w:cs="David" w:hint="cs"/>
          <w:sz w:val="24"/>
          <w:szCs w:val="24"/>
          <w:rtl/>
        </w:rPr>
        <w:t xml:space="preserve"> לסביבה</w:t>
      </w:r>
      <w:r w:rsidR="000F5288">
        <w:rPr>
          <w:rFonts w:ascii="David" w:hAnsi="David" w:cs="David" w:hint="cs"/>
          <w:sz w:val="24"/>
          <w:szCs w:val="24"/>
          <w:rtl/>
        </w:rPr>
        <w:t xml:space="preserve">, </w:t>
      </w:r>
      <w:r w:rsidR="00892359">
        <w:rPr>
          <w:rFonts w:ascii="David" w:hAnsi="David" w:cs="David" w:hint="cs"/>
          <w:sz w:val="24"/>
          <w:szCs w:val="24"/>
          <w:rtl/>
        </w:rPr>
        <w:t>הצפוי ב-2030</w:t>
      </w:r>
      <w:r w:rsidR="00C179B9" w:rsidRPr="0013153B">
        <w:rPr>
          <w:rFonts w:ascii="David" w:hAnsi="David" w:cs="David"/>
          <w:sz w:val="24"/>
          <w:szCs w:val="24"/>
          <w:rtl/>
        </w:rPr>
        <w:t xml:space="preserve"> </w:t>
      </w:r>
      <w:r w:rsidR="00D76134">
        <w:rPr>
          <w:rFonts w:ascii="David" w:hAnsi="David" w:cs="David" w:hint="cs"/>
          <w:sz w:val="24"/>
          <w:szCs w:val="24"/>
          <w:rtl/>
        </w:rPr>
        <w:t>י</w:t>
      </w:r>
      <w:r w:rsidR="00D76134" w:rsidRPr="0013153B">
        <w:rPr>
          <w:rFonts w:ascii="David" w:hAnsi="David" w:cs="David"/>
          <w:sz w:val="24"/>
          <w:szCs w:val="24"/>
          <w:rtl/>
        </w:rPr>
        <w:t xml:space="preserve">ביא </w:t>
      </w:r>
      <w:r w:rsidR="00C179B9" w:rsidRPr="0013153B">
        <w:rPr>
          <w:rFonts w:ascii="David" w:hAnsi="David" w:cs="David"/>
          <w:sz w:val="24"/>
          <w:szCs w:val="24"/>
          <w:rtl/>
        </w:rPr>
        <w:t xml:space="preserve">להפחתה גדולה יותר </w:t>
      </w:r>
      <w:r w:rsidR="0089382B">
        <w:rPr>
          <w:rFonts w:ascii="David" w:hAnsi="David" w:cs="David" w:hint="cs"/>
          <w:sz w:val="24"/>
          <w:szCs w:val="24"/>
          <w:rtl/>
        </w:rPr>
        <w:t>בפליטות</w:t>
      </w:r>
      <w:r w:rsidR="00213119">
        <w:rPr>
          <w:rFonts w:ascii="David" w:hAnsi="David" w:cs="David" w:hint="cs"/>
          <w:sz w:val="24"/>
          <w:szCs w:val="24"/>
          <w:rtl/>
        </w:rPr>
        <w:t xml:space="preserve"> עד לכמעט 8 </w:t>
      </w:r>
      <w:r w:rsidR="00A65366" w:rsidRPr="00D76134">
        <w:rPr>
          <w:rFonts w:ascii="David" w:hAnsi="David" w:cs="David" w:hint="cs"/>
          <w:sz w:val="24"/>
          <w:szCs w:val="24"/>
          <w:rtl/>
        </w:rPr>
        <w:t>מאיות</w:t>
      </w:r>
      <w:r w:rsidR="00213119" w:rsidRPr="00D76134">
        <w:rPr>
          <w:rFonts w:ascii="David" w:hAnsi="David" w:cs="David" w:hint="cs"/>
          <w:sz w:val="24"/>
          <w:szCs w:val="24"/>
          <w:rtl/>
        </w:rPr>
        <w:t xml:space="preserve"> </w:t>
      </w:r>
      <w:r w:rsidR="00213119" w:rsidRPr="005C5C45">
        <w:rPr>
          <w:rFonts w:ascii="David" w:hAnsi="David" w:cs="David" w:hint="eastAsia"/>
          <w:sz w:val="24"/>
          <w:szCs w:val="24"/>
          <w:rtl/>
        </w:rPr>
        <w:t>האחו</w:t>
      </w:r>
      <w:r w:rsidR="000209D1">
        <w:rPr>
          <w:rFonts w:ascii="David" w:hAnsi="David" w:cs="David" w:hint="cs"/>
          <w:sz w:val="24"/>
          <w:szCs w:val="24"/>
          <w:rtl/>
        </w:rPr>
        <w:t xml:space="preserve">ז. </w:t>
      </w:r>
      <w:r w:rsidR="00D76134" w:rsidRPr="005C5C45">
        <w:rPr>
          <w:rFonts w:ascii="David" w:hAnsi="David" w:cs="David" w:hint="cs"/>
          <w:sz w:val="24"/>
          <w:szCs w:val="24"/>
          <w:rtl/>
        </w:rPr>
        <w:t>עוד נמצא כי</w:t>
      </w:r>
      <w:r w:rsidR="000209D1">
        <w:rPr>
          <w:rFonts w:ascii="David" w:hAnsi="David" w:cs="David" w:hint="cs"/>
          <w:sz w:val="24"/>
          <w:szCs w:val="24"/>
          <w:rtl/>
        </w:rPr>
        <w:t xml:space="preserve"> </w:t>
      </w:r>
      <w:r w:rsidR="00D76134">
        <w:rPr>
          <w:rFonts w:ascii="David" w:hAnsi="David" w:cs="David" w:hint="cs"/>
          <w:sz w:val="24"/>
          <w:szCs w:val="24"/>
          <w:rtl/>
        </w:rPr>
        <w:t xml:space="preserve">הסטה של </w:t>
      </w:r>
      <w:r w:rsidR="001B1CA3">
        <w:rPr>
          <w:rFonts w:ascii="David" w:hAnsi="David" w:cs="David" w:hint="cs"/>
          <w:sz w:val="24"/>
          <w:szCs w:val="24"/>
          <w:rtl/>
        </w:rPr>
        <w:t xml:space="preserve">אחוז </w:t>
      </w:r>
      <w:r w:rsidR="00D216F6">
        <w:rPr>
          <w:rFonts w:ascii="David" w:hAnsi="David" w:cs="David" w:hint="cs"/>
          <w:sz w:val="24"/>
          <w:szCs w:val="24"/>
          <w:rtl/>
        </w:rPr>
        <w:t>אחד מהנסועה</w:t>
      </w:r>
      <w:r w:rsidR="001B1CA3">
        <w:rPr>
          <w:rFonts w:ascii="David" w:hAnsi="David" w:cs="David" w:hint="cs"/>
          <w:sz w:val="24"/>
          <w:szCs w:val="24"/>
          <w:rtl/>
        </w:rPr>
        <w:t xml:space="preserve"> </w:t>
      </w:r>
      <w:r w:rsidR="00873E0E">
        <w:rPr>
          <w:rFonts w:ascii="David" w:hAnsi="David" w:cs="David" w:hint="cs"/>
          <w:sz w:val="24"/>
          <w:szCs w:val="24"/>
          <w:rtl/>
        </w:rPr>
        <w:t>מהתחבורה הפרטית ל</w:t>
      </w:r>
      <w:r w:rsidR="007C3D11">
        <w:rPr>
          <w:rFonts w:ascii="David" w:hAnsi="David" w:cs="David" w:hint="cs"/>
          <w:sz w:val="24"/>
          <w:szCs w:val="24"/>
          <w:rtl/>
        </w:rPr>
        <w:t>צ</w:t>
      </w:r>
      <w:r w:rsidR="00873E0E">
        <w:rPr>
          <w:rFonts w:ascii="David" w:hAnsi="David" w:cs="David" w:hint="cs"/>
          <w:sz w:val="24"/>
          <w:szCs w:val="24"/>
          <w:rtl/>
        </w:rPr>
        <w:t>יבורית</w:t>
      </w:r>
      <w:r w:rsidR="001C348D">
        <w:rPr>
          <w:rFonts w:ascii="David" w:hAnsi="David" w:cs="David" w:hint="cs"/>
          <w:sz w:val="24"/>
          <w:szCs w:val="24"/>
          <w:rtl/>
        </w:rPr>
        <w:t>, כאשר התמהיל בין אוטובוסים לרכבות נותר כפי שהיה ב-2018,</w:t>
      </w:r>
      <w:r w:rsidR="00873E0E">
        <w:rPr>
          <w:rFonts w:ascii="David" w:hAnsi="David" w:cs="David" w:hint="cs"/>
          <w:sz w:val="24"/>
          <w:szCs w:val="24"/>
          <w:rtl/>
        </w:rPr>
        <w:t xml:space="preserve"> </w:t>
      </w:r>
      <w:r w:rsidR="00D216F6">
        <w:rPr>
          <w:rFonts w:ascii="David" w:hAnsi="David" w:cs="David" w:hint="cs"/>
          <w:sz w:val="24"/>
          <w:szCs w:val="24"/>
          <w:rtl/>
        </w:rPr>
        <w:t>תפחית את</w:t>
      </w:r>
      <w:r w:rsidR="001B1CA3">
        <w:rPr>
          <w:rFonts w:ascii="David" w:hAnsi="David" w:cs="David" w:hint="cs"/>
          <w:sz w:val="24"/>
          <w:szCs w:val="24"/>
          <w:rtl/>
        </w:rPr>
        <w:t xml:space="preserve"> </w:t>
      </w:r>
      <w:r w:rsidR="00FD67D8">
        <w:rPr>
          <w:rFonts w:ascii="David" w:hAnsi="David" w:cs="David" w:hint="cs"/>
          <w:sz w:val="24"/>
          <w:szCs w:val="24"/>
          <w:rtl/>
        </w:rPr>
        <w:t xml:space="preserve">סך </w:t>
      </w:r>
      <w:r w:rsidR="001B1CA3">
        <w:rPr>
          <w:rFonts w:ascii="David" w:hAnsi="David" w:cs="David" w:hint="cs"/>
          <w:sz w:val="24"/>
          <w:szCs w:val="24"/>
          <w:rtl/>
        </w:rPr>
        <w:t xml:space="preserve">הפליטות </w:t>
      </w:r>
      <w:r w:rsidR="00D216F6">
        <w:rPr>
          <w:rFonts w:ascii="David" w:hAnsi="David" w:cs="David" w:hint="cs"/>
          <w:sz w:val="24"/>
          <w:szCs w:val="24"/>
          <w:rtl/>
        </w:rPr>
        <w:t>ב-</w:t>
      </w:r>
      <w:r w:rsidR="00721547">
        <w:rPr>
          <w:rFonts w:ascii="David" w:hAnsi="David" w:cs="David" w:hint="cs"/>
          <w:sz w:val="24"/>
          <w:szCs w:val="24"/>
          <w:rtl/>
        </w:rPr>
        <w:t>6.6 מאיות</w:t>
      </w:r>
      <w:r w:rsidR="00A25766">
        <w:rPr>
          <w:rFonts w:ascii="David" w:hAnsi="David" w:cs="David" w:hint="cs"/>
          <w:sz w:val="24"/>
          <w:szCs w:val="24"/>
          <w:rtl/>
        </w:rPr>
        <w:t xml:space="preserve"> ה</w:t>
      </w:r>
      <w:r w:rsidR="00F52C94">
        <w:rPr>
          <w:rFonts w:ascii="David" w:hAnsi="David" w:cs="David" w:hint="cs"/>
          <w:sz w:val="24"/>
          <w:szCs w:val="24"/>
          <w:rtl/>
        </w:rPr>
        <w:t>אחוז</w:t>
      </w:r>
      <w:r w:rsidR="001B1CA3">
        <w:rPr>
          <w:rFonts w:ascii="David" w:hAnsi="David" w:cs="David" w:hint="cs"/>
          <w:sz w:val="24"/>
          <w:szCs w:val="24"/>
          <w:rtl/>
        </w:rPr>
        <w:t>.</w:t>
      </w:r>
      <w:r w:rsidR="00D216F6">
        <w:rPr>
          <w:rFonts w:ascii="David" w:hAnsi="David" w:cs="David" w:hint="cs"/>
          <w:sz w:val="24"/>
          <w:szCs w:val="24"/>
          <w:rtl/>
        </w:rPr>
        <w:t xml:space="preserve"> </w:t>
      </w:r>
      <w:r w:rsidR="001C348D">
        <w:rPr>
          <w:rFonts w:ascii="David" w:hAnsi="David" w:cs="David" w:hint="cs"/>
          <w:sz w:val="24"/>
          <w:szCs w:val="24"/>
          <w:rtl/>
        </w:rPr>
        <w:t xml:space="preserve">תוצאה זו משקפת ירידה בפליטות של התחבורה הפרטית בשיעור של 0.1% מסך הפליטות וקיזוז בשל תוספת הפליטות מהתחבורה הציבורית. </w:t>
      </w:r>
      <w:r w:rsidR="00C8336A">
        <w:rPr>
          <w:rFonts w:ascii="David" w:hAnsi="David" w:cs="David" w:hint="cs"/>
          <w:sz w:val="24"/>
          <w:szCs w:val="24"/>
          <w:rtl/>
        </w:rPr>
        <w:t>מעבר לתחבורה ציבורית גם יתרום להפחתת הגודש בדרכים, שעלותו אינה מכומתת כאן.</w:t>
      </w:r>
    </w:p>
    <w:p w14:paraId="3EB66163" w14:textId="77777777" w:rsidR="00C20632" w:rsidRDefault="006F3217" w:rsidP="001C348D">
      <w:pPr>
        <w:spacing w:line="360" w:lineRule="auto"/>
        <w:rPr>
          <w:rtl/>
        </w:rPr>
      </w:pPr>
      <w:r w:rsidRPr="005C5C45">
        <w:rPr>
          <w:rFonts w:ascii="David" w:hAnsi="David" w:cs="David" w:hint="eastAsia"/>
          <w:sz w:val="24"/>
          <w:szCs w:val="24"/>
          <w:rtl/>
        </w:rPr>
        <w:t>שילוב</w:t>
      </w:r>
      <w:r w:rsidRPr="005C5C45">
        <w:rPr>
          <w:rFonts w:ascii="David" w:hAnsi="David" w:cs="David"/>
          <w:sz w:val="24"/>
          <w:szCs w:val="24"/>
          <w:rtl/>
        </w:rPr>
        <w:t xml:space="preserve"> </w:t>
      </w:r>
      <w:r w:rsidRPr="005C5C45">
        <w:rPr>
          <w:rFonts w:ascii="David" w:hAnsi="David" w:cs="David" w:hint="eastAsia"/>
          <w:sz w:val="24"/>
          <w:szCs w:val="24"/>
          <w:rtl/>
        </w:rPr>
        <w:t>של</w:t>
      </w:r>
      <w:r w:rsidR="00DF6429" w:rsidRPr="005C5C45">
        <w:rPr>
          <w:rFonts w:ascii="David" w:hAnsi="David" w:cs="David"/>
          <w:sz w:val="24"/>
          <w:szCs w:val="24"/>
          <w:rtl/>
        </w:rPr>
        <w:t xml:space="preserve"> הסטת נוסעים </w:t>
      </w:r>
      <w:r w:rsidR="0061739A" w:rsidRPr="005C5C45">
        <w:rPr>
          <w:rFonts w:ascii="David" w:hAnsi="David" w:cs="David" w:hint="eastAsia"/>
          <w:sz w:val="24"/>
          <w:szCs w:val="24"/>
          <w:rtl/>
        </w:rPr>
        <w:t>עם</w:t>
      </w:r>
      <w:r w:rsidR="009747AA" w:rsidRPr="005C5C45">
        <w:rPr>
          <w:rFonts w:ascii="David" w:hAnsi="David" w:cs="David"/>
          <w:sz w:val="24"/>
          <w:szCs w:val="24"/>
          <w:rtl/>
        </w:rPr>
        <w:t xml:space="preserve"> </w:t>
      </w:r>
      <w:r w:rsidR="00DF6429" w:rsidRPr="005C5C45">
        <w:rPr>
          <w:rFonts w:ascii="David" w:hAnsi="David" w:cs="David" w:hint="eastAsia"/>
          <w:sz w:val="24"/>
          <w:szCs w:val="24"/>
          <w:rtl/>
        </w:rPr>
        <w:t>חשמול</w:t>
      </w:r>
      <w:r w:rsidR="00DF6429" w:rsidRPr="005C5C45">
        <w:rPr>
          <w:rFonts w:ascii="David" w:hAnsi="David" w:cs="David"/>
          <w:sz w:val="24"/>
          <w:szCs w:val="24"/>
          <w:rtl/>
        </w:rPr>
        <w:t xml:space="preserve"> </w:t>
      </w:r>
      <w:r w:rsidR="00DF6429" w:rsidRPr="005C5C45">
        <w:rPr>
          <w:rFonts w:ascii="David" w:hAnsi="David" w:cs="David" w:hint="eastAsia"/>
          <w:sz w:val="24"/>
          <w:szCs w:val="24"/>
          <w:rtl/>
        </w:rPr>
        <w:t>התחבורה</w:t>
      </w:r>
      <w:r>
        <w:rPr>
          <w:rFonts w:asciiTheme="minorHAnsi" w:hAnsiTheme="minorHAnsi" w:cs="David" w:hint="cs"/>
          <w:sz w:val="24"/>
          <w:szCs w:val="24"/>
          <w:rtl/>
        </w:rPr>
        <w:t xml:space="preserve"> </w:t>
      </w:r>
      <w:r w:rsidR="005942AA">
        <w:rPr>
          <w:rFonts w:asciiTheme="minorHAnsi" w:hAnsiTheme="minorHAnsi" w:cs="David" w:hint="cs"/>
          <w:sz w:val="24"/>
          <w:szCs w:val="24"/>
          <w:rtl/>
        </w:rPr>
        <w:t xml:space="preserve">הציבורית </w:t>
      </w:r>
      <w:r>
        <w:rPr>
          <w:rFonts w:asciiTheme="minorHAnsi" w:hAnsiTheme="minorHAnsi" w:cs="David" w:hint="cs"/>
          <w:sz w:val="24"/>
          <w:szCs w:val="24"/>
          <w:rtl/>
        </w:rPr>
        <w:t>-</w:t>
      </w:r>
      <w:r w:rsidR="003D79CD">
        <w:rPr>
          <w:rFonts w:asciiTheme="minorHAnsi" w:hAnsiTheme="minorHAnsi" w:cs="David" w:hint="cs"/>
          <w:sz w:val="24"/>
          <w:szCs w:val="24"/>
          <w:rtl/>
        </w:rPr>
        <w:t xml:space="preserve"> </w:t>
      </w:r>
      <w:r w:rsidR="00894B73" w:rsidRPr="00894B73">
        <w:rPr>
          <w:rFonts w:ascii="David" w:hAnsi="David" w:cs="David"/>
          <w:sz w:val="24"/>
          <w:szCs w:val="24"/>
          <w:rtl/>
        </w:rPr>
        <w:t xml:space="preserve">שילוב אמצעי המדיניות </w:t>
      </w:r>
      <w:r w:rsidR="001C348D">
        <w:rPr>
          <w:rFonts w:ascii="David" w:hAnsi="David" w:cs="David" w:hint="cs"/>
          <w:sz w:val="24"/>
          <w:szCs w:val="24"/>
          <w:rtl/>
        </w:rPr>
        <w:t>מפחית</w:t>
      </w:r>
      <w:r w:rsidR="00894B73" w:rsidRPr="00894B73">
        <w:rPr>
          <w:rFonts w:ascii="David" w:hAnsi="David" w:cs="David"/>
          <w:sz w:val="24"/>
          <w:szCs w:val="24"/>
          <w:rtl/>
        </w:rPr>
        <w:t xml:space="preserve"> </w:t>
      </w:r>
      <w:r w:rsidR="001C348D">
        <w:rPr>
          <w:rFonts w:ascii="David" w:hAnsi="David" w:cs="David" w:hint="cs"/>
          <w:sz w:val="24"/>
          <w:szCs w:val="24"/>
          <w:rtl/>
        </w:rPr>
        <w:t>את הפליטות ב-</w:t>
      </w:r>
      <w:r w:rsidR="00894B73" w:rsidRPr="00894B73">
        <w:rPr>
          <w:rFonts w:ascii="David" w:hAnsi="David" w:cs="David"/>
          <w:sz w:val="24"/>
          <w:szCs w:val="24"/>
          <w:rtl/>
        </w:rPr>
        <w:t xml:space="preserve">12 </w:t>
      </w:r>
      <w:r w:rsidR="001C348D">
        <w:rPr>
          <w:rFonts w:ascii="David" w:hAnsi="David" w:cs="David" w:hint="cs"/>
          <w:sz w:val="24"/>
          <w:szCs w:val="24"/>
          <w:rtl/>
        </w:rPr>
        <w:t>מאיות האחוז</w:t>
      </w:r>
      <w:r w:rsidR="001C348D" w:rsidRPr="00894B73">
        <w:rPr>
          <w:rFonts w:ascii="David" w:hAnsi="David" w:cs="David"/>
          <w:sz w:val="24"/>
          <w:szCs w:val="24"/>
          <w:rtl/>
        </w:rPr>
        <w:t xml:space="preserve"> </w:t>
      </w:r>
      <w:r w:rsidR="005942AA">
        <w:rPr>
          <w:rFonts w:ascii="David" w:hAnsi="David" w:cs="David" w:hint="cs"/>
          <w:sz w:val="24"/>
          <w:szCs w:val="24"/>
          <w:rtl/>
        </w:rPr>
        <w:t xml:space="preserve">לכל אחוז הסטה, </w:t>
      </w:r>
      <w:r w:rsidR="00894B73" w:rsidRPr="00894B73">
        <w:rPr>
          <w:rFonts w:ascii="David" w:hAnsi="David" w:cs="David"/>
          <w:sz w:val="24"/>
          <w:szCs w:val="24"/>
          <w:rtl/>
        </w:rPr>
        <w:t>במקרה המקסימלי. בנוסף, ממחיש</w:t>
      </w:r>
      <w:r w:rsidR="006A5451">
        <w:rPr>
          <w:rFonts w:ascii="David" w:hAnsi="David" w:cs="David" w:hint="cs"/>
          <w:sz w:val="24"/>
          <w:szCs w:val="24"/>
          <w:rtl/>
        </w:rPr>
        <w:t>ה העבודה</w:t>
      </w:r>
      <w:r w:rsidR="00894B73" w:rsidRPr="00894B73">
        <w:rPr>
          <w:rFonts w:ascii="David" w:hAnsi="David" w:cs="David"/>
          <w:sz w:val="24"/>
          <w:szCs w:val="24"/>
          <w:rtl/>
        </w:rPr>
        <w:t xml:space="preserve"> את ההשפעה המשתנה של כלי המדיניות תחת תמהיל דלקים שונה. בפרט, תמהיל דלקים ירוק יותר בייצור החשמל הופך את כלי המדיניות בתחום פליטות התחבורה </w:t>
      </w:r>
      <w:r w:rsidR="009747AA" w:rsidRPr="00894B73">
        <w:rPr>
          <w:rFonts w:ascii="David" w:hAnsi="David" w:cs="David"/>
          <w:sz w:val="24"/>
          <w:szCs w:val="24"/>
          <w:rtl/>
        </w:rPr>
        <w:t>לאפקטיבי</w:t>
      </w:r>
      <w:r w:rsidR="009747AA">
        <w:rPr>
          <w:rFonts w:ascii="David" w:hAnsi="David" w:cs="David" w:hint="cs"/>
          <w:sz w:val="24"/>
          <w:szCs w:val="24"/>
          <w:rtl/>
        </w:rPr>
        <w:t>ים</w:t>
      </w:r>
      <w:r w:rsidR="009747AA" w:rsidRPr="00894B73">
        <w:rPr>
          <w:rFonts w:ascii="David" w:hAnsi="David" w:cs="David"/>
          <w:sz w:val="24"/>
          <w:szCs w:val="24"/>
          <w:rtl/>
        </w:rPr>
        <w:t xml:space="preserve"> </w:t>
      </w:r>
      <w:r w:rsidR="00894B73" w:rsidRPr="00894B73">
        <w:rPr>
          <w:rFonts w:ascii="David" w:hAnsi="David" w:cs="David"/>
          <w:sz w:val="24"/>
          <w:szCs w:val="24"/>
          <w:rtl/>
        </w:rPr>
        <w:t>יותר.</w:t>
      </w:r>
      <w:r w:rsidRPr="00273C2E" w:rsidDel="006F3217">
        <w:rPr>
          <w:rFonts w:ascii="David" w:hAnsi="David" w:cs="David"/>
          <w:sz w:val="24"/>
          <w:szCs w:val="24"/>
          <w:rtl/>
        </w:rPr>
        <w:t xml:space="preserve"> </w:t>
      </w:r>
    </w:p>
    <w:p w14:paraId="75C2EC6D" w14:textId="77777777" w:rsidR="00C20632" w:rsidRPr="00C20632" w:rsidRDefault="00C20632" w:rsidP="00C20632">
      <w:pPr>
        <w:jc w:val="center"/>
      </w:pPr>
    </w:p>
    <w:sectPr w:rsidR="00C20632" w:rsidRPr="00C20632" w:rsidSect="00E90D1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8965" w14:textId="77777777" w:rsidR="00D661C3" w:rsidRDefault="00D661C3" w:rsidP="00532F0F">
      <w:pPr>
        <w:spacing w:after="0" w:line="240" w:lineRule="auto"/>
      </w:pPr>
      <w:r>
        <w:separator/>
      </w:r>
    </w:p>
  </w:endnote>
  <w:endnote w:type="continuationSeparator" w:id="0">
    <w:p w14:paraId="5CE75666" w14:textId="77777777" w:rsidR="00D661C3" w:rsidRDefault="00D661C3" w:rsidP="0053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26978612"/>
      <w:docPartObj>
        <w:docPartGallery w:val="Page Numbers (Bottom of Page)"/>
        <w:docPartUnique/>
      </w:docPartObj>
    </w:sdtPr>
    <w:sdtEndPr/>
    <w:sdtContent>
      <w:p w14:paraId="1DBC944E" w14:textId="77777777" w:rsidR="00554249" w:rsidRDefault="00554249">
        <w:pPr>
          <w:pStyle w:val="ab"/>
          <w:jc w:val="center"/>
          <w:rPr>
            <w:rFonts w:cs="Times New Roman"/>
            <w:rtl/>
          </w:rPr>
        </w:pPr>
      </w:p>
      <w:p w14:paraId="669235E5" w14:textId="4C149C24" w:rsidR="00554249" w:rsidRDefault="00554249">
        <w:pPr>
          <w:pStyle w:val="ab"/>
          <w:jc w:val="center"/>
          <w:rPr>
            <w:rFonts w:cs="Times New Roman"/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31FE5" w:rsidRPr="00F31FE5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122A8FED" w14:textId="77777777" w:rsidR="00554249" w:rsidRDefault="005542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824A2" w14:textId="77777777" w:rsidR="00D661C3" w:rsidRDefault="00D661C3" w:rsidP="00532F0F">
      <w:pPr>
        <w:spacing w:after="0" w:line="240" w:lineRule="auto"/>
      </w:pPr>
      <w:r>
        <w:separator/>
      </w:r>
    </w:p>
  </w:footnote>
  <w:footnote w:type="continuationSeparator" w:id="0">
    <w:p w14:paraId="449F1171" w14:textId="77777777" w:rsidR="00D661C3" w:rsidRDefault="00D661C3" w:rsidP="0053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6D03" w14:textId="77777777" w:rsidR="00554249" w:rsidRPr="00CA2D9B" w:rsidRDefault="00554249" w:rsidP="00D96530">
    <w:pPr>
      <w:pStyle w:val="a9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4D5"/>
    <w:multiLevelType w:val="hybridMultilevel"/>
    <w:tmpl w:val="C13A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4E5F"/>
    <w:multiLevelType w:val="hybridMultilevel"/>
    <w:tmpl w:val="5FA49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A25"/>
    <w:multiLevelType w:val="hybridMultilevel"/>
    <w:tmpl w:val="D2B4BC82"/>
    <w:lvl w:ilvl="0" w:tplc="872AFC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7015"/>
    <w:multiLevelType w:val="hybridMultilevel"/>
    <w:tmpl w:val="1AE87F44"/>
    <w:lvl w:ilvl="0" w:tplc="FAB2421E">
      <w:start w:val="1"/>
      <w:numFmt w:val="hebrew1"/>
      <w:pStyle w:val="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EB9"/>
    <w:multiLevelType w:val="hybridMultilevel"/>
    <w:tmpl w:val="C6C4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5968"/>
    <w:multiLevelType w:val="hybridMultilevel"/>
    <w:tmpl w:val="883E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7B54"/>
    <w:multiLevelType w:val="hybridMultilevel"/>
    <w:tmpl w:val="373C5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45E19"/>
    <w:multiLevelType w:val="hybridMultilevel"/>
    <w:tmpl w:val="640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M2MTUyNDQzNDVV0lEKTi0uzszPAykwMqwFAKlheQQtAAAA"/>
  </w:docVars>
  <w:rsids>
    <w:rsidRoot w:val="00901FFF"/>
    <w:rsid w:val="0000021C"/>
    <w:rsid w:val="000006B1"/>
    <w:rsid w:val="00000E50"/>
    <w:rsid w:val="00001CA1"/>
    <w:rsid w:val="0000338A"/>
    <w:rsid w:val="00003F2E"/>
    <w:rsid w:val="00005C01"/>
    <w:rsid w:val="00005D57"/>
    <w:rsid w:val="00006B7A"/>
    <w:rsid w:val="0000759B"/>
    <w:rsid w:val="0000791D"/>
    <w:rsid w:val="00010F7E"/>
    <w:rsid w:val="00011277"/>
    <w:rsid w:val="00011339"/>
    <w:rsid w:val="00011712"/>
    <w:rsid w:val="00012E50"/>
    <w:rsid w:val="00012F2D"/>
    <w:rsid w:val="00014A13"/>
    <w:rsid w:val="00014DF5"/>
    <w:rsid w:val="00015445"/>
    <w:rsid w:val="00015B5C"/>
    <w:rsid w:val="000209D1"/>
    <w:rsid w:val="00025E76"/>
    <w:rsid w:val="00030BEA"/>
    <w:rsid w:val="000316DA"/>
    <w:rsid w:val="00031AA4"/>
    <w:rsid w:val="000342C2"/>
    <w:rsid w:val="0003613E"/>
    <w:rsid w:val="0004191B"/>
    <w:rsid w:val="00042041"/>
    <w:rsid w:val="000421E8"/>
    <w:rsid w:val="000444D7"/>
    <w:rsid w:val="00044A22"/>
    <w:rsid w:val="0004634E"/>
    <w:rsid w:val="0005066A"/>
    <w:rsid w:val="00051FB1"/>
    <w:rsid w:val="0005418B"/>
    <w:rsid w:val="000542CC"/>
    <w:rsid w:val="00054E89"/>
    <w:rsid w:val="000550E6"/>
    <w:rsid w:val="0005551A"/>
    <w:rsid w:val="00056F5F"/>
    <w:rsid w:val="00061B05"/>
    <w:rsid w:val="000625F3"/>
    <w:rsid w:val="0006423B"/>
    <w:rsid w:val="000642B9"/>
    <w:rsid w:val="00064CF6"/>
    <w:rsid w:val="00066CB6"/>
    <w:rsid w:val="000730B8"/>
    <w:rsid w:val="0007387E"/>
    <w:rsid w:val="000753F5"/>
    <w:rsid w:val="0008046E"/>
    <w:rsid w:val="00081C8B"/>
    <w:rsid w:val="000849EE"/>
    <w:rsid w:val="00085727"/>
    <w:rsid w:val="00087B4F"/>
    <w:rsid w:val="00090528"/>
    <w:rsid w:val="00090E9E"/>
    <w:rsid w:val="00092460"/>
    <w:rsid w:val="00093EB9"/>
    <w:rsid w:val="0009416E"/>
    <w:rsid w:val="000967D5"/>
    <w:rsid w:val="0009776A"/>
    <w:rsid w:val="000A25B2"/>
    <w:rsid w:val="000A3FF5"/>
    <w:rsid w:val="000A4DDB"/>
    <w:rsid w:val="000A4F48"/>
    <w:rsid w:val="000A5BAE"/>
    <w:rsid w:val="000A6C6B"/>
    <w:rsid w:val="000A78CC"/>
    <w:rsid w:val="000B00A8"/>
    <w:rsid w:val="000B19AB"/>
    <w:rsid w:val="000B2182"/>
    <w:rsid w:val="000B4B5F"/>
    <w:rsid w:val="000B4D43"/>
    <w:rsid w:val="000B511D"/>
    <w:rsid w:val="000B5D89"/>
    <w:rsid w:val="000C125A"/>
    <w:rsid w:val="000C237E"/>
    <w:rsid w:val="000C3111"/>
    <w:rsid w:val="000C567A"/>
    <w:rsid w:val="000C7C4E"/>
    <w:rsid w:val="000D000E"/>
    <w:rsid w:val="000D0660"/>
    <w:rsid w:val="000D0946"/>
    <w:rsid w:val="000D09A0"/>
    <w:rsid w:val="000D0C42"/>
    <w:rsid w:val="000D144C"/>
    <w:rsid w:val="000D1D80"/>
    <w:rsid w:val="000D3CD7"/>
    <w:rsid w:val="000D52C1"/>
    <w:rsid w:val="000D5FDC"/>
    <w:rsid w:val="000D6540"/>
    <w:rsid w:val="000D7E4B"/>
    <w:rsid w:val="000E2058"/>
    <w:rsid w:val="000E3583"/>
    <w:rsid w:val="000E5C2F"/>
    <w:rsid w:val="000F0031"/>
    <w:rsid w:val="000F13CE"/>
    <w:rsid w:val="000F1A54"/>
    <w:rsid w:val="000F41FC"/>
    <w:rsid w:val="000F5288"/>
    <w:rsid w:val="000F57D5"/>
    <w:rsid w:val="000F7C8F"/>
    <w:rsid w:val="00100E48"/>
    <w:rsid w:val="00103A67"/>
    <w:rsid w:val="00104434"/>
    <w:rsid w:val="001071C7"/>
    <w:rsid w:val="001110ED"/>
    <w:rsid w:val="001132E8"/>
    <w:rsid w:val="001133E6"/>
    <w:rsid w:val="001144D4"/>
    <w:rsid w:val="00114E50"/>
    <w:rsid w:val="00120DBF"/>
    <w:rsid w:val="00121ECF"/>
    <w:rsid w:val="00122345"/>
    <w:rsid w:val="00125A70"/>
    <w:rsid w:val="00127C19"/>
    <w:rsid w:val="0013003A"/>
    <w:rsid w:val="0013153B"/>
    <w:rsid w:val="001328F1"/>
    <w:rsid w:val="00132994"/>
    <w:rsid w:val="00132D26"/>
    <w:rsid w:val="00134012"/>
    <w:rsid w:val="00134D71"/>
    <w:rsid w:val="0013777D"/>
    <w:rsid w:val="00141372"/>
    <w:rsid w:val="00141434"/>
    <w:rsid w:val="0014155C"/>
    <w:rsid w:val="00142968"/>
    <w:rsid w:val="001438B5"/>
    <w:rsid w:val="00143EB9"/>
    <w:rsid w:val="001443D4"/>
    <w:rsid w:val="001449F9"/>
    <w:rsid w:val="00145AC1"/>
    <w:rsid w:val="001461B2"/>
    <w:rsid w:val="0014647F"/>
    <w:rsid w:val="00146AE0"/>
    <w:rsid w:val="00150ED2"/>
    <w:rsid w:val="00151F4E"/>
    <w:rsid w:val="001530A4"/>
    <w:rsid w:val="00153E7A"/>
    <w:rsid w:val="00153EBC"/>
    <w:rsid w:val="001555A7"/>
    <w:rsid w:val="001577A9"/>
    <w:rsid w:val="00160DDF"/>
    <w:rsid w:val="0016101E"/>
    <w:rsid w:val="001635D1"/>
    <w:rsid w:val="001648F9"/>
    <w:rsid w:val="0016526F"/>
    <w:rsid w:val="001662D9"/>
    <w:rsid w:val="00167D88"/>
    <w:rsid w:val="001701F3"/>
    <w:rsid w:val="00172C5E"/>
    <w:rsid w:val="00174B99"/>
    <w:rsid w:val="00181ED4"/>
    <w:rsid w:val="00182100"/>
    <w:rsid w:val="00182289"/>
    <w:rsid w:val="0018379D"/>
    <w:rsid w:val="001837AF"/>
    <w:rsid w:val="00184486"/>
    <w:rsid w:val="001847DE"/>
    <w:rsid w:val="001905D0"/>
    <w:rsid w:val="0019076E"/>
    <w:rsid w:val="00193773"/>
    <w:rsid w:val="001938A6"/>
    <w:rsid w:val="0019485C"/>
    <w:rsid w:val="0019637D"/>
    <w:rsid w:val="0019722E"/>
    <w:rsid w:val="001A2820"/>
    <w:rsid w:val="001A5E6E"/>
    <w:rsid w:val="001A779A"/>
    <w:rsid w:val="001B1212"/>
    <w:rsid w:val="001B177C"/>
    <w:rsid w:val="001B1CA3"/>
    <w:rsid w:val="001B30A2"/>
    <w:rsid w:val="001B4F12"/>
    <w:rsid w:val="001B6668"/>
    <w:rsid w:val="001B78DF"/>
    <w:rsid w:val="001B7AF1"/>
    <w:rsid w:val="001C139D"/>
    <w:rsid w:val="001C348D"/>
    <w:rsid w:val="001C3BDF"/>
    <w:rsid w:val="001C481E"/>
    <w:rsid w:val="001D028A"/>
    <w:rsid w:val="001D22FF"/>
    <w:rsid w:val="001D2989"/>
    <w:rsid w:val="001D4C0C"/>
    <w:rsid w:val="001D4C24"/>
    <w:rsid w:val="001D5AF9"/>
    <w:rsid w:val="001E28C2"/>
    <w:rsid w:val="001E2C1C"/>
    <w:rsid w:val="001E4B23"/>
    <w:rsid w:val="001E540D"/>
    <w:rsid w:val="001E5781"/>
    <w:rsid w:val="001E59C7"/>
    <w:rsid w:val="001F09BC"/>
    <w:rsid w:val="001F1C88"/>
    <w:rsid w:val="001F3BB7"/>
    <w:rsid w:val="001F605A"/>
    <w:rsid w:val="001F61C8"/>
    <w:rsid w:val="001F6F3F"/>
    <w:rsid w:val="001F714C"/>
    <w:rsid w:val="00201986"/>
    <w:rsid w:val="00201CB2"/>
    <w:rsid w:val="00201CE5"/>
    <w:rsid w:val="00202B95"/>
    <w:rsid w:val="002051C1"/>
    <w:rsid w:val="0020555A"/>
    <w:rsid w:val="0020564C"/>
    <w:rsid w:val="00205CAC"/>
    <w:rsid w:val="00212EBF"/>
    <w:rsid w:val="00213119"/>
    <w:rsid w:val="002137D1"/>
    <w:rsid w:val="002138AF"/>
    <w:rsid w:val="00213C03"/>
    <w:rsid w:val="002143CD"/>
    <w:rsid w:val="0021501D"/>
    <w:rsid w:val="0021552F"/>
    <w:rsid w:val="00215C57"/>
    <w:rsid w:val="00215F66"/>
    <w:rsid w:val="00222311"/>
    <w:rsid w:val="00223B53"/>
    <w:rsid w:val="0022742A"/>
    <w:rsid w:val="00231412"/>
    <w:rsid w:val="00231F50"/>
    <w:rsid w:val="002353B9"/>
    <w:rsid w:val="00237463"/>
    <w:rsid w:val="0024001D"/>
    <w:rsid w:val="002407B2"/>
    <w:rsid w:val="002415BC"/>
    <w:rsid w:val="0024239F"/>
    <w:rsid w:val="00242774"/>
    <w:rsid w:val="00242A86"/>
    <w:rsid w:val="00243870"/>
    <w:rsid w:val="00243E7D"/>
    <w:rsid w:val="00244C9B"/>
    <w:rsid w:val="0024546C"/>
    <w:rsid w:val="002454BA"/>
    <w:rsid w:val="00245E03"/>
    <w:rsid w:val="00250E7D"/>
    <w:rsid w:val="00251E3B"/>
    <w:rsid w:val="002521B8"/>
    <w:rsid w:val="0025227F"/>
    <w:rsid w:val="0025281E"/>
    <w:rsid w:val="002531C5"/>
    <w:rsid w:val="00253382"/>
    <w:rsid w:val="00253877"/>
    <w:rsid w:val="00255F1A"/>
    <w:rsid w:val="0025643A"/>
    <w:rsid w:val="00260D9D"/>
    <w:rsid w:val="00260E7E"/>
    <w:rsid w:val="002631E9"/>
    <w:rsid w:val="00265B84"/>
    <w:rsid w:val="00265E43"/>
    <w:rsid w:val="00265FEA"/>
    <w:rsid w:val="00266ABE"/>
    <w:rsid w:val="00273C2E"/>
    <w:rsid w:val="00273EDE"/>
    <w:rsid w:val="00276B0B"/>
    <w:rsid w:val="00277180"/>
    <w:rsid w:val="00280D36"/>
    <w:rsid w:val="002812D1"/>
    <w:rsid w:val="002820AE"/>
    <w:rsid w:val="00282757"/>
    <w:rsid w:val="002844A0"/>
    <w:rsid w:val="00284590"/>
    <w:rsid w:val="0028461D"/>
    <w:rsid w:val="00285A54"/>
    <w:rsid w:val="0028678E"/>
    <w:rsid w:val="00286D9F"/>
    <w:rsid w:val="00286EB1"/>
    <w:rsid w:val="0028705A"/>
    <w:rsid w:val="00287623"/>
    <w:rsid w:val="00290529"/>
    <w:rsid w:val="00291397"/>
    <w:rsid w:val="00292051"/>
    <w:rsid w:val="0029256C"/>
    <w:rsid w:val="002942CE"/>
    <w:rsid w:val="002969C7"/>
    <w:rsid w:val="00296B5A"/>
    <w:rsid w:val="002A5F33"/>
    <w:rsid w:val="002A730B"/>
    <w:rsid w:val="002B022A"/>
    <w:rsid w:val="002B1210"/>
    <w:rsid w:val="002B3621"/>
    <w:rsid w:val="002B4F0C"/>
    <w:rsid w:val="002B5BF3"/>
    <w:rsid w:val="002B64CF"/>
    <w:rsid w:val="002B68EF"/>
    <w:rsid w:val="002B6A5D"/>
    <w:rsid w:val="002B748D"/>
    <w:rsid w:val="002C1315"/>
    <w:rsid w:val="002C1898"/>
    <w:rsid w:val="002C3D41"/>
    <w:rsid w:val="002C5AD3"/>
    <w:rsid w:val="002C6277"/>
    <w:rsid w:val="002D0046"/>
    <w:rsid w:val="002D0050"/>
    <w:rsid w:val="002D012B"/>
    <w:rsid w:val="002D090F"/>
    <w:rsid w:val="002D0932"/>
    <w:rsid w:val="002D215C"/>
    <w:rsid w:val="002D2A85"/>
    <w:rsid w:val="002D2D82"/>
    <w:rsid w:val="002D37E9"/>
    <w:rsid w:val="002D56B8"/>
    <w:rsid w:val="002D5891"/>
    <w:rsid w:val="002E172F"/>
    <w:rsid w:val="002E17BC"/>
    <w:rsid w:val="002E1F83"/>
    <w:rsid w:val="002E6C1E"/>
    <w:rsid w:val="002E7973"/>
    <w:rsid w:val="002F223A"/>
    <w:rsid w:val="002F2CF1"/>
    <w:rsid w:val="002F3635"/>
    <w:rsid w:val="002F3675"/>
    <w:rsid w:val="002F3FF6"/>
    <w:rsid w:val="002F49F4"/>
    <w:rsid w:val="002F4EE9"/>
    <w:rsid w:val="002F7EE8"/>
    <w:rsid w:val="00302372"/>
    <w:rsid w:val="00302EB2"/>
    <w:rsid w:val="00306CD4"/>
    <w:rsid w:val="003101E3"/>
    <w:rsid w:val="00312F49"/>
    <w:rsid w:val="0031318C"/>
    <w:rsid w:val="0031439C"/>
    <w:rsid w:val="00314B73"/>
    <w:rsid w:val="0031529C"/>
    <w:rsid w:val="00315720"/>
    <w:rsid w:val="003160F9"/>
    <w:rsid w:val="003207E0"/>
    <w:rsid w:val="00321219"/>
    <w:rsid w:val="003216AD"/>
    <w:rsid w:val="003257E1"/>
    <w:rsid w:val="00325968"/>
    <w:rsid w:val="00326F06"/>
    <w:rsid w:val="00327A1E"/>
    <w:rsid w:val="003300F7"/>
    <w:rsid w:val="003306F7"/>
    <w:rsid w:val="003331D7"/>
    <w:rsid w:val="00334923"/>
    <w:rsid w:val="00335044"/>
    <w:rsid w:val="00335D1A"/>
    <w:rsid w:val="003369AA"/>
    <w:rsid w:val="00337B82"/>
    <w:rsid w:val="00337EED"/>
    <w:rsid w:val="00341599"/>
    <w:rsid w:val="00341A19"/>
    <w:rsid w:val="0034442F"/>
    <w:rsid w:val="00344E34"/>
    <w:rsid w:val="00344F53"/>
    <w:rsid w:val="003456F3"/>
    <w:rsid w:val="00347D4E"/>
    <w:rsid w:val="00351E53"/>
    <w:rsid w:val="00352162"/>
    <w:rsid w:val="003523A5"/>
    <w:rsid w:val="00352930"/>
    <w:rsid w:val="00352EF2"/>
    <w:rsid w:val="0035305B"/>
    <w:rsid w:val="00354237"/>
    <w:rsid w:val="00356FCA"/>
    <w:rsid w:val="003574EC"/>
    <w:rsid w:val="0036135D"/>
    <w:rsid w:val="0036147B"/>
    <w:rsid w:val="0036181A"/>
    <w:rsid w:val="00361993"/>
    <w:rsid w:val="0036280A"/>
    <w:rsid w:val="00362985"/>
    <w:rsid w:val="00362FB1"/>
    <w:rsid w:val="003646C3"/>
    <w:rsid w:val="003671A8"/>
    <w:rsid w:val="0036730D"/>
    <w:rsid w:val="003676E5"/>
    <w:rsid w:val="00370257"/>
    <w:rsid w:val="00375108"/>
    <w:rsid w:val="0037565A"/>
    <w:rsid w:val="003759E0"/>
    <w:rsid w:val="00377A04"/>
    <w:rsid w:val="00380CA6"/>
    <w:rsid w:val="003816B1"/>
    <w:rsid w:val="0038330A"/>
    <w:rsid w:val="00384000"/>
    <w:rsid w:val="00386337"/>
    <w:rsid w:val="00386529"/>
    <w:rsid w:val="00386D26"/>
    <w:rsid w:val="003872C8"/>
    <w:rsid w:val="003912A1"/>
    <w:rsid w:val="00391C07"/>
    <w:rsid w:val="00392DD6"/>
    <w:rsid w:val="00395D84"/>
    <w:rsid w:val="0039669A"/>
    <w:rsid w:val="00396CAA"/>
    <w:rsid w:val="003977F9"/>
    <w:rsid w:val="003A0528"/>
    <w:rsid w:val="003A4059"/>
    <w:rsid w:val="003A40D9"/>
    <w:rsid w:val="003A41BB"/>
    <w:rsid w:val="003A55F6"/>
    <w:rsid w:val="003A6694"/>
    <w:rsid w:val="003B052F"/>
    <w:rsid w:val="003B0FE1"/>
    <w:rsid w:val="003B1CD1"/>
    <w:rsid w:val="003B2C8B"/>
    <w:rsid w:val="003B3A9E"/>
    <w:rsid w:val="003B514D"/>
    <w:rsid w:val="003B7DBF"/>
    <w:rsid w:val="003C1045"/>
    <w:rsid w:val="003C18AB"/>
    <w:rsid w:val="003C2533"/>
    <w:rsid w:val="003C2A08"/>
    <w:rsid w:val="003C2EE1"/>
    <w:rsid w:val="003C34B6"/>
    <w:rsid w:val="003C4672"/>
    <w:rsid w:val="003C47D9"/>
    <w:rsid w:val="003C6299"/>
    <w:rsid w:val="003C7899"/>
    <w:rsid w:val="003D0A18"/>
    <w:rsid w:val="003D2EE3"/>
    <w:rsid w:val="003D397D"/>
    <w:rsid w:val="003D47C5"/>
    <w:rsid w:val="003D48C2"/>
    <w:rsid w:val="003D500B"/>
    <w:rsid w:val="003D570B"/>
    <w:rsid w:val="003D6AE8"/>
    <w:rsid w:val="003D79CD"/>
    <w:rsid w:val="003E0CB5"/>
    <w:rsid w:val="003E2A79"/>
    <w:rsid w:val="003E40D4"/>
    <w:rsid w:val="003E551E"/>
    <w:rsid w:val="003E553C"/>
    <w:rsid w:val="003E68EA"/>
    <w:rsid w:val="003F06F6"/>
    <w:rsid w:val="003F079D"/>
    <w:rsid w:val="003F08A8"/>
    <w:rsid w:val="003F0C5C"/>
    <w:rsid w:val="003F4F66"/>
    <w:rsid w:val="003F5FF6"/>
    <w:rsid w:val="003F771C"/>
    <w:rsid w:val="00402053"/>
    <w:rsid w:val="00402DC9"/>
    <w:rsid w:val="004030E6"/>
    <w:rsid w:val="00404707"/>
    <w:rsid w:val="00404838"/>
    <w:rsid w:val="004052BE"/>
    <w:rsid w:val="0040681A"/>
    <w:rsid w:val="00406D69"/>
    <w:rsid w:val="00412B40"/>
    <w:rsid w:val="00412B80"/>
    <w:rsid w:val="00414916"/>
    <w:rsid w:val="004171BE"/>
    <w:rsid w:val="00417425"/>
    <w:rsid w:val="00417760"/>
    <w:rsid w:val="004208C7"/>
    <w:rsid w:val="004214CE"/>
    <w:rsid w:val="00422D70"/>
    <w:rsid w:val="00423C65"/>
    <w:rsid w:val="00423D15"/>
    <w:rsid w:val="00424812"/>
    <w:rsid w:val="00425747"/>
    <w:rsid w:val="00425995"/>
    <w:rsid w:val="00426758"/>
    <w:rsid w:val="00426D7D"/>
    <w:rsid w:val="00427235"/>
    <w:rsid w:val="004324B1"/>
    <w:rsid w:val="00432DFC"/>
    <w:rsid w:val="00434DD7"/>
    <w:rsid w:val="004350BE"/>
    <w:rsid w:val="00435F6E"/>
    <w:rsid w:val="004364A7"/>
    <w:rsid w:val="00440538"/>
    <w:rsid w:val="0044118F"/>
    <w:rsid w:val="004421AE"/>
    <w:rsid w:val="004423CE"/>
    <w:rsid w:val="00442D0C"/>
    <w:rsid w:val="00445396"/>
    <w:rsid w:val="0044694D"/>
    <w:rsid w:val="00451134"/>
    <w:rsid w:val="004532E0"/>
    <w:rsid w:val="00453455"/>
    <w:rsid w:val="0045416A"/>
    <w:rsid w:val="00454A6E"/>
    <w:rsid w:val="00454F29"/>
    <w:rsid w:val="004559C6"/>
    <w:rsid w:val="00456C1F"/>
    <w:rsid w:val="00457029"/>
    <w:rsid w:val="00461AD6"/>
    <w:rsid w:val="00463675"/>
    <w:rsid w:val="00467953"/>
    <w:rsid w:val="00470C45"/>
    <w:rsid w:val="00473717"/>
    <w:rsid w:val="00475D7E"/>
    <w:rsid w:val="004766F0"/>
    <w:rsid w:val="00477B73"/>
    <w:rsid w:val="00477C24"/>
    <w:rsid w:val="00480C3E"/>
    <w:rsid w:val="004821C9"/>
    <w:rsid w:val="00484849"/>
    <w:rsid w:val="004849B3"/>
    <w:rsid w:val="00484A4D"/>
    <w:rsid w:val="00485E85"/>
    <w:rsid w:val="004877AE"/>
    <w:rsid w:val="004901F3"/>
    <w:rsid w:val="00490721"/>
    <w:rsid w:val="004916A6"/>
    <w:rsid w:val="004920A1"/>
    <w:rsid w:val="004927B1"/>
    <w:rsid w:val="004935FA"/>
    <w:rsid w:val="004960AA"/>
    <w:rsid w:val="0049778F"/>
    <w:rsid w:val="004A0BC7"/>
    <w:rsid w:val="004A0D35"/>
    <w:rsid w:val="004A1BCF"/>
    <w:rsid w:val="004A21CB"/>
    <w:rsid w:val="004A2B26"/>
    <w:rsid w:val="004A57A6"/>
    <w:rsid w:val="004A7EFA"/>
    <w:rsid w:val="004B1944"/>
    <w:rsid w:val="004B2C94"/>
    <w:rsid w:val="004B619E"/>
    <w:rsid w:val="004B6F0D"/>
    <w:rsid w:val="004C08ED"/>
    <w:rsid w:val="004C148D"/>
    <w:rsid w:val="004C1FA0"/>
    <w:rsid w:val="004C3DA5"/>
    <w:rsid w:val="004C4978"/>
    <w:rsid w:val="004C549C"/>
    <w:rsid w:val="004C6258"/>
    <w:rsid w:val="004C78E4"/>
    <w:rsid w:val="004D00F4"/>
    <w:rsid w:val="004D436F"/>
    <w:rsid w:val="004D483F"/>
    <w:rsid w:val="004D6D94"/>
    <w:rsid w:val="004E48CD"/>
    <w:rsid w:val="004E4FDC"/>
    <w:rsid w:val="004E554C"/>
    <w:rsid w:val="004E5D0C"/>
    <w:rsid w:val="004F0966"/>
    <w:rsid w:val="004F24F7"/>
    <w:rsid w:val="004F57E1"/>
    <w:rsid w:val="004F6C87"/>
    <w:rsid w:val="004F7063"/>
    <w:rsid w:val="00501623"/>
    <w:rsid w:val="005029F6"/>
    <w:rsid w:val="0050466A"/>
    <w:rsid w:val="00510ABD"/>
    <w:rsid w:val="005119C6"/>
    <w:rsid w:val="00514739"/>
    <w:rsid w:val="0051593B"/>
    <w:rsid w:val="00517EC6"/>
    <w:rsid w:val="00520CDE"/>
    <w:rsid w:val="00521658"/>
    <w:rsid w:val="005218C6"/>
    <w:rsid w:val="005220DC"/>
    <w:rsid w:val="005223D1"/>
    <w:rsid w:val="00522D8E"/>
    <w:rsid w:val="005233CC"/>
    <w:rsid w:val="00523B9F"/>
    <w:rsid w:val="00524453"/>
    <w:rsid w:val="005246DD"/>
    <w:rsid w:val="00525084"/>
    <w:rsid w:val="00526089"/>
    <w:rsid w:val="00527B94"/>
    <w:rsid w:val="00530FA8"/>
    <w:rsid w:val="005327F5"/>
    <w:rsid w:val="00532F0F"/>
    <w:rsid w:val="00533515"/>
    <w:rsid w:val="00533BFB"/>
    <w:rsid w:val="00535B00"/>
    <w:rsid w:val="00536FA3"/>
    <w:rsid w:val="00542E9E"/>
    <w:rsid w:val="00543745"/>
    <w:rsid w:val="0054457E"/>
    <w:rsid w:val="005454CD"/>
    <w:rsid w:val="005472A0"/>
    <w:rsid w:val="0054781D"/>
    <w:rsid w:val="00550871"/>
    <w:rsid w:val="00550FC0"/>
    <w:rsid w:val="00552551"/>
    <w:rsid w:val="00552C9E"/>
    <w:rsid w:val="00553E75"/>
    <w:rsid w:val="00554249"/>
    <w:rsid w:val="005548BD"/>
    <w:rsid w:val="00561F13"/>
    <w:rsid w:val="00561F21"/>
    <w:rsid w:val="005621A0"/>
    <w:rsid w:val="00563A0F"/>
    <w:rsid w:val="00564857"/>
    <w:rsid w:val="00564BF5"/>
    <w:rsid w:val="00566412"/>
    <w:rsid w:val="00567729"/>
    <w:rsid w:val="00567D9F"/>
    <w:rsid w:val="00570E29"/>
    <w:rsid w:val="00571028"/>
    <w:rsid w:val="00571F33"/>
    <w:rsid w:val="00572CCA"/>
    <w:rsid w:val="005804C9"/>
    <w:rsid w:val="0058055F"/>
    <w:rsid w:val="005810EC"/>
    <w:rsid w:val="00582EC7"/>
    <w:rsid w:val="0058314E"/>
    <w:rsid w:val="00583EDC"/>
    <w:rsid w:val="00590C2E"/>
    <w:rsid w:val="00593220"/>
    <w:rsid w:val="005933FF"/>
    <w:rsid w:val="005942AA"/>
    <w:rsid w:val="005958B5"/>
    <w:rsid w:val="0059594D"/>
    <w:rsid w:val="00596AB9"/>
    <w:rsid w:val="005A0AB9"/>
    <w:rsid w:val="005A191E"/>
    <w:rsid w:val="005A1C20"/>
    <w:rsid w:val="005A3098"/>
    <w:rsid w:val="005A33F8"/>
    <w:rsid w:val="005A6038"/>
    <w:rsid w:val="005B2106"/>
    <w:rsid w:val="005B2607"/>
    <w:rsid w:val="005B2F26"/>
    <w:rsid w:val="005B36AC"/>
    <w:rsid w:val="005B4A03"/>
    <w:rsid w:val="005B65D1"/>
    <w:rsid w:val="005B7564"/>
    <w:rsid w:val="005C0B0B"/>
    <w:rsid w:val="005C340C"/>
    <w:rsid w:val="005C5C45"/>
    <w:rsid w:val="005D10CC"/>
    <w:rsid w:val="005D235C"/>
    <w:rsid w:val="005D39DE"/>
    <w:rsid w:val="005D4A05"/>
    <w:rsid w:val="005D58A1"/>
    <w:rsid w:val="005E0563"/>
    <w:rsid w:val="005E1916"/>
    <w:rsid w:val="005E276E"/>
    <w:rsid w:val="005E2A9C"/>
    <w:rsid w:val="005E3949"/>
    <w:rsid w:val="005E42B2"/>
    <w:rsid w:val="005E7106"/>
    <w:rsid w:val="005E7E61"/>
    <w:rsid w:val="005F2877"/>
    <w:rsid w:val="005F37E5"/>
    <w:rsid w:val="005F3F1E"/>
    <w:rsid w:val="005F5E5D"/>
    <w:rsid w:val="00602630"/>
    <w:rsid w:val="006034A1"/>
    <w:rsid w:val="00605633"/>
    <w:rsid w:val="006079BD"/>
    <w:rsid w:val="00607CD2"/>
    <w:rsid w:val="006134BD"/>
    <w:rsid w:val="0061739A"/>
    <w:rsid w:val="00620903"/>
    <w:rsid w:val="00620E01"/>
    <w:rsid w:val="00621D39"/>
    <w:rsid w:val="006220EE"/>
    <w:rsid w:val="00624135"/>
    <w:rsid w:val="006243FC"/>
    <w:rsid w:val="006254C7"/>
    <w:rsid w:val="00630073"/>
    <w:rsid w:val="00630898"/>
    <w:rsid w:val="0063367E"/>
    <w:rsid w:val="00633A26"/>
    <w:rsid w:val="00633D41"/>
    <w:rsid w:val="00633E3E"/>
    <w:rsid w:val="006356B4"/>
    <w:rsid w:val="006358E3"/>
    <w:rsid w:val="00635D7D"/>
    <w:rsid w:val="00636EEC"/>
    <w:rsid w:val="00640BAD"/>
    <w:rsid w:val="00643E4D"/>
    <w:rsid w:val="006445A2"/>
    <w:rsid w:val="0064496F"/>
    <w:rsid w:val="00646436"/>
    <w:rsid w:val="00646638"/>
    <w:rsid w:val="00646D46"/>
    <w:rsid w:val="00647872"/>
    <w:rsid w:val="00650189"/>
    <w:rsid w:val="0065253B"/>
    <w:rsid w:val="00653FC6"/>
    <w:rsid w:val="0065505F"/>
    <w:rsid w:val="00655338"/>
    <w:rsid w:val="00660F9F"/>
    <w:rsid w:val="00661AD0"/>
    <w:rsid w:val="00662D43"/>
    <w:rsid w:val="00662F1C"/>
    <w:rsid w:val="00663AFE"/>
    <w:rsid w:val="006642B9"/>
    <w:rsid w:val="0066441A"/>
    <w:rsid w:val="0066456B"/>
    <w:rsid w:val="00664991"/>
    <w:rsid w:val="00666AEE"/>
    <w:rsid w:val="00666D33"/>
    <w:rsid w:val="00671029"/>
    <w:rsid w:val="0067558D"/>
    <w:rsid w:val="00676FF4"/>
    <w:rsid w:val="00677DF9"/>
    <w:rsid w:val="006808A5"/>
    <w:rsid w:val="00680A04"/>
    <w:rsid w:val="00683A6B"/>
    <w:rsid w:val="00684871"/>
    <w:rsid w:val="0068594B"/>
    <w:rsid w:val="00686F7F"/>
    <w:rsid w:val="00687572"/>
    <w:rsid w:val="00687BFD"/>
    <w:rsid w:val="0069289A"/>
    <w:rsid w:val="006939C7"/>
    <w:rsid w:val="00695E06"/>
    <w:rsid w:val="00696EDD"/>
    <w:rsid w:val="00697A9A"/>
    <w:rsid w:val="006A1B37"/>
    <w:rsid w:val="006A1DC8"/>
    <w:rsid w:val="006A3D7B"/>
    <w:rsid w:val="006A5451"/>
    <w:rsid w:val="006A6E2A"/>
    <w:rsid w:val="006A7BA2"/>
    <w:rsid w:val="006B32D6"/>
    <w:rsid w:val="006B4A08"/>
    <w:rsid w:val="006B5941"/>
    <w:rsid w:val="006B73E1"/>
    <w:rsid w:val="006C16D6"/>
    <w:rsid w:val="006C1FBD"/>
    <w:rsid w:val="006C2935"/>
    <w:rsid w:val="006C42AD"/>
    <w:rsid w:val="006C618E"/>
    <w:rsid w:val="006C748A"/>
    <w:rsid w:val="006C7DBD"/>
    <w:rsid w:val="006D1090"/>
    <w:rsid w:val="006D11B9"/>
    <w:rsid w:val="006D21CE"/>
    <w:rsid w:val="006D2F28"/>
    <w:rsid w:val="006D389B"/>
    <w:rsid w:val="006D55BF"/>
    <w:rsid w:val="006D5E76"/>
    <w:rsid w:val="006D66DC"/>
    <w:rsid w:val="006D6DA8"/>
    <w:rsid w:val="006D7073"/>
    <w:rsid w:val="006D7667"/>
    <w:rsid w:val="006D7D8D"/>
    <w:rsid w:val="006E16DE"/>
    <w:rsid w:val="006E4AC3"/>
    <w:rsid w:val="006E5C79"/>
    <w:rsid w:val="006E651F"/>
    <w:rsid w:val="006E6CB9"/>
    <w:rsid w:val="006F0B7E"/>
    <w:rsid w:val="006F3217"/>
    <w:rsid w:val="006F3463"/>
    <w:rsid w:val="006F3B82"/>
    <w:rsid w:val="006F4C85"/>
    <w:rsid w:val="006F76EE"/>
    <w:rsid w:val="006F778A"/>
    <w:rsid w:val="007002EC"/>
    <w:rsid w:val="0070052D"/>
    <w:rsid w:val="00701116"/>
    <w:rsid w:val="00701E33"/>
    <w:rsid w:val="00702012"/>
    <w:rsid w:val="007045F2"/>
    <w:rsid w:val="0070608F"/>
    <w:rsid w:val="00706817"/>
    <w:rsid w:val="00706AC3"/>
    <w:rsid w:val="00706EBB"/>
    <w:rsid w:val="00707D03"/>
    <w:rsid w:val="00711EF2"/>
    <w:rsid w:val="00713B2A"/>
    <w:rsid w:val="00714483"/>
    <w:rsid w:val="00715520"/>
    <w:rsid w:val="00715929"/>
    <w:rsid w:val="00715C68"/>
    <w:rsid w:val="0071641F"/>
    <w:rsid w:val="00716FCA"/>
    <w:rsid w:val="007179C1"/>
    <w:rsid w:val="00717C9D"/>
    <w:rsid w:val="00721547"/>
    <w:rsid w:val="0072657C"/>
    <w:rsid w:val="00726D21"/>
    <w:rsid w:val="00727BA9"/>
    <w:rsid w:val="00731A95"/>
    <w:rsid w:val="00731C9A"/>
    <w:rsid w:val="00732C0F"/>
    <w:rsid w:val="00732CE6"/>
    <w:rsid w:val="0073401A"/>
    <w:rsid w:val="007352FF"/>
    <w:rsid w:val="00735BEA"/>
    <w:rsid w:val="00735F66"/>
    <w:rsid w:val="00736E73"/>
    <w:rsid w:val="0073748F"/>
    <w:rsid w:val="00740679"/>
    <w:rsid w:val="007409A3"/>
    <w:rsid w:val="00740DB5"/>
    <w:rsid w:val="00741ABB"/>
    <w:rsid w:val="00741F5E"/>
    <w:rsid w:val="00742C3C"/>
    <w:rsid w:val="00745368"/>
    <w:rsid w:val="007463A4"/>
    <w:rsid w:val="00746702"/>
    <w:rsid w:val="00747BE4"/>
    <w:rsid w:val="0075063A"/>
    <w:rsid w:val="007515C0"/>
    <w:rsid w:val="00752E2D"/>
    <w:rsid w:val="00753FAE"/>
    <w:rsid w:val="00756D20"/>
    <w:rsid w:val="00757754"/>
    <w:rsid w:val="00761DC5"/>
    <w:rsid w:val="00762A99"/>
    <w:rsid w:val="007637B5"/>
    <w:rsid w:val="007644E5"/>
    <w:rsid w:val="007651A1"/>
    <w:rsid w:val="00766342"/>
    <w:rsid w:val="00770E1D"/>
    <w:rsid w:val="007712B7"/>
    <w:rsid w:val="00771D83"/>
    <w:rsid w:val="00772434"/>
    <w:rsid w:val="00772C0D"/>
    <w:rsid w:val="00772FB3"/>
    <w:rsid w:val="00773C8E"/>
    <w:rsid w:val="007748EB"/>
    <w:rsid w:val="00777A1E"/>
    <w:rsid w:val="00780192"/>
    <w:rsid w:val="0078065D"/>
    <w:rsid w:val="007813E1"/>
    <w:rsid w:val="00781FB4"/>
    <w:rsid w:val="00782AEF"/>
    <w:rsid w:val="00784F7A"/>
    <w:rsid w:val="0078652E"/>
    <w:rsid w:val="00787E88"/>
    <w:rsid w:val="00787F93"/>
    <w:rsid w:val="007918AF"/>
    <w:rsid w:val="00792215"/>
    <w:rsid w:val="00792C63"/>
    <w:rsid w:val="00794207"/>
    <w:rsid w:val="00794AF0"/>
    <w:rsid w:val="00796042"/>
    <w:rsid w:val="007966F2"/>
    <w:rsid w:val="00796F0D"/>
    <w:rsid w:val="007A0381"/>
    <w:rsid w:val="007A2BA8"/>
    <w:rsid w:val="007A60EC"/>
    <w:rsid w:val="007A6D87"/>
    <w:rsid w:val="007A6E39"/>
    <w:rsid w:val="007A7C53"/>
    <w:rsid w:val="007B0228"/>
    <w:rsid w:val="007B09A9"/>
    <w:rsid w:val="007B09B0"/>
    <w:rsid w:val="007B17F5"/>
    <w:rsid w:val="007B23C4"/>
    <w:rsid w:val="007B43AA"/>
    <w:rsid w:val="007B6B38"/>
    <w:rsid w:val="007C141D"/>
    <w:rsid w:val="007C1B11"/>
    <w:rsid w:val="007C2D57"/>
    <w:rsid w:val="007C3208"/>
    <w:rsid w:val="007C3D11"/>
    <w:rsid w:val="007C56E1"/>
    <w:rsid w:val="007C608C"/>
    <w:rsid w:val="007C64A5"/>
    <w:rsid w:val="007C7065"/>
    <w:rsid w:val="007D2527"/>
    <w:rsid w:val="007D2AA3"/>
    <w:rsid w:val="007D3358"/>
    <w:rsid w:val="007D430B"/>
    <w:rsid w:val="007D5340"/>
    <w:rsid w:val="007D5E7F"/>
    <w:rsid w:val="007D62A7"/>
    <w:rsid w:val="007E45C8"/>
    <w:rsid w:val="007E6290"/>
    <w:rsid w:val="007E69BD"/>
    <w:rsid w:val="007F0291"/>
    <w:rsid w:val="007F27F2"/>
    <w:rsid w:val="007F55BE"/>
    <w:rsid w:val="007F5B45"/>
    <w:rsid w:val="007F6D16"/>
    <w:rsid w:val="007F7DEF"/>
    <w:rsid w:val="0080151E"/>
    <w:rsid w:val="00801613"/>
    <w:rsid w:val="00801735"/>
    <w:rsid w:val="00801BCB"/>
    <w:rsid w:val="008029AB"/>
    <w:rsid w:val="0080310E"/>
    <w:rsid w:val="0080376F"/>
    <w:rsid w:val="00804453"/>
    <w:rsid w:val="00804B31"/>
    <w:rsid w:val="00806062"/>
    <w:rsid w:val="00807309"/>
    <w:rsid w:val="008116B9"/>
    <w:rsid w:val="0081299D"/>
    <w:rsid w:val="00813E0E"/>
    <w:rsid w:val="008156FC"/>
    <w:rsid w:val="00816ABB"/>
    <w:rsid w:val="008179F4"/>
    <w:rsid w:val="00821679"/>
    <w:rsid w:val="00821C4B"/>
    <w:rsid w:val="00822015"/>
    <w:rsid w:val="00823084"/>
    <w:rsid w:val="008235B3"/>
    <w:rsid w:val="00824723"/>
    <w:rsid w:val="00824B8F"/>
    <w:rsid w:val="00825715"/>
    <w:rsid w:val="00825E11"/>
    <w:rsid w:val="00830C36"/>
    <w:rsid w:val="0083159E"/>
    <w:rsid w:val="00831E6F"/>
    <w:rsid w:val="008340A9"/>
    <w:rsid w:val="00834781"/>
    <w:rsid w:val="00836645"/>
    <w:rsid w:val="00837061"/>
    <w:rsid w:val="00845C34"/>
    <w:rsid w:val="00845DAA"/>
    <w:rsid w:val="0084610E"/>
    <w:rsid w:val="00850931"/>
    <w:rsid w:val="00851640"/>
    <w:rsid w:val="008529E5"/>
    <w:rsid w:val="00852BE6"/>
    <w:rsid w:val="008536B1"/>
    <w:rsid w:val="00854E8F"/>
    <w:rsid w:val="0085672F"/>
    <w:rsid w:val="00856FAF"/>
    <w:rsid w:val="00861B93"/>
    <w:rsid w:val="00862798"/>
    <w:rsid w:val="00862AE0"/>
    <w:rsid w:val="00862C72"/>
    <w:rsid w:val="008631BE"/>
    <w:rsid w:val="00863A53"/>
    <w:rsid w:val="008646E6"/>
    <w:rsid w:val="00864AD6"/>
    <w:rsid w:val="00864F92"/>
    <w:rsid w:val="00865F5D"/>
    <w:rsid w:val="00867A72"/>
    <w:rsid w:val="00872198"/>
    <w:rsid w:val="00873E0E"/>
    <w:rsid w:val="0087581B"/>
    <w:rsid w:val="00880A1B"/>
    <w:rsid w:val="00881E7A"/>
    <w:rsid w:val="0088218C"/>
    <w:rsid w:val="00884464"/>
    <w:rsid w:val="008845AE"/>
    <w:rsid w:val="00884BB9"/>
    <w:rsid w:val="00884FB9"/>
    <w:rsid w:val="00886271"/>
    <w:rsid w:val="00886F77"/>
    <w:rsid w:val="0088729C"/>
    <w:rsid w:val="00892359"/>
    <w:rsid w:val="0089382B"/>
    <w:rsid w:val="00894590"/>
    <w:rsid w:val="00894B73"/>
    <w:rsid w:val="00895137"/>
    <w:rsid w:val="0089576E"/>
    <w:rsid w:val="00897213"/>
    <w:rsid w:val="008A155D"/>
    <w:rsid w:val="008A1BB7"/>
    <w:rsid w:val="008A4078"/>
    <w:rsid w:val="008A6293"/>
    <w:rsid w:val="008A6AFF"/>
    <w:rsid w:val="008A75DD"/>
    <w:rsid w:val="008B0EB2"/>
    <w:rsid w:val="008B279F"/>
    <w:rsid w:val="008B48A3"/>
    <w:rsid w:val="008B5BD0"/>
    <w:rsid w:val="008B768F"/>
    <w:rsid w:val="008C0AD4"/>
    <w:rsid w:val="008C108A"/>
    <w:rsid w:val="008C1461"/>
    <w:rsid w:val="008C5527"/>
    <w:rsid w:val="008C7673"/>
    <w:rsid w:val="008D05ED"/>
    <w:rsid w:val="008D0750"/>
    <w:rsid w:val="008D1580"/>
    <w:rsid w:val="008D3710"/>
    <w:rsid w:val="008D5EB8"/>
    <w:rsid w:val="008D5ED7"/>
    <w:rsid w:val="008D688F"/>
    <w:rsid w:val="008D69A0"/>
    <w:rsid w:val="008D69CB"/>
    <w:rsid w:val="008E0A86"/>
    <w:rsid w:val="008E11A7"/>
    <w:rsid w:val="008E65F5"/>
    <w:rsid w:val="008F0EF8"/>
    <w:rsid w:val="008F36C0"/>
    <w:rsid w:val="008F4A73"/>
    <w:rsid w:val="008F625A"/>
    <w:rsid w:val="008F65EA"/>
    <w:rsid w:val="008F7878"/>
    <w:rsid w:val="00900DE4"/>
    <w:rsid w:val="00901FFF"/>
    <w:rsid w:val="00903EA9"/>
    <w:rsid w:val="00904088"/>
    <w:rsid w:val="00905457"/>
    <w:rsid w:val="0090551A"/>
    <w:rsid w:val="00907F5F"/>
    <w:rsid w:val="00910EB7"/>
    <w:rsid w:val="00911ED4"/>
    <w:rsid w:val="00912207"/>
    <w:rsid w:val="00913953"/>
    <w:rsid w:val="00914258"/>
    <w:rsid w:val="00914C64"/>
    <w:rsid w:val="0091536F"/>
    <w:rsid w:val="0091620D"/>
    <w:rsid w:val="00916291"/>
    <w:rsid w:val="009165C5"/>
    <w:rsid w:val="009169F6"/>
    <w:rsid w:val="00916A6F"/>
    <w:rsid w:val="00920523"/>
    <w:rsid w:val="00921925"/>
    <w:rsid w:val="009249C9"/>
    <w:rsid w:val="00924FFD"/>
    <w:rsid w:val="0092560F"/>
    <w:rsid w:val="00930DC1"/>
    <w:rsid w:val="00933CB3"/>
    <w:rsid w:val="0093600C"/>
    <w:rsid w:val="009363C7"/>
    <w:rsid w:val="00936595"/>
    <w:rsid w:val="009366BE"/>
    <w:rsid w:val="009409AD"/>
    <w:rsid w:val="00940E61"/>
    <w:rsid w:val="009417A8"/>
    <w:rsid w:val="009426CE"/>
    <w:rsid w:val="00945AE1"/>
    <w:rsid w:val="00946A24"/>
    <w:rsid w:val="009477B8"/>
    <w:rsid w:val="009504B1"/>
    <w:rsid w:val="009508A0"/>
    <w:rsid w:val="00952558"/>
    <w:rsid w:val="0096050D"/>
    <w:rsid w:val="0096149C"/>
    <w:rsid w:val="009616B1"/>
    <w:rsid w:val="009624F5"/>
    <w:rsid w:val="00964D9A"/>
    <w:rsid w:val="009659B6"/>
    <w:rsid w:val="00966CE9"/>
    <w:rsid w:val="00967CCC"/>
    <w:rsid w:val="00970F0F"/>
    <w:rsid w:val="00971C5A"/>
    <w:rsid w:val="00973223"/>
    <w:rsid w:val="009747AA"/>
    <w:rsid w:val="00974B6C"/>
    <w:rsid w:val="009815A4"/>
    <w:rsid w:val="009819C4"/>
    <w:rsid w:val="00981AC4"/>
    <w:rsid w:val="00983A9C"/>
    <w:rsid w:val="00983F61"/>
    <w:rsid w:val="009873CC"/>
    <w:rsid w:val="009875F5"/>
    <w:rsid w:val="00992478"/>
    <w:rsid w:val="00992568"/>
    <w:rsid w:val="00993379"/>
    <w:rsid w:val="00996200"/>
    <w:rsid w:val="0099726E"/>
    <w:rsid w:val="009A03B2"/>
    <w:rsid w:val="009A3017"/>
    <w:rsid w:val="009A4A4B"/>
    <w:rsid w:val="009A60DE"/>
    <w:rsid w:val="009B2D09"/>
    <w:rsid w:val="009B2D3A"/>
    <w:rsid w:val="009B3403"/>
    <w:rsid w:val="009B40E2"/>
    <w:rsid w:val="009B4250"/>
    <w:rsid w:val="009B4D13"/>
    <w:rsid w:val="009B51A4"/>
    <w:rsid w:val="009B6F2F"/>
    <w:rsid w:val="009B7302"/>
    <w:rsid w:val="009C1F6D"/>
    <w:rsid w:val="009C28B7"/>
    <w:rsid w:val="009C33BC"/>
    <w:rsid w:val="009C3BE9"/>
    <w:rsid w:val="009C4CB3"/>
    <w:rsid w:val="009C51C4"/>
    <w:rsid w:val="009C56B0"/>
    <w:rsid w:val="009C6283"/>
    <w:rsid w:val="009C6A4C"/>
    <w:rsid w:val="009C6FA3"/>
    <w:rsid w:val="009D33ED"/>
    <w:rsid w:val="009D3D74"/>
    <w:rsid w:val="009D4252"/>
    <w:rsid w:val="009D5524"/>
    <w:rsid w:val="009D7248"/>
    <w:rsid w:val="009D778F"/>
    <w:rsid w:val="009E0F16"/>
    <w:rsid w:val="009E135B"/>
    <w:rsid w:val="009E1A12"/>
    <w:rsid w:val="009E20AA"/>
    <w:rsid w:val="009E21F0"/>
    <w:rsid w:val="009E23A3"/>
    <w:rsid w:val="009E3215"/>
    <w:rsid w:val="009F0E8E"/>
    <w:rsid w:val="009F1CB8"/>
    <w:rsid w:val="009F359C"/>
    <w:rsid w:val="009F3DE7"/>
    <w:rsid w:val="009F4D78"/>
    <w:rsid w:val="009F64D1"/>
    <w:rsid w:val="009F7319"/>
    <w:rsid w:val="00A012EC"/>
    <w:rsid w:val="00A026DD"/>
    <w:rsid w:val="00A04447"/>
    <w:rsid w:val="00A07396"/>
    <w:rsid w:val="00A076C0"/>
    <w:rsid w:val="00A10D86"/>
    <w:rsid w:val="00A12BF2"/>
    <w:rsid w:val="00A1320A"/>
    <w:rsid w:val="00A14E2E"/>
    <w:rsid w:val="00A16483"/>
    <w:rsid w:val="00A177BB"/>
    <w:rsid w:val="00A2279A"/>
    <w:rsid w:val="00A22A31"/>
    <w:rsid w:val="00A23F38"/>
    <w:rsid w:val="00A24547"/>
    <w:rsid w:val="00A250EA"/>
    <w:rsid w:val="00A25766"/>
    <w:rsid w:val="00A266AA"/>
    <w:rsid w:val="00A31AA7"/>
    <w:rsid w:val="00A31C47"/>
    <w:rsid w:val="00A34089"/>
    <w:rsid w:val="00A340AC"/>
    <w:rsid w:val="00A34192"/>
    <w:rsid w:val="00A34997"/>
    <w:rsid w:val="00A36AD4"/>
    <w:rsid w:val="00A47655"/>
    <w:rsid w:val="00A513EE"/>
    <w:rsid w:val="00A5140C"/>
    <w:rsid w:val="00A517DB"/>
    <w:rsid w:val="00A52DBD"/>
    <w:rsid w:val="00A55EBD"/>
    <w:rsid w:val="00A57AF7"/>
    <w:rsid w:val="00A57D80"/>
    <w:rsid w:val="00A60766"/>
    <w:rsid w:val="00A60C9A"/>
    <w:rsid w:val="00A620F9"/>
    <w:rsid w:val="00A62449"/>
    <w:rsid w:val="00A6308D"/>
    <w:rsid w:val="00A64C9F"/>
    <w:rsid w:val="00A65366"/>
    <w:rsid w:val="00A65588"/>
    <w:rsid w:val="00A66696"/>
    <w:rsid w:val="00A704B3"/>
    <w:rsid w:val="00A709FF"/>
    <w:rsid w:val="00A70A6B"/>
    <w:rsid w:val="00A73123"/>
    <w:rsid w:val="00A73E68"/>
    <w:rsid w:val="00A74A04"/>
    <w:rsid w:val="00A74B9C"/>
    <w:rsid w:val="00A74EAE"/>
    <w:rsid w:val="00A74FCC"/>
    <w:rsid w:val="00A75043"/>
    <w:rsid w:val="00A7515A"/>
    <w:rsid w:val="00A75428"/>
    <w:rsid w:val="00A76B79"/>
    <w:rsid w:val="00A76EDD"/>
    <w:rsid w:val="00A770AA"/>
    <w:rsid w:val="00A81964"/>
    <w:rsid w:val="00A8236D"/>
    <w:rsid w:val="00A8641F"/>
    <w:rsid w:val="00A8681A"/>
    <w:rsid w:val="00A87A8B"/>
    <w:rsid w:val="00A90B0C"/>
    <w:rsid w:val="00A92AEA"/>
    <w:rsid w:val="00A946F5"/>
    <w:rsid w:val="00A94C25"/>
    <w:rsid w:val="00A967E0"/>
    <w:rsid w:val="00AA08D6"/>
    <w:rsid w:val="00AA2369"/>
    <w:rsid w:val="00AA433C"/>
    <w:rsid w:val="00AA47AA"/>
    <w:rsid w:val="00AA5592"/>
    <w:rsid w:val="00AA5EE4"/>
    <w:rsid w:val="00AA6B5C"/>
    <w:rsid w:val="00AA6DA7"/>
    <w:rsid w:val="00AA6F7F"/>
    <w:rsid w:val="00AB0EAE"/>
    <w:rsid w:val="00AB3D1D"/>
    <w:rsid w:val="00AB7F78"/>
    <w:rsid w:val="00AC16DC"/>
    <w:rsid w:val="00AC256B"/>
    <w:rsid w:val="00AC2A0B"/>
    <w:rsid w:val="00AC3FBB"/>
    <w:rsid w:val="00AC5C86"/>
    <w:rsid w:val="00AC7A81"/>
    <w:rsid w:val="00AD142A"/>
    <w:rsid w:val="00AD3B13"/>
    <w:rsid w:val="00AD5393"/>
    <w:rsid w:val="00AD77D9"/>
    <w:rsid w:val="00AD7EDD"/>
    <w:rsid w:val="00AE03D9"/>
    <w:rsid w:val="00AE1ABD"/>
    <w:rsid w:val="00AE32FA"/>
    <w:rsid w:val="00AE5259"/>
    <w:rsid w:val="00AE5B22"/>
    <w:rsid w:val="00AE7B52"/>
    <w:rsid w:val="00AE7EFE"/>
    <w:rsid w:val="00AF02D4"/>
    <w:rsid w:val="00AF23A7"/>
    <w:rsid w:val="00AF3125"/>
    <w:rsid w:val="00AF487F"/>
    <w:rsid w:val="00B00214"/>
    <w:rsid w:val="00B03848"/>
    <w:rsid w:val="00B04C53"/>
    <w:rsid w:val="00B065B8"/>
    <w:rsid w:val="00B07FF9"/>
    <w:rsid w:val="00B11838"/>
    <w:rsid w:val="00B11B39"/>
    <w:rsid w:val="00B11CAB"/>
    <w:rsid w:val="00B121A6"/>
    <w:rsid w:val="00B16EC1"/>
    <w:rsid w:val="00B173F3"/>
    <w:rsid w:val="00B17636"/>
    <w:rsid w:val="00B2095A"/>
    <w:rsid w:val="00B20CA4"/>
    <w:rsid w:val="00B213B3"/>
    <w:rsid w:val="00B2213C"/>
    <w:rsid w:val="00B23265"/>
    <w:rsid w:val="00B249E5"/>
    <w:rsid w:val="00B26206"/>
    <w:rsid w:val="00B26E43"/>
    <w:rsid w:val="00B2756A"/>
    <w:rsid w:val="00B27E1C"/>
    <w:rsid w:val="00B338CF"/>
    <w:rsid w:val="00B347AF"/>
    <w:rsid w:val="00B350E4"/>
    <w:rsid w:val="00B3572B"/>
    <w:rsid w:val="00B35A36"/>
    <w:rsid w:val="00B40112"/>
    <w:rsid w:val="00B40E96"/>
    <w:rsid w:val="00B421BF"/>
    <w:rsid w:val="00B4495B"/>
    <w:rsid w:val="00B450C4"/>
    <w:rsid w:val="00B45859"/>
    <w:rsid w:val="00B5106C"/>
    <w:rsid w:val="00B52988"/>
    <w:rsid w:val="00B52C54"/>
    <w:rsid w:val="00B533B7"/>
    <w:rsid w:val="00B53640"/>
    <w:rsid w:val="00B60DF0"/>
    <w:rsid w:val="00B6322F"/>
    <w:rsid w:val="00B6418D"/>
    <w:rsid w:val="00B6594B"/>
    <w:rsid w:val="00B676A2"/>
    <w:rsid w:val="00B70F4F"/>
    <w:rsid w:val="00B7207A"/>
    <w:rsid w:val="00B7290A"/>
    <w:rsid w:val="00B73869"/>
    <w:rsid w:val="00B7404B"/>
    <w:rsid w:val="00B74888"/>
    <w:rsid w:val="00B75833"/>
    <w:rsid w:val="00B803CC"/>
    <w:rsid w:val="00B804DE"/>
    <w:rsid w:val="00B80E6C"/>
    <w:rsid w:val="00B81E7E"/>
    <w:rsid w:val="00B82225"/>
    <w:rsid w:val="00B83D2A"/>
    <w:rsid w:val="00B84112"/>
    <w:rsid w:val="00B90BB1"/>
    <w:rsid w:val="00B917A1"/>
    <w:rsid w:val="00B9386D"/>
    <w:rsid w:val="00B93D66"/>
    <w:rsid w:val="00B94437"/>
    <w:rsid w:val="00B94D6A"/>
    <w:rsid w:val="00B95710"/>
    <w:rsid w:val="00B95BB1"/>
    <w:rsid w:val="00B95D51"/>
    <w:rsid w:val="00B961C2"/>
    <w:rsid w:val="00B96A46"/>
    <w:rsid w:val="00B9710C"/>
    <w:rsid w:val="00B97E3F"/>
    <w:rsid w:val="00BA035A"/>
    <w:rsid w:val="00BA0785"/>
    <w:rsid w:val="00BA30A4"/>
    <w:rsid w:val="00BA3360"/>
    <w:rsid w:val="00BA5500"/>
    <w:rsid w:val="00BB025D"/>
    <w:rsid w:val="00BB0370"/>
    <w:rsid w:val="00BB1674"/>
    <w:rsid w:val="00BB265A"/>
    <w:rsid w:val="00BB28F6"/>
    <w:rsid w:val="00BB3B32"/>
    <w:rsid w:val="00BB4547"/>
    <w:rsid w:val="00BB54B6"/>
    <w:rsid w:val="00BB7CC0"/>
    <w:rsid w:val="00BC43B3"/>
    <w:rsid w:val="00BC6842"/>
    <w:rsid w:val="00BC7C96"/>
    <w:rsid w:val="00BD1174"/>
    <w:rsid w:val="00BD4F64"/>
    <w:rsid w:val="00BD7215"/>
    <w:rsid w:val="00BE0403"/>
    <w:rsid w:val="00BE119E"/>
    <w:rsid w:val="00BE20FE"/>
    <w:rsid w:val="00BE4369"/>
    <w:rsid w:val="00BE5AA7"/>
    <w:rsid w:val="00BF026D"/>
    <w:rsid w:val="00BF1E55"/>
    <w:rsid w:val="00BF230F"/>
    <w:rsid w:val="00BF3B76"/>
    <w:rsid w:val="00BF48C6"/>
    <w:rsid w:val="00BF77A2"/>
    <w:rsid w:val="00C00838"/>
    <w:rsid w:val="00C0515D"/>
    <w:rsid w:val="00C06DAE"/>
    <w:rsid w:val="00C073FA"/>
    <w:rsid w:val="00C10C97"/>
    <w:rsid w:val="00C13416"/>
    <w:rsid w:val="00C1413D"/>
    <w:rsid w:val="00C15090"/>
    <w:rsid w:val="00C1563D"/>
    <w:rsid w:val="00C179B9"/>
    <w:rsid w:val="00C20632"/>
    <w:rsid w:val="00C214EC"/>
    <w:rsid w:val="00C23067"/>
    <w:rsid w:val="00C27491"/>
    <w:rsid w:val="00C27E23"/>
    <w:rsid w:val="00C31474"/>
    <w:rsid w:val="00C3212A"/>
    <w:rsid w:val="00C32432"/>
    <w:rsid w:val="00C33459"/>
    <w:rsid w:val="00C342A3"/>
    <w:rsid w:val="00C3453E"/>
    <w:rsid w:val="00C35ED8"/>
    <w:rsid w:val="00C361E3"/>
    <w:rsid w:val="00C3733C"/>
    <w:rsid w:val="00C4039B"/>
    <w:rsid w:val="00C42123"/>
    <w:rsid w:val="00C448EF"/>
    <w:rsid w:val="00C4498E"/>
    <w:rsid w:val="00C47027"/>
    <w:rsid w:val="00C471ED"/>
    <w:rsid w:val="00C47610"/>
    <w:rsid w:val="00C47CE3"/>
    <w:rsid w:val="00C517B6"/>
    <w:rsid w:val="00C5405E"/>
    <w:rsid w:val="00C548E2"/>
    <w:rsid w:val="00C55F36"/>
    <w:rsid w:val="00C55FDE"/>
    <w:rsid w:val="00C56330"/>
    <w:rsid w:val="00C60747"/>
    <w:rsid w:val="00C6135E"/>
    <w:rsid w:val="00C617DA"/>
    <w:rsid w:val="00C61C6F"/>
    <w:rsid w:val="00C6282E"/>
    <w:rsid w:val="00C62A02"/>
    <w:rsid w:val="00C6496A"/>
    <w:rsid w:val="00C6688C"/>
    <w:rsid w:val="00C66DE9"/>
    <w:rsid w:val="00C671D1"/>
    <w:rsid w:val="00C67A52"/>
    <w:rsid w:val="00C728F1"/>
    <w:rsid w:val="00C72E25"/>
    <w:rsid w:val="00C72E7A"/>
    <w:rsid w:val="00C73528"/>
    <w:rsid w:val="00C74A62"/>
    <w:rsid w:val="00C75929"/>
    <w:rsid w:val="00C77A58"/>
    <w:rsid w:val="00C810B9"/>
    <w:rsid w:val="00C82D37"/>
    <w:rsid w:val="00C82FFE"/>
    <w:rsid w:val="00C8336A"/>
    <w:rsid w:val="00C8358D"/>
    <w:rsid w:val="00C856F5"/>
    <w:rsid w:val="00C9097D"/>
    <w:rsid w:val="00C91BDB"/>
    <w:rsid w:val="00C92567"/>
    <w:rsid w:val="00C93957"/>
    <w:rsid w:val="00C93F4B"/>
    <w:rsid w:val="00C953A0"/>
    <w:rsid w:val="00C95D3C"/>
    <w:rsid w:val="00C95F5B"/>
    <w:rsid w:val="00C96992"/>
    <w:rsid w:val="00C97DE8"/>
    <w:rsid w:val="00CA100A"/>
    <w:rsid w:val="00CA2D9B"/>
    <w:rsid w:val="00CA338F"/>
    <w:rsid w:val="00CA46D0"/>
    <w:rsid w:val="00CA4EAA"/>
    <w:rsid w:val="00CA6302"/>
    <w:rsid w:val="00CA76B9"/>
    <w:rsid w:val="00CB2417"/>
    <w:rsid w:val="00CC51D3"/>
    <w:rsid w:val="00CC593B"/>
    <w:rsid w:val="00CC5E8D"/>
    <w:rsid w:val="00CC62CC"/>
    <w:rsid w:val="00CC6554"/>
    <w:rsid w:val="00CC66AD"/>
    <w:rsid w:val="00CC6AED"/>
    <w:rsid w:val="00CC7887"/>
    <w:rsid w:val="00CD013F"/>
    <w:rsid w:val="00CD0326"/>
    <w:rsid w:val="00CD203E"/>
    <w:rsid w:val="00CD35C5"/>
    <w:rsid w:val="00CD50B1"/>
    <w:rsid w:val="00CD530D"/>
    <w:rsid w:val="00CD5328"/>
    <w:rsid w:val="00CD5448"/>
    <w:rsid w:val="00CD7508"/>
    <w:rsid w:val="00CD7565"/>
    <w:rsid w:val="00CD7CAA"/>
    <w:rsid w:val="00CE0144"/>
    <w:rsid w:val="00CE1719"/>
    <w:rsid w:val="00CE1AF4"/>
    <w:rsid w:val="00CE234A"/>
    <w:rsid w:val="00CE4E40"/>
    <w:rsid w:val="00CE4EF4"/>
    <w:rsid w:val="00CE55B7"/>
    <w:rsid w:val="00CE587B"/>
    <w:rsid w:val="00CF2EB8"/>
    <w:rsid w:val="00CF325F"/>
    <w:rsid w:val="00CF3EC6"/>
    <w:rsid w:val="00CF5E3D"/>
    <w:rsid w:val="00CF5E68"/>
    <w:rsid w:val="00CF7C4C"/>
    <w:rsid w:val="00D04CF6"/>
    <w:rsid w:val="00D078DB"/>
    <w:rsid w:val="00D07D92"/>
    <w:rsid w:val="00D1001E"/>
    <w:rsid w:val="00D10999"/>
    <w:rsid w:val="00D11135"/>
    <w:rsid w:val="00D117F8"/>
    <w:rsid w:val="00D11EAD"/>
    <w:rsid w:val="00D142B7"/>
    <w:rsid w:val="00D14D73"/>
    <w:rsid w:val="00D15768"/>
    <w:rsid w:val="00D1589C"/>
    <w:rsid w:val="00D16EBE"/>
    <w:rsid w:val="00D216F6"/>
    <w:rsid w:val="00D2228F"/>
    <w:rsid w:val="00D2284A"/>
    <w:rsid w:val="00D22AFD"/>
    <w:rsid w:val="00D23172"/>
    <w:rsid w:val="00D231D4"/>
    <w:rsid w:val="00D239AF"/>
    <w:rsid w:val="00D244C4"/>
    <w:rsid w:val="00D263BB"/>
    <w:rsid w:val="00D2650C"/>
    <w:rsid w:val="00D27275"/>
    <w:rsid w:val="00D30586"/>
    <w:rsid w:val="00D31A08"/>
    <w:rsid w:val="00D34D99"/>
    <w:rsid w:val="00D35FA4"/>
    <w:rsid w:val="00D36775"/>
    <w:rsid w:val="00D367EE"/>
    <w:rsid w:val="00D36DA7"/>
    <w:rsid w:val="00D3726C"/>
    <w:rsid w:val="00D379B6"/>
    <w:rsid w:val="00D405CF"/>
    <w:rsid w:val="00D4109D"/>
    <w:rsid w:val="00D413F9"/>
    <w:rsid w:val="00D43E10"/>
    <w:rsid w:val="00D4426D"/>
    <w:rsid w:val="00D470B9"/>
    <w:rsid w:val="00D47B85"/>
    <w:rsid w:val="00D47E63"/>
    <w:rsid w:val="00D52EC5"/>
    <w:rsid w:val="00D53696"/>
    <w:rsid w:val="00D5404D"/>
    <w:rsid w:val="00D54184"/>
    <w:rsid w:val="00D54DF1"/>
    <w:rsid w:val="00D550A8"/>
    <w:rsid w:val="00D557AE"/>
    <w:rsid w:val="00D64722"/>
    <w:rsid w:val="00D6566C"/>
    <w:rsid w:val="00D657D3"/>
    <w:rsid w:val="00D658DE"/>
    <w:rsid w:val="00D661C3"/>
    <w:rsid w:val="00D72405"/>
    <w:rsid w:val="00D74213"/>
    <w:rsid w:val="00D76134"/>
    <w:rsid w:val="00D77246"/>
    <w:rsid w:val="00D80EE8"/>
    <w:rsid w:val="00D81A00"/>
    <w:rsid w:val="00D8254C"/>
    <w:rsid w:val="00D83138"/>
    <w:rsid w:val="00D83168"/>
    <w:rsid w:val="00D86D21"/>
    <w:rsid w:val="00D86F3A"/>
    <w:rsid w:val="00D87958"/>
    <w:rsid w:val="00D90001"/>
    <w:rsid w:val="00D90FF1"/>
    <w:rsid w:val="00D9139E"/>
    <w:rsid w:val="00D91F6A"/>
    <w:rsid w:val="00D92BF1"/>
    <w:rsid w:val="00D92D4F"/>
    <w:rsid w:val="00D93717"/>
    <w:rsid w:val="00D9476F"/>
    <w:rsid w:val="00D9579B"/>
    <w:rsid w:val="00D958B7"/>
    <w:rsid w:val="00D95E26"/>
    <w:rsid w:val="00D96530"/>
    <w:rsid w:val="00DA2387"/>
    <w:rsid w:val="00DA2797"/>
    <w:rsid w:val="00DA3E92"/>
    <w:rsid w:val="00DA73AA"/>
    <w:rsid w:val="00DB0109"/>
    <w:rsid w:val="00DB04F0"/>
    <w:rsid w:val="00DB174F"/>
    <w:rsid w:val="00DB18F6"/>
    <w:rsid w:val="00DB1E52"/>
    <w:rsid w:val="00DB1FFF"/>
    <w:rsid w:val="00DB270E"/>
    <w:rsid w:val="00DB3F8A"/>
    <w:rsid w:val="00DB6E1E"/>
    <w:rsid w:val="00DB710F"/>
    <w:rsid w:val="00DC1C6E"/>
    <w:rsid w:val="00DC5607"/>
    <w:rsid w:val="00DC5935"/>
    <w:rsid w:val="00DC5B5F"/>
    <w:rsid w:val="00DD4437"/>
    <w:rsid w:val="00DD6154"/>
    <w:rsid w:val="00DD6598"/>
    <w:rsid w:val="00DD74E4"/>
    <w:rsid w:val="00DD7DD7"/>
    <w:rsid w:val="00DE06F4"/>
    <w:rsid w:val="00DE373C"/>
    <w:rsid w:val="00DE38F3"/>
    <w:rsid w:val="00DE4DEE"/>
    <w:rsid w:val="00DE78FB"/>
    <w:rsid w:val="00DF0F8A"/>
    <w:rsid w:val="00DF172C"/>
    <w:rsid w:val="00DF2A00"/>
    <w:rsid w:val="00DF394A"/>
    <w:rsid w:val="00DF4519"/>
    <w:rsid w:val="00DF50FC"/>
    <w:rsid w:val="00DF5381"/>
    <w:rsid w:val="00DF6429"/>
    <w:rsid w:val="00DF7760"/>
    <w:rsid w:val="00E028F4"/>
    <w:rsid w:val="00E02ADD"/>
    <w:rsid w:val="00E03BB4"/>
    <w:rsid w:val="00E06FBA"/>
    <w:rsid w:val="00E074DD"/>
    <w:rsid w:val="00E10725"/>
    <w:rsid w:val="00E11D1A"/>
    <w:rsid w:val="00E1244D"/>
    <w:rsid w:val="00E12D63"/>
    <w:rsid w:val="00E12DC5"/>
    <w:rsid w:val="00E14343"/>
    <w:rsid w:val="00E147B1"/>
    <w:rsid w:val="00E149B1"/>
    <w:rsid w:val="00E15872"/>
    <w:rsid w:val="00E15F16"/>
    <w:rsid w:val="00E17F6E"/>
    <w:rsid w:val="00E21438"/>
    <w:rsid w:val="00E2145D"/>
    <w:rsid w:val="00E21F77"/>
    <w:rsid w:val="00E225A6"/>
    <w:rsid w:val="00E22624"/>
    <w:rsid w:val="00E2264D"/>
    <w:rsid w:val="00E2425D"/>
    <w:rsid w:val="00E25604"/>
    <w:rsid w:val="00E322D8"/>
    <w:rsid w:val="00E33163"/>
    <w:rsid w:val="00E337A8"/>
    <w:rsid w:val="00E34B3F"/>
    <w:rsid w:val="00E35EE5"/>
    <w:rsid w:val="00E365B9"/>
    <w:rsid w:val="00E367EB"/>
    <w:rsid w:val="00E3686B"/>
    <w:rsid w:val="00E412DF"/>
    <w:rsid w:val="00E415F7"/>
    <w:rsid w:val="00E42A7E"/>
    <w:rsid w:val="00E43678"/>
    <w:rsid w:val="00E444E0"/>
    <w:rsid w:val="00E5027A"/>
    <w:rsid w:val="00E51451"/>
    <w:rsid w:val="00E52E89"/>
    <w:rsid w:val="00E53D10"/>
    <w:rsid w:val="00E554A2"/>
    <w:rsid w:val="00E55E2E"/>
    <w:rsid w:val="00E57975"/>
    <w:rsid w:val="00E60DF9"/>
    <w:rsid w:val="00E60E59"/>
    <w:rsid w:val="00E61BBE"/>
    <w:rsid w:val="00E622D4"/>
    <w:rsid w:val="00E653E4"/>
    <w:rsid w:val="00E66419"/>
    <w:rsid w:val="00E67A6D"/>
    <w:rsid w:val="00E67F42"/>
    <w:rsid w:val="00E67FA4"/>
    <w:rsid w:val="00E700D2"/>
    <w:rsid w:val="00E723D2"/>
    <w:rsid w:val="00E72E35"/>
    <w:rsid w:val="00E764FD"/>
    <w:rsid w:val="00E80222"/>
    <w:rsid w:val="00E80DCD"/>
    <w:rsid w:val="00E843E1"/>
    <w:rsid w:val="00E845E6"/>
    <w:rsid w:val="00E846F6"/>
    <w:rsid w:val="00E901A0"/>
    <w:rsid w:val="00E90D13"/>
    <w:rsid w:val="00E910EC"/>
    <w:rsid w:val="00E91158"/>
    <w:rsid w:val="00E93065"/>
    <w:rsid w:val="00E94A83"/>
    <w:rsid w:val="00EA0B01"/>
    <w:rsid w:val="00EA0B77"/>
    <w:rsid w:val="00EA1C2C"/>
    <w:rsid w:val="00EA22D7"/>
    <w:rsid w:val="00EA4E70"/>
    <w:rsid w:val="00EB1B0C"/>
    <w:rsid w:val="00EB1F51"/>
    <w:rsid w:val="00EB4AAD"/>
    <w:rsid w:val="00EB6EE6"/>
    <w:rsid w:val="00EC4432"/>
    <w:rsid w:val="00EC476D"/>
    <w:rsid w:val="00EC494D"/>
    <w:rsid w:val="00ED05F5"/>
    <w:rsid w:val="00ED08E9"/>
    <w:rsid w:val="00ED0CDB"/>
    <w:rsid w:val="00ED3CC1"/>
    <w:rsid w:val="00ED4EAD"/>
    <w:rsid w:val="00ED7132"/>
    <w:rsid w:val="00EE1665"/>
    <w:rsid w:val="00EE175A"/>
    <w:rsid w:val="00EE2727"/>
    <w:rsid w:val="00EE2775"/>
    <w:rsid w:val="00EE4E9C"/>
    <w:rsid w:val="00EE5541"/>
    <w:rsid w:val="00EE59C3"/>
    <w:rsid w:val="00EE5E1F"/>
    <w:rsid w:val="00EE61BD"/>
    <w:rsid w:val="00EE6C6D"/>
    <w:rsid w:val="00EF14D7"/>
    <w:rsid w:val="00EF1CB6"/>
    <w:rsid w:val="00EF1DC5"/>
    <w:rsid w:val="00EF2245"/>
    <w:rsid w:val="00F0211F"/>
    <w:rsid w:val="00F0337C"/>
    <w:rsid w:val="00F033EB"/>
    <w:rsid w:val="00F0444E"/>
    <w:rsid w:val="00F061BC"/>
    <w:rsid w:val="00F06589"/>
    <w:rsid w:val="00F10696"/>
    <w:rsid w:val="00F12DC2"/>
    <w:rsid w:val="00F142C5"/>
    <w:rsid w:val="00F14AA6"/>
    <w:rsid w:val="00F15E1E"/>
    <w:rsid w:val="00F17228"/>
    <w:rsid w:val="00F23497"/>
    <w:rsid w:val="00F250E3"/>
    <w:rsid w:val="00F256E1"/>
    <w:rsid w:val="00F274D8"/>
    <w:rsid w:val="00F30549"/>
    <w:rsid w:val="00F31FE5"/>
    <w:rsid w:val="00F342A2"/>
    <w:rsid w:val="00F357A3"/>
    <w:rsid w:val="00F37B9B"/>
    <w:rsid w:val="00F37E04"/>
    <w:rsid w:val="00F37E4F"/>
    <w:rsid w:val="00F4014B"/>
    <w:rsid w:val="00F40D81"/>
    <w:rsid w:val="00F42180"/>
    <w:rsid w:val="00F44222"/>
    <w:rsid w:val="00F45A1B"/>
    <w:rsid w:val="00F46A5A"/>
    <w:rsid w:val="00F46F00"/>
    <w:rsid w:val="00F46F7B"/>
    <w:rsid w:val="00F47249"/>
    <w:rsid w:val="00F47A0A"/>
    <w:rsid w:val="00F51A7C"/>
    <w:rsid w:val="00F51C25"/>
    <w:rsid w:val="00F51E3B"/>
    <w:rsid w:val="00F52254"/>
    <w:rsid w:val="00F52C94"/>
    <w:rsid w:val="00F5322A"/>
    <w:rsid w:val="00F553DA"/>
    <w:rsid w:val="00F55635"/>
    <w:rsid w:val="00F5596D"/>
    <w:rsid w:val="00F55E58"/>
    <w:rsid w:val="00F56225"/>
    <w:rsid w:val="00F6150B"/>
    <w:rsid w:val="00F643D7"/>
    <w:rsid w:val="00F65E24"/>
    <w:rsid w:val="00F66CA8"/>
    <w:rsid w:val="00F67624"/>
    <w:rsid w:val="00F676E8"/>
    <w:rsid w:val="00F71D13"/>
    <w:rsid w:val="00F73A51"/>
    <w:rsid w:val="00F74081"/>
    <w:rsid w:val="00F75350"/>
    <w:rsid w:val="00F757E6"/>
    <w:rsid w:val="00F75808"/>
    <w:rsid w:val="00F80790"/>
    <w:rsid w:val="00F810EE"/>
    <w:rsid w:val="00F81705"/>
    <w:rsid w:val="00F8260D"/>
    <w:rsid w:val="00F8276D"/>
    <w:rsid w:val="00F83D9F"/>
    <w:rsid w:val="00F8633C"/>
    <w:rsid w:val="00F8729C"/>
    <w:rsid w:val="00F87565"/>
    <w:rsid w:val="00F90782"/>
    <w:rsid w:val="00F932BF"/>
    <w:rsid w:val="00F933F8"/>
    <w:rsid w:val="00F94136"/>
    <w:rsid w:val="00F965C5"/>
    <w:rsid w:val="00F97836"/>
    <w:rsid w:val="00FA14D1"/>
    <w:rsid w:val="00FA401D"/>
    <w:rsid w:val="00FA41F5"/>
    <w:rsid w:val="00FA720A"/>
    <w:rsid w:val="00FA7F35"/>
    <w:rsid w:val="00FB0C29"/>
    <w:rsid w:val="00FB4C0A"/>
    <w:rsid w:val="00FB5FE6"/>
    <w:rsid w:val="00FB6549"/>
    <w:rsid w:val="00FB7122"/>
    <w:rsid w:val="00FC0718"/>
    <w:rsid w:val="00FC079B"/>
    <w:rsid w:val="00FC0C01"/>
    <w:rsid w:val="00FC374B"/>
    <w:rsid w:val="00FC4439"/>
    <w:rsid w:val="00FC7EDC"/>
    <w:rsid w:val="00FD08DE"/>
    <w:rsid w:val="00FD2A57"/>
    <w:rsid w:val="00FD4B32"/>
    <w:rsid w:val="00FD539A"/>
    <w:rsid w:val="00FD67D8"/>
    <w:rsid w:val="00FD6EF0"/>
    <w:rsid w:val="00FE4B76"/>
    <w:rsid w:val="00FE5859"/>
    <w:rsid w:val="00FE58A5"/>
    <w:rsid w:val="00FE6510"/>
    <w:rsid w:val="00FE7690"/>
    <w:rsid w:val="00FF141C"/>
    <w:rsid w:val="00FF2948"/>
    <w:rsid w:val="00FF3373"/>
    <w:rsid w:val="00FF3A82"/>
    <w:rsid w:val="00FF3F6F"/>
    <w:rsid w:val="00FF4FAA"/>
    <w:rsid w:val="00FF6783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B2FB"/>
  <w15:docId w15:val="{1F9BE925-CE88-4482-9AD7-EE113FE0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23"/>
    <w:pPr>
      <w:bidi/>
      <w:spacing w:after="200" w:line="276" w:lineRule="auto"/>
      <w:jc w:val="both"/>
    </w:pPr>
    <w:rPr>
      <w:rFonts w:asciiTheme="majorHAnsi" w:hAnsiTheme="majorHAnsi" w:cstheme="majorHAnsi"/>
    </w:rPr>
  </w:style>
  <w:style w:type="paragraph" w:styleId="1">
    <w:name w:val="heading 1"/>
    <w:basedOn w:val="a"/>
    <w:next w:val="a"/>
    <w:link w:val="10"/>
    <w:uiPriority w:val="9"/>
    <w:qFormat/>
    <w:rsid w:val="006B4A08"/>
    <w:pPr>
      <w:keepNext/>
      <w:keepLines/>
      <w:numPr>
        <w:numId w:val="6"/>
      </w:numPr>
      <w:spacing w:before="240" w:after="0"/>
      <w:outlineLvl w:val="0"/>
    </w:pPr>
    <w:rPr>
      <w:rFonts w:eastAsiaTheme="majorEastAsia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9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01FF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A08D6"/>
    <w:rPr>
      <w:color w:val="954F72" w:themeColor="followedHyperlink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532F0F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532F0F"/>
    <w:rPr>
      <w:rFonts w:asciiTheme="majorHAnsi" w:hAnsiTheme="majorHAnsi" w:cstheme="maj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2F0F"/>
    <w:rPr>
      <w:vertAlign w:val="superscript"/>
    </w:rPr>
  </w:style>
  <w:style w:type="paragraph" w:styleId="a6">
    <w:name w:val="List Paragraph"/>
    <w:basedOn w:val="a"/>
    <w:uiPriority w:val="34"/>
    <w:qFormat/>
    <w:rsid w:val="0003613E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567D9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249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249E5"/>
    <w:rPr>
      <w:rFonts w:ascii="Tahoma" w:hAnsi="Tahoma" w:cs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4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B249E5"/>
    <w:rPr>
      <w:rFonts w:asciiTheme="majorHAnsi" w:hAnsiTheme="majorHAnsi" w:cstheme="majorHAnsi"/>
    </w:rPr>
  </w:style>
  <w:style w:type="paragraph" w:styleId="ab">
    <w:name w:val="footer"/>
    <w:basedOn w:val="a"/>
    <w:link w:val="ac"/>
    <w:uiPriority w:val="99"/>
    <w:unhideWhenUsed/>
    <w:rsid w:val="00B24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B249E5"/>
    <w:rPr>
      <w:rFonts w:asciiTheme="majorHAnsi" w:hAnsiTheme="majorHAnsi" w:cstheme="majorHAnsi"/>
    </w:rPr>
  </w:style>
  <w:style w:type="paragraph" w:styleId="NormalWeb">
    <w:name w:val="Normal (Web)"/>
    <w:basedOn w:val="a"/>
    <w:uiPriority w:val="99"/>
    <w:unhideWhenUsed/>
    <w:rsid w:val="004F706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A038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A0381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7A0381"/>
    <w:rPr>
      <w:rFonts w:asciiTheme="majorHAnsi" w:hAnsiTheme="majorHAnsi" w:cstheme="majorHAns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0381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7A0381"/>
    <w:rPr>
      <w:rFonts w:asciiTheme="majorHAnsi" w:hAnsiTheme="majorHAnsi" w:cstheme="majorHAnsi"/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6B4A08"/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af2">
    <w:name w:val="Title"/>
    <w:basedOn w:val="a"/>
    <w:next w:val="a"/>
    <w:link w:val="af3"/>
    <w:uiPriority w:val="10"/>
    <w:qFormat/>
    <w:rsid w:val="005C0B0B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36"/>
      <w:szCs w:val="36"/>
      <w:u w:val="single"/>
    </w:rPr>
  </w:style>
  <w:style w:type="character" w:customStyle="1" w:styleId="af3">
    <w:name w:val="כותרת טקסט תו"/>
    <w:basedOn w:val="a0"/>
    <w:link w:val="af2"/>
    <w:uiPriority w:val="10"/>
    <w:rsid w:val="005C0B0B"/>
    <w:rPr>
      <w:rFonts w:asciiTheme="majorHAnsi" w:eastAsiaTheme="majorEastAsia" w:hAnsiTheme="majorHAnsi" w:cstheme="majorHAnsi"/>
      <w:spacing w:val="-10"/>
      <w:kern w:val="28"/>
      <w:sz w:val="36"/>
      <w:szCs w:val="36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36280A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semiHidden/>
    <w:rsid w:val="00C27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3">
    <w:name w:val="Unresolved Mention3"/>
    <w:basedOn w:val="a0"/>
    <w:uiPriority w:val="99"/>
    <w:semiHidden/>
    <w:unhideWhenUsed/>
    <w:rsid w:val="008529E5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2056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uiPriority w:val="99"/>
    <w:semiHidden/>
    <w:unhideWhenUsed/>
    <w:rsid w:val="00630073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40681A"/>
  </w:style>
  <w:style w:type="character" w:styleId="af4">
    <w:name w:val="Emphasis"/>
    <w:basedOn w:val="a0"/>
    <w:uiPriority w:val="20"/>
    <w:qFormat/>
    <w:rsid w:val="0040681A"/>
    <w:rPr>
      <w:i/>
      <w:iCs/>
    </w:rPr>
  </w:style>
  <w:style w:type="character" w:customStyle="1" w:styleId="UnresolvedMention6">
    <w:name w:val="Unresolved Mention6"/>
    <w:basedOn w:val="a0"/>
    <w:uiPriority w:val="99"/>
    <w:semiHidden/>
    <w:unhideWhenUsed/>
    <w:rsid w:val="000F41FC"/>
    <w:rPr>
      <w:color w:val="605E5C"/>
      <w:shd w:val="clear" w:color="auto" w:fill="E1DFDD"/>
    </w:rPr>
  </w:style>
  <w:style w:type="character" w:customStyle="1" w:styleId="UnresolvedMention7">
    <w:name w:val="Unresolved Mention7"/>
    <w:basedOn w:val="a0"/>
    <w:uiPriority w:val="99"/>
    <w:semiHidden/>
    <w:unhideWhenUsed/>
    <w:rsid w:val="0006423B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0A25B2"/>
    <w:pPr>
      <w:spacing w:after="0" w:line="240" w:lineRule="auto"/>
    </w:pPr>
    <w:rPr>
      <w:rFonts w:asciiTheme="majorHAnsi" w:hAnsiTheme="majorHAnsi" w:cstheme="majorHAnsi"/>
    </w:rPr>
  </w:style>
  <w:style w:type="character" w:customStyle="1" w:styleId="UnresolvedMention8">
    <w:name w:val="Unresolved Mention8"/>
    <w:basedOn w:val="a0"/>
    <w:uiPriority w:val="99"/>
    <w:semiHidden/>
    <w:unhideWhenUsed/>
    <w:rsid w:val="00406D69"/>
    <w:rPr>
      <w:color w:val="605E5C"/>
      <w:shd w:val="clear" w:color="auto" w:fill="E1DFDD"/>
    </w:rPr>
  </w:style>
  <w:style w:type="character" w:customStyle="1" w:styleId="UnresolvedMention9">
    <w:name w:val="Unresolved Mention9"/>
    <w:basedOn w:val="a0"/>
    <w:uiPriority w:val="99"/>
    <w:semiHidden/>
    <w:unhideWhenUsed/>
    <w:rsid w:val="008D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9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8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7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39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0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1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8270D47-45CB-41B9-B81C-0BD46CA96819}"/>
</file>

<file path=customXml/itemProps2.xml><?xml version="1.0" encoding="utf-8"?>
<ds:datastoreItem xmlns:ds="http://schemas.openxmlformats.org/officeDocument/2006/customXml" ds:itemID="{DBD4C338-056C-4AEE-95CD-F483DA5D9288}"/>
</file>

<file path=customXml/itemProps3.xml><?xml version="1.0" encoding="utf-8"?>
<ds:datastoreItem xmlns:ds="http://schemas.openxmlformats.org/officeDocument/2006/customXml" ds:itemID="{F23900E8-90BF-4788-8F64-DFDC8227094E}"/>
</file>

<file path=customXml/itemProps4.xml><?xml version="1.0" encoding="utf-8"?>
<ds:datastoreItem xmlns:ds="http://schemas.openxmlformats.org/officeDocument/2006/customXml" ds:itemID="{7E7D5E1A-D793-4F11-AFCE-D939F88D26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עדי ברנדר</dc:creator>
  <cp:lastModifiedBy>אבשלום ברנוביץ'</cp:lastModifiedBy>
  <cp:revision>2</cp:revision>
  <cp:lastPrinted>2021-09-05T05:32:00Z</cp:lastPrinted>
  <dcterms:created xsi:type="dcterms:W3CDTF">2021-10-19T06:56:00Z</dcterms:created>
  <dcterms:modified xsi:type="dcterms:W3CDTF">2021-10-19T06:56:00Z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