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66"/>
        <w:bidiVisual/>
        <w:tblW w:w="0" w:type="dxa"/>
        <w:tblLayout w:type="fixed"/>
        <w:tblLook w:val="04A0" w:firstRow="1" w:lastRow="0" w:firstColumn="1" w:lastColumn="0" w:noHBand="0" w:noVBand="1"/>
      </w:tblPr>
      <w:tblGrid>
        <w:gridCol w:w="2840"/>
        <w:gridCol w:w="2596"/>
        <w:gridCol w:w="3084"/>
      </w:tblGrid>
      <w:tr w:rsidR="00A918D7" w:rsidTr="00A918D7">
        <w:tc>
          <w:tcPr>
            <w:tcW w:w="2840" w:type="dxa"/>
            <w:vAlign w:val="center"/>
            <w:hideMark/>
          </w:tcPr>
          <w:p w:rsidR="00A918D7" w:rsidRDefault="00A918D7">
            <w:pPr>
              <w:spacing w:line="360" w:lineRule="auto"/>
              <w:rPr>
                <w:rFonts w:ascii="David" w:hAnsi="David" w:cs="David"/>
                <w:b/>
                <w:bCs/>
                <w:sz w:val="24"/>
                <w:szCs w:val="24"/>
              </w:rPr>
            </w:pPr>
            <w:r>
              <w:rPr>
                <w:rFonts w:ascii="David" w:hAnsi="David" w:cs="David"/>
                <w:b/>
                <w:bCs/>
                <w:sz w:val="24"/>
                <w:szCs w:val="24"/>
                <w:rtl/>
              </w:rPr>
              <w:t>בנק ישראל</w:t>
            </w:r>
          </w:p>
          <w:p w:rsidR="00A918D7" w:rsidRDefault="00A918D7">
            <w:pPr>
              <w:spacing w:line="360" w:lineRule="auto"/>
              <w:ind w:right="-101"/>
              <w:rPr>
                <w:rFonts w:ascii="David" w:hAnsi="David" w:cs="David"/>
                <w:sz w:val="24"/>
                <w:szCs w:val="24"/>
              </w:rPr>
            </w:pPr>
            <w:r>
              <w:rPr>
                <w:rFonts w:ascii="David" w:hAnsi="David" w:cs="David"/>
                <w:sz w:val="24"/>
                <w:szCs w:val="24"/>
                <w:rtl/>
              </w:rPr>
              <w:t>דוברות והסברה כלכלית</w:t>
            </w:r>
          </w:p>
        </w:tc>
        <w:tc>
          <w:tcPr>
            <w:tcW w:w="2596" w:type="dxa"/>
            <w:hideMark/>
          </w:tcPr>
          <w:p w:rsidR="00A918D7" w:rsidRDefault="00A918D7">
            <w:pPr>
              <w:jc w:val="center"/>
              <w:rPr>
                <w:rFonts w:ascii="David" w:hAnsi="David" w:cs="David"/>
                <w:sz w:val="24"/>
                <w:szCs w:val="24"/>
              </w:rPr>
            </w:pPr>
            <w:r>
              <w:rPr>
                <w:rFonts w:ascii="David" w:hAnsi="David" w:cs="David"/>
                <w:noProof/>
                <w:sz w:val="24"/>
                <w:szCs w:val="24"/>
              </w:rPr>
              <w:drawing>
                <wp:inline distT="0" distB="0" distL="0" distR="0">
                  <wp:extent cx="676275" cy="676275"/>
                  <wp:effectExtent l="0" t="0" r="0" b="9525"/>
                  <wp:docPr id="1" name="תמונה 1" descr="Logo Bank of Israel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Bank of Israel 2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084" w:type="dxa"/>
            <w:vAlign w:val="center"/>
            <w:hideMark/>
          </w:tcPr>
          <w:p w:rsidR="00A918D7" w:rsidRDefault="00A918D7" w:rsidP="00F117D5">
            <w:pPr>
              <w:spacing w:line="480" w:lineRule="auto"/>
              <w:jc w:val="right"/>
              <w:rPr>
                <w:rFonts w:ascii="David" w:hAnsi="David" w:cs="David"/>
                <w:sz w:val="24"/>
                <w:szCs w:val="24"/>
              </w:rPr>
            </w:pPr>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sz w:val="24"/>
                <w:szCs w:val="24"/>
              </w:rPr>
              <w:instrText>DATE</w:instrText>
            </w:r>
            <w:r>
              <w:rPr>
                <w:rFonts w:ascii="David" w:hAnsi="David" w:cs="David"/>
                <w:sz w:val="24"/>
                <w:szCs w:val="24"/>
                <w:rtl/>
              </w:rPr>
              <w:instrText xml:space="preserve"> \@ "</w:instrText>
            </w:r>
            <w:r>
              <w:rPr>
                <w:rFonts w:ascii="David" w:hAnsi="David" w:cs="David"/>
                <w:sz w:val="24"/>
                <w:szCs w:val="24"/>
              </w:rPr>
              <w:instrText>d MMMM, yyyy" \h</w:instrText>
            </w:r>
            <w:r>
              <w:rPr>
                <w:rFonts w:ascii="David" w:hAnsi="David" w:cs="David"/>
                <w:sz w:val="24"/>
                <w:szCs w:val="24"/>
                <w:rtl/>
              </w:rPr>
              <w:instrText xml:space="preserve"> </w:instrText>
            </w:r>
            <w:r>
              <w:rPr>
                <w:rFonts w:ascii="David" w:hAnsi="David" w:cs="David"/>
                <w:sz w:val="24"/>
                <w:szCs w:val="24"/>
                <w:rtl/>
              </w:rPr>
              <w:fldChar w:fldCharType="separate"/>
            </w:r>
            <w:r>
              <w:rPr>
                <w:rFonts w:ascii="David" w:hAnsi="David" w:cs="David"/>
                <w:noProof/>
                <w:sz w:val="24"/>
                <w:szCs w:val="24"/>
                <w:rtl/>
              </w:rPr>
              <w:t>‏כ"</w:t>
            </w:r>
            <w:r w:rsidR="00F117D5">
              <w:rPr>
                <w:rFonts w:ascii="David" w:hAnsi="David" w:cs="David" w:hint="cs"/>
                <w:noProof/>
                <w:sz w:val="24"/>
                <w:szCs w:val="24"/>
                <w:rtl/>
              </w:rPr>
              <w:t>ג</w:t>
            </w:r>
            <w:r>
              <w:rPr>
                <w:rFonts w:ascii="David" w:hAnsi="David" w:cs="David"/>
                <w:noProof/>
                <w:sz w:val="24"/>
                <w:szCs w:val="24"/>
                <w:rtl/>
              </w:rPr>
              <w:t xml:space="preserve"> סיון, תשפ"ג</w:t>
            </w:r>
            <w:r>
              <w:rPr>
                <w:rFonts w:ascii="David" w:hAnsi="David" w:cs="David"/>
                <w:sz w:val="24"/>
                <w:szCs w:val="24"/>
                <w:rtl/>
              </w:rPr>
              <w:fldChar w:fldCharType="end"/>
            </w:r>
          </w:p>
          <w:p w:rsidR="00A918D7" w:rsidRDefault="00A918D7" w:rsidP="00F117D5">
            <w:pPr>
              <w:spacing w:line="480" w:lineRule="auto"/>
              <w:jc w:val="right"/>
              <w:rPr>
                <w:rFonts w:ascii="David" w:hAnsi="David" w:cs="David"/>
                <w:sz w:val="24"/>
                <w:szCs w:val="24"/>
                <w:rtl/>
              </w:rPr>
            </w:pPr>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sz w:val="24"/>
                <w:szCs w:val="24"/>
              </w:rPr>
              <w:instrText>DATE</w:instrText>
            </w:r>
            <w:r>
              <w:rPr>
                <w:rFonts w:ascii="David" w:hAnsi="David" w:cs="David"/>
                <w:sz w:val="24"/>
                <w:szCs w:val="24"/>
                <w:rtl/>
              </w:rPr>
              <w:instrText xml:space="preserve"> \@ "</w:instrText>
            </w:r>
            <w:r>
              <w:rPr>
                <w:rFonts w:ascii="David" w:hAnsi="David" w:cs="David"/>
                <w:sz w:val="24"/>
                <w:szCs w:val="24"/>
              </w:rPr>
              <w:instrText>d MMMM, yyyy</w:instrText>
            </w:r>
            <w:r>
              <w:rPr>
                <w:rFonts w:ascii="David" w:hAnsi="David" w:cs="David"/>
                <w:sz w:val="24"/>
                <w:szCs w:val="24"/>
                <w:rtl/>
              </w:rPr>
              <w:instrText xml:space="preserve">" </w:instrText>
            </w:r>
            <w:r>
              <w:rPr>
                <w:rFonts w:ascii="David" w:hAnsi="David" w:cs="David"/>
                <w:sz w:val="24"/>
                <w:szCs w:val="24"/>
                <w:rtl/>
              </w:rPr>
              <w:fldChar w:fldCharType="separate"/>
            </w:r>
            <w:r>
              <w:rPr>
                <w:rFonts w:ascii="David" w:hAnsi="David" w:cs="David" w:hint="cs"/>
                <w:noProof/>
                <w:sz w:val="24"/>
                <w:szCs w:val="24"/>
                <w:rtl/>
              </w:rPr>
              <w:t>‏</w:t>
            </w:r>
            <w:r w:rsidR="00F117D5">
              <w:rPr>
                <w:rFonts w:ascii="David" w:hAnsi="David" w:cs="David" w:hint="cs"/>
                <w:noProof/>
                <w:sz w:val="24"/>
                <w:szCs w:val="24"/>
                <w:rtl/>
              </w:rPr>
              <w:t>12</w:t>
            </w:r>
            <w:bookmarkStart w:id="0" w:name="_GoBack"/>
            <w:bookmarkEnd w:id="0"/>
            <w:r>
              <w:rPr>
                <w:rFonts w:ascii="David" w:hAnsi="David" w:cs="David" w:hint="cs"/>
                <w:noProof/>
                <w:sz w:val="24"/>
                <w:szCs w:val="24"/>
                <w:rtl/>
              </w:rPr>
              <w:t xml:space="preserve"> יוני, 2023</w:t>
            </w:r>
            <w:r>
              <w:rPr>
                <w:rFonts w:ascii="David" w:hAnsi="David" w:cs="David"/>
                <w:sz w:val="24"/>
                <w:szCs w:val="24"/>
                <w:rtl/>
              </w:rPr>
              <w:fldChar w:fldCharType="end"/>
            </w:r>
          </w:p>
        </w:tc>
      </w:tr>
    </w:tbl>
    <w:p w:rsidR="00A918D7" w:rsidRDefault="00A918D7" w:rsidP="00A918D7">
      <w:pPr>
        <w:rPr>
          <w:rFonts w:ascii="Times New Roman" w:hAnsi="Times New Roman" w:cs="Miriam"/>
          <w:sz w:val="20"/>
          <w:szCs w:val="20"/>
          <w:lang w:eastAsia="he-IL"/>
        </w:rPr>
      </w:pPr>
    </w:p>
    <w:p w:rsidR="00A918D7" w:rsidRPr="00A918D7" w:rsidRDefault="00A918D7" w:rsidP="003F563E">
      <w:pPr>
        <w:jc w:val="center"/>
        <w:rPr>
          <w:rFonts w:ascii="David" w:hAnsi="David" w:cs="David"/>
          <w:b/>
          <w:bCs/>
          <w:sz w:val="24"/>
          <w:szCs w:val="24"/>
          <w:u w:val="single"/>
          <w:rtl/>
        </w:rPr>
      </w:pPr>
    </w:p>
    <w:p w:rsidR="003F563E" w:rsidRPr="00A918D7" w:rsidRDefault="003F563E" w:rsidP="00A918D7">
      <w:pPr>
        <w:jc w:val="center"/>
        <w:rPr>
          <w:rFonts w:ascii="David" w:hAnsi="David" w:cs="David"/>
          <w:b/>
          <w:bCs/>
          <w:sz w:val="24"/>
          <w:szCs w:val="24"/>
          <w:rtl/>
        </w:rPr>
      </w:pPr>
      <w:r w:rsidRPr="00A918D7">
        <w:rPr>
          <w:rFonts w:ascii="David" w:hAnsi="David" w:cs="David" w:hint="cs"/>
          <w:b/>
          <w:bCs/>
          <w:sz w:val="24"/>
          <w:szCs w:val="24"/>
          <w:rtl/>
        </w:rPr>
        <w:t xml:space="preserve">דברי </w:t>
      </w:r>
      <w:r w:rsidR="002E34EF" w:rsidRPr="00A918D7">
        <w:rPr>
          <w:rFonts w:ascii="David" w:hAnsi="David" w:cs="David" w:hint="cs"/>
          <w:b/>
          <w:bCs/>
          <w:sz w:val="24"/>
          <w:szCs w:val="24"/>
          <w:rtl/>
        </w:rPr>
        <w:t xml:space="preserve">המפקח </w:t>
      </w:r>
      <w:r w:rsidR="00A918D7" w:rsidRPr="00A918D7">
        <w:rPr>
          <w:rFonts w:ascii="David" w:hAnsi="David" w:cs="David" w:hint="cs"/>
          <w:b/>
          <w:bCs/>
          <w:sz w:val="24"/>
          <w:szCs w:val="24"/>
          <w:rtl/>
        </w:rPr>
        <w:t>על הבנקים היוצא, מר יאיר אבידן באירוע פרידה</w:t>
      </w:r>
    </w:p>
    <w:p w:rsidR="003F563E" w:rsidRPr="00170350" w:rsidRDefault="003F563E" w:rsidP="003F563E">
      <w:pPr>
        <w:jc w:val="center"/>
        <w:rPr>
          <w:rFonts w:ascii="David" w:hAnsi="David" w:cs="David"/>
          <w:sz w:val="24"/>
          <w:szCs w:val="24"/>
          <w:rtl/>
        </w:rPr>
      </w:pPr>
    </w:p>
    <w:p w:rsidR="003F563E" w:rsidRPr="00170350" w:rsidRDefault="004A449D" w:rsidP="004A449D">
      <w:pPr>
        <w:jc w:val="both"/>
        <w:rPr>
          <w:rFonts w:ascii="David" w:hAnsi="David" w:cs="David"/>
          <w:sz w:val="24"/>
          <w:szCs w:val="24"/>
          <w:rtl/>
        </w:rPr>
      </w:pPr>
      <w:r w:rsidRPr="00170350">
        <w:rPr>
          <w:rFonts w:ascii="David" w:hAnsi="David" w:cs="David" w:hint="cs"/>
          <w:sz w:val="24"/>
          <w:szCs w:val="24"/>
          <w:rtl/>
        </w:rPr>
        <w:t>משפחה יקרה שלי, נגיד בנק ישראל ומכובדי כולם,</w:t>
      </w:r>
    </w:p>
    <w:p w:rsidR="003F563E" w:rsidRPr="00170350" w:rsidRDefault="003F563E" w:rsidP="003F563E">
      <w:pPr>
        <w:jc w:val="both"/>
        <w:rPr>
          <w:rFonts w:ascii="David" w:hAnsi="David" w:cs="David" w:hint="cs"/>
          <w:sz w:val="24"/>
          <w:szCs w:val="24"/>
          <w:rtl/>
        </w:rPr>
      </w:pPr>
    </w:p>
    <w:p w:rsidR="003F563E" w:rsidRPr="00170350" w:rsidRDefault="0009734E" w:rsidP="00866F23">
      <w:pPr>
        <w:spacing w:line="360" w:lineRule="auto"/>
        <w:jc w:val="both"/>
        <w:rPr>
          <w:rFonts w:ascii="David" w:hAnsi="David" w:cs="David"/>
          <w:sz w:val="24"/>
          <w:szCs w:val="24"/>
          <w:rtl/>
        </w:rPr>
      </w:pPr>
      <w:r w:rsidRPr="00170350">
        <w:rPr>
          <w:rFonts w:ascii="David" w:hAnsi="David" w:cs="David" w:hint="cs"/>
          <w:sz w:val="24"/>
          <w:szCs w:val="24"/>
          <w:rtl/>
        </w:rPr>
        <w:t xml:space="preserve">בהחלט מאתגר למצוא שפה שתחבר את המכנה המשותף הרחב של המשתתפים באירוע זה. </w:t>
      </w:r>
      <w:r w:rsidR="00A918D7">
        <w:rPr>
          <w:rFonts w:ascii="David" w:hAnsi="David" w:cs="David" w:hint="cs"/>
          <w:sz w:val="24"/>
          <w:szCs w:val="24"/>
          <w:rtl/>
        </w:rPr>
        <w:t>מתנצל מראש על ההכבדה ובמידה מסו</w:t>
      </w:r>
      <w:r w:rsidRPr="00170350">
        <w:rPr>
          <w:rFonts w:ascii="David" w:hAnsi="David" w:cs="David" w:hint="cs"/>
          <w:sz w:val="24"/>
          <w:szCs w:val="24"/>
          <w:rtl/>
        </w:rPr>
        <w:t>ימת על העדר הקללה מספקת.</w:t>
      </w:r>
    </w:p>
    <w:p w:rsidR="003F563E" w:rsidRPr="00170350" w:rsidRDefault="003F563E" w:rsidP="003F563E">
      <w:pPr>
        <w:spacing w:line="360" w:lineRule="auto"/>
        <w:jc w:val="both"/>
        <w:rPr>
          <w:rFonts w:ascii="David" w:hAnsi="David" w:cs="David"/>
          <w:sz w:val="24"/>
          <w:szCs w:val="24"/>
          <w:rtl/>
        </w:rPr>
      </w:pPr>
      <w:r w:rsidRPr="00170350">
        <w:rPr>
          <w:rFonts w:ascii="David" w:hAnsi="David" w:cs="David" w:hint="cs"/>
          <w:sz w:val="24"/>
          <w:szCs w:val="24"/>
          <w:rtl/>
        </w:rPr>
        <w:t xml:space="preserve">מערכת הבנקאות הישראלית הפגינה בשנים האחרונות יציבות מרשימה, תמכה בצמיחת הכלכלה, סייעה בפעילות המשק הישראלי ומימשה את תפקידה במארג החברתי-כלכלי במדינה. יציבותה של מערכת הבנקאות המקומית, הנתפסת בעיני רבים כדבר ברור מאליו, מקבלת משנה תוקף לנוכח האירועים האחרונים במערכת הפיננסית העולמית. יציבות זו הושגה הודות לפעילותו של </w:t>
      </w:r>
      <w:r w:rsidR="0009734E" w:rsidRPr="00170350">
        <w:rPr>
          <w:rFonts w:ascii="David" w:hAnsi="David" w:cs="David" w:hint="cs"/>
          <w:sz w:val="24"/>
          <w:szCs w:val="24"/>
          <w:rtl/>
        </w:rPr>
        <w:t>בנק ישראל ו</w:t>
      </w:r>
      <w:r w:rsidRPr="00170350">
        <w:rPr>
          <w:rFonts w:ascii="David" w:hAnsi="David" w:cs="David" w:hint="cs"/>
          <w:sz w:val="24"/>
          <w:szCs w:val="24"/>
          <w:rtl/>
        </w:rPr>
        <w:t>הפיקוח על הבנקים המקיים פיקוח ובקרה הדוקים באמצעות מגוון סמכויות וכלים שנועדו להבטיח את פעילותם התקינה של התאגידים הבנקאים.</w:t>
      </w:r>
    </w:p>
    <w:p w:rsidR="003F563E" w:rsidRPr="00170350" w:rsidRDefault="003F563E" w:rsidP="003F563E">
      <w:pPr>
        <w:spacing w:line="360" w:lineRule="auto"/>
        <w:jc w:val="both"/>
        <w:rPr>
          <w:rFonts w:ascii="David" w:hAnsi="David" w:cs="David"/>
          <w:sz w:val="24"/>
          <w:szCs w:val="24"/>
          <w:rtl/>
        </w:rPr>
      </w:pPr>
      <w:r w:rsidRPr="00170350">
        <w:rPr>
          <w:rFonts w:ascii="David" w:hAnsi="David" w:cs="David" w:hint="cs"/>
          <w:sz w:val="24"/>
          <w:szCs w:val="24"/>
          <w:rtl/>
        </w:rPr>
        <w:t xml:space="preserve">לצד זאת, הפיקוח על הבנקים פעל רבות </w:t>
      </w:r>
      <w:r w:rsidR="0009734E" w:rsidRPr="00170350">
        <w:rPr>
          <w:rFonts w:ascii="David" w:hAnsi="David" w:cs="David" w:hint="cs"/>
          <w:sz w:val="24"/>
          <w:szCs w:val="24"/>
          <w:rtl/>
        </w:rPr>
        <w:t xml:space="preserve">וביתר שאת </w:t>
      </w:r>
      <w:r w:rsidRPr="00170350">
        <w:rPr>
          <w:rFonts w:ascii="David" w:hAnsi="David" w:cs="David" w:hint="cs"/>
          <w:sz w:val="24"/>
          <w:szCs w:val="24"/>
          <w:rtl/>
        </w:rPr>
        <w:t>בשנ</w:t>
      </w:r>
      <w:r w:rsidR="0009734E" w:rsidRPr="00170350">
        <w:rPr>
          <w:rFonts w:ascii="David" w:hAnsi="David" w:cs="David" w:hint="cs"/>
          <w:sz w:val="24"/>
          <w:szCs w:val="24"/>
          <w:rtl/>
        </w:rPr>
        <w:t>ים האחרונות</w:t>
      </w:r>
      <w:r w:rsidRPr="00170350">
        <w:rPr>
          <w:rFonts w:ascii="David" w:hAnsi="David" w:cs="David" w:hint="cs"/>
          <w:sz w:val="24"/>
          <w:szCs w:val="24"/>
          <w:rtl/>
        </w:rPr>
        <w:t xml:space="preserve">, לקדם את ההוגנות במערכת היחסים שבין התאגידים הבנקאיים ללקוחותיהם. אמון הלקוחות במערכת הבנקאות הישראלית, הינו אבן הבסיס של המערכת כולה, ולתרבות הדוגלת ביחסים הוגנים ושירות איכותי יש חלק גדול ביצירת אמון זה ובשמירה עליו. </w:t>
      </w:r>
      <w:r w:rsidRPr="00170350">
        <w:rPr>
          <w:rFonts w:ascii="David" w:hAnsi="David" w:cs="David"/>
          <w:sz w:val="24"/>
          <w:szCs w:val="24"/>
          <w:rtl/>
        </w:rPr>
        <w:t>הציפיה החברתית מהבנקים מתעצמת ומתרחבת לנושאים המקבלים מעמד מרכזי וחשיבות עליונה לרבות הדרישה למעורבות ואחריות חברתית ענפה, לחיזוק ושמירה על ערכי השוויון, הכלה פיננסית של כלל האוכלוסיות ולחשיבה וטיפול בסוגיות כבדות משקל ביחס לעתיד החברה ולעתיד הכדור בו אנו חיים.</w:t>
      </w:r>
    </w:p>
    <w:p w:rsidR="003F563E" w:rsidRPr="00170350" w:rsidRDefault="003F563E" w:rsidP="003F563E">
      <w:pPr>
        <w:spacing w:line="360" w:lineRule="auto"/>
        <w:jc w:val="both"/>
        <w:rPr>
          <w:rFonts w:ascii="David" w:hAnsi="David" w:cs="David"/>
          <w:sz w:val="24"/>
          <w:szCs w:val="24"/>
          <w:rtl/>
        </w:rPr>
      </w:pPr>
      <w:r w:rsidRPr="00170350">
        <w:rPr>
          <w:rFonts w:ascii="David" w:hAnsi="David" w:cs="David" w:hint="cs"/>
          <w:sz w:val="24"/>
          <w:szCs w:val="24"/>
          <w:rtl/>
        </w:rPr>
        <w:t xml:space="preserve">ענף הבנקאות עובר בשנים האחרונות מהפכה ותחרותי כיום </w:t>
      </w:r>
      <w:r w:rsidR="00193738">
        <w:rPr>
          <w:rFonts w:ascii="David" w:hAnsi="David" w:cs="David" w:hint="cs"/>
          <w:sz w:val="24"/>
          <w:szCs w:val="24"/>
          <w:rtl/>
        </w:rPr>
        <w:t xml:space="preserve">הרבה </w:t>
      </w:r>
      <w:r w:rsidRPr="00170350">
        <w:rPr>
          <w:rFonts w:ascii="David" w:hAnsi="David" w:cs="David" w:hint="cs"/>
          <w:sz w:val="24"/>
          <w:szCs w:val="24"/>
          <w:rtl/>
        </w:rPr>
        <w:t>יותר מ</w:t>
      </w:r>
      <w:r w:rsidR="00193738">
        <w:rPr>
          <w:rFonts w:ascii="David" w:hAnsi="David" w:cs="David" w:hint="cs"/>
          <w:sz w:val="24"/>
          <w:szCs w:val="24"/>
          <w:rtl/>
        </w:rPr>
        <w:t>בעבר</w:t>
      </w:r>
      <w:r w:rsidRPr="00170350">
        <w:rPr>
          <w:rFonts w:ascii="David" w:hAnsi="David" w:cs="David" w:hint="cs"/>
          <w:sz w:val="24"/>
          <w:szCs w:val="24"/>
          <w:rtl/>
        </w:rPr>
        <w:t>. המוצרים והשירותים הפיננסיים פריקים ומוצעים על ידי שחקנים נוספים ובאמצעות פלטפורמות טכנולוגיות שונות. המידע הפיננסי אודות הלקוחות, שבעבר היה נחלתם של התאגידים הבנקאיים בלבד, זמין כיום באופן פתוח ונגיש ומאפשר מתן שירותים והצעות ערך המותאמות לאופי הלקוח ומאפייני פעילותו. הפיקוח על הבנקים פעל רבות להסרת חסמים, הגברת השקיפות וקידום התחרות במטרה להע</w:t>
      </w:r>
      <w:r w:rsidR="007B7D63" w:rsidRPr="00170350">
        <w:rPr>
          <w:rFonts w:ascii="David" w:hAnsi="David" w:cs="David" w:hint="cs"/>
          <w:sz w:val="24"/>
          <w:szCs w:val="24"/>
          <w:rtl/>
        </w:rPr>
        <w:t>ביר את הכוח ללקוח ולחזק את כוחו</w:t>
      </w:r>
      <w:r w:rsidRPr="00170350">
        <w:rPr>
          <w:rFonts w:ascii="David" w:hAnsi="David" w:cs="David" w:hint="cs"/>
          <w:sz w:val="24"/>
          <w:szCs w:val="24"/>
          <w:rtl/>
        </w:rPr>
        <w:t xml:space="preserve"> התחרותי. מגמה זו של התגברות התחרות צפויה להמשיך בשנים הקרובות עם השלמתם והבשלתם של צעדים רבים שיזם וקידם הפיקוח על הבנקים.</w:t>
      </w:r>
    </w:p>
    <w:p w:rsidR="003F563E" w:rsidRPr="00170350" w:rsidRDefault="003F563E" w:rsidP="002E34EF">
      <w:pPr>
        <w:spacing w:line="360" w:lineRule="auto"/>
        <w:jc w:val="both"/>
        <w:rPr>
          <w:rFonts w:ascii="David" w:hAnsi="David" w:cs="David"/>
          <w:sz w:val="24"/>
          <w:szCs w:val="24"/>
        </w:rPr>
      </w:pPr>
      <w:r w:rsidRPr="00170350">
        <w:rPr>
          <w:rFonts w:ascii="David" w:hAnsi="David" w:cs="David"/>
          <w:sz w:val="24"/>
          <w:szCs w:val="24"/>
          <w:rtl/>
        </w:rPr>
        <w:t>במבט צופה פני עתיד, שנת 2023 מלווה בעליי</w:t>
      </w:r>
      <w:r w:rsidR="006E312A" w:rsidRPr="00170350">
        <w:rPr>
          <w:rFonts w:ascii="David" w:hAnsi="David" w:cs="David"/>
          <w:sz w:val="24"/>
          <w:szCs w:val="24"/>
          <w:rtl/>
        </w:rPr>
        <w:t>ה חדה באי הו</w:t>
      </w:r>
      <w:r w:rsidR="00E06BEC">
        <w:rPr>
          <w:rFonts w:ascii="David" w:hAnsi="David" w:cs="David" w:hint="cs"/>
          <w:sz w:val="24"/>
          <w:szCs w:val="24"/>
          <w:rtl/>
        </w:rPr>
        <w:t>ו</w:t>
      </w:r>
      <w:r w:rsidR="006E312A" w:rsidRPr="00170350">
        <w:rPr>
          <w:rFonts w:ascii="David" w:hAnsi="David" w:cs="David"/>
          <w:sz w:val="24"/>
          <w:szCs w:val="24"/>
          <w:rtl/>
        </w:rPr>
        <w:t>דאות. בזירה המקומית</w:t>
      </w:r>
      <w:r w:rsidR="006E312A" w:rsidRPr="00170350">
        <w:rPr>
          <w:rFonts w:ascii="David" w:hAnsi="David" w:cs="David" w:hint="cs"/>
          <w:sz w:val="24"/>
          <w:szCs w:val="24"/>
          <w:rtl/>
        </w:rPr>
        <w:t xml:space="preserve">, </w:t>
      </w:r>
      <w:r w:rsidRPr="00170350">
        <w:rPr>
          <w:rFonts w:ascii="David" w:hAnsi="David" w:cs="David"/>
          <w:sz w:val="24"/>
          <w:szCs w:val="24"/>
          <w:rtl/>
        </w:rPr>
        <w:t>העלייה באי ה</w:t>
      </w:r>
      <w:r w:rsidR="00E06BEC">
        <w:rPr>
          <w:rFonts w:ascii="David" w:hAnsi="David" w:cs="David" w:hint="cs"/>
          <w:sz w:val="24"/>
          <w:szCs w:val="24"/>
          <w:rtl/>
        </w:rPr>
        <w:t>ו</w:t>
      </w:r>
      <w:r w:rsidRPr="00170350">
        <w:rPr>
          <w:rFonts w:ascii="David" w:hAnsi="David" w:cs="David"/>
          <w:sz w:val="24"/>
          <w:szCs w:val="24"/>
          <w:rtl/>
        </w:rPr>
        <w:t>ודאות</w:t>
      </w:r>
      <w:r w:rsidR="006E312A" w:rsidRPr="00170350">
        <w:rPr>
          <w:rFonts w:ascii="David" w:hAnsi="David" w:cs="David" w:hint="cs"/>
          <w:sz w:val="24"/>
          <w:szCs w:val="24"/>
          <w:rtl/>
        </w:rPr>
        <w:t xml:space="preserve"> מקורה</w:t>
      </w:r>
      <w:r w:rsidRPr="00170350">
        <w:rPr>
          <w:rFonts w:ascii="David" w:hAnsi="David" w:cs="David"/>
          <w:sz w:val="24"/>
          <w:szCs w:val="24"/>
          <w:rtl/>
        </w:rPr>
        <w:t xml:space="preserve"> ב</w:t>
      </w:r>
      <w:r w:rsidR="00FD73B4" w:rsidRPr="00170350">
        <w:rPr>
          <w:rFonts w:ascii="David" w:hAnsi="David" w:cs="David" w:hint="cs"/>
          <w:sz w:val="24"/>
          <w:szCs w:val="24"/>
          <w:rtl/>
        </w:rPr>
        <w:t xml:space="preserve">פוטנציאל </w:t>
      </w:r>
      <w:r w:rsidRPr="00170350">
        <w:rPr>
          <w:rFonts w:ascii="David" w:hAnsi="David" w:cs="David"/>
          <w:sz w:val="24"/>
          <w:szCs w:val="24"/>
          <w:rtl/>
        </w:rPr>
        <w:t>קידומם של שינויי חקיקה משמעותיים הנוגעים למערכת המשפט בישראל ללא קיומה של הסכמה רחבה, אשר ככל שיפגעו בעצמאותם ובחוזקם של המוסדות עלולים לפגוע ביציבותה ובשגשוגה של הכלכלה הישראלית לאורך זמן, ולהתבטא גם בתוצאותיה של מערכת הבנקאות.</w:t>
      </w:r>
    </w:p>
    <w:p w:rsidR="003F563E" w:rsidRPr="00170350" w:rsidRDefault="003F563E" w:rsidP="008070CF">
      <w:pPr>
        <w:spacing w:line="360" w:lineRule="auto"/>
        <w:jc w:val="both"/>
        <w:rPr>
          <w:rFonts w:ascii="David" w:hAnsi="David" w:cs="David"/>
          <w:sz w:val="24"/>
          <w:szCs w:val="24"/>
          <w:rtl/>
        </w:rPr>
      </w:pPr>
      <w:r w:rsidRPr="00170350">
        <w:rPr>
          <w:rFonts w:ascii="David" w:hAnsi="David" w:cs="David" w:hint="cs"/>
          <w:sz w:val="24"/>
          <w:szCs w:val="24"/>
          <w:rtl/>
        </w:rPr>
        <w:lastRenderedPageBreak/>
        <w:t>והנה, חלפו להם שלוש שנים תמימות מכניסתי לתפקיד.</w:t>
      </w:r>
    </w:p>
    <w:p w:rsidR="003F563E" w:rsidRPr="00170350" w:rsidRDefault="003F563E" w:rsidP="00E06BEC">
      <w:pPr>
        <w:spacing w:line="360" w:lineRule="auto"/>
        <w:jc w:val="both"/>
        <w:rPr>
          <w:rFonts w:ascii="David" w:hAnsi="David" w:cs="David"/>
          <w:sz w:val="24"/>
          <w:szCs w:val="24"/>
          <w:rtl/>
        </w:rPr>
      </w:pPr>
      <w:r w:rsidRPr="00170350">
        <w:rPr>
          <w:rFonts w:ascii="David" w:hAnsi="David" w:cs="David" w:hint="cs"/>
          <w:sz w:val="24"/>
          <w:szCs w:val="24"/>
          <w:rtl/>
        </w:rPr>
        <w:t>נכנסתי לתפקיד ב</w:t>
      </w:r>
      <w:r w:rsidR="00E06BEC">
        <w:rPr>
          <w:rFonts w:ascii="David" w:hAnsi="David" w:cs="David" w:hint="cs"/>
          <w:sz w:val="24"/>
          <w:szCs w:val="24"/>
          <w:rtl/>
        </w:rPr>
        <w:t xml:space="preserve">שיא מגפת הקורונה - </w:t>
      </w:r>
      <w:r w:rsidRPr="00170350">
        <w:rPr>
          <w:rFonts w:ascii="David" w:hAnsi="David" w:cs="David" w:hint="cs"/>
          <w:sz w:val="24"/>
          <w:szCs w:val="24"/>
          <w:rtl/>
        </w:rPr>
        <w:t>נקודת זמן של עולם בהפרעה, כלכלה ועולם בנקאות ופיננסים במצב של אי וודאות, עם כל ההשפעות על הציבור.</w:t>
      </w:r>
    </w:p>
    <w:p w:rsidR="003F563E" w:rsidRPr="00170350" w:rsidRDefault="003F563E" w:rsidP="002B0737">
      <w:pPr>
        <w:spacing w:line="360" w:lineRule="auto"/>
        <w:jc w:val="both"/>
        <w:rPr>
          <w:rFonts w:ascii="David" w:hAnsi="David" w:cs="David"/>
          <w:sz w:val="24"/>
          <w:szCs w:val="24"/>
          <w:rtl/>
        </w:rPr>
      </w:pPr>
      <w:r w:rsidRPr="00170350">
        <w:rPr>
          <w:rFonts w:ascii="David" w:hAnsi="David" w:cs="David" w:hint="cs"/>
          <w:sz w:val="24"/>
          <w:szCs w:val="24"/>
          <w:rtl/>
        </w:rPr>
        <w:t>נראה שגם נקודת הסיום מאתגרת בהיבטים אלה והמאפיינים דומים, אם כי, הנסיבות שונות.</w:t>
      </w:r>
    </w:p>
    <w:p w:rsidR="00C042F4" w:rsidRPr="00170350" w:rsidRDefault="00C042F4" w:rsidP="00C042F4">
      <w:pPr>
        <w:spacing w:line="360" w:lineRule="auto"/>
        <w:jc w:val="both"/>
        <w:rPr>
          <w:rFonts w:ascii="David" w:hAnsi="David" w:cs="David"/>
          <w:sz w:val="24"/>
          <w:szCs w:val="24"/>
          <w:rtl/>
        </w:rPr>
      </w:pPr>
      <w:r w:rsidRPr="00170350">
        <w:rPr>
          <w:rFonts w:ascii="David" w:hAnsi="David" w:cs="David"/>
          <w:sz w:val="24"/>
          <w:szCs w:val="24"/>
          <w:rtl/>
        </w:rPr>
        <w:t xml:space="preserve">לא היו ימי חסד. אפילו לא דקות. משרדים ריקים. פגישות טלפוניות ובמקרה הטוב </w:t>
      </w:r>
      <w:proofErr w:type="spellStart"/>
      <w:r w:rsidRPr="00170350">
        <w:rPr>
          <w:rFonts w:ascii="David" w:hAnsi="David" w:cs="David"/>
          <w:sz w:val="24"/>
          <w:szCs w:val="24"/>
          <w:rtl/>
        </w:rPr>
        <w:t>בטימס</w:t>
      </w:r>
      <w:proofErr w:type="spellEnd"/>
      <w:r w:rsidR="002B0737">
        <w:rPr>
          <w:rFonts w:ascii="David" w:hAnsi="David" w:cs="David" w:hint="cs"/>
          <w:sz w:val="24"/>
          <w:szCs w:val="24"/>
          <w:rtl/>
        </w:rPr>
        <w:t xml:space="preserve"> או בזום</w:t>
      </w:r>
      <w:r w:rsidRPr="00170350">
        <w:rPr>
          <w:rFonts w:ascii="David" w:hAnsi="David" w:cs="David"/>
          <w:sz w:val="24"/>
          <w:szCs w:val="24"/>
          <w:rtl/>
        </w:rPr>
        <w:t xml:space="preserve">. חיים בדו </w:t>
      </w:r>
      <w:proofErr w:type="spellStart"/>
      <w:r w:rsidRPr="00170350">
        <w:rPr>
          <w:rFonts w:ascii="David" w:hAnsi="David" w:cs="David"/>
          <w:sz w:val="24"/>
          <w:szCs w:val="24"/>
          <w:rtl/>
        </w:rPr>
        <w:t>מימד</w:t>
      </w:r>
      <w:proofErr w:type="spellEnd"/>
      <w:r w:rsidRPr="00170350">
        <w:rPr>
          <w:rFonts w:ascii="David" w:hAnsi="David" w:cs="David"/>
          <w:sz w:val="24"/>
          <w:szCs w:val="24"/>
          <w:rtl/>
        </w:rPr>
        <w:t xml:space="preserve">. </w:t>
      </w:r>
    </w:p>
    <w:p w:rsidR="00C042F4" w:rsidRPr="00170350" w:rsidRDefault="00C042F4" w:rsidP="00C042F4">
      <w:pPr>
        <w:spacing w:line="360" w:lineRule="auto"/>
        <w:jc w:val="both"/>
        <w:rPr>
          <w:rFonts w:ascii="David" w:hAnsi="David" w:cs="David"/>
          <w:sz w:val="24"/>
          <w:szCs w:val="24"/>
          <w:rtl/>
        </w:rPr>
      </w:pPr>
      <w:r w:rsidRPr="00170350">
        <w:rPr>
          <w:rFonts w:ascii="David" w:hAnsi="David" w:cs="David"/>
          <w:sz w:val="24"/>
          <w:szCs w:val="24"/>
          <w:rtl/>
        </w:rPr>
        <w:t xml:space="preserve">היום הראשון בתפקידי היה היום בו המשק הישראלי יצא מהגל הראשון של הקורונה. לא </w:t>
      </w:r>
      <w:r w:rsidR="00F305C9" w:rsidRPr="00170350">
        <w:rPr>
          <w:rFonts w:ascii="David" w:hAnsi="David" w:cs="David" w:hint="cs"/>
          <w:sz w:val="24"/>
          <w:szCs w:val="24"/>
          <w:rtl/>
        </w:rPr>
        <w:t>היית</w:t>
      </w:r>
      <w:r w:rsidR="00F305C9" w:rsidRPr="00170350">
        <w:rPr>
          <w:rFonts w:ascii="David" w:hAnsi="David" w:cs="David" w:hint="eastAsia"/>
          <w:sz w:val="24"/>
          <w:szCs w:val="24"/>
          <w:rtl/>
        </w:rPr>
        <w:t>ה</w:t>
      </w:r>
      <w:r w:rsidRPr="00170350">
        <w:rPr>
          <w:rFonts w:ascii="David" w:hAnsi="David" w:cs="David"/>
          <w:sz w:val="24"/>
          <w:szCs w:val="24"/>
          <w:rtl/>
        </w:rPr>
        <w:t xml:space="preserve"> לנו כל ידיעה האם זה הגל האחרון ו/או כמה גלים עוד נותרו. אי הוודאות </w:t>
      </w:r>
      <w:r w:rsidR="00F305C9" w:rsidRPr="00170350">
        <w:rPr>
          <w:rFonts w:ascii="David" w:hAnsi="David" w:cs="David" w:hint="cs"/>
          <w:sz w:val="24"/>
          <w:szCs w:val="24"/>
          <w:rtl/>
        </w:rPr>
        <w:t>היית</w:t>
      </w:r>
      <w:r w:rsidR="00F305C9" w:rsidRPr="00170350">
        <w:rPr>
          <w:rFonts w:ascii="David" w:hAnsi="David" w:cs="David" w:hint="eastAsia"/>
          <w:sz w:val="24"/>
          <w:szCs w:val="24"/>
          <w:rtl/>
        </w:rPr>
        <w:t>ה</w:t>
      </w:r>
      <w:r w:rsidRPr="00170350">
        <w:rPr>
          <w:rFonts w:ascii="David" w:hAnsi="David" w:cs="David"/>
          <w:sz w:val="24"/>
          <w:szCs w:val="24"/>
          <w:rtl/>
        </w:rPr>
        <w:t xml:space="preserve"> רבה. במסגרת זו של מגפת הקורונה פעלנו וסייענו רבות למערכת הבנקאית ולמשק הישראלי להתגבר על קשיים רבים </w:t>
      </w:r>
      <w:r w:rsidR="00F305C9" w:rsidRPr="00170350">
        <w:rPr>
          <w:rFonts w:ascii="David" w:hAnsi="David" w:cs="David" w:hint="cs"/>
          <w:sz w:val="24"/>
          <w:szCs w:val="24"/>
          <w:rtl/>
        </w:rPr>
        <w:t>שנלוו</w:t>
      </w:r>
      <w:r w:rsidRPr="00170350">
        <w:rPr>
          <w:rFonts w:ascii="David" w:hAnsi="David" w:cs="David"/>
          <w:sz w:val="24"/>
          <w:szCs w:val="24"/>
          <w:rtl/>
        </w:rPr>
        <w:t xml:space="preserve"> למגפה עולמית זו. </w:t>
      </w:r>
    </w:p>
    <w:p w:rsidR="00C042F4" w:rsidRPr="00170350" w:rsidRDefault="00C042F4" w:rsidP="00BB308A">
      <w:pPr>
        <w:spacing w:line="360" w:lineRule="auto"/>
        <w:jc w:val="both"/>
        <w:rPr>
          <w:rFonts w:ascii="David" w:hAnsi="David" w:cs="David"/>
          <w:sz w:val="24"/>
          <w:szCs w:val="24"/>
          <w:rtl/>
        </w:rPr>
      </w:pPr>
      <w:r w:rsidRPr="00170350">
        <w:rPr>
          <w:rFonts w:ascii="David" w:hAnsi="David" w:cs="David"/>
          <w:sz w:val="24"/>
          <w:szCs w:val="24"/>
          <w:rtl/>
        </w:rPr>
        <w:t xml:space="preserve">וקשה </w:t>
      </w:r>
      <w:r w:rsidR="00F305C9" w:rsidRPr="00170350">
        <w:rPr>
          <w:rFonts w:ascii="David" w:hAnsi="David" w:cs="David"/>
          <w:sz w:val="24"/>
          <w:szCs w:val="24"/>
          <w:rtl/>
        </w:rPr>
        <w:t>ל</w:t>
      </w:r>
      <w:r w:rsidR="00F305C9">
        <w:rPr>
          <w:rFonts w:ascii="David" w:hAnsi="David" w:cs="David" w:hint="cs"/>
          <w:sz w:val="24"/>
          <w:szCs w:val="24"/>
          <w:rtl/>
        </w:rPr>
        <w:t>ו</w:t>
      </w:r>
      <w:r w:rsidR="00F305C9" w:rsidRPr="00170350">
        <w:rPr>
          <w:rFonts w:ascii="David" w:hAnsi="David" w:cs="David"/>
          <w:sz w:val="24"/>
          <w:szCs w:val="24"/>
          <w:rtl/>
        </w:rPr>
        <w:t xml:space="preserve">מר </w:t>
      </w:r>
      <w:r w:rsidRPr="00170350">
        <w:rPr>
          <w:rFonts w:ascii="David" w:hAnsi="David" w:cs="David"/>
          <w:sz w:val="24"/>
          <w:szCs w:val="24"/>
          <w:rtl/>
        </w:rPr>
        <w:t xml:space="preserve">ששלוש השנים האחרונות היו שנים טיפוסיות בחיי המדינה, כלכלה, חברה, עולם הבנקאות והפיקוח, ובמידה </w:t>
      </w:r>
      <w:proofErr w:type="spellStart"/>
      <w:r w:rsidRPr="00170350">
        <w:rPr>
          <w:rFonts w:ascii="David" w:hAnsi="David" w:cs="David"/>
          <w:sz w:val="24"/>
          <w:szCs w:val="24"/>
          <w:rtl/>
        </w:rPr>
        <w:t>מסויימת</w:t>
      </w:r>
      <w:proofErr w:type="spellEnd"/>
      <w:r w:rsidRPr="00170350">
        <w:rPr>
          <w:rFonts w:ascii="David" w:hAnsi="David" w:cs="David"/>
          <w:sz w:val="24"/>
          <w:szCs w:val="24"/>
          <w:rtl/>
        </w:rPr>
        <w:t>, גם ברמה העולמית והכלכלה הגלובלית.</w:t>
      </w:r>
    </w:p>
    <w:p w:rsidR="00C042F4" w:rsidRPr="00170350" w:rsidRDefault="00C042F4" w:rsidP="00C042F4">
      <w:pPr>
        <w:spacing w:line="360" w:lineRule="auto"/>
        <w:jc w:val="both"/>
        <w:rPr>
          <w:rFonts w:ascii="David" w:eastAsia="Times New Roman" w:hAnsi="David" w:cs="David"/>
          <w:sz w:val="24"/>
          <w:szCs w:val="24"/>
          <w:rtl/>
        </w:rPr>
      </w:pPr>
      <w:r w:rsidRPr="00170350">
        <w:rPr>
          <w:rFonts w:ascii="David" w:eastAsia="Times New Roman" w:hAnsi="David" w:cs="David"/>
          <w:sz w:val="24"/>
          <w:szCs w:val="24"/>
          <w:rtl/>
        </w:rPr>
        <w:t>ודי אם נציין מלמעלה את:</w:t>
      </w:r>
    </w:p>
    <w:p w:rsidR="00C042F4" w:rsidRPr="00170350" w:rsidRDefault="00C042F4" w:rsidP="00C042F4">
      <w:pPr>
        <w:pStyle w:val="a3"/>
        <w:numPr>
          <w:ilvl w:val="0"/>
          <w:numId w:val="2"/>
        </w:numPr>
        <w:spacing w:line="360" w:lineRule="auto"/>
        <w:jc w:val="both"/>
        <w:rPr>
          <w:rFonts w:ascii="David" w:hAnsi="David" w:cs="David"/>
          <w:sz w:val="24"/>
          <w:szCs w:val="24"/>
        </w:rPr>
      </w:pPr>
      <w:r w:rsidRPr="00170350">
        <w:rPr>
          <w:rFonts w:ascii="David" w:hAnsi="David" w:cs="David"/>
          <w:sz w:val="24"/>
          <w:szCs w:val="24"/>
          <w:rtl/>
        </w:rPr>
        <w:t>חמישה גלי קורונה</w:t>
      </w:r>
    </w:p>
    <w:p w:rsidR="00C042F4" w:rsidRPr="00170350" w:rsidRDefault="00C042F4" w:rsidP="00C042F4">
      <w:pPr>
        <w:pStyle w:val="a3"/>
        <w:numPr>
          <w:ilvl w:val="0"/>
          <w:numId w:val="2"/>
        </w:numPr>
        <w:spacing w:line="360" w:lineRule="auto"/>
        <w:jc w:val="both"/>
        <w:rPr>
          <w:rFonts w:ascii="David" w:hAnsi="David" w:cs="David"/>
          <w:sz w:val="24"/>
          <w:szCs w:val="24"/>
        </w:rPr>
      </w:pPr>
      <w:r w:rsidRPr="00170350">
        <w:rPr>
          <w:rFonts w:ascii="David" w:hAnsi="David" w:cs="David"/>
          <w:sz w:val="24"/>
          <w:szCs w:val="24"/>
          <w:rtl/>
        </w:rPr>
        <w:t>אי יציבות במצב הפוליטי בישראל (שלוש מערכות בחירות)</w:t>
      </w:r>
    </w:p>
    <w:p w:rsidR="001A63BB" w:rsidRPr="00170350" w:rsidRDefault="001A63BB" w:rsidP="001A63BB">
      <w:pPr>
        <w:pStyle w:val="a3"/>
        <w:numPr>
          <w:ilvl w:val="0"/>
          <w:numId w:val="2"/>
        </w:numPr>
        <w:spacing w:line="360" w:lineRule="auto"/>
        <w:jc w:val="both"/>
        <w:rPr>
          <w:rFonts w:ascii="David" w:hAnsi="David" w:cs="David"/>
          <w:sz w:val="24"/>
          <w:szCs w:val="24"/>
        </w:rPr>
      </w:pPr>
      <w:r w:rsidRPr="00170350">
        <w:rPr>
          <w:rFonts w:ascii="David" w:hAnsi="David" w:cs="David"/>
          <w:sz w:val="24"/>
          <w:szCs w:val="24"/>
          <w:rtl/>
        </w:rPr>
        <w:t>סביבת האינפלציה והריבית</w:t>
      </w:r>
    </w:p>
    <w:p w:rsidR="001A63BB" w:rsidRPr="00170350" w:rsidRDefault="001A63BB" w:rsidP="001A63BB">
      <w:pPr>
        <w:pStyle w:val="a3"/>
        <w:numPr>
          <w:ilvl w:val="0"/>
          <w:numId w:val="2"/>
        </w:numPr>
        <w:spacing w:line="360" w:lineRule="auto"/>
        <w:jc w:val="both"/>
        <w:rPr>
          <w:rFonts w:ascii="David" w:hAnsi="David" w:cs="David"/>
          <w:sz w:val="24"/>
          <w:szCs w:val="24"/>
        </w:rPr>
      </w:pPr>
      <w:r w:rsidRPr="00170350">
        <w:rPr>
          <w:rFonts w:ascii="David" w:hAnsi="David" w:cs="David"/>
          <w:sz w:val="24"/>
          <w:szCs w:val="24"/>
          <w:rtl/>
        </w:rPr>
        <w:t>מלחמת רוסיה אוקראינה</w:t>
      </w:r>
    </w:p>
    <w:p w:rsidR="001A63BB" w:rsidRPr="00170350" w:rsidRDefault="001A63BB" w:rsidP="001A63BB">
      <w:pPr>
        <w:pStyle w:val="a3"/>
        <w:numPr>
          <w:ilvl w:val="0"/>
          <w:numId w:val="2"/>
        </w:numPr>
        <w:spacing w:line="360" w:lineRule="auto"/>
        <w:jc w:val="both"/>
        <w:rPr>
          <w:rFonts w:ascii="David" w:hAnsi="David" w:cs="David"/>
          <w:sz w:val="24"/>
          <w:szCs w:val="24"/>
        </w:rPr>
      </w:pPr>
      <w:r w:rsidRPr="00170350">
        <w:rPr>
          <w:rFonts w:ascii="David" w:hAnsi="David" w:cs="David"/>
          <w:sz w:val="24"/>
          <w:szCs w:val="24"/>
          <w:rtl/>
        </w:rPr>
        <w:t>אתגרי ההמשכיות העסקית והרציפות התפקודית (קורונה; שומר חומות; עלות השחר</w:t>
      </w:r>
      <w:r>
        <w:rPr>
          <w:rFonts w:ascii="David" w:hAnsi="David" w:cs="David" w:hint="cs"/>
          <w:sz w:val="24"/>
          <w:szCs w:val="24"/>
          <w:rtl/>
        </w:rPr>
        <w:t>; מגן וחץ</w:t>
      </w:r>
      <w:r w:rsidRPr="00170350">
        <w:rPr>
          <w:rFonts w:ascii="David" w:hAnsi="David" w:cs="David"/>
          <w:sz w:val="24"/>
          <w:szCs w:val="24"/>
          <w:rtl/>
        </w:rPr>
        <w:t>)</w:t>
      </w:r>
    </w:p>
    <w:p w:rsidR="00193738" w:rsidRDefault="00193738" w:rsidP="001A63BB">
      <w:pPr>
        <w:pStyle w:val="a3"/>
        <w:numPr>
          <w:ilvl w:val="0"/>
          <w:numId w:val="2"/>
        </w:numPr>
        <w:spacing w:line="360" w:lineRule="auto"/>
        <w:jc w:val="both"/>
        <w:rPr>
          <w:rFonts w:ascii="David" w:hAnsi="David" w:cs="David"/>
          <w:sz w:val="24"/>
          <w:szCs w:val="24"/>
        </w:rPr>
      </w:pPr>
      <w:r>
        <w:rPr>
          <w:rFonts w:ascii="David" w:hAnsi="David" w:cs="David" w:hint="cs"/>
          <w:sz w:val="24"/>
          <w:szCs w:val="24"/>
          <w:rtl/>
        </w:rPr>
        <w:t>סביבה בנקאית עולמית בה ראינו מוסדות שיציבותם מתערערת</w:t>
      </w:r>
    </w:p>
    <w:p w:rsidR="001A63BB" w:rsidRPr="004F23BB" w:rsidRDefault="001A63BB" w:rsidP="001A63BB">
      <w:pPr>
        <w:pStyle w:val="a3"/>
        <w:numPr>
          <w:ilvl w:val="0"/>
          <w:numId w:val="2"/>
        </w:numPr>
        <w:spacing w:line="360" w:lineRule="auto"/>
        <w:jc w:val="both"/>
        <w:rPr>
          <w:rFonts w:ascii="David" w:hAnsi="David" w:cs="David"/>
          <w:sz w:val="24"/>
          <w:szCs w:val="24"/>
        </w:rPr>
      </w:pPr>
      <w:r>
        <w:rPr>
          <w:rFonts w:ascii="David" w:hAnsi="David" w:cs="David"/>
          <w:sz w:val="24"/>
          <w:szCs w:val="24"/>
          <w:rtl/>
        </w:rPr>
        <w:t xml:space="preserve">אתגרי המודל העסקי </w:t>
      </w:r>
      <w:r>
        <w:rPr>
          <w:rFonts w:ascii="David" w:hAnsi="David" w:cs="David" w:hint="cs"/>
          <w:sz w:val="24"/>
          <w:szCs w:val="24"/>
          <w:rtl/>
        </w:rPr>
        <w:t xml:space="preserve">ורווחיות </w:t>
      </w:r>
      <w:r w:rsidRPr="00170350">
        <w:rPr>
          <w:rFonts w:ascii="David" w:hAnsi="David" w:cs="David"/>
          <w:sz w:val="24"/>
          <w:szCs w:val="24"/>
          <w:rtl/>
        </w:rPr>
        <w:t>המערכת הבנקאית</w:t>
      </w:r>
    </w:p>
    <w:p w:rsidR="00C042F4" w:rsidRPr="00170350" w:rsidRDefault="00C042F4" w:rsidP="00C042F4">
      <w:pPr>
        <w:pStyle w:val="a3"/>
        <w:numPr>
          <w:ilvl w:val="0"/>
          <w:numId w:val="2"/>
        </w:numPr>
        <w:spacing w:line="360" w:lineRule="auto"/>
        <w:jc w:val="both"/>
        <w:rPr>
          <w:rFonts w:ascii="David" w:hAnsi="David" w:cs="David"/>
          <w:sz w:val="24"/>
          <w:szCs w:val="24"/>
        </w:rPr>
      </w:pPr>
      <w:r w:rsidRPr="00170350">
        <w:rPr>
          <w:rFonts w:ascii="David" w:hAnsi="David" w:cs="David"/>
          <w:sz w:val="24"/>
          <w:szCs w:val="24"/>
          <w:rtl/>
        </w:rPr>
        <w:t xml:space="preserve">ניהול המתח בין יציבות, עידוד התחרות ורווחת הצרכן </w:t>
      </w:r>
    </w:p>
    <w:p w:rsidR="001A63BB" w:rsidRPr="008336DF" w:rsidRDefault="00C042F4" w:rsidP="008336DF">
      <w:pPr>
        <w:pStyle w:val="a3"/>
        <w:numPr>
          <w:ilvl w:val="0"/>
          <w:numId w:val="2"/>
        </w:numPr>
        <w:spacing w:line="360" w:lineRule="auto"/>
        <w:jc w:val="both"/>
        <w:rPr>
          <w:rFonts w:ascii="David" w:hAnsi="David" w:cs="David"/>
          <w:sz w:val="24"/>
          <w:szCs w:val="24"/>
        </w:rPr>
      </w:pPr>
      <w:r w:rsidRPr="00170350">
        <w:rPr>
          <w:rFonts w:ascii="David" w:hAnsi="David" w:cs="David"/>
          <w:sz w:val="24"/>
          <w:szCs w:val="24"/>
          <w:rtl/>
        </w:rPr>
        <w:t xml:space="preserve">אי וודאות בהיבטי מבנה הפיקוח הפיננסי </w:t>
      </w:r>
      <w:r w:rsidR="001A63BB" w:rsidRPr="008336DF">
        <w:rPr>
          <w:rFonts w:ascii="David" w:hAnsi="David" w:cs="David" w:hint="cs"/>
          <w:sz w:val="24"/>
          <w:szCs w:val="24"/>
          <w:rtl/>
        </w:rPr>
        <w:t>ועוד</w:t>
      </w:r>
    </w:p>
    <w:p w:rsidR="004F23BB" w:rsidRDefault="004F23BB" w:rsidP="004F23BB">
      <w:pPr>
        <w:spacing w:after="0" w:line="240" w:lineRule="auto"/>
        <w:jc w:val="both"/>
        <w:rPr>
          <w:rFonts w:ascii="David" w:hAnsi="David" w:cs="David"/>
          <w:sz w:val="24"/>
          <w:szCs w:val="24"/>
          <w:rtl/>
        </w:rPr>
      </w:pPr>
    </w:p>
    <w:p w:rsidR="00C042F4" w:rsidRPr="00170350" w:rsidRDefault="00C042F4" w:rsidP="004F23BB">
      <w:pPr>
        <w:spacing w:after="0" w:line="360" w:lineRule="auto"/>
        <w:jc w:val="both"/>
        <w:rPr>
          <w:rFonts w:ascii="David" w:eastAsia="Times New Roman" w:hAnsi="David" w:cs="David"/>
          <w:sz w:val="24"/>
          <w:szCs w:val="24"/>
          <w:rtl/>
        </w:rPr>
      </w:pPr>
      <w:r w:rsidRPr="004F23BB">
        <w:rPr>
          <w:rFonts w:ascii="David" w:hAnsi="David" w:cs="David"/>
          <w:sz w:val="24"/>
          <w:szCs w:val="24"/>
          <w:rtl/>
        </w:rPr>
        <w:t>בתוך המורכבות של תחילת הכהונה וחוסר הוודאות כמפקח הגדרנו מספר</w:t>
      </w:r>
      <w:r w:rsidRPr="00170350">
        <w:rPr>
          <w:rFonts w:ascii="David" w:hAnsi="David" w:cs="David"/>
          <w:sz w:val="24"/>
          <w:szCs w:val="24"/>
          <w:rtl/>
        </w:rPr>
        <w:t xml:space="preserve"> יעדים</w:t>
      </w:r>
      <w:r w:rsidRPr="004F23BB">
        <w:rPr>
          <w:rFonts w:ascii="David" w:hAnsi="David" w:cs="David"/>
          <w:sz w:val="24"/>
          <w:szCs w:val="24"/>
          <w:rtl/>
        </w:rPr>
        <w:t xml:space="preserve"> מרכזיים לאורם פעלנו</w:t>
      </w:r>
      <w:r w:rsidRPr="00170350">
        <w:rPr>
          <w:rFonts w:ascii="David" w:eastAsia="Times New Roman" w:hAnsi="David" w:cs="David"/>
          <w:sz w:val="24"/>
          <w:szCs w:val="24"/>
          <w:rtl/>
        </w:rPr>
        <w:t xml:space="preserve">: </w:t>
      </w:r>
    </w:p>
    <w:p w:rsidR="00C042F4" w:rsidRPr="00170350" w:rsidRDefault="00C042F4" w:rsidP="00C042F4">
      <w:pPr>
        <w:pStyle w:val="a3"/>
        <w:numPr>
          <w:ilvl w:val="0"/>
          <w:numId w:val="11"/>
        </w:numPr>
        <w:spacing w:line="360" w:lineRule="auto"/>
        <w:jc w:val="both"/>
        <w:rPr>
          <w:rFonts w:ascii="David" w:eastAsia="Times New Roman" w:hAnsi="David" w:cs="David"/>
          <w:sz w:val="24"/>
          <w:szCs w:val="24"/>
          <w:rtl/>
        </w:rPr>
      </w:pPr>
      <w:r w:rsidRPr="00170350">
        <w:rPr>
          <w:rFonts w:ascii="David" w:eastAsia="Times New Roman" w:hAnsi="David" w:cs="David"/>
          <w:sz w:val="24"/>
          <w:szCs w:val="24"/>
          <w:rtl/>
        </w:rPr>
        <w:t>שמירה על היציבות ושמירה על כספי המפקידים</w:t>
      </w:r>
    </w:p>
    <w:p w:rsidR="00C042F4" w:rsidRPr="00170350" w:rsidRDefault="00C042F4" w:rsidP="00C042F4">
      <w:pPr>
        <w:pStyle w:val="a3"/>
        <w:numPr>
          <w:ilvl w:val="0"/>
          <w:numId w:val="11"/>
        </w:numPr>
        <w:spacing w:line="360" w:lineRule="auto"/>
        <w:jc w:val="both"/>
        <w:rPr>
          <w:rFonts w:ascii="David" w:eastAsia="Times New Roman" w:hAnsi="David" w:cs="David"/>
          <w:sz w:val="24"/>
          <w:szCs w:val="24"/>
          <w:rtl/>
        </w:rPr>
      </w:pPr>
      <w:r w:rsidRPr="00170350">
        <w:rPr>
          <w:rFonts w:ascii="David" w:eastAsia="Times New Roman" w:hAnsi="David" w:cs="David"/>
          <w:sz w:val="24"/>
          <w:szCs w:val="24"/>
          <w:rtl/>
        </w:rPr>
        <w:t>הטמעת תרבות הוגנת, מכלילה ומשפיעה כלפי הלקוחות</w:t>
      </w:r>
    </w:p>
    <w:p w:rsidR="00C042F4" w:rsidRPr="00170350" w:rsidRDefault="00C042F4" w:rsidP="00C042F4">
      <w:pPr>
        <w:pStyle w:val="a3"/>
        <w:numPr>
          <w:ilvl w:val="0"/>
          <w:numId w:val="11"/>
        </w:numPr>
        <w:spacing w:line="360" w:lineRule="auto"/>
        <w:jc w:val="both"/>
        <w:rPr>
          <w:rFonts w:ascii="David" w:eastAsia="Times New Roman" w:hAnsi="David" w:cs="David"/>
          <w:sz w:val="24"/>
          <w:szCs w:val="24"/>
          <w:rtl/>
        </w:rPr>
      </w:pPr>
      <w:r w:rsidRPr="00170350">
        <w:rPr>
          <w:rFonts w:ascii="David" w:eastAsia="Times New Roman" w:hAnsi="David" w:cs="David"/>
          <w:sz w:val="24"/>
          <w:szCs w:val="24"/>
          <w:rtl/>
        </w:rPr>
        <w:t>ביסוס מערכת פיננסית תחרותית ומתקדמת לטובת הלקוחות</w:t>
      </w:r>
    </w:p>
    <w:p w:rsidR="00C042F4" w:rsidRPr="00170350" w:rsidRDefault="00C042F4" w:rsidP="00C042F4">
      <w:pPr>
        <w:pStyle w:val="a3"/>
        <w:numPr>
          <w:ilvl w:val="0"/>
          <w:numId w:val="11"/>
        </w:numPr>
        <w:spacing w:line="360" w:lineRule="auto"/>
        <w:jc w:val="both"/>
        <w:rPr>
          <w:rFonts w:ascii="David" w:eastAsia="Times New Roman" w:hAnsi="David" w:cs="David"/>
          <w:sz w:val="24"/>
          <w:szCs w:val="24"/>
        </w:rPr>
      </w:pPr>
      <w:r w:rsidRPr="00170350">
        <w:rPr>
          <w:rFonts w:ascii="David" w:eastAsia="Times New Roman" w:hAnsi="David" w:cs="David"/>
          <w:sz w:val="24"/>
          <w:szCs w:val="24"/>
          <w:rtl/>
        </w:rPr>
        <w:t>והתאמת אופן פעילותו של הפיקוח על הבנקים לסביבה הפיננסית והטכנולוגית המשתנה</w:t>
      </w:r>
    </w:p>
    <w:p w:rsidR="004F23BB" w:rsidRDefault="004F23BB" w:rsidP="004F23BB">
      <w:pPr>
        <w:spacing w:after="0" w:line="360" w:lineRule="auto"/>
        <w:jc w:val="both"/>
        <w:rPr>
          <w:rFonts w:ascii="David" w:eastAsia="Times New Roman" w:hAnsi="David" w:cs="David"/>
          <w:sz w:val="24"/>
          <w:szCs w:val="24"/>
          <w:rtl/>
        </w:rPr>
      </w:pPr>
    </w:p>
    <w:p w:rsidR="00866F23" w:rsidRPr="00170350" w:rsidRDefault="00866F23" w:rsidP="00BB308A">
      <w:pPr>
        <w:spacing w:after="100" w:afterAutospacing="1" w:line="360" w:lineRule="auto"/>
        <w:jc w:val="both"/>
        <w:rPr>
          <w:rFonts w:ascii="David" w:eastAsia="Times New Roman" w:hAnsi="David" w:cs="David"/>
          <w:sz w:val="24"/>
          <w:szCs w:val="24"/>
          <w:rtl/>
        </w:rPr>
      </w:pPr>
      <w:r w:rsidRPr="00170350">
        <w:rPr>
          <w:rFonts w:ascii="David" w:eastAsia="Times New Roman" w:hAnsi="David" w:cs="David"/>
          <w:sz w:val="24"/>
          <w:szCs w:val="24"/>
          <w:rtl/>
        </w:rPr>
        <w:t xml:space="preserve">במהלך </w:t>
      </w:r>
      <w:r w:rsidR="00FD73B4" w:rsidRPr="00170350">
        <w:rPr>
          <w:rFonts w:ascii="David" w:eastAsia="Times New Roman" w:hAnsi="David" w:cs="David" w:hint="cs"/>
          <w:sz w:val="24"/>
          <w:szCs w:val="24"/>
          <w:rtl/>
        </w:rPr>
        <w:t>של</w:t>
      </w:r>
      <w:r w:rsidR="001A63BB">
        <w:rPr>
          <w:rFonts w:ascii="David" w:eastAsia="Times New Roman" w:hAnsi="David" w:cs="David" w:hint="cs"/>
          <w:sz w:val="24"/>
          <w:szCs w:val="24"/>
          <w:rtl/>
        </w:rPr>
        <w:t>וש</w:t>
      </w:r>
      <w:r w:rsidR="00FD73B4" w:rsidRPr="00170350">
        <w:rPr>
          <w:rFonts w:ascii="David" w:eastAsia="Times New Roman" w:hAnsi="David" w:cs="David" w:hint="cs"/>
          <w:sz w:val="24"/>
          <w:szCs w:val="24"/>
          <w:rtl/>
        </w:rPr>
        <w:t xml:space="preserve"> השנים האחרונות פעלנו על מנת ליישם ולממש</w:t>
      </w:r>
      <w:r w:rsidR="00FD73B4" w:rsidRPr="00170350">
        <w:rPr>
          <w:rFonts w:ascii="David" w:eastAsia="Times New Roman" w:hAnsi="David" w:cs="David"/>
          <w:sz w:val="24"/>
          <w:szCs w:val="24"/>
          <w:rtl/>
        </w:rPr>
        <w:t xml:space="preserve"> </w:t>
      </w:r>
      <w:r w:rsidR="00FD73B4" w:rsidRPr="00170350">
        <w:rPr>
          <w:rFonts w:ascii="David" w:eastAsia="Times New Roman" w:hAnsi="David" w:cs="David" w:hint="cs"/>
          <w:sz w:val="24"/>
          <w:szCs w:val="24"/>
          <w:rtl/>
        </w:rPr>
        <w:t>את ה</w:t>
      </w:r>
      <w:r w:rsidR="00FD73B4" w:rsidRPr="00170350">
        <w:rPr>
          <w:rFonts w:ascii="David" w:eastAsia="Times New Roman" w:hAnsi="David" w:cs="David"/>
          <w:sz w:val="24"/>
          <w:szCs w:val="24"/>
          <w:rtl/>
        </w:rPr>
        <w:t xml:space="preserve">יעדים </w:t>
      </w:r>
      <w:proofErr w:type="spellStart"/>
      <w:r w:rsidR="00FD73B4" w:rsidRPr="00170350">
        <w:rPr>
          <w:rFonts w:ascii="David" w:eastAsia="Times New Roman" w:hAnsi="David" w:cs="David" w:hint="cs"/>
          <w:sz w:val="24"/>
          <w:szCs w:val="24"/>
          <w:rtl/>
        </w:rPr>
        <w:t>שהיתוונו</w:t>
      </w:r>
      <w:proofErr w:type="spellEnd"/>
      <w:r w:rsidRPr="00170350">
        <w:rPr>
          <w:rFonts w:ascii="David" w:eastAsia="Times New Roman" w:hAnsi="David" w:cs="David"/>
          <w:sz w:val="24"/>
          <w:szCs w:val="24"/>
          <w:rtl/>
        </w:rPr>
        <w:t xml:space="preserve"> באמצעות מספר רב של צעדים ופעילויות, לרבות: ליווי הקמתו של בנק דיגיטלי חדש ומת</w:t>
      </w:r>
      <w:r w:rsidR="004F23BB">
        <w:rPr>
          <w:rFonts w:ascii="David" w:eastAsia="Times New Roman" w:hAnsi="David" w:cs="David"/>
          <w:sz w:val="24"/>
          <w:szCs w:val="24"/>
          <w:rtl/>
        </w:rPr>
        <w:t>ן רישיון לבנק דיגיטלי נוסף</w:t>
      </w:r>
      <w:r w:rsidRPr="00170350">
        <w:rPr>
          <w:rFonts w:ascii="David" w:eastAsia="Times New Roman" w:hAnsi="David" w:cs="David"/>
          <w:sz w:val="24"/>
          <w:szCs w:val="24"/>
          <w:rtl/>
        </w:rPr>
        <w:t xml:space="preserve">; ליווי הקמת לשכת שירותי מחשב המקטינה את חסמי הכניסה לענף הבנקאות; השלמת והפעלת מערכת לניוד חשבונות בנק בקליק המאפשרת מעבר נוח ללקוחות הבוחרים לעבור בנק </w:t>
      </w:r>
      <w:r w:rsidRPr="00170350">
        <w:rPr>
          <w:rFonts w:ascii="David" w:eastAsia="Times New Roman" w:hAnsi="David" w:cs="David"/>
          <w:sz w:val="24"/>
          <w:szCs w:val="24"/>
          <w:rtl/>
        </w:rPr>
        <w:lastRenderedPageBreak/>
        <w:t xml:space="preserve">וחיזוק כוחם התחרותי של לקוחות המערכת הבנקאית; הסרת החסמים בפני שימוש במערכות בענן שיאפשרו למערכת הבנקאית פעילות יעילה, גמישה וחדשנית; מימוש רפורמת הבנקאות הפתוחה שמאפשרת שיתוף מידע עם גורמים נוספים ומינוף המידע השייך ללקוח </w:t>
      </w:r>
      <w:r w:rsidR="001A63BB">
        <w:rPr>
          <w:rFonts w:ascii="David" w:eastAsia="Times New Roman" w:hAnsi="David" w:cs="David" w:hint="cs"/>
          <w:sz w:val="24"/>
          <w:szCs w:val="24"/>
          <w:rtl/>
        </w:rPr>
        <w:t>ו</w:t>
      </w:r>
      <w:r w:rsidRPr="00170350">
        <w:rPr>
          <w:rFonts w:ascii="David" w:eastAsia="Times New Roman" w:hAnsi="David" w:cs="David"/>
          <w:sz w:val="24"/>
          <w:szCs w:val="24"/>
          <w:rtl/>
        </w:rPr>
        <w:t>לטובת</w:t>
      </w:r>
      <w:r w:rsidR="001A63BB">
        <w:rPr>
          <w:rFonts w:ascii="David" w:eastAsia="Times New Roman" w:hAnsi="David" w:cs="David" w:hint="cs"/>
          <w:sz w:val="24"/>
          <w:szCs w:val="24"/>
          <w:rtl/>
        </w:rPr>
        <w:t>ו</w:t>
      </w:r>
      <w:r w:rsidRPr="00170350">
        <w:rPr>
          <w:rFonts w:ascii="David" w:eastAsia="Times New Roman" w:hAnsi="David" w:cs="David"/>
          <w:sz w:val="24"/>
          <w:szCs w:val="24"/>
          <w:rtl/>
        </w:rPr>
        <w:t xml:space="preserve">; </w:t>
      </w:r>
      <w:r w:rsidR="00786066" w:rsidRPr="00170350">
        <w:rPr>
          <w:rFonts w:ascii="David" w:eastAsia="Times New Roman" w:hAnsi="David" w:cs="David"/>
          <w:sz w:val="24"/>
          <w:szCs w:val="24"/>
          <w:rtl/>
        </w:rPr>
        <w:t>קידום חדשנות, פריקות שירותים ומוצרים</w:t>
      </w:r>
      <w:r w:rsidR="003B44A5">
        <w:rPr>
          <w:rFonts w:ascii="David" w:eastAsia="Times New Roman" w:hAnsi="David" w:cs="David" w:hint="cs"/>
          <w:sz w:val="24"/>
          <w:szCs w:val="24"/>
          <w:rtl/>
        </w:rPr>
        <w:t xml:space="preserve"> פיננסיים</w:t>
      </w:r>
      <w:r w:rsidR="00786066" w:rsidRPr="00170350">
        <w:rPr>
          <w:rFonts w:ascii="David" w:eastAsia="Times New Roman" w:hAnsi="David" w:cs="David" w:hint="cs"/>
          <w:sz w:val="24"/>
          <w:szCs w:val="24"/>
          <w:rtl/>
        </w:rPr>
        <w:t>;</w:t>
      </w:r>
      <w:r w:rsidR="00786066" w:rsidRPr="00170350">
        <w:rPr>
          <w:rFonts w:ascii="David" w:eastAsia="Times New Roman" w:hAnsi="David" w:cs="David"/>
          <w:sz w:val="24"/>
          <w:szCs w:val="24"/>
          <w:rtl/>
        </w:rPr>
        <w:t xml:space="preserve"> </w:t>
      </w:r>
      <w:r w:rsidRPr="00170350">
        <w:rPr>
          <w:rFonts w:ascii="David" w:eastAsia="Times New Roman" w:hAnsi="David" w:cs="David"/>
          <w:sz w:val="24"/>
          <w:szCs w:val="24"/>
          <w:rtl/>
        </w:rPr>
        <w:t>פרסום לראשונה של שיעורי הריבית הממוצעת ברמת בנק, במטרה לחזק את יכולות ההשוואה ואת כוח המיקוח; רפורמה בתחום המשכנתאות המפשטת את המוצר ומאפשרת שקיפות ללקוחות ואפשרויות השוואה טובות יותר; קידום היערכות המערכת הבנקאית להתמודדות עם סיכוני אקלים וסביבה; והמשך חיזוק ושיפור הגנת הסייבר והמעטפת התומכת בפעילות זו.</w:t>
      </w:r>
    </w:p>
    <w:p w:rsidR="00786066" w:rsidRPr="00170350" w:rsidRDefault="00866F23" w:rsidP="008336DF">
      <w:pPr>
        <w:spacing w:after="100" w:afterAutospacing="1" w:line="360" w:lineRule="auto"/>
        <w:jc w:val="both"/>
        <w:rPr>
          <w:rFonts w:ascii="David" w:eastAsia="Times New Roman" w:hAnsi="David" w:cs="David"/>
          <w:sz w:val="24"/>
          <w:szCs w:val="24"/>
        </w:rPr>
      </w:pPr>
      <w:r w:rsidRPr="00170350">
        <w:rPr>
          <w:rFonts w:ascii="David" w:eastAsia="Times New Roman" w:hAnsi="David" w:cs="David"/>
          <w:sz w:val="24"/>
          <w:szCs w:val="24"/>
          <w:rtl/>
        </w:rPr>
        <w:t>דגש משמעות</w:t>
      </w:r>
      <w:r w:rsidR="00FD73B4" w:rsidRPr="00170350">
        <w:rPr>
          <w:rFonts w:ascii="David" w:eastAsia="Times New Roman" w:hAnsi="David" w:cs="David"/>
          <w:sz w:val="24"/>
          <w:szCs w:val="24"/>
          <w:rtl/>
        </w:rPr>
        <w:t>י ניתן</w:t>
      </w:r>
      <w:r w:rsidRPr="00170350">
        <w:rPr>
          <w:rFonts w:ascii="David" w:eastAsia="Times New Roman" w:hAnsi="David" w:cs="David"/>
          <w:sz w:val="24"/>
          <w:szCs w:val="24"/>
          <w:rtl/>
        </w:rPr>
        <w:t xml:space="preserve"> לשיפור ההוגנות ביחסים בין הבנקים ללקוחות</w:t>
      </w:r>
      <w:r w:rsidR="004F23BB">
        <w:rPr>
          <w:rFonts w:ascii="David" w:eastAsia="Times New Roman" w:hAnsi="David" w:cs="David" w:hint="cs"/>
          <w:sz w:val="24"/>
          <w:szCs w:val="24"/>
          <w:rtl/>
        </w:rPr>
        <w:t xml:space="preserve"> כאשר תפיסת הלקוח במרכז היא </w:t>
      </w:r>
      <w:proofErr w:type="spellStart"/>
      <w:r w:rsidR="004F23BB">
        <w:rPr>
          <w:rFonts w:ascii="David" w:eastAsia="Times New Roman" w:hAnsi="David" w:cs="David" w:hint="cs"/>
          <w:sz w:val="24"/>
          <w:szCs w:val="24"/>
          <w:rtl/>
        </w:rPr>
        <w:t>היא</w:t>
      </w:r>
      <w:proofErr w:type="spellEnd"/>
      <w:r w:rsidR="004F23BB">
        <w:rPr>
          <w:rFonts w:ascii="David" w:eastAsia="Times New Roman" w:hAnsi="David" w:cs="David" w:hint="cs"/>
          <w:sz w:val="24"/>
          <w:szCs w:val="24"/>
          <w:rtl/>
        </w:rPr>
        <w:t xml:space="preserve"> המובילה</w:t>
      </w:r>
      <w:r w:rsidRPr="00170350">
        <w:rPr>
          <w:rFonts w:ascii="David" w:eastAsia="Times New Roman" w:hAnsi="David" w:cs="David"/>
          <w:sz w:val="24"/>
          <w:szCs w:val="24"/>
          <w:rtl/>
        </w:rPr>
        <w:t>, בין השאר באמצעות הוראות המגדירות את אופן ההתנהלות של הבנקים בעת מתן השירות, הגברת פעילות הבקרה והאכיפה הצרכנית לרבות השתת עיצומים על המערכת, הקפאת עמלות עו"ש, גיבוש מתודולוגיה</w:t>
      </w:r>
      <w:r w:rsidR="004F23BB">
        <w:rPr>
          <w:rFonts w:ascii="David" w:eastAsia="Times New Roman" w:hAnsi="David" w:cs="David"/>
          <w:sz w:val="24"/>
          <w:szCs w:val="24"/>
          <w:rtl/>
        </w:rPr>
        <w:t xml:space="preserve"> למדידת הוגנות</w:t>
      </w:r>
      <w:r w:rsidRPr="00170350">
        <w:rPr>
          <w:rFonts w:ascii="David" w:eastAsia="Times New Roman" w:hAnsi="David" w:cs="David"/>
          <w:sz w:val="24"/>
          <w:szCs w:val="24"/>
          <w:rtl/>
        </w:rPr>
        <w:t xml:space="preserve"> ומגון צעדים נוספים שנועדו להטמעת תרבות הוגנ</w:t>
      </w:r>
      <w:r w:rsidR="004F23BB">
        <w:rPr>
          <w:rFonts w:ascii="David" w:eastAsia="Times New Roman" w:hAnsi="David" w:cs="David"/>
          <w:sz w:val="24"/>
          <w:szCs w:val="24"/>
          <w:rtl/>
        </w:rPr>
        <w:t>ת, מכלילה ומשפיעה</w:t>
      </w:r>
      <w:r w:rsidR="00786066" w:rsidRPr="00170350">
        <w:rPr>
          <w:rFonts w:ascii="David" w:eastAsia="Times New Roman" w:hAnsi="David" w:cs="David" w:hint="cs"/>
          <w:sz w:val="24"/>
          <w:szCs w:val="24"/>
          <w:rtl/>
        </w:rPr>
        <w:t xml:space="preserve">, בזה רק נזכיר את </w:t>
      </w:r>
      <w:r w:rsidR="00786066" w:rsidRPr="00170350">
        <w:rPr>
          <w:rFonts w:ascii="David" w:eastAsia="Times New Roman" w:hAnsi="David" w:cs="David"/>
          <w:sz w:val="24"/>
          <w:szCs w:val="24"/>
          <w:rtl/>
        </w:rPr>
        <w:t>קידום אמנת זמינות פיננסית לטיפול באלימות כלכלית</w:t>
      </w:r>
      <w:r w:rsidR="00786066" w:rsidRPr="00170350">
        <w:rPr>
          <w:rFonts w:ascii="David" w:eastAsia="Times New Roman" w:hAnsi="David" w:cs="David" w:hint="cs"/>
          <w:sz w:val="24"/>
          <w:szCs w:val="24"/>
          <w:rtl/>
        </w:rPr>
        <w:t xml:space="preserve">, </w:t>
      </w:r>
      <w:r w:rsidR="00786066" w:rsidRPr="00170350">
        <w:rPr>
          <w:rFonts w:ascii="David" w:eastAsia="Times New Roman" w:hAnsi="David" w:cs="David"/>
          <w:sz w:val="24"/>
          <w:szCs w:val="24"/>
          <w:rtl/>
        </w:rPr>
        <w:t xml:space="preserve">קידום אמנה </w:t>
      </w:r>
      <w:proofErr w:type="spellStart"/>
      <w:r w:rsidR="00786066" w:rsidRPr="00170350">
        <w:rPr>
          <w:rFonts w:ascii="David" w:eastAsia="Times New Roman" w:hAnsi="David" w:cs="David"/>
          <w:sz w:val="24"/>
          <w:szCs w:val="24"/>
          <w:rtl/>
        </w:rPr>
        <w:t>להנגשת</w:t>
      </w:r>
      <w:proofErr w:type="spellEnd"/>
      <w:r w:rsidR="00786066" w:rsidRPr="00170350">
        <w:rPr>
          <w:rFonts w:ascii="David" w:eastAsia="Times New Roman" w:hAnsi="David" w:cs="David"/>
          <w:sz w:val="24"/>
          <w:szCs w:val="24"/>
          <w:rtl/>
        </w:rPr>
        <w:t xml:space="preserve"> שירותי בנקאות לאזרחים ותיקים</w:t>
      </w:r>
      <w:r w:rsidR="00786066" w:rsidRPr="00170350">
        <w:rPr>
          <w:rFonts w:ascii="David" w:eastAsia="Times New Roman" w:hAnsi="David" w:cs="David" w:hint="cs"/>
          <w:sz w:val="24"/>
          <w:szCs w:val="24"/>
          <w:rtl/>
        </w:rPr>
        <w:t xml:space="preserve">, </w:t>
      </w:r>
      <w:r w:rsidR="00786066" w:rsidRPr="00170350">
        <w:rPr>
          <w:rFonts w:ascii="David" w:eastAsia="Times New Roman" w:hAnsi="David" w:cs="David"/>
          <w:sz w:val="24"/>
          <w:szCs w:val="24"/>
          <w:rtl/>
        </w:rPr>
        <w:t>פעילות להגברת מודעות פיננסית בחברה הערבית</w:t>
      </w:r>
      <w:r w:rsidR="00786066" w:rsidRPr="00170350">
        <w:rPr>
          <w:rFonts w:ascii="David" w:eastAsia="Times New Roman" w:hAnsi="David" w:cs="David" w:hint="cs"/>
          <w:sz w:val="24"/>
          <w:szCs w:val="24"/>
          <w:rtl/>
        </w:rPr>
        <w:t xml:space="preserve"> ו</w:t>
      </w:r>
      <w:r w:rsidR="00786066" w:rsidRPr="00170350">
        <w:rPr>
          <w:rFonts w:ascii="David" w:eastAsia="Times New Roman" w:hAnsi="David" w:cs="David"/>
          <w:sz w:val="24"/>
          <w:szCs w:val="24"/>
          <w:rtl/>
        </w:rPr>
        <w:t>קידום בנקאות משפיעה במערכת הבנקאית</w:t>
      </w:r>
      <w:r w:rsidR="00786066" w:rsidRPr="00170350">
        <w:rPr>
          <w:rFonts w:ascii="David" w:eastAsia="Times New Roman" w:hAnsi="David" w:cs="David" w:hint="cs"/>
          <w:sz w:val="24"/>
          <w:szCs w:val="24"/>
          <w:rtl/>
        </w:rPr>
        <w:t>.</w:t>
      </w:r>
      <w:r w:rsidR="008336DF">
        <w:rPr>
          <w:rFonts w:ascii="David" w:eastAsia="Times New Roman" w:hAnsi="David" w:cs="David" w:hint="cs"/>
          <w:sz w:val="24"/>
          <w:szCs w:val="24"/>
          <w:rtl/>
        </w:rPr>
        <w:t xml:space="preserve"> </w:t>
      </w:r>
      <w:r w:rsidR="00786066" w:rsidRPr="00170350">
        <w:rPr>
          <w:rFonts w:ascii="David" w:eastAsia="Times New Roman" w:hAnsi="David" w:cs="David" w:hint="cs"/>
          <w:sz w:val="24"/>
          <w:szCs w:val="24"/>
          <w:rtl/>
        </w:rPr>
        <w:t>ולצד כל אלה, כמובן שהשקענו רבות בווידוא וביסוס יציבותה של המערכת הבנקאית, פעלנו לניטור, פיקוח ובקרה, ווידאנו לשמור על אסדרה רלוונטית ועכשווית, וכמובן, שפעלנו במסגרות ובכלים העומדים לרשותנו בכלי ביקורת, הערכה, קווי פעילות, אכיפה ועוד.</w:t>
      </w:r>
      <w:r w:rsidR="008336DF">
        <w:rPr>
          <w:rFonts w:ascii="David" w:eastAsia="Times New Roman" w:hAnsi="David" w:cs="David" w:hint="cs"/>
          <w:sz w:val="24"/>
          <w:szCs w:val="24"/>
          <w:rtl/>
        </w:rPr>
        <w:t xml:space="preserve"> </w:t>
      </w:r>
      <w:r w:rsidR="00786066" w:rsidRPr="00170350">
        <w:rPr>
          <w:rFonts w:ascii="David" w:eastAsia="Times New Roman" w:hAnsi="David" w:cs="David" w:hint="cs"/>
          <w:sz w:val="24"/>
          <w:szCs w:val="24"/>
          <w:rtl/>
        </w:rPr>
        <w:t>ואחטא לאמת ככל שלא אזכיר ולו ב"קלי</w:t>
      </w:r>
      <w:r w:rsidR="007B7D63" w:rsidRPr="00170350">
        <w:rPr>
          <w:rFonts w:ascii="David" w:eastAsia="Times New Roman" w:hAnsi="David" w:cs="David" w:hint="cs"/>
          <w:sz w:val="24"/>
          <w:szCs w:val="24"/>
          <w:rtl/>
        </w:rPr>
        <w:t>פת אגוז" פעילויות בתחומי המידע ו</w:t>
      </w:r>
      <w:r w:rsidR="00786066" w:rsidRPr="00170350">
        <w:rPr>
          <w:rFonts w:ascii="David" w:eastAsia="Times New Roman" w:hAnsi="David" w:cs="David" w:hint="cs"/>
          <w:sz w:val="24"/>
          <w:szCs w:val="24"/>
          <w:rtl/>
        </w:rPr>
        <w:t xml:space="preserve">הידע, ניהול סיכוני מודלים על האתגרים הגלומים בנושא, </w:t>
      </w:r>
      <w:r w:rsidR="006C2542" w:rsidRPr="00170350">
        <w:rPr>
          <w:rFonts w:ascii="David" w:eastAsia="Times New Roman" w:hAnsi="David" w:cs="David"/>
          <w:sz w:val="24"/>
          <w:szCs w:val="24"/>
          <w:rtl/>
        </w:rPr>
        <w:t xml:space="preserve">קידום </w:t>
      </w:r>
      <w:proofErr w:type="spellStart"/>
      <w:r w:rsidR="006C2542" w:rsidRPr="00170350">
        <w:rPr>
          <w:rFonts w:ascii="David" w:eastAsia="Times New Roman" w:hAnsi="David" w:cs="David"/>
          <w:sz w:val="24"/>
          <w:szCs w:val="24"/>
          <w:rtl/>
        </w:rPr>
        <w:t>ואיפשור</w:t>
      </w:r>
      <w:proofErr w:type="spellEnd"/>
      <w:r w:rsidR="006C2542" w:rsidRPr="00170350">
        <w:rPr>
          <w:rFonts w:ascii="David" w:eastAsia="Times New Roman" w:hAnsi="David" w:cs="David"/>
          <w:sz w:val="24"/>
          <w:szCs w:val="24"/>
          <w:rtl/>
        </w:rPr>
        <w:t xml:space="preserve"> בעולמות המורכבי</w:t>
      </w:r>
      <w:r w:rsidR="00786066" w:rsidRPr="00170350">
        <w:rPr>
          <w:rFonts w:ascii="David" w:eastAsia="Times New Roman" w:hAnsi="David" w:cs="David"/>
          <w:sz w:val="24"/>
          <w:szCs w:val="24"/>
          <w:rtl/>
        </w:rPr>
        <w:t xml:space="preserve">ם של </w:t>
      </w:r>
      <w:proofErr w:type="spellStart"/>
      <w:r w:rsidR="00786066" w:rsidRPr="00170350">
        <w:rPr>
          <w:rFonts w:ascii="David" w:eastAsia="Times New Roman" w:hAnsi="David" w:cs="David"/>
          <w:sz w:val="24"/>
          <w:szCs w:val="24"/>
          <w:rtl/>
        </w:rPr>
        <w:t>אה"ה</w:t>
      </w:r>
      <w:proofErr w:type="spellEnd"/>
      <w:r w:rsidR="00786066" w:rsidRPr="00170350">
        <w:rPr>
          <w:rFonts w:ascii="David" w:eastAsia="Times New Roman" w:hAnsi="David" w:cs="David"/>
          <w:sz w:val="24"/>
          <w:szCs w:val="24"/>
          <w:rtl/>
        </w:rPr>
        <w:t xml:space="preserve"> וטרו</w:t>
      </w:r>
      <w:r w:rsidR="00786066" w:rsidRPr="00170350">
        <w:rPr>
          <w:rFonts w:ascii="David" w:eastAsia="Times New Roman" w:hAnsi="David" w:cs="David" w:hint="cs"/>
          <w:sz w:val="24"/>
          <w:szCs w:val="24"/>
          <w:rtl/>
        </w:rPr>
        <w:t xml:space="preserve">ר, </w:t>
      </w:r>
      <w:r w:rsidR="006C2542" w:rsidRPr="00170350">
        <w:rPr>
          <w:rFonts w:ascii="David" w:eastAsia="Times New Roman" w:hAnsi="David" w:cs="David"/>
          <w:sz w:val="24"/>
          <w:szCs w:val="24"/>
          <w:rtl/>
        </w:rPr>
        <w:t xml:space="preserve">חיזוק ומינוף הקשרים בינלאומיים (אמירויות, בחריין, רגולטורים בארה"ב וגופים מרכזיים – </w:t>
      </w:r>
      <w:r w:rsidR="006C2542" w:rsidRPr="00170350">
        <w:rPr>
          <w:rFonts w:ascii="David" w:eastAsia="Times New Roman" w:hAnsi="David" w:cs="David"/>
          <w:sz w:val="24"/>
          <w:szCs w:val="24"/>
        </w:rPr>
        <w:t>IMF</w:t>
      </w:r>
      <w:r w:rsidR="006C2542" w:rsidRPr="00170350">
        <w:rPr>
          <w:rFonts w:ascii="David" w:eastAsia="Times New Roman" w:hAnsi="David" w:cs="David"/>
          <w:sz w:val="24"/>
          <w:szCs w:val="24"/>
          <w:rtl/>
        </w:rPr>
        <w:t xml:space="preserve">, </w:t>
      </w:r>
      <w:r w:rsidR="006C2542" w:rsidRPr="00170350">
        <w:rPr>
          <w:rFonts w:ascii="David" w:eastAsia="Times New Roman" w:hAnsi="David" w:cs="David"/>
          <w:sz w:val="24"/>
          <w:szCs w:val="24"/>
        </w:rPr>
        <w:t>OECD</w:t>
      </w:r>
      <w:r w:rsidR="006C2542" w:rsidRPr="00170350">
        <w:rPr>
          <w:rFonts w:ascii="David" w:eastAsia="Times New Roman" w:hAnsi="David" w:cs="David"/>
          <w:sz w:val="24"/>
          <w:szCs w:val="24"/>
          <w:rtl/>
        </w:rPr>
        <w:t>, הסכמי סחר, תשקיפים, חברות דירוג</w:t>
      </w:r>
      <w:r w:rsidR="00786066" w:rsidRPr="00170350">
        <w:rPr>
          <w:rFonts w:ascii="David" w:eastAsia="Times New Roman" w:hAnsi="David" w:cs="David" w:hint="cs"/>
          <w:sz w:val="24"/>
          <w:szCs w:val="24"/>
          <w:rtl/>
        </w:rPr>
        <w:t>)</w:t>
      </w:r>
      <w:r w:rsidR="00786066" w:rsidRPr="00170350">
        <w:rPr>
          <w:rFonts w:ascii="David" w:eastAsia="Times New Roman" w:hAnsi="David" w:cs="David"/>
          <w:sz w:val="24"/>
          <w:szCs w:val="24"/>
          <w:rtl/>
        </w:rPr>
        <w:t xml:space="preserve"> ועוד</w:t>
      </w:r>
      <w:r w:rsidR="00786066" w:rsidRPr="00170350">
        <w:rPr>
          <w:rFonts w:ascii="David" w:eastAsia="Times New Roman" w:hAnsi="David" w:cs="David" w:hint="cs"/>
          <w:sz w:val="24"/>
          <w:szCs w:val="24"/>
          <w:rtl/>
        </w:rPr>
        <w:t>.</w:t>
      </w:r>
      <w:r w:rsidR="008336DF">
        <w:rPr>
          <w:rFonts w:ascii="David" w:eastAsia="Times New Roman" w:hAnsi="David" w:cs="David" w:hint="cs"/>
          <w:sz w:val="24"/>
          <w:szCs w:val="24"/>
          <w:rtl/>
        </w:rPr>
        <w:t xml:space="preserve"> </w:t>
      </w:r>
      <w:r w:rsidR="00786066" w:rsidRPr="00170350">
        <w:rPr>
          <w:rFonts w:ascii="David" w:eastAsia="Times New Roman" w:hAnsi="David" w:cs="David" w:hint="cs"/>
          <w:sz w:val="24"/>
          <w:szCs w:val="24"/>
          <w:rtl/>
        </w:rPr>
        <w:t>אכן, מנעד רחב מאד של נושאים, תחומים ופעילויות</w:t>
      </w:r>
      <w:r w:rsidR="00AA4E37" w:rsidRPr="00170350">
        <w:rPr>
          <w:rFonts w:ascii="David" w:eastAsia="Times New Roman" w:hAnsi="David" w:cs="David" w:hint="cs"/>
          <w:sz w:val="24"/>
          <w:szCs w:val="24"/>
          <w:rtl/>
        </w:rPr>
        <w:t>.</w:t>
      </w:r>
    </w:p>
    <w:p w:rsidR="002A51EC" w:rsidRPr="00170350" w:rsidRDefault="002A51EC" w:rsidP="002A51EC">
      <w:pPr>
        <w:spacing w:after="200" w:line="360" w:lineRule="auto"/>
        <w:jc w:val="both"/>
        <w:rPr>
          <w:rFonts w:ascii="David" w:hAnsi="David" w:cs="David"/>
          <w:sz w:val="24"/>
          <w:szCs w:val="24"/>
          <w:rtl/>
        </w:rPr>
      </w:pPr>
      <w:r w:rsidRPr="00170350">
        <w:rPr>
          <w:rFonts w:ascii="David" w:hAnsi="David" w:cs="David" w:hint="cs"/>
          <w:sz w:val="24"/>
          <w:szCs w:val="24"/>
          <w:rtl/>
        </w:rPr>
        <w:t>וממה שעשינו, יש מקום להתבונן בהווה ובהתפתחויות הצפויות, ככל שניתן לחזותן ולהעריכן. השמרנות המובנה בעולם הבנקאות המסורתי מהווה כר פורה לתהליכי שיבוש והפרעה משמעותיים. תהליכים אלו גרמו לכך שבמועד זה ניתן לומר בברור ששוק הבנקאות כבר לא נמצא במסלול האיטי והיציב של אבולוציה, בו המערכת מתקדמת עקב בצד אגודל בצורה מדודה וסדורה, אלא נמצא במסלול הלא יציב של רבולוציה, המשתנה באופן דינמי ובקצב מהיר. התהליך הרבולוציוני משנה כבר היום וצפוי להמשיך ולשנות, בתוך זמן קצר יחסית, מוסכמות, תהליכים, שיטות ותרבויות שהכרנו ולייצר למעשה עולם שונה. להערכתי, המצב החדש שיתייצב לכשיתייצב וככל שיתייצב, ניתן לכנותו כניו-נורמל (</w:t>
      </w:r>
      <w:r w:rsidRPr="00170350">
        <w:rPr>
          <w:rFonts w:ascii="David" w:hAnsi="David" w:cs="David"/>
          <w:sz w:val="24"/>
          <w:szCs w:val="24"/>
        </w:rPr>
        <w:t>New Normal</w:t>
      </w:r>
      <w:r w:rsidRPr="00170350">
        <w:rPr>
          <w:rFonts w:ascii="David" w:hAnsi="David" w:cs="David" w:hint="cs"/>
          <w:sz w:val="24"/>
          <w:szCs w:val="24"/>
          <w:rtl/>
        </w:rPr>
        <w:t>), וזה יהיה שונה מזה המוכר לנו היום.</w:t>
      </w:r>
    </w:p>
    <w:p w:rsidR="002A51EC" w:rsidRPr="00170350" w:rsidRDefault="002A51EC" w:rsidP="008336DF">
      <w:pPr>
        <w:spacing w:after="200" w:line="360" w:lineRule="auto"/>
        <w:jc w:val="both"/>
        <w:rPr>
          <w:rFonts w:ascii="David" w:hAnsi="David" w:cs="David"/>
          <w:sz w:val="24"/>
          <w:szCs w:val="24"/>
          <w:rtl/>
        </w:rPr>
      </w:pPr>
      <w:r w:rsidRPr="00170350">
        <w:rPr>
          <w:rFonts w:ascii="David" w:hAnsi="David" w:cs="David" w:hint="cs"/>
          <w:sz w:val="24"/>
          <w:szCs w:val="24"/>
          <w:rtl/>
        </w:rPr>
        <w:t>אתגר ראיית הלקוח במרכז נעשה מורכב לנוכח עליה בתוחלת החיים, היבטים חברתיים ואתניים שונים, כל זאת לצד מנעד שירותים ומוצרים ההולך ומתרחב. העצמת השירותים הדיגיטליי</w:t>
      </w:r>
      <w:r w:rsidRPr="00170350">
        <w:rPr>
          <w:rFonts w:ascii="David" w:hAnsi="David" w:cs="David" w:hint="eastAsia"/>
          <w:sz w:val="24"/>
          <w:szCs w:val="24"/>
          <w:rtl/>
        </w:rPr>
        <w:t>ם</w:t>
      </w:r>
      <w:r w:rsidRPr="00170350">
        <w:rPr>
          <w:rFonts w:ascii="David" w:hAnsi="David" w:cs="David" w:hint="cs"/>
          <w:sz w:val="24"/>
          <w:szCs w:val="24"/>
          <w:rtl/>
        </w:rPr>
        <w:t xml:space="preserve"> הניתנים על ידי המערכת הבנקאית ללקוחותיה תרמו רבות לגידול ברווחת הצרכן ובחוויי</w:t>
      </w:r>
      <w:r w:rsidRPr="00170350">
        <w:rPr>
          <w:rFonts w:ascii="David" w:hAnsi="David" w:cs="David" w:hint="eastAsia"/>
          <w:sz w:val="24"/>
          <w:szCs w:val="24"/>
          <w:rtl/>
        </w:rPr>
        <w:t>ת</w:t>
      </w:r>
      <w:r w:rsidR="004F23BB">
        <w:rPr>
          <w:rFonts w:ascii="David" w:hAnsi="David" w:cs="David" w:hint="cs"/>
          <w:sz w:val="24"/>
          <w:szCs w:val="24"/>
          <w:rtl/>
        </w:rPr>
        <w:t xml:space="preserve"> השירות</w:t>
      </w:r>
      <w:r w:rsidRPr="00170350">
        <w:rPr>
          <w:rFonts w:ascii="David" w:hAnsi="David" w:cs="David" w:hint="cs"/>
          <w:sz w:val="24"/>
          <w:szCs w:val="24"/>
          <w:rtl/>
        </w:rPr>
        <w:t xml:space="preserve">. הפעילות הדיגיטלית והיעילות התפעולית יוצרים מתח מובנה אל מול הפריסה והזמינות של מערך הסניפים והשירותים המסורתיים, הבאה לידי ביטוי בעיקר בקרב אוכלוסיות מוחלשות שונות. הדבר מחייב את כולנו לתשומת לב, רגישות ולעיתים אף </w:t>
      </w:r>
      <w:r w:rsidR="001A63BB">
        <w:rPr>
          <w:rFonts w:ascii="David" w:hAnsi="David" w:cs="David" w:hint="cs"/>
          <w:sz w:val="24"/>
          <w:szCs w:val="24"/>
          <w:rtl/>
        </w:rPr>
        <w:t>ל</w:t>
      </w:r>
      <w:r w:rsidRPr="00170350">
        <w:rPr>
          <w:rFonts w:ascii="David" w:hAnsi="David" w:cs="David" w:hint="cs"/>
          <w:sz w:val="24"/>
          <w:szCs w:val="24"/>
          <w:rtl/>
        </w:rPr>
        <w:t>חמלה.</w:t>
      </w:r>
      <w:r w:rsidR="008336DF">
        <w:rPr>
          <w:rFonts w:ascii="David" w:hAnsi="David" w:cs="David" w:hint="cs"/>
          <w:sz w:val="24"/>
          <w:szCs w:val="24"/>
          <w:rtl/>
        </w:rPr>
        <w:t xml:space="preserve"> </w:t>
      </w:r>
      <w:r w:rsidRPr="00170350">
        <w:rPr>
          <w:rFonts w:ascii="David" w:hAnsi="David" w:cs="David"/>
          <w:sz w:val="24"/>
          <w:szCs w:val="24"/>
          <w:rtl/>
        </w:rPr>
        <w:t xml:space="preserve">הנושא מתכתב עם תפקידה </w:t>
      </w:r>
      <w:r w:rsidRPr="00170350">
        <w:rPr>
          <w:rFonts w:ascii="David" w:hAnsi="David" w:cs="David" w:hint="cs"/>
          <w:sz w:val="24"/>
          <w:szCs w:val="24"/>
          <w:rtl/>
        </w:rPr>
        <w:t xml:space="preserve">ואתגריה </w:t>
      </w:r>
      <w:r w:rsidRPr="00170350">
        <w:rPr>
          <w:rFonts w:ascii="David" w:hAnsi="David" w:cs="David"/>
          <w:sz w:val="24"/>
          <w:szCs w:val="24"/>
          <w:rtl/>
        </w:rPr>
        <w:t>של המערכת הבנקאית במרקם הכלכלי</w:t>
      </w:r>
      <w:r w:rsidRPr="00170350">
        <w:rPr>
          <w:rFonts w:ascii="David" w:hAnsi="David" w:cs="David" w:hint="cs"/>
          <w:sz w:val="24"/>
          <w:szCs w:val="24"/>
          <w:rtl/>
        </w:rPr>
        <w:t>-</w:t>
      </w:r>
      <w:r w:rsidRPr="00170350">
        <w:rPr>
          <w:rFonts w:ascii="David" w:hAnsi="David" w:cs="David"/>
          <w:sz w:val="24"/>
          <w:szCs w:val="24"/>
          <w:rtl/>
        </w:rPr>
        <w:t xml:space="preserve">חברתי והחשיבות שלה להיות משפיעה. ההשפעה </w:t>
      </w:r>
      <w:r w:rsidRPr="00170350">
        <w:rPr>
          <w:rFonts w:ascii="David" w:hAnsi="David" w:cs="David"/>
          <w:sz w:val="24"/>
          <w:szCs w:val="24"/>
          <w:rtl/>
        </w:rPr>
        <w:lastRenderedPageBreak/>
        <w:t xml:space="preserve">חייבת להיות מתפיסה של ערכים והטמעת תרבות שכזו. </w:t>
      </w:r>
      <w:r w:rsidRPr="00170350">
        <w:rPr>
          <w:rFonts w:ascii="David" w:hAnsi="David" w:cs="David" w:hint="cs"/>
          <w:sz w:val="24"/>
          <w:szCs w:val="24"/>
          <w:rtl/>
        </w:rPr>
        <w:t>תפיסה זו</w:t>
      </w:r>
      <w:r w:rsidRPr="00170350">
        <w:rPr>
          <w:rFonts w:ascii="David" w:hAnsi="David" w:cs="David"/>
          <w:sz w:val="24"/>
          <w:szCs w:val="24"/>
          <w:rtl/>
        </w:rPr>
        <w:t xml:space="preserve"> יש ב</w:t>
      </w:r>
      <w:r w:rsidRPr="00170350">
        <w:rPr>
          <w:rFonts w:ascii="David" w:hAnsi="David" w:cs="David" w:hint="cs"/>
          <w:sz w:val="24"/>
          <w:szCs w:val="24"/>
          <w:rtl/>
        </w:rPr>
        <w:t>ה</w:t>
      </w:r>
      <w:r w:rsidRPr="00170350">
        <w:rPr>
          <w:rFonts w:ascii="David" w:hAnsi="David" w:cs="David"/>
          <w:sz w:val="24"/>
          <w:szCs w:val="24"/>
          <w:rtl/>
        </w:rPr>
        <w:t xml:space="preserve"> משהו </w:t>
      </w:r>
      <w:r w:rsidRPr="00170350">
        <w:rPr>
          <w:rFonts w:ascii="David" w:hAnsi="David" w:cs="David" w:hint="cs"/>
          <w:sz w:val="24"/>
          <w:szCs w:val="24"/>
          <w:rtl/>
        </w:rPr>
        <w:t>רחב ב</w:t>
      </w:r>
      <w:r w:rsidRPr="00170350">
        <w:rPr>
          <w:rFonts w:ascii="David" w:hAnsi="David" w:cs="David"/>
          <w:sz w:val="24"/>
          <w:szCs w:val="24"/>
          <w:rtl/>
        </w:rPr>
        <w:t>הרבה מה</w:t>
      </w:r>
      <w:r w:rsidRPr="00170350">
        <w:rPr>
          <w:rFonts w:ascii="David" w:hAnsi="David" w:cs="David" w:hint="cs"/>
          <w:sz w:val="24"/>
          <w:szCs w:val="24"/>
          <w:rtl/>
        </w:rPr>
        <w:t>פעילות</w:t>
      </w:r>
      <w:r w:rsidRPr="00170350">
        <w:rPr>
          <w:rFonts w:ascii="David" w:hAnsi="David" w:cs="David"/>
          <w:sz w:val="24"/>
          <w:szCs w:val="24"/>
          <w:rtl/>
        </w:rPr>
        <w:t xml:space="preserve"> השולי</w:t>
      </w:r>
      <w:r w:rsidRPr="00170350">
        <w:rPr>
          <w:rFonts w:ascii="David" w:hAnsi="David" w:cs="David" w:hint="cs"/>
          <w:sz w:val="24"/>
          <w:szCs w:val="24"/>
          <w:rtl/>
        </w:rPr>
        <w:t>ת</w:t>
      </w:r>
      <w:r w:rsidRPr="00170350">
        <w:rPr>
          <w:rFonts w:ascii="David" w:hAnsi="David" w:cs="David"/>
          <w:sz w:val="24"/>
          <w:szCs w:val="24"/>
          <w:rtl/>
        </w:rPr>
        <w:t xml:space="preserve"> או מהרווחיות ה</w:t>
      </w:r>
      <w:r w:rsidRPr="00170350">
        <w:rPr>
          <w:rFonts w:ascii="David" w:hAnsi="David" w:cs="David" w:hint="cs"/>
          <w:sz w:val="24"/>
          <w:szCs w:val="24"/>
          <w:rtl/>
        </w:rPr>
        <w:t>רגעית</w:t>
      </w:r>
      <w:r w:rsidRPr="00170350">
        <w:rPr>
          <w:rFonts w:ascii="David" w:hAnsi="David" w:cs="David"/>
          <w:sz w:val="24"/>
          <w:szCs w:val="24"/>
          <w:rtl/>
        </w:rPr>
        <w:t>. יש בה מ</w:t>
      </w:r>
      <w:r w:rsidRPr="00170350">
        <w:rPr>
          <w:rFonts w:ascii="David" w:hAnsi="David" w:cs="David" w:hint="cs"/>
          <w:sz w:val="24"/>
          <w:szCs w:val="24"/>
          <w:rtl/>
        </w:rPr>
        <w:t>י</w:t>
      </w:r>
      <w:r w:rsidRPr="00170350">
        <w:rPr>
          <w:rFonts w:ascii="David" w:hAnsi="David" w:cs="David"/>
          <w:sz w:val="24"/>
          <w:szCs w:val="24"/>
          <w:rtl/>
        </w:rPr>
        <w:t xml:space="preserve">ן החזון, תפיסה ארוכת טווח, </w:t>
      </w:r>
      <w:r w:rsidRPr="00170350">
        <w:rPr>
          <w:rFonts w:ascii="David" w:hAnsi="David" w:cs="David" w:hint="cs"/>
          <w:sz w:val="24"/>
          <w:szCs w:val="24"/>
          <w:rtl/>
        </w:rPr>
        <w:t>ה</w:t>
      </w:r>
      <w:r w:rsidRPr="00170350">
        <w:rPr>
          <w:rFonts w:ascii="David" w:hAnsi="David" w:cs="David"/>
          <w:sz w:val="24"/>
          <w:szCs w:val="24"/>
          <w:rtl/>
        </w:rPr>
        <w:t>מחייבת השקעה</w:t>
      </w:r>
      <w:r w:rsidRPr="00170350">
        <w:rPr>
          <w:rFonts w:ascii="David" w:hAnsi="David" w:cs="David" w:hint="cs"/>
          <w:sz w:val="24"/>
          <w:szCs w:val="24"/>
          <w:rtl/>
        </w:rPr>
        <w:t xml:space="preserve"> וכזו היוצרת</w:t>
      </w:r>
      <w:r w:rsidRPr="00170350">
        <w:rPr>
          <w:rFonts w:ascii="David" w:hAnsi="David" w:cs="David"/>
          <w:sz w:val="24"/>
          <w:szCs w:val="24"/>
          <w:rtl/>
        </w:rPr>
        <w:t xml:space="preserve"> השפעה </w:t>
      </w:r>
      <w:r w:rsidRPr="00170350">
        <w:rPr>
          <w:rFonts w:ascii="David" w:hAnsi="David" w:cs="David" w:hint="cs"/>
          <w:sz w:val="24"/>
          <w:szCs w:val="24"/>
          <w:rtl/>
        </w:rPr>
        <w:t xml:space="preserve">עמוקה </w:t>
      </w:r>
      <w:proofErr w:type="spellStart"/>
      <w:r w:rsidRPr="00170350">
        <w:rPr>
          <w:rFonts w:ascii="David" w:hAnsi="David" w:cs="David" w:hint="cs"/>
          <w:sz w:val="24"/>
          <w:szCs w:val="24"/>
          <w:rtl/>
        </w:rPr>
        <w:t>ואמיתית</w:t>
      </w:r>
      <w:proofErr w:type="spellEnd"/>
      <w:r w:rsidRPr="00170350">
        <w:rPr>
          <w:rFonts w:ascii="David" w:hAnsi="David" w:cs="David" w:hint="cs"/>
          <w:sz w:val="24"/>
          <w:szCs w:val="24"/>
          <w:rtl/>
        </w:rPr>
        <w:t xml:space="preserve"> </w:t>
      </w:r>
      <w:r w:rsidRPr="00170350">
        <w:rPr>
          <w:rFonts w:ascii="David" w:hAnsi="David" w:cs="David"/>
          <w:sz w:val="24"/>
          <w:szCs w:val="24"/>
          <w:rtl/>
        </w:rPr>
        <w:t>על הקהילות בהן אנו פועלים</w:t>
      </w:r>
      <w:r w:rsidRPr="00170350">
        <w:rPr>
          <w:rFonts w:ascii="David" w:hAnsi="David" w:cs="David" w:hint="cs"/>
          <w:sz w:val="24"/>
          <w:szCs w:val="24"/>
          <w:rtl/>
        </w:rPr>
        <w:t>.</w:t>
      </w:r>
      <w:r w:rsidRPr="00170350">
        <w:rPr>
          <w:rFonts w:ascii="David" w:hAnsi="David" w:cs="David"/>
          <w:sz w:val="24"/>
          <w:szCs w:val="24"/>
          <w:rtl/>
        </w:rPr>
        <w:t xml:space="preserve"> </w:t>
      </w:r>
      <w:r w:rsidRPr="00170350">
        <w:rPr>
          <w:rFonts w:ascii="David" w:hAnsi="David" w:cs="David" w:hint="cs"/>
          <w:sz w:val="24"/>
          <w:szCs w:val="24"/>
          <w:rtl/>
        </w:rPr>
        <w:t xml:space="preserve">תפיסה שכזו </w:t>
      </w:r>
      <w:r w:rsidRPr="00170350">
        <w:rPr>
          <w:rFonts w:ascii="David" w:hAnsi="David" w:cs="David"/>
          <w:sz w:val="24"/>
          <w:szCs w:val="24"/>
          <w:rtl/>
        </w:rPr>
        <w:t xml:space="preserve">יש בה בכדי לבדל את המערכת הבנקאית מסביבת התחרות המתפתחת, </w:t>
      </w:r>
      <w:r w:rsidRPr="00170350">
        <w:rPr>
          <w:rFonts w:ascii="David" w:hAnsi="David" w:cs="David" w:hint="cs"/>
          <w:sz w:val="24"/>
          <w:szCs w:val="24"/>
          <w:rtl/>
        </w:rPr>
        <w:t>ולנצל את ההפרעה לחיזוק ו</w:t>
      </w:r>
      <w:r w:rsidRPr="00170350">
        <w:rPr>
          <w:rFonts w:ascii="David" w:hAnsi="David" w:cs="David"/>
          <w:sz w:val="24"/>
          <w:szCs w:val="24"/>
          <w:rtl/>
        </w:rPr>
        <w:t>מינוף הקשר עם הלקוח</w:t>
      </w:r>
      <w:r w:rsidRPr="00170350">
        <w:rPr>
          <w:rFonts w:ascii="David" w:hAnsi="David" w:cs="David" w:hint="cs"/>
          <w:sz w:val="24"/>
          <w:szCs w:val="24"/>
          <w:rtl/>
        </w:rPr>
        <w:t xml:space="preserve">ות </w:t>
      </w:r>
      <w:r w:rsidRPr="00170350">
        <w:rPr>
          <w:rFonts w:ascii="David" w:hAnsi="David" w:cs="David"/>
          <w:sz w:val="24"/>
          <w:szCs w:val="24"/>
          <w:rtl/>
        </w:rPr>
        <w:t>והחברה</w:t>
      </w:r>
      <w:r w:rsidRPr="00170350">
        <w:rPr>
          <w:rFonts w:ascii="David" w:hAnsi="David" w:cs="David" w:hint="cs"/>
          <w:sz w:val="24"/>
          <w:szCs w:val="24"/>
          <w:rtl/>
        </w:rPr>
        <w:t xml:space="preserve"> כולה</w:t>
      </w:r>
      <w:r w:rsidRPr="00170350">
        <w:rPr>
          <w:rFonts w:ascii="David" w:hAnsi="David" w:cs="David"/>
          <w:sz w:val="24"/>
          <w:szCs w:val="24"/>
          <w:rtl/>
        </w:rPr>
        <w:t xml:space="preserve"> </w:t>
      </w:r>
      <w:r w:rsidRPr="00170350">
        <w:rPr>
          <w:rFonts w:ascii="David" w:hAnsi="David" w:cs="David" w:hint="cs"/>
          <w:sz w:val="24"/>
          <w:szCs w:val="24"/>
          <w:rtl/>
        </w:rPr>
        <w:t xml:space="preserve">תוך </w:t>
      </w:r>
      <w:r w:rsidRPr="00170350">
        <w:rPr>
          <w:rFonts w:ascii="David" w:hAnsi="David" w:cs="David"/>
          <w:sz w:val="24"/>
          <w:szCs w:val="24"/>
          <w:rtl/>
        </w:rPr>
        <w:t>הגברת הנאמנות והאמון</w:t>
      </w:r>
      <w:r w:rsidRPr="00170350">
        <w:rPr>
          <w:rFonts w:ascii="David" w:hAnsi="David" w:cs="David" w:hint="cs"/>
          <w:sz w:val="24"/>
          <w:szCs w:val="24"/>
          <w:rtl/>
        </w:rPr>
        <w:t>.</w:t>
      </w:r>
    </w:p>
    <w:p w:rsidR="002A51EC" w:rsidRPr="00170350" w:rsidRDefault="002A51EC" w:rsidP="00AA4E37">
      <w:pPr>
        <w:spacing w:after="200" w:line="360" w:lineRule="auto"/>
        <w:jc w:val="both"/>
        <w:rPr>
          <w:rFonts w:ascii="David" w:hAnsi="David" w:cs="David"/>
          <w:sz w:val="24"/>
          <w:szCs w:val="24"/>
          <w:rtl/>
        </w:rPr>
      </w:pPr>
      <w:r w:rsidRPr="00170350">
        <w:rPr>
          <w:rFonts w:ascii="David" w:hAnsi="David" w:cs="David" w:hint="cs"/>
          <w:sz w:val="24"/>
          <w:szCs w:val="24"/>
          <w:rtl/>
        </w:rPr>
        <w:t>הציפיה החברתית מהבנקים מתעצמת ומתרחבת לנושאים המקבלים מעמד מרכזי וחשיבות עליונה לרבות הדרישה למעורבות ואחריות חברתית ענפה, לחיזוק ושמירה על ערכי השוויון, הכלה פיננסית של כלל האוכלוסיות ולחשיבה וטיפול בסוגיות כבדות משקל ביחס לעתי</w:t>
      </w:r>
      <w:r w:rsidR="001A63BB">
        <w:rPr>
          <w:rFonts w:ascii="David" w:hAnsi="David" w:cs="David" w:hint="cs"/>
          <w:sz w:val="24"/>
          <w:szCs w:val="24"/>
          <w:rtl/>
        </w:rPr>
        <w:t>ד החברה</w:t>
      </w:r>
      <w:r w:rsidRPr="00170350">
        <w:rPr>
          <w:rFonts w:ascii="David" w:hAnsi="David" w:cs="David" w:hint="cs"/>
          <w:sz w:val="24"/>
          <w:szCs w:val="24"/>
          <w:rtl/>
        </w:rPr>
        <w:t xml:space="preserve">. אמנם המערכת הבנקאית איננה צריכה להיות זו המובילה חלק מפעילויות אלו אך אל לה להישאר מאחור ומוטלת עלינו החובה </w:t>
      </w:r>
      <w:r w:rsidR="00E06BEC">
        <w:rPr>
          <w:rFonts w:ascii="David" w:hAnsi="David" w:cs="David" w:hint="cs"/>
          <w:sz w:val="24"/>
          <w:szCs w:val="24"/>
          <w:rtl/>
        </w:rPr>
        <w:t xml:space="preserve">לכוון, </w:t>
      </w:r>
      <w:r w:rsidRPr="00170350">
        <w:rPr>
          <w:rFonts w:ascii="David" w:hAnsi="David" w:cs="David" w:hint="cs"/>
          <w:sz w:val="24"/>
          <w:szCs w:val="24"/>
          <w:rtl/>
        </w:rPr>
        <w:t>לתמוך ולסייע בטי</w:t>
      </w:r>
      <w:r w:rsidR="00AA4E37" w:rsidRPr="00170350">
        <w:rPr>
          <w:rFonts w:ascii="David" w:hAnsi="David" w:cs="David" w:hint="cs"/>
          <w:sz w:val="24"/>
          <w:szCs w:val="24"/>
          <w:rtl/>
        </w:rPr>
        <w:t>פול בסוגיות אלו.</w:t>
      </w:r>
    </w:p>
    <w:p w:rsidR="002D462F" w:rsidRPr="002B0737" w:rsidRDefault="00AA4E37" w:rsidP="008336DF">
      <w:pPr>
        <w:spacing w:after="100" w:afterAutospacing="1" w:line="360" w:lineRule="auto"/>
        <w:jc w:val="both"/>
        <w:rPr>
          <w:rFonts w:ascii="David" w:hAnsi="David" w:cs="David"/>
          <w:sz w:val="24"/>
          <w:szCs w:val="24"/>
          <w:rtl/>
        </w:rPr>
      </w:pPr>
      <w:r w:rsidRPr="00170350">
        <w:rPr>
          <w:rFonts w:ascii="David" w:eastAsia="Times New Roman" w:hAnsi="David" w:cs="David" w:hint="cs"/>
          <w:sz w:val="24"/>
          <w:szCs w:val="24"/>
          <w:rtl/>
        </w:rPr>
        <w:t>ואנסה ממקום של צניעות וענווה, להתוות חלק מהאתגרים צופי פני עתיד, כמובן שאלה, מקבלי</w:t>
      </w:r>
      <w:r w:rsidR="000F44CF">
        <w:rPr>
          <w:rFonts w:ascii="David" w:eastAsia="Times New Roman" w:hAnsi="David" w:cs="David" w:hint="cs"/>
          <w:sz w:val="24"/>
          <w:szCs w:val="24"/>
          <w:rtl/>
        </w:rPr>
        <w:t>ם מ</w:t>
      </w:r>
      <w:r w:rsidRPr="00170350">
        <w:rPr>
          <w:rFonts w:ascii="David" w:eastAsia="Times New Roman" w:hAnsi="David" w:cs="David" w:hint="cs"/>
          <w:sz w:val="24"/>
          <w:szCs w:val="24"/>
          <w:rtl/>
        </w:rPr>
        <w:t xml:space="preserve">מד ועומק שונה בטווחי הזמן השונים. </w:t>
      </w:r>
      <w:r w:rsidR="002D462F" w:rsidRPr="00170350">
        <w:rPr>
          <w:rFonts w:ascii="David" w:eastAsia="Times New Roman" w:hAnsi="David" w:cs="David" w:hint="cs"/>
          <w:sz w:val="24"/>
          <w:szCs w:val="24"/>
          <w:rtl/>
        </w:rPr>
        <w:t xml:space="preserve">בעולם הצרכני-תחרותי, </w:t>
      </w:r>
      <w:r w:rsidR="00843693" w:rsidRPr="00170350">
        <w:rPr>
          <w:rFonts w:ascii="David" w:eastAsia="Times New Roman" w:hAnsi="David" w:cs="David" w:hint="cs"/>
          <w:sz w:val="24"/>
          <w:szCs w:val="24"/>
          <w:rtl/>
        </w:rPr>
        <w:t xml:space="preserve">קיימת </w:t>
      </w:r>
      <w:r w:rsidR="002D462F" w:rsidRPr="00170350">
        <w:rPr>
          <w:rFonts w:ascii="David" w:eastAsia="Times New Roman" w:hAnsi="David" w:cs="David" w:hint="cs"/>
          <w:sz w:val="24"/>
          <w:szCs w:val="24"/>
          <w:rtl/>
        </w:rPr>
        <w:t xml:space="preserve">חשיבות להמשך העצמת וחיזוק ראיית הלקוח במרכז. </w:t>
      </w:r>
      <w:r w:rsidR="00843693" w:rsidRPr="00170350">
        <w:rPr>
          <w:rFonts w:ascii="David" w:hAnsi="David" w:cs="David" w:hint="cs"/>
          <w:sz w:val="24"/>
          <w:szCs w:val="24"/>
          <w:rtl/>
        </w:rPr>
        <w:t>אין ספק שכחברה אנחנו ניצבים בפני אתגר משמעותי בכל הקשור לאוריינות הפיננסית, לאוריינות הדיגיטלית ולאוריינות המידע. נדרש מענה ציבורי</w:t>
      </w:r>
      <w:r w:rsidR="001A63BB">
        <w:rPr>
          <w:rFonts w:ascii="David" w:hAnsi="David" w:cs="David" w:hint="cs"/>
          <w:sz w:val="24"/>
          <w:szCs w:val="24"/>
          <w:rtl/>
        </w:rPr>
        <w:t xml:space="preserve"> רחב ומקיף שיאפשר להורינו, לנו, </w:t>
      </w:r>
      <w:r w:rsidR="00843693" w:rsidRPr="00170350">
        <w:rPr>
          <w:rFonts w:ascii="David" w:hAnsi="David" w:cs="David" w:hint="cs"/>
          <w:sz w:val="24"/>
          <w:szCs w:val="24"/>
          <w:rtl/>
        </w:rPr>
        <w:t>לילדנו</w:t>
      </w:r>
      <w:r w:rsidR="001A63BB">
        <w:rPr>
          <w:rFonts w:ascii="David" w:hAnsi="David" w:cs="David" w:hint="cs"/>
          <w:sz w:val="24"/>
          <w:szCs w:val="24"/>
          <w:rtl/>
        </w:rPr>
        <w:t xml:space="preserve"> ולנכדינו</w:t>
      </w:r>
      <w:r w:rsidR="00843693" w:rsidRPr="00170350">
        <w:rPr>
          <w:rFonts w:ascii="David" w:hAnsi="David" w:cs="David" w:hint="cs"/>
          <w:sz w:val="24"/>
          <w:szCs w:val="24"/>
          <w:rtl/>
        </w:rPr>
        <w:t xml:space="preserve"> להיות צרכנים נבונים ומעורבים יותר, זאת לצד </w:t>
      </w:r>
      <w:proofErr w:type="spellStart"/>
      <w:r w:rsidR="00843693" w:rsidRPr="00170350">
        <w:rPr>
          <w:rFonts w:ascii="David" w:hAnsi="David" w:cs="David" w:hint="cs"/>
          <w:sz w:val="24"/>
          <w:szCs w:val="24"/>
          <w:rtl/>
        </w:rPr>
        <w:t>הנגשת</w:t>
      </w:r>
      <w:proofErr w:type="spellEnd"/>
      <w:r w:rsidR="00843693" w:rsidRPr="00170350">
        <w:rPr>
          <w:rFonts w:ascii="David" w:hAnsi="David" w:cs="David" w:hint="cs"/>
          <w:sz w:val="24"/>
          <w:szCs w:val="24"/>
          <w:rtl/>
        </w:rPr>
        <w:t xml:space="preserve"> השירותים הבנקאי</w:t>
      </w:r>
      <w:r w:rsidR="00E06BEC">
        <w:rPr>
          <w:rFonts w:ascii="David" w:hAnsi="David" w:cs="David" w:hint="cs"/>
          <w:sz w:val="24"/>
          <w:szCs w:val="24"/>
          <w:rtl/>
        </w:rPr>
        <w:t>י</w:t>
      </w:r>
      <w:r w:rsidR="00843693" w:rsidRPr="00170350">
        <w:rPr>
          <w:rFonts w:ascii="David" w:hAnsi="David" w:cs="David" w:hint="cs"/>
          <w:sz w:val="24"/>
          <w:szCs w:val="24"/>
          <w:rtl/>
        </w:rPr>
        <w:t>ם ב</w:t>
      </w:r>
      <w:r w:rsidR="00562512">
        <w:rPr>
          <w:rFonts w:ascii="David" w:hAnsi="David" w:cs="David" w:hint="cs"/>
          <w:sz w:val="24"/>
          <w:szCs w:val="24"/>
          <w:rtl/>
        </w:rPr>
        <w:t>ערוצי השירות השונים</w:t>
      </w:r>
      <w:r w:rsidR="00843693" w:rsidRPr="00170350">
        <w:rPr>
          <w:rFonts w:ascii="David" w:hAnsi="David" w:cs="David" w:hint="cs"/>
          <w:sz w:val="24"/>
          <w:szCs w:val="24"/>
          <w:rtl/>
        </w:rPr>
        <w:t>.</w:t>
      </w:r>
      <w:r w:rsidR="00843693" w:rsidRPr="00170350">
        <w:rPr>
          <w:rFonts w:ascii="David" w:eastAsia="Times New Roman" w:hAnsi="David" w:cs="David" w:hint="cs"/>
          <w:sz w:val="24"/>
          <w:szCs w:val="24"/>
          <w:rtl/>
        </w:rPr>
        <w:t xml:space="preserve"> </w:t>
      </w:r>
      <w:r w:rsidR="002D462F" w:rsidRPr="00170350">
        <w:rPr>
          <w:rFonts w:ascii="David" w:eastAsia="Times New Roman" w:hAnsi="David" w:cs="David" w:hint="cs"/>
          <w:sz w:val="24"/>
          <w:szCs w:val="24"/>
          <w:rtl/>
        </w:rPr>
        <w:t>נכון שזה יבוא לידי ביטוי</w:t>
      </w:r>
      <w:r w:rsidR="00562512">
        <w:rPr>
          <w:rFonts w:ascii="David" w:eastAsia="Times New Roman" w:hAnsi="David" w:cs="David" w:hint="cs"/>
          <w:sz w:val="24"/>
          <w:szCs w:val="24"/>
          <w:rtl/>
        </w:rPr>
        <w:t xml:space="preserve"> באמצעות</w:t>
      </w:r>
      <w:r w:rsidR="002D462F" w:rsidRPr="00170350">
        <w:rPr>
          <w:rFonts w:ascii="David" w:eastAsia="Times New Roman" w:hAnsi="David" w:cs="David" w:hint="cs"/>
          <w:sz w:val="24"/>
          <w:szCs w:val="24"/>
          <w:rtl/>
        </w:rPr>
        <w:t xml:space="preserve"> העמקת והרחבת שקיפות המידע ללקוח לגבי מוצרים, שירותים, עמלות ותנאים באופן נגיש ופשוט, שיפור האוריינות הפיננסית להעצמת הלקוחות וחיזוק יכולתם לקבלת החלטות מושכלות, טיפוח חווית ומסעות לקוח שיהיה בהם בכדי לשפר את נאמנות הצרכנים ותחרותיות ובדגש על שירותים מותאמים אישית, מנגנונים יעילים לפתרון תלונות וערוצי גישה </w:t>
      </w:r>
      <w:r w:rsidR="002D462F" w:rsidRPr="002B0737">
        <w:rPr>
          <w:rFonts w:ascii="David" w:hAnsi="David" w:cs="David" w:hint="cs"/>
          <w:sz w:val="24"/>
          <w:szCs w:val="24"/>
          <w:rtl/>
        </w:rPr>
        <w:t>נוחים בהתאם למאפייני וצרכי הלקוח.</w:t>
      </w:r>
      <w:r w:rsidR="00562512" w:rsidRPr="002B0737">
        <w:rPr>
          <w:rFonts w:ascii="David" w:hAnsi="David" w:cs="David" w:hint="cs"/>
          <w:sz w:val="24"/>
          <w:szCs w:val="24"/>
          <w:rtl/>
        </w:rPr>
        <w:t xml:space="preserve"> כל זאת לצד ציות ושמירה על חוקי הגנת הפרטיות והגנת הצרכן.</w:t>
      </w:r>
    </w:p>
    <w:p w:rsidR="00843693" w:rsidRPr="00170350" w:rsidRDefault="00843693" w:rsidP="00843693">
      <w:pPr>
        <w:spacing w:after="200" w:line="360" w:lineRule="auto"/>
        <w:jc w:val="both"/>
        <w:rPr>
          <w:rFonts w:ascii="David" w:hAnsi="David" w:cs="David"/>
          <w:sz w:val="24"/>
          <w:szCs w:val="24"/>
          <w:rtl/>
        </w:rPr>
      </w:pPr>
      <w:r w:rsidRPr="00170350">
        <w:rPr>
          <w:rFonts w:ascii="David" w:hAnsi="David" w:cs="David" w:hint="cs"/>
          <w:sz w:val="24"/>
          <w:szCs w:val="24"/>
          <w:rtl/>
        </w:rPr>
        <w:t xml:space="preserve">על כולנו מוטלת גם המשימה לפתח ולחזק את תחושת האחריות של הציבור למצבו הפיננסי ולעודד אותו לגלות יוזמה ומעורבות. הפיקוח על הבנקים קידם רפורמות רבות בשנים האחרונות שמטרתן העיקרית היא חיזוק כוחו של הלקוח והגברת יכולת המיקוח שלו באמצעות המידע והכלים החדשים שרפורמות אלו יצרו. בכדי להפיק ערך משמעותי מרפורמות אלו, הלקוחות חייבים </w:t>
      </w:r>
      <w:r w:rsidR="00E06BEC">
        <w:rPr>
          <w:rFonts w:ascii="David" w:hAnsi="David" w:cs="David" w:hint="cs"/>
          <w:sz w:val="24"/>
          <w:szCs w:val="24"/>
          <w:rtl/>
        </w:rPr>
        <w:t>להכירם ו</w:t>
      </w:r>
      <w:r w:rsidRPr="00170350">
        <w:rPr>
          <w:rFonts w:ascii="David" w:hAnsi="David" w:cs="David" w:hint="cs"/>
          <w:sz w:val="24"/>
          <w:szCs w:val="24"/>
          <w:rtl/>
        </w:rPr>
        <w:t>לעשות שימוש ולהפעיל את כוחם התחרותי המוגבר באמצעות מעורבות, יוזמה וצרכנות נבונה.</w:t>
      </w:r>
      <w:r w:rsidR="00E06BEC">
        <w:rPr>
          <w:rFonts w:ascii="David" w:hAnsi="David" w:cs="David" w:hint="cs"/>
          <w:sz w:val="24"/>
          <w:szCs w:val="24"/>
          <w:rtl/>
        </w:rPr>
        <w:t xml:space="preserve"> חובתנו להמשיך לקדם את המהלכים הנדרשים לטובת חיזוק הלקוח מחד ולבצע הסברה ותיווך אפקטיבי ללקוחות מאידך, על מנת </w:t>
      </w:r>
      <w:r w:rsidR="00193738">
        <w:rPr>
          <w:rFonts w:ascii="David" w:hAnsi="David" w:cs="David" w:hint="cs"/>
          <w:sz w:val="24"/>
          <w:szCs w:val="24"/>
          <w:rtl/>
        </w:rPr>
        <w:t>שאלה יוכלו להפיק</w:t>
      </w:r>
      <w:r w:rsidR="00E06BEC">
        <w:rPr>
          <w:rFonts w:ascii="David" w:hAnsi="David" w:cs="David" w:hint="cs"/>
          <w:sz w:val="24"/>
          <w:szCs w:val="24"/>
          <w:rtl/>
        </w:rPr>
        <w:t xml:space="preserve"> את התועלת </w:t>
      </w:r>
      <w:proofErr w:type="spellStart"/>
      <w:r w:rsidR="00193738">
        <w:rPr>
          <w:rFonts w:ascii="David" w:hAnsi="David" w:cs="David" w:hint="cs"/>
          <w:sz w:val="24"/>
          <w:szCs w:val="24"/>
          <w:rtl/>
        </w:rPr>
        <w:t>המירבית</w:t>
      </w:r>
      <w:proofErr w:type="spellEnd"/>
      <w:r w:rsidR="00E06BEC">
        <w:rPr>
          <w:rFonts w:ascii="David" w:hAnsi="David" w:cs="David" w:hint="cs"/>
          <w:sz w:val="24"/>
          <w:szCs w:val="24"/>
          <w:rtl/>
        </w:rPr>
        <w:t>.</w:t>
      </w:r>
    </w:p>
    <w:p w:rsidR="006F02D4" w:rsidRPr="00170350" w:rsidRDefault="006F02D4" w:rsidP="008336DF">
      <w:pPr>
        <w:spacing w:after="200" w:line="360" w:lineRule="auto"/>
        <w:jc w:val="both"/>
        <w:rPr>
          <w:rFonts w:ascii="David" w:eastAsia="Times New Roman" w:hAnsi="David" w:cs="David"/>
          <w:sz w:val="24"/>
          <w:szCs w:val="24"/>
          <w:rtl/>
        </w:rPr>
      </w:pPr>
      <w:r w:rsidRPr="00170350">
        <w:rPr>
          <w:rFonts w:ascii="David" w:eastAsia="Times New Roman" w:hAnsi="David" w:cs="David" w:hint="cs"/>
          <w:sz w:val="24"/>
          <w:szCs w:val="24"/>
          <w:rtl/>
        </w:rPr>
        <w:t xml:space="preserve">ובהיבט של שירות לקוחות, יש להמשיך ולהעצים את אופן הטיפול בתלונות לקוחות. קיימת חשיבות מרובה להתמקד </w:t>
      </w:r>
      <w:r w:rsidR="00E7265D" w:rsidRPr="00170350">
        <w:rPr>
          <w:rFonts w:ascii="David" w:eastAsia="Times New Roman" w:hAnsi="David" w:cs="David" w:hint="cs"/>
          <w:sz w:val="24"/>
          <w:szCs w:val="24"/>
          <w:rtl/>
        </w:rPr>
        <w:t>בקי</w:t>
      </w:r>
      <w:r w:rsidRPr="00170350">
        <w:rPr>
          <w:rFonts w:ascii="David" w:eastAsia="Times New Roman" w:hAnsi="David" w:cs="David" w:hint="cs"/>
          <w:sz w:val="24"/>
          <w:szCs w:val="24"/>
          <w:rtl/>
        </w:rPr>
        <w:t>ומו ובחיזוקו המתמיד של תהליך טיפול יעיל והוגן בתלונות הדוגל, בין היתר, בפתרון בזמן של תלונות לקוחות, שיפור התקשורת עם הלקוחות ואמצעים ללמוד ממשוב לקוחות כדי לשפר מוצרים ושירותים</w:t>
      </w:r>
      <w:r w:rsidRPr="00170350">
        <w:rPr>
          <w:rFonts w:ascii="David" w:eastAsia="Times New Roman" w:hAnsi="David" w:cs="David"/>
          <w:sz w:val="24"/>
          <w:szCs w:val="24"/>
        </w:rPr>
        <w:t>.</w:t>
      </w:r>
      <w:r w:rsidR="008336DF">
        <w:rPr>
          <w:rFonts w:ascii="David" w:eastAsia="Times New Roman" w:hAnsi="David" w:cs="David" w:hint="cs"/>
          <w:sz w:val="24"/>
          <w:szCs w:val="24"/>
          <w:rtl/>
        </w:rPr>
        <w:t xml:space="preserve"> </w:t>
      </w:r>
      <w:r w:rsidRPr="00170350">
        <w:rPr>
          <w:rFonts w:ascii="David" w:eastAsia="Times New Roman" w:hAnsi="David" w:cs="David" w:hint="cs"/>
          <w:sz w:val="24"/>
          <w:szCs w:val="24"/>
          <w:rtl/>
        </w:rPr>
        <w:t>ועם השימוש הגובר בנתוני לקוחות, קיימת חשיבות וצורך לחזק את אמצעי האבטחה וההגנה על פרטיות הנתונים. אתגר וחשיבות ביישום פרוטוקולי אבטחת סייבר חזקים, ציות לתקנות הגנת מידע והבטחת טיפול אחראי במידע הנוגע ללקוחות</w:t>
      </w:r>
      <w:r w:rsidRPr="00170350">
        <w:rPr>
          <w:rFonts w:ascii="David" w:eastAsia="Times New Roman" w:hAnsi="David" w:cs="David"/>
          <w:sz w:val="24"/>
          <w:szCs w:val="24"/>
        </w:rPr>
        <w:t>.</w:t>
      </w:r>
    </w:p>
    <w:p w:rsidR="00AC7E63" w:rsidRPr="002B0737" w:rsidRDefault="00AC7E63" w:rsidP="002B0737">
      <w:pPr>
        <w:spacing w:after="200" w:line="360" w:lineRule="auto"/>
        <w:jc w:val="both"/>
        <w:rPr>
          <w:rFonts w:ascii="David" w:eastAsia="Times New Roman" w:hAnsi="David" w:cs="David"/>
          <w:sz w:val="24"/>
          <w:szCs w:val="24"/>
          <w:rtl/>
        </w:rPr>
      </w:pPr>
      <w:r w:rsidRPr="002B0737">
        <w:rPr>
          <w:rFonts w:ascii="David" w:eastAsia="Times New Roman" w:hAnsi="David" w:cs="David" w:hint="cs"/>
          <w:sz w:val="24"/>
          <w:szCs w:val="24"/>
          <w:rtl/>
        </w:rPr>
        <w:t xml:space="preserve">בהקשר זה הכרחי לציין את כלי עיבוד המידע, את התפתחותן של יכולות מתקדמות המבוססות טכנולוגיה, דוגמת </w:t>
      </w:r>
      <w:r w:rsidRPr="002B0737">
        <w:rPr>
          <w:rFonts w:ascii="David" w:eastAsia="Times New Roman" w:hAnsi="David" w:cs="David"/>
          <w:sz w:val="24"/>
          <w:szCs w:val="24"/>
          <w:rtl/>
        </w:rPr>
        <w:t xml:space="preserve">בינה מלאכותית </w:t>
      </w:r>
      <w:r w:rsidRPr="002B0737">
        <w:rPr>
          <w:rFonts w:ascii="David" w:eastAsia="Times New Roman" w:hAnsi="David" w:cs="David"/>
          <w:sz w:val="24"/>
          <w:szCs w:val="24"/>
        </w:rPr>
        <w:t>AI)</w:t>
      </w:r>
      <w:r w:rsidRPr="002B0737">
        <w:rPr>
          <w:rFonts w:ascii="David" w:eastAsia="Times New Roman" w:hAnsi="David" w:cs="David" w:hint="cs"/>
          <w:sz w:val="24"/>
          <w:szCs w:val="24"/>
          <w:rtl/>
        </w:rPr>
        <w:t>)</w:t>
      </w:r>
      <w:r w:rsidRPr="002B0737">
        <w:rPr>
          <w:rFonts w:ascii="David" w:eastAsia="Times New Roman" w:hAnsi="David" w:cs="David"/>
          <w:sz w:val="24"/>
          <w:szCs w:val="24"/>
          <w:rtl/>
        </w:rPr>
        <w:t>,</w:t>
      </w:r>
      <w:r w:rsidRPr="002B0737">
        <w:rPr>
          <w:rFonts w:ascii="David" w:eastAsia="Times New Roman" w:hAnsi="David" w:cs="David" w:hint="cs"/>
          <w:sz w:val="24"/>
          <w:szCs w:val="24"/>
          <w:rtl/>
        </w:rPr>
        <w:t xml:space="preserve"> </w:t>
      </w:r>
      <w:r w:rsidRPr="002B0737">
        <w:rPr>
          <w:rFonts w:ascii="David" w:eastAsia="Times New Roman" w:hAnsi="David" w:cs="David"/>
          <w:sz w:val="24"/>
          <w:szCs w:val="24"/>
          <w:rtl/>
        </w:rPr>
        <w:t>למידת מכונה (</w:t>
      </w:r>
      <w:r w:rsidRPr="002B0737">
        <w:rPr>
          <w:rFonts w:ascii="David" w:eastAsia="Times New Roman" w:hAnsi="David" w:cs="David"/>
          <w:sz w:val="24"/>
          <w:szCs w:val="24"/>
        </w:rPr>
        <w:t>ML</w:t>
      </w:r>
      <w:r w:rsidRPr="002B0737">
        <w:rPr>
          <w:rFonts w:ascii="David" w:eastAsia="Times New Roman" w:hAnsi="David" w:cs="David"/>
          <w:sz w:val="24"/>
          <w:szCs w:val="24"/>
          <w:rtl/>
        </w:rPr>
        <w:t xml:space="preserve">) </w:t>
      </w:r>
      <w:r w:rsidRPr="002B0737">
        <w:rPr>
          <w:rFonts w:ascii="David" w:eastAsia="Times New Roman" w:hAnsi="David" w:cs="David" w:hint="cs"/>
          <w:sz w:val="24"/>
          <w:szCs w:val="24"/>
          <w:rtl/>
        </w:rPr>
        <w:t>ותקשורת בין מחשבים (</w:t>
      </w:r>
      <w:r w:rsidRPr="002B0737">
        <w:rPr>
          <w:rFonts w:ascii="David" w:eastAsia="Times New Roman" w:hAnsi="David" w:cs="David" w:hint="cs"/>
          <w:sz w:val="24"/>
          <w:szCs w:val="24"/>
        </w:rPr>
        <w:t>API</w:t>
      </w:r>
      <w:r w:rsidRPr="002B0737">
        <w:rPr>
          <w:rFonts w:ascii="David" w:eastAsia="Times New Roman" w:hAnsi="David" w:cs="David" w:hint="cs"/>
          <w:sz w:val="24"/>
          <w:szCs w:val="24"/>
          <w:rtl/>
        </w:rPr>
        <w:t xml:space="preserve">). </w:t>
      </w:r>
      <w:r w:rsidRPr="002B0737">
        <w:rPr>
          <w:rFonts w:ascii="David" w:eastAsia="Times New Roman" w:hAnsi="David" w:cs="David" w:hint="cs"/>
          <w:sz w:val="24"/>
          <w:szCs w:val="24"/>
          <w:rtl/>
        </w:rPr>
        <w:lastRenderedPageBreak/>
        <w:t>טכנולוגיות אלו צפויות להפוך מאמצעי תומך לגורם מרכזי ודומיננטי בתהליכי קבלת ההחלטות בעולמות תוכן שונים, ובכלל זה בעולם הפיננסי.</w:t>
      </w:r>
      <w:r w:rsidR="00C2600C" w:rsidRPr="002B0737">
        <w:rPr>
          <w:rFonts w:ascii="David" w:eastAsia="Times New Roman" w:hAnsi="David" w:cs="David" w:hint="cs"/>
          <w:sz w:val="24"/>
          <w:szCs w:val="24"/>
          <w:rtl/>
        </w:rPr>
        <w:t xml:space="preserve"> </w:t>
      </w:r>
      <w:r w:rsidRPr="002B0737">
        <w:rPr>
          <w:rFonts w:ascii="David" w:eastAsia="Times New Roman" w:hAnsi="David" w:cs="David" w:hint="cs"/>
          <w:sz w:val="24"/>
          <w:szCs w:val="24"/>
          <w:rtl/>
        </w:rPr>
        <w:t>היתרונות של שימוש במידע ובמודלים מתקדמים ברורים ולא מוטלים בספק. עם זאת, פעילות זו איננה נטולת קשיים וסיכונים ועל כן יש להטמיע את הטכנולוגיה ולעשות בה שימוש באופן זהיר ואחראי. אחד הסיכונים המשמעותיים קשור לנושאים אתיים של אפליה, והטיות שונות שעלולות להיווצר במודלים. אלו עלולים לבוא לידי ביטוי באפליה אסורה של לקוחות. לצד זה ישנם סיכונים נוספים כגון תכנון שגוי של מנגנוני קבלת החלטות עסקיות, יצירה של "קופסה שחורה" ואובדן שקיפות, פגיעה בהגנת הפרטיות וסוגיות נוספות.</w:t>
      </w:r>
    </w:p>
    <w:p w:rsidR="00DD24E8" w:rsidRPr="008336DF" w:rsidRDefault="002D462F" w:rsidP="008336DF">
      <w:pPr>
        <w:spacing w:after="200" w:line="360" w:lineRule="auto"/>
        <w:jc w:val="both"/>
        <w:rPr>
          <w:rFonts w:ascii="David" w:eastAsia="Times New Roman" w:hAnsi="David" w:cs="David"/>
          <w:sz w:val="24"/>
          <w:szCs w:val="24"/>
          <w:rtl/>
        </w:rPr>
      </w:pPr>
      <w:r w:rsidRPr="002B0737">
        <w:rPr>
          <w:rFonts w:ascii="David" w:eastAsia="Times New Roman" w:hAnsi="David" w:cs="David" w:hint="cs"/>
          <w:sz w:val="24"/>
          <w:szCs w:val="24"/>
          <w:rtl/>
        </w:rPr>
        <w:t xml:space="preserve">בעולם </w:t>
      </w:r>
      <w:proofErr w:type="spellStart"/>
      <w:r w:rsidRPr="002B0737">
        <w:rPr>
          <w:rFonts w:ascii="David" w:eastAsia="Times New Roman" w:hAnsi="David" w:cs="David" w:hint="cs"/>
          <w:sz w:val="24"/>
          <w:szCs w:val="24"/>
          <w:rtl/>
        </w:rPr>
        <w:t>הי</w:t>
      </w:r>
      <w:r w:rsidRPr="00170350">
        <w:rPr>
          <w:rFonts w:ascii="David" w:eastAsia="Times New Roman" w:hAnsi="David" w:cs="David" w:hint="cs"/>
          <w:sz w:val="24"/>
          <w:szCs w:val="24"/>
          <w:rtl/>
        </w:rPr>
        <w:t>ציבותי</w:t>
      </w:r>
      <w:proofErr w:type="spellEnd"/>
      <w:r w:rsidRPr="00170350">
        <w:rPr>
          <w:rFonts w:ascii="David" w:eastAsia="Times New Roman" w:hAnsi="David" w:cs="David" w:hint="cs"/>
          <w:sz w:val="24"/>
          <w:szCs w:val="24"/>
          <w:rtl/>
        </w:rPr>
        <w:t xml:space="preserve">, אך לא רק, יש להמשיך ולחזק את </w:t>
      </w:r>
      <w:r w:rsidR="000F44CF">
        <w:rPr>
          <w:rFonts w:ascii="David" w:eastAsia="Times New Roman" w:hAnsi="David" w:cs="David" w:hint="cs"/>
          <w:sz w:val="24"/>
          <w:szCs w:val="24"/>
          <w:rtl/>
        </w:rPr>
        <w:t>משילות ו</w:t>
      </w:r>
      <w:r w:rsidRPr="00170350">
        <w:rPr>
          <w:rFonts w:ascii="David" w:eastAsia="Times New Roman" w:hAnsi="David" w:cs="David" w:hint="cs"/>
          <w:sz w:val="24"/>
          <w:szCs w:val="24"/>
          <w:rtl/>
        </w:rPr>
        <w:t xml:space="preserve">תרבות ניהול הסיכונים הארגוני. </w:t>
      </w:r>
      <w:r w:rsidR="00AD27DF" w:rsidRPr="00170350">
        <w:rPr>
          <w:rFonts w:ascii="David" w:eastAsia="Times New Roman" w:hAnsi="David" w:cs="David" w:hint="cs"/>
          <w:sz w:val="24"/>
          <w:szCs w:val="24"/>
          <w:rtl/>
        </w:rPr>
        <w:t xml:space="preserve">ניהול סיכונים </w:t>
      </w:r>
      <w:r w:rsidR="00FB0CA0" w:rsidRPr="00170350">
        <w:rPr>
          <w:rFonts w:ascii="David" w:eastAsia="Times New Roman" w:hAnsi="David" w:cs="David" w:hint="cs"/>
          <w:sz w:val="24"/>
          <w:szCs w:val="24"/>
          <w:rtl/>
        </w:rPr>
        <w:t>מקצועי, אפקטיבי ו</w:t>
      </w:r>
      <w:r w:rsidR="00AD27DF" w:rsidRPr="00170350">
        <w:rPr>
          <w:rFonts w:ascii="David" w:eastAsia="Times New Roman" w:hAnsi="David" w:cs="David" w:hint="cs"/>
          <w:sz w:val="24"/>
          <w:szCs w:val="24"/>
          <w:rtl/>
        </w:rPr>
        <w:t>יעיל הוא חיוני ל</w:t>
      </w:r>
      <w:r w:rsidR="00FB0CA0" w:rsidRPr="00170350">
        <w:rPr>
          <w:rFonts w:ascii="David" w:eastAsia="Times New Roman" w:hAnsi="David" w:cs="David" w:hint="cs"/>
          <w:sz w:val="24"/>
          <w:szCs w:val="24"/>
          <w:rtl/>
        </w:rPr>
        <w:t>שמירה על ה</w:t>
      </w:r>
      <w:r w:rsidR="00AD27DF" w:rsidRPr="00170350">
        <w:rPr>
          <w:rFonts w:ascii="David" w:eastAsia="Times New Roman" w:hAnsi="David" w:cs="David" w:hint="cs"/>
          <w:sz w:val="24"/>
          <w:szCs w:val="24"/>
          <w:rtl/>
        </w:rPr>
        <w:t>יציבות</w:t>
      </w:r>
      <w:r w:rsidR="00FB0CA0" w:rsidRPr="00170350">
        <w:rPr>
          <w:rFonts w:ascii="David" w:eastAsia="Times New Roman" w:hAnsi="David" w:cs="David" w:hint="cs"/>
          <w:sz w:val="24"/>
          <w:szCs w:val="24"/>
          <w:rtl/>
        </w:rPr>
        <w:t>, כמו גם, מתן דגש לניהול סיכונים מסורתיים, עכשוויים ומתפתחים</w:t>
      </w:r>
      <w:r w:rsidR="00AD27DF" w:rsidRPr="00170350">
        <w:rPr>
          <w:rFonts w:ascii="David" w:eastAsia="Times New Roman" w:hAnsi="David" w:cs="David" w:hint="cs"/>
          <w:sz w:val="24"/>
          <w:szCs w:val="24"/>
          <w:rtl/>
        </w:rPr>
        <w:t xml:space="preserve">. </w:t>
      </w:r>
      <w:r w:rsidR="00FB0CA0" w:rsidRPr="00170350">
        <w:rPr>
          <w:rFonts w:ascii="David" w:hAnsi="David" w:cs="David" w:hint="cs"/>
          <w:sz w:val="24"/>
          <w:szCs w:val="24"/>
          <w:rtl/>
        </w:rPr>
        <w:t>ואגב החדשנות והטרנספורמציה הדיגיטלית, אימוץ קידמה טכנולוגית חיונית לקיומה והתפתחותה של סביבה תחרותית ואף קיומית. על המערכת להשקיע בתשתיות דיגיטלית, להמשיך ולחדש, אף ביתר שאת, מערכות מדור</w:t>
      </w:r>
      <w:r w:rsidR="003350B6" w:rsidRPr="00170350">
        <w:rPr>
          <w:rFonts w:ascii="David" w:hAnsi="David" w:cs="David" w:hint="cs"/>
          <w:sz w:val="24"/>
          <w:szCs w:val="24"/>
          <w:rtl/>
        </w:rPr>
        <w:t>ות קודמים</w:t>
      </w:r>
      <w:r w:rsidR="00FB0CA0" w:rsidRPr="00170350">
        <w:rPr>
          <w:rFonts w:ascii="David" w:hAnsi="David" w:cs="David" w:hint="cs"/>
          <w:sz w:val="24"/>
          <w:szCs w:val="24"/>
          <w:rtl/>
        </w:rPr>
        <w:t xml:space="preserve"> ולספק פלטפורמות</w:t>
      </w:r>
      <w:r w:rsidR="00FB0CA0" w:rsidRPr="00170350">
        <w:rPr>
          <w:rFonts w:ascii="David" w:eastAsia="Times New Roman" w:hAnsi="David" w:cs="David" w:hint="cs"/>
          <w:sz w:val="24"/>
          <w:szCs w:val="24"/>
          <w:rtl/>
        </w:rPr>
        <w:t xml:space="preserve"> דיגיטליות ידידותיות ונוחות למשתמש, אגב מתן סביבה בטוחה.</w:t>
      </w:r>
      <w:r w:rsidR="008336DF">
        <w:rPr>
          <w:rFonts w:ascii="David" w:eastAsia="Times New Roman" w:hAnsi="David" w:cs="David" w:hint="cs"/>
          <w:sz w:val="24"/>
          <w:szCs w:val="24"/>
          <w:rtl/>
        </w:rPr>
        <w:t xml:space="preserve"> </w:t>
      </w:r>
      <w:r w:rsidR="00FB0CA0" w:rsidRPr="00170350">
        <w:rPr>
          <w:rFonts w:ascii="David" w:eastAsia="Times New Roman" w:hAnsi="David" w:cs="David" w:hint="cs"/>
          <w:sz w:val="24"/>
          <w:szCs w:val="24"/>
          <w:rtl/>
        </w:rPr>
        <w:t>ובמסגרת החדשנות והטכנולוגיה, על מנת לקחת חלק אקטיבי במסגרת התפתחות האקו-</w:t>
      </w:r>
      <w:proofErr w:type="spellStart"/>
      <w:r w:rsidR="00FB0CA0" w:rsidRPr="00170350">
        <w:rPr>
          <w:rFonts w:ascii="David" w:eastAsia="Times New Roman" w:hAnsi="David" w:cs="David" w:hint="cs"/>
          <w:sz w:val="24"/>
          <w:szCs w:val="24"/>
          <w:rtl/>
        </w:rPr>
        <w:t>סיסטם</w:t>
      </w:r>
      <w:proofErr w:type="spellEnd"/>
      <w:r w:rsidR="00FB0CA0" w:rsidRPr="00170350">
        <w:rPr>
          <w:rFonts w:ascii="David" w:eastAsia="Times New Roman" w:hAnsi="David" w:cs="David" w:hint="cs"/>
          <w:sz w:val="24"/>
          <w:szCs w:val="24"/>
          <w:rtl/>
        </w:rPr>
        <w:t xml:space="preserve">, בהחלט שיש מקום לקידום שיתופי פעולה עם חברות </w:t>
      </w:r>
      <w:proofErr w:type="spellStart"/>
      <w:r w:rsidR="00FB0CA0" w:rsidRPr="00170350">
        <w:rPr>
          <w:rFonts w:ascii="David" w:eastAsia="Times New Roman" w:hAnsi="David" w:cs="David" w:hint="cs"/>
          <w:sz w:val="24"/>
          <w:szCs w:val="24"/>
          <w:rtl/>
        </w:rPr>
        <w:t>פינטק</w:t>
      </w:r>
      <w:proofErr w:type="spellEnd"/>
      <w:r w:rsidR="00FB0CA0" w:rsidRPr="00170350">
        <w:rPr>
          <w:rFonts w:ascii="David" w:eastAsia="Times New Roman" w:hAnsi="David" w:cs="David" w:hint="cs"/>
          <w:sz w:val="24"/>
          <w:szCs w:val="24"/>
          <w:rtl/>
        </w:rPr>
        <w:t>, סטארט-אפים ומוסדות פיננסיים אחרים שיש בהם בכדי להביא לחידושים משבשים וליצור הזדמנויות חדשות לצמיחה</w:t>
      </w:r>
      <w:r w:rsidR="00FB0CA0" w:rsidRPr="00170350">
        <w:rPr>
          <w:rFonts w:ascii="David" w:eastAsia="Times New Roman" w:hAnsi="David" w:cs="David"/>
          <w:sz w:val="24"/>
          <w:szCs w:val="24"/>
        </w:rPr>
        <w:t>.</w:t>
      </w:r>
      <w:r w:rsidR="00FB0CA0" w:rsidRPr="00170350">
        <w:rPr>
          <w:rFonts w:ascii="David" w:eastAsia="Times New Roman" w:hAnsi="David" w:cs="David" w:hint="cs"/>
          <w:sz w:val="24"/>
          <w:szCs w:val="24"/>
          <w:rtl/>
        </w:rPr>
        <w:t xml:space="preserve"> במסגרת זו קיימת חשיבות לתכנון אסטרטגי, להעריך ולנתח באופן רציף את התפתחות הסביבה התחרותית, מגמות השוק והטכנולוגיות המת</w:t>
      </w:r>
      <w:r w:rsidR="006F02D4" w:rsidRPr="00170350">
        <w:rPr>
          <w:rFonts w:ascii="David" w:eastAsia="Times New Roman" w:hAnsi="David" w:cs="David" w:hint="cs"/>
          <w:sz w:val="24"/>
          <w:szCs w:val="24"/>
          <w:rtl/>
        </w:rPr>
        <w:t xml:space="preserve">פתחות, </w:t>
      </w:r>
      <w:r w:rsidR="00FB0CA0" w:rsidRPr="00170350">
        <w:rPr>
          <w:rFonts w:ascii="David" w:eastAsia="Times New Roman" w:hAnsi="David" w:cs="David" w:hint="cs"/>
          <w:sz w:val="24"/>
          <w:szCs w:val="24"/>
          <w:rtl/>
        </w:rPr>
        <w:t xml:space="preserve">הבנת ציפיות הלקוחות המשתנות, </w:t>
      </w:r>
      <w:r w:rsidR="006F02D4" w:rsidRPr="00170350">
        <w:rPr>
          <w:rFonts w:ascii="David" w:eastAsia="Times New Roman" w:hAnsi="David" w:cs="David" w:hint="cs"/>
          <w:sz w:val="24"/>
          <w:szCs w:val="24"/>
          <w:rtl/>
        </w:rPr>
        <w:t>ה</w:t>
      </w:r>
      <w:r w:rsidR="00FB0CA0" w:rsidRPr="00170350">
        <w:rPr>
          <w:rFonts w:ascii="David" w:eastAsia="Times New Roman" w:hAnsi="David" w:cs="David" w:hint="cs"/>
          <w:sz w:val="24"/>
          <w:szCs w:val="24"/>
          <w:rtl/>
        </w:rPr>
        <w:t>ציפייה לאיומים תחרותיים והתאמת המודלים העסקיים בהתאם</w:t>
      </w:r>
      <w:r w:rsidR="00FB0CA0" w:rsidRPr="00170350">
        <w:rPr>
          <w:rFonts w:ascii="David" w:eastAsia="Times New Roman" w:hAnsi="David" w:cs="David"/>
          <w:sz w:val="24"/>
          <w:szCs w:val="24"/>
        </w:rPr>
        <w:t>.</w:t>
      </w:r>
    </w:p>
    <w:p w:rsidR="005170DA" w:rsidRPr="00170350" w:rsidRDefault="003350B6" w:rsidP="008336DF">
      <w:pPr>
        <w:spacing w:after="0" w:line="360" w:lineRule="auto"/>
        <w:jc w:val="both"/>
        <w:rPr>
          <w:rFonts w:ascii="David" w:hAnsi="David" w:cs="David"/>
          <w:sz w:val="24"/>
          <w:szCs w:val="24"/>
        </w:rPr>
      </w:pPr>
      <w:r w:rsidRPr="00170350">
        <w:rPr>
          <w:rFonts w:ascii="David" w:eastAsia="Times New Roman" w:hAnsi="David" w:cs="David" w:hint="cs"/>
          <w:sz w:val="24"/>
          <w:szCs w:val="24"/>
          <w:rtl/>
        </w:rPr>
        <w:t>וכמה מילים על סיכוני אקלים וסביבה.</w:t>
      </w:r>
      <w:r w:rsidRPr="00170350">
        <w:rPr>
          <w:rFonts w:ascii="David" w:hAnsi="David" w:cs="David"/>
          <w:sz w:val="24"/>
          <w:szCs w:val="24"/>
          <w:rtl/>
        </w:rPr>
        <w:t xml:space="preserve"> שינויי האקלים מציבים בפנינו אתגרים מיוחדים שאנחנו מגיעים אליהם ללא ניסיון קודם. זה נכון הן לגבי ההכרח להפחית את קצב שינויי האקלים, והן לגבי הצורך להיערך לקראת מה שנראה שיהיה קשה למנוע. שני נתיבי הפעולה אלה ה</w:t>
      </w:r>
      <w:r w:rsidRPr="00170350">
        <w:rPr>
          <w:rFonts w:ascii="David" w:hAnsi="David" w:cs="David" w:hint="cs"/>
          <w:sz w:val="24"/>
          <w:szCs w:val="24"/>
          <w:rtl/>
        </w:rPr>
        <w:t>ינם</w:t>
      </w:r>
      <w:r w:rsidRPr="00170350">
        <w:rPr>
          <w:rFonts w:ascii="David" w:hAnsi="David" w:cs="David"/>
          <w:sz w:val="24"/>
          <w:szCs w:val="24"/>
          <w:rtl/>
        </w:rPr>
        <w:t xml:space="preserve"> משימה לאומית מהמעלה הראשונה. אני </w:t>
      </w:r>
      <w:r w:rsidRPr="00170350">
        <w:rPr>
          <w:rFonts w:ascii="David" w:hAnsi="David" w:cs="David" w:hint="cs"/>
          <w:sz w:val="24"/>
          <w:szCs w:val="24"/>
          <w:rtl/>
        </w:rPr>
        <w:t>משוכנע</w:t>
      </w:r>
      <w:r w:rsidRPr="00170350">
        <w:rPr>
          <w:rFonts w:ascii="David" w:hAnsi="David" w:cs="David"/>
          <w:sz w:val="24"/>
          <w:szCs w:val="24"/>
          <w:rtl/>
        </w:rPr>
        <w:t xml:space="preserve"> שבאמצעות שיתוף פעולה בין כל השחקנים הרלוונטיים – הממשלה, הרגולטורים, המגזר העסקי וכלל הציבור – צריך </w:t>
      </w:r>
      <w:r w:rsidRPr="00170350">
        <w:rPr>
          <w:rFonts w:ascii="David" w:hAnsi="David" w:cs="David" w:hint="cs"/>
          <w:sz w:val="24"/>
          <w:szCs w:val="24"/>
          <w:rtl/>
        </w:rPr>
        <w:t>וניתן</w:t>
      </w:r>
      <w:r w:rsidRPr="00170350">
        <w:rPr>
          <w:rFonts w:ascii="David" w:hAnsi="David" w:cs="David"/>
          <w:sz w:val="24"/>
          <w:szCs w:val="24"/>
          <w:rtl/>
        </w:rPr>
        <w:t xml:space="preserve"> לעשות הרבה </w:t>
      </w:r>
      <w:r w:rsidRPr="00170350">
        <w:rPr>
          <w:rFonts w:ascii="David" w:hAnsi="David" w:cs="David" w:hint="cs"/>
          <w:sz w:val="24"/>
          <w:szCs w:val="24"/>
          <w:rtl/>
        </w:rPr>
        <w:t>ב</w:t>
      </w:r>
      <w:r w:rsidRPr="00170350">
        <w:rPr>
          <w:rFonts w:ascii="David" w:hAnsi="David" w:cs="David"/>
          <w:sz w:val="24"/>
          <w:szCs w:val="24"/>
          <w:rtl/>
        </w:rPr>
        <w:t>כדי להתקדם בשני נתיבים אלה.</w:t>
      </w:r>
      <w:r w:rsidR="008336DF">
        <w:rPr>
          <w:rFonts w:ascii="David" w:eastAsia="Times New Roman" w:hAnsi="David" w:cs="David" w:hint="cs"/>
          <w:sz w:val="24"/>
          <w:szCs w:val="24"/>
          <w:rtl/>
        </w:rPr>
        <w:t xml:space="preserve"> </w:t>
      </w:r>
      <w:r w:rsidR="00447DE8" w:rsidRPr="00170350">
        <w:rPr>
          <w:rFonts w:ascii="David" w:hAnsi="David" w:cs="David"/>
          <w:sz w:val="24"/>
          <w:szCs w:val="24"/>
          <w:rtl/>
        </w:rPr>
        <w:t>גם לבנקים המרכזיים ולמפקחים שאחראים על היציבות הפיננסית יש תפקיד משמעותי בנושא הזה, אבל חשוב להבין שפעילות הרגולטורים הפיננסיים היא פעילות משלימה, והיא לא יכולה להחליף את הפעילות שנדרשת מממשלות.</w:t>
      </w:r>
      <w:r w:rsidR="008336DF">
        <w:rPr>
          <w:rFonts w:ascii="David" w:hAnsi="David" w:cs="David" w:hint="cs"/>
          <w:sz w:val="24"/>
          <w:szCs w:val="24"/>
          <w:rtl/>
        </w:rPr>
        <w:t xml:space="preserve"> </w:t>
      </w:r>
      <w:r w:rsidR="00447DE8" w:rsidRPr="00170350">
        <w:rPr>
          <w:rFonts w:ascii="David" w:hAnsi="David" w:cs="David"/>
          <w:sz w:val="24"/>
          <w:szCs w:val="24"/>
          <w:rtl/>
        </w:rPr>
        <w:t xml:space="preserve">ברוח זו, ועל רקע משבר האקלים המתהווה, יותר ויותר ממשלות וגופים עסקיים – פיננסיים וריאליים – מתחייבים ליעדי </w:t>
      </w:r>
      <w:r w:rsidR="00447DE8" w:rsidRPr="00170350">
        <w:rPr>
          <w:rFonts w:ascii="David" w:hAnsi="David" w:cs="David"/>
          <w:sz w:val="24"/>
          <w:szCs w:val="24"/>
        </w:rPr>
        <w:t>ESG</w:t>
      </w:r>
      <w:r w:rsidR="00447DE8" w:rsidRPr="00170350">
        <w:rPr>
          <w:rFonts w:ascii="David" w:hAnsi="David" w:cs="David"/>
          <w:sz w:val="24"/>
          <w:szCs w:val="24"/>
          <w:rtl/>
        </w:rPr>
        <w:t>, ובפרט ליעדי אקלים, וחותרים לעולם טוב יותר. במילים אחרות, יותר ויותר שחקני מפתח בחברה האנושית מבינים ש</w:t>
      </w:r>
      <w:r w:rsidR="00447DE8" w:rsidRPr="00170350">
        <w:rPr>
          <w:rFonts w:ascii="David" w:hAnsi="David" w:cs="David" w:hint="cs"/>
          <w:sz w:val="24"/>
          <w:szCs w:val="24"/>
          <w:rtl/>
        </w:rPr>
        <w:t>"</w:t>
      </w:r>
      <w:r w:rsidR="00447DE8" w:rsidRPr="00170350">
        <w:rPr>
          <w:rFonts w:ascii="David" w:hAnsi="David" w:cs="David"/>
          <w:sz w:val="24"/>
          <w:szCs w:val="24"/>
          <w:rtl/>
        </w:rPr>
        <w:t>אנחנו חייבים להתאפס!</w:t>
      </w:r>
      <w:r w:rsidR="00447DE8" w:rsidRPr="00170350">
        <w:rPr>
          <w:rFonts w:ascii="David" w:hAnsi="David" w:cs="David" w:hint="cs"/>
          <w:sz w:val="24"/>
          <w:szCs w:val="24"/>
          <w:rtl/>
        </w:rPr>
        <w:t>".</w:t>
      </w:r>
      <w:r w:rsidR="00447DE8" w:rsidRPr="00170350">
        <w:rPr>
          <w:rFonts w:ascii="David" w:hAnsi="David" w:cs="David"/>
          <w:sz w:val="24"/>
          <w:szCs w:val="24"/>
          <w:rtl/>
        </w:rPr>
        <w:t xml:space="preserve"> </w:t>
      </w:r>
      <w:r w:rsidR="00447DE8" w:rsidRPr="00170350">
        <w:rPr>
          <w:rFonts w:ascii="David" w:hAnsi="David" w:cs="David" w:hint="cs"/>
          <w:sz w:val="24"/>
          <w:szCs w:val="24"/>
          <w:rtl/>
        </w:rPr>
        <w:t xml:space="preserve">ראשית, </w:t>
      </w:r>
      <w:r w:rsidR="00447DE8" w:rsidRPr="00170350">
        <w:rPr>
          <w:rFonts w:ascii="David" w:hAnsi="David" w:cs="David"/>
          <w:sz w:val="24"/>
          <w:szCs w:val="24"/>
          <w:rtl/>
        </w:rPr>
        <w:t xml:space="preserve">"להתאפס על עצמנו", </w:t>
      </w:r>
      <w:r w:rsidR="00447DE8" w:rsidRPr="00170350">
        <w:rPr>
          <w:rFonts w:ascii="David" w:hAnsi="David" w:cs="David" w:hint="cs"/>
          <w:sz w:val="24"/>
          <w:szCs w:val="24"/>
          <w:rtl/>
        </w:rPr>
        <w:t>בכדי שנבין את</w:t>
      </w:r>
      <w:r w:rsidR="00447DE8" w:rsidRPr="00170350">
        <w:rPr>
          <w:rFonts w:ascii="David" w:hAnsi="David" w:cs="David"/>
          <w:sz w:val="24"/>
          <w:szCs w:val="24"/>
          <w:rtl/>
        </w:rPr>
        <w:t xml:space="preserve"> גודל </w:t>
      </w:r>
      <w:r w:rsidR="00447DE8" w:rsidRPr="00170350">
        <w:rPr>
          <w:rFonts w:ascii="David" w:hAnsi="David" w:cs="David" w:hint="cs"/>
          <w:sz w:val="24"/>
          <w:szCs w:val="24"/>
          <w:rtl/>
        </w:rPr>
        <w:t>האירוע</w:t>
      </w:r>
      <w:r w:rsidR="00447DE8" w:rsidRPr="00170350">
        <w:rPr>
          <w:rFonts w:ascii="David" w:hAnsi="David" w:cs="David"/>
          <w:sz w:val="24"/>
          <w:szCs w:val="24"/>
          <w:rtl/>
        </w:rPr>
        <w:t xml:space="preserve"> ו</w:t>
      </w:r>
      <w:r w:rsidR="00447DE8" w:rsidRPr="00170350">
        <w:rPr>
          <w:rFonts w:ascii="David" w:hAnsi="David" w:cs="David" w:hint="cs"/>
          <w:sz w:val="24"/>
          <w:szCs w:val="24"/>
          <w:rtl/>
        </w:rPr>
        <w:t>נ</w:t>
      </w:r>
      <w:r w:rsidR="00447DE8" w:rsidRPr="00170350">
        <w:rPr>
          <w:rFonts w:ascii="David" w:hAnsi="David" w:cs="David"/>
          <w:sz w:val="24"/>
          <w:szCs w:val="24"/>
          <w:rtl/>
        </w:rPr>
        <w:t>גיב בהתאם</w:t>
      </w:r>
      <w:r w:rsidR="00447DE8" w:rsidRPr="00170350">
        <w:rPr>
          <w:rFonts w:ascii="David" w:hAnsi="David" w:cs="David" w:hint="cs"/>
          <w:sz w:val="24"/>
          <w:szCs w:val="24"/>
          <w:rtl/>
        </w:rPr>
        <w:t xml:space="preserve"> וכן</w:t>
      </w:r>
      <w:r w:rsidR="00447DE8" w:rsidRPr="00170350">
        <w:rPr>
          <w:rFonts w:ascii="David" w:hAnsi="David" w:cs="David"/>
          <w:sz w:val="24"/>
          <w:szCs w:val="24"/>
          <w:rtl/>
        </w:rPr>
        <w:t xml:space="preserve"> להתאפס במובן המכריע שעל הפרק – איפוס פליטות גזי חממה והשגת היעד של </w:t>
      </w:r>
      <w:r w:rsidR="00447DE8" w:rsidRPr="00170350">
        <w:rPr>
          <w:rFonts w:ascii="David" w:hAnsi="David" w:cs="David"/>
          <w:sz w:val="24"/>
          <w:szCs w:val="24"/>
        </w:rPr>
        <w:t>Net-Zero</w:t>
      </w:r>
      <w:r w:rsidR="00447DE8" w:rsidRPr="00170350">
        <w:rPr>
          <w:rFonts w:ascii="David" w:hAnsi="David" w:cs="David"/>
          <w:sz w:val="24"/>
          <w:szCs w:val="24"/>
          <w:rtl/>
        </w:rPr>
        <w:t xml:space="preserve">. גם </w:t>
      </w:r>
      <w:r w:rsidR="00447DE8" w:rsidRPr="00170350">
        <w:rPr>
          <w:rFonts w:ascii="David" w:hAnsi="David" w:cs="David" w:hint="cs"/>
          <w:sz w:val="24"/>
          <w:szCs w:val="24"/>
          <w:rtl/>
        </w:rPr>
        <w:t xml:space="preserve">אנחנו כרגולטור של המערכת הבנקאית וגם </w:t>
      </w:r>
      <w:r w:rsidR="00447DE8" w:rsidRPr="00170350">
        <w:rPr>
          <w:rFonts w:ascii="David" w:hAnsi="David" w:cs="David"/>
          <w:sz w:val="24"/>
          <w:szCs w:val="24"/>
          <w:rtl/>
        </w:rPr>
        <w:t>הבנקים שותפים לשינוי המחשבתי הזה</w:t>
      </w:r>
      <w:r w:rsidR="00447DE8" w:rsidRPr="00170350">
        <w:rPr>
          <w:rFonts w:ascii="David" w:hAnsi="David" w:cs="David" w:hint="cs"/>
          <w:sz w:val="24"/>
          <w:szCs w:val="24"/>
          <w:rtl/>
        </w:rPr>
        <w:t>.</w:t>
      </w:r>
      <w:r w:rsidR="008336DF">
        <w:rPr>
          <w:rFonts w:ascii="David" w:eastAsia="Times New Roman" w:hAnsi="David" w:cs="David" w:hint="cs"/>
          <w:sz w:val="24"/>
          <w:szCs w:val="24"/>
          <w:rtl/>
        </w:rPr>
        <w:t xml:space="preserve"> </w:t>
      </w:r>
      <w:bookmarkStart w:id="1" w:name="_Toc95917417"/>
      <w:bookmarkStart w:id="2" w:name="_Toc89360087"/>
      <w:bookmarkStart w:id="3" w:name="_Toc95907328"/>
      <w:bookmarkStart w:id="4" w:name="_Toc89360085"/>
      <w:r w:rsidR="00881E34" w:rsidRPr="00170350">
        <w:rPr>
          <w:rFonts w:ascii="David" w:hAnsi="David" w:cs="David"/>
          <w:sz w:val="24"/>
          <w:szCs w:val="24"/>
          <w:rtl/>
        </w:rPr>
        <w:t xml:space="preserve">לפי הדוח לשנת 2023 שהתפרסם </w:t>
      </w:r>
      <w:r w:rsidR="00881E34" w:rsidRPr="00170350">
        <w:rPr>
          <w:rFonts w:ascii="David" w:hAnsi="David" w:cs="David" w:hint="cs"/>
          <w:sz w:val="24"/>
          <w:szCs w:val="24"/>
          <w:rtl/>
        </w:rPr>
        <w:t>לאחרונה</w:t>
      </w:r>
      <w:r w:rsidR="00881E34" w:rsidRPr="00170350">
        <w:rPr>
          <w:rFonts w:ascii="David" w:hAnsi="David" w:cs="David"/>
          <w:sz w:val="24"/>
          <w:szCs w:val="24"/>
          <w:rtl/>
        </w:rPr>
        <w:t xml:space="preserve"> ע"י הפורום הכלכלי העולמי (ה-</w:t>
      </w:r>
      <w:r w:rsidR="00881E34" w:rsidRPr="00170350">
        <w:rPr>
          <w:rFonts w:ascii="David" w:hAnsi="David" w:cs="David"/>
          <w:sz w:val="24"/>
          <w:szCs w:val="24"/>
        </w:rPr>
        <w:t>WEF</w:t>
      </w:r>
      <w:r w:rsidR="00881E34" w:rsidRPr="00170350">
        <w:rPr>
          <w:rFonts w:ascii="David" w:hAnsi="David" w:cs="David"/>
          <w:sz w:val="24"/>
          <w:szCs w:val="24"/>
          <w:rtl/>
        </w:rPr>
        <w:t xml:space="preserve">), סיכוני סביבה ואקלים </w:t>
      </w:r>
      <w:r w:rsidR="00881E34" w:rsidRPr="00170350">
        <w:rPr>
          <w:rFonts w:ascii="David" w:hAnsi="David" w:cs="David" w:hint="cs"/>
          <w:sz w:val="24"/>
          <w:szCs w:val="24"/>
          <w:rtl/>
        </w:rPr>
        <w:t>דורגו</w:t>
      </w:r>
      <w:r w:rsidR="00881E34" w:rsidRPr="00170350">
        <w:rPr>
          <w:rFonts w:ascii="David" w:hAnsi="David" w:cs="David"/>
          <w:sz w:val="24"/>
          <w:szCs w:val="24"/>
          <w:rtl/>
        </w:rPr>
        <w:t xml:space="preserve"> </w:t>
      </w:r>
      <w:r w:rsidR="00881E34" w:rsidRPr="00170350">
        <w:rPr>
          <w:rFonts w:ascii="David" w:hAnsi="David" w:cs="David" w:hint="cs"/>
          <w:sz w:val="24"/>
          <w:szCs w:val="24"/>
          <w:rtl/>
        </w:rPr>
        <w:t xml:space="preserve">שוב </w:t>
      </w:r>
      <w:r w:rsidR="00881E34" w:rsidRPr="00170350">
        <w:rPr>
          <w:rFonts w:ascii="David" w:hAnsi="David" w:cs="David"/>
          <w:sz w:val="24"/>
          <w:szCs w:val="24"/>
          <w:rtl/>
        </w:rPr>
        <w:t xml:space="preserve">כאיום מספר 1 שמאיים עלינו </w:t>
      </w:r>
      <w:r w:rsidR="00881E34" w:rsidRPr="00170350">
        <w:rPr>
          <w:rFonts w:ascii="David" w:hAnsi="David" w:cs="David" w:hint="cs"/>
          <w:sz w:val="24"/>
          <w:szCs w:val="24"/>
          <w:rtl/>
        </w:rPr>
        <w:t>ב</w:t>
      </w:r>
      <w:r w:rsidR="00881E34" w:rsidRPr="00170350">
        <w:rPr>
          <w:rFonts w:ascii="David" w:hAnsi="David" w:cs="David"/>
          <w:sz w:val="24"/>
          <w:szCs w:val="24"/>
          <w:rtl/>
        </w:rPr>
        <w:t>עשור הקרוב. אלה הם גם הסיכונים שאנחנו הכי פחות מוכנים לקראתם. בתגובה העולמית והמקומית לשינויי האקלים, אנחנו חייבים לנקוט בגישה נחושה ובראייה לטווח ארוך.</w:t>
      </w:r>
      <w:r w:rsidR="008336DF">
        <w:rPr>
          <w:rFonts w:ascii="David" w:hAnsi="David" w:cs="David" w:hint="cs"/>
          <w:sz w:val="24"/>
          <w:szCs w:val="24"/>
          <w:rtl/>
        </w:rPr>
        <w:t xml:space="preserve"> </w:t>
      </w:r>
      <w:bookmarkEnd w:id="1"/>
      <w:bookmarkEnd w:id="2"/>
      <w:bookmarkEnd w:id="3"/>
      <w:bookmarkEnd w:id="4"/>
      <w:r w:rsidR="00881E34" w:rsidRPr="00170350">
        <w:rPr>
          <w:rFonts w:ascii="David" w:hAnsi="David" w:cs="David"/>
          <w:sz w:val="24"/>
          <w:szCs w:val="24"/>
          <w:rtl/>
        </w:rPr>
        <w:t>פאסיביות בנושא אינה חלופה רלוונטית.</w:t>
      </w:r>
      <w:r w:rsidR="00881E34" w:rsidRPr="00170350">
        <w:rPr>
          <w:rFonts w:ascii="David" w:hAnsi="David" w:cs="David" w:hint="cs"/>
          <w:sz w:val="24"/>
          <w:szCs w:val="24"/>
          <w:rtl/>
        </w:rPr>
        <w:t xml:space="preserve"> </w:t>
      </w:r>
      <w:r w:rsidR="00881E34" w:rsidRPr="00170350">
        <w:rPr>
          <w:rFonts w:ascii="David" w:hAnsi="David" w:cs="David"/>
          <w:sz w:val="24"/>
          <w:szCs w:val="24"/>
          <w:rtl/>
        </w:rPr>
        <w:t>העלות של "לא לפעול" עלולה להיות גבוהה מהעלות של "לפעול".</w:t>
      </w:r>
      <w:r w:rsidR="00881E34" w:rsidRPr="00170350">
        <w:rPr>
          <w:rFonts w:ascii="David" w:hAnsi="David" w:cs="David" w:hint="cs"/>
          <w:sz w:val="24"/>
          <w:szCs w:val="24"/>
          <w:rtl/>
        </w:rPr>
        <w:t xml:space="preserve"> </w:t>
      </w:r>
      <w:r w:rsidR="000F44CF">
        <w:rPr>
          <w:rFonts w:ascii="David" w:hAnsi="David" w:cs="David" w:hint="cs"/>
          <w:sz w:val="24"/>
          <w:szCs w:val="24"/>
          <w:rtl/>
        </w:rPr>
        <w:t>ה</w:t>
      </w:r>
      <w:r w:rsidR="000F44CF">
        <w:rPr>
          <w:rFonts w:ascii="David" w:hAnsi="David" w:cs="David"/>
          <w:sz w:val="24"/>
          <w:szCs w:val="24"/>
          <w:rtl/>
        </w:rPr>
        <w:t>מערכת הבנקאית</w:t>
      </w:r>
      <w:r w:rsidR="00881E34" w:rsidRPr="00170350">
        <w:rPr>
          <w:rFonts w:ascii="David" w:hAnsi="David" w:cs="David"/>
          <w:sz w:val="24"/>
          <w:szCs w:val="24"/>
          <w:rtl/>
        </w:rPr>
        <w:t xml:space="preserve">, יש בה בכדי </w:t>
      </w:r>
      <w:r w:rsidR="00881E34" w:rsidRPr="00170350">
        <w:rPr>
          <w:rFonts w:ascii="David" w:hAnsi="David" w:cs="David"/>
          <w:sz w:val="24"/>
          <w:szCs w:val="24"/>
          <w:rtl/>
        </w:rPr>
        <w:lastRenderedPageBreak/>
        <w:t>לסייע לעמידה ביעדי</w:t>
      </w:r>
      <w:r w:rsidR="00881E34" w:rsidRPr="00170350">
        <w:rPr>
          <w:rFonts w:ascii="David" w:hAnsi="David" w:cs="David" w:hint="cs"/>
          <w:sz w:val="24"/>
          <w:szCs w:val="24"/>
          <w:rtl/>
        </w:rPr>
        <w:t>ם אלה. ה</w:t>
      </w:r>
      <w:r w:rsidR="00881E34" w:rsidRPr="00170350">
        <w:rPr>
          <w:rFonts w:ascii="David" w:hAnsi="David" w:cs="David"/>
          <w:sz w:val="24"/>
          <w:szCs w:val="24"/>
          <w:rtl/>
        </w:rPr>
        <w:t xml:space="preserve">פיקוח על הבנקים בבנק ישראל, </w:t>
      </w:r>
      <w:r w:rsidR="00881E34" w:rsidRPr="00170350">
        <w:rPr>
          <w:rFonts w:ascii="David" w:hAnsi="David" w:cs="David" w:hint="cs"/>
          <w:sz w:val="24"/>
          <w:szCs w:val="24"/>
          <w:rtl/>
        </w:rPr>
        <w:t>פועל וימשיך לפעול על מנת להיות ב</w:t>
      </w:r>
      <w:r w:rsidR="00881E34" w:rsidRPr="00170350">
        <w:rPr>
          <w:rFonts w:ascii="David" w:hAnsi="David" w:cs="David"/>
          <w:sz w:val="24"/>
          <w:szCs w:val="24"/>
          <w:rtl/>
        </w:rPr>
        <w:t>-</w:t>
      </w:r>
      <w:r w:rsidR="00881E34" w:rsidRPr="00170350">
        <w:rPr>
          <w:rFonts w:ascii="David" w:hAnsi="David" w:cs="David"/>
          <w:sz w:val="24"/>
          <w:szCs w:val="24"/>
        </w:rPr>
        <w:t>Best Practice</w:t>
      </w:r>
      <w:r w:rsidR="00881E34" w:rsidRPr="00170350">
        <w:rPr>
          <w:rFonts w:ascii="David" w:hAnsi="David" w:cs="David" w:hint="cs"/>
          <w:sz w:val="24"/>
          <w:szCs w:val="24"/>
          <w:rtl/>
        </w:rPr>
        <w:t xml:space="preserve"> בליווי ובניהול פעילות זו.</w:t>
      </w:r>
      <w:r w:rsidR="002E34EF">
        <w:rPr>
          <w:rFonts w:ascii="David" w:hAnsi="David" w:cs="David" w:hint="cs"/>
          <w:sz w:val="24"/>
          <w:szCs w:val="24"/>
          <w:rtl/>
        </w:rPr>
        <w:t xml:space="preserve"> </w:t>
      </w:r>
      <w:r w:rsidR="005170DA" w:rsidRPr="00170350">
        <w:rPr>
          <w:rFonts w:ascii="David" w:hAnsi="David" w:cs="David" w:hint="cs"/>
          <w:sz w:val="24"/>
          <w:szCs w:val="24"/>
          <w:rtl/>
        </w:rPr>
        <w:t xml:space="preserve">וכמובן, שללא דגש חברתי נוסף, הפאזל יהיה חסר. </w:t>
      </w:r>
    </w:p>
    <w:p w:rsidR="005170DA" w:rsidRPr="00170350" w:rsidRDefault="005170DA" w:rsidP="008336DF">
      <w:pPr>
        <w:spacing w:line="360" w:lineRule="auto"/>
        <w:jc w:val="both"/>
        <w:rPr>
          <w:rFonts w:ascii="David" w:hAnsi="David" w:cs="David"/>
          <w:sz w:val="24"/>
          <w:szCs w:val="24"/>
          <w:rtl/>
        </w:rPr>
      </w:pPr>
      <w:r w:rsidRPr="00170350">
        <w:rPr>
          <w:rFonts w:ascii="David" w:hAnsi="David" w:cs="David"/>
          <w:sz w:val="24"/>
          <w:szCs w:val="24"/>
          <w:rtl/>
        </w:rPr>
        <w:t>אוניברסיטת הרווארד פיתחה בעשור האחרון את המושג "ערך משותף" (</w:t>
      </w:r>
      <w:r w:rsidRPr="00170350">
        <w:rPr>
          <w:rFonts w:ascii="David" w:hAnsi="David" w:cs="David"/>
          <w:sz w:val="24"/>
          <w:szCs w:val="24"/>
        </w:rPr>
        <w:t>Shared Value</w:t>
      </w:r>
      <w:r w:rsidRPr="00170350">
        <w:rPr>
          <w:rFonts w:ascii="David" w:hAnsi="David" w:cs="David"/>
          <w:sz w:val="24"/>
          <w:szCs w:val="24"/>
          <w:rtl/>
        </w:rPr>
        <w:t>). מאחורי המושג הזה עומדת התפיסה שכדי להישאר תחרותיים בעולם של היום, חברות צריכות לעשות יותר מאשר רק לייצר רווחים. הן צריכות ליצור ערך משותף, כלומר לייצר ערך כלכלי באופן שנותן מענה גם לצרכים חברתיים או סביבתיים</w:t>
      </w:r>
      <w:r w:rsidRPr="00170350">
        <w:rPr>
          <w:rFonts w:ascii="David" w:hAnsi="David" w:cs="David" w:hint="cs"/>
          <w:sz w:val="24"/>
          <w:szCs w:val="24"/>
          <w:rtl/>
        </w:rPr>
        <w:t>, כאשר</w:t>
      </w:r>
      <w:r w:rsidRPr="00170350">
        <w:rPr>
          <w:rFonts w:ascii="David" w:hAnsi="David" w:cs="David"/>
          <w:sz w:val="24"/>
          <w:szCs w:val="24"/>
          <w:rtl/>
        </w:rPr>
        <w:t xml:space="preserve"> </w:t>
      </w:r>
      <w:r w:rsidRPr="00170350">
        <w:rPr>
          <w:rFonts w:ascii="David" w:hAnsi="David" w:cs="David" w:hint="cs"/>
          <w:sz w:val="24"/>
          <w:szCs w:val="24"/>
          <w:rtl/>
        </w:rPr>
        <w:t>זה מביא ל</w:t>
      </w:r>
      <w:r w:rsidRPr="00170350">
        <w:rPr>
          <w:rFonts w:ascii="David" w:hAnsi="David" w:cs="David"/>
          <w:sz w:val="24"/>
          <w:szCs w:val="24"/>
          <w:rtl/>
        </w:rPr>
        <w:t>שינוי עמוק במחשבה האסטרטגית ובמודל העסקי. באמצעות השינוי התפיסתי הזה, עסקים מבדלים את עצמם, פותחים לעצמם נתיבים חדשים של צמיחה וגם משיגים שורות תחתונות טובות יותר. מנקודת מבט עסקית, יצירה של "ערך משותף" היא דרך להשיג יתרון תחרותי משמעותי. לצד זאת, ערך משותף יש בו בכדי "להגדיל את העוגה"</w:t>
      </w:r>
      <w:r w:rsidRPr="00170350">
        <w:rPr>
          <w:rFonts w:ascii="David" w:hAnsi="David" w:cs="David" w:hint="cs"/>
          <w:sz w:val="24"/>
          <w:szCs w:val="24"/>
          <w:rtl/>
        </w:rPr>
        <w:t>, המהווה ערך חשוב בפני עצמו.</w:t>
      </w:r>
      <w:r w:rsidR="008336DF">
        <w:rPr>
          <w:rFonts w:ascii="David" w:hAnsi="David" w:cs="David" w:hint="cs"/>
          <w:sz w:val="24"/>
          <w:szCs w:val="24"/>
          <w:rtl/>
        </w:rPr>
        <w:t xml:space="preserve"> </w:t>
      </w:r>
      <w:r w:rsidRPr="00170350">
        <w:rPr>
          <w:rFonts w:ascii="David" w:hAnsi="David" w:cs="David" w:hint="cs"/>
          <w:sz w:val="24"/>
          <w:szCs w:val="24"/>
          <w:rtl/>
        </w:rPr>
        <w:t>ובעיני, לא כל הרווחים הפיננסים שווים. רווחים המופקים תוך כדי מתן ערך חברתי הם בעלי ערך אסטרטגי גבוה יותר. חברות נכון</w:t>
      </w:r>
      <w:r w:rsidR="001A63BB">
        <w:rPr>
          <w:rFonts w:ascii="David" w:hAnsi="David" w:cs="David" w:hint="cs"/>
          <w:sz w:val="24"/>
          <w:szCs w:val="24"/>
          <w:rtl/>
        </w:rPr>
        <w:t xml:space="preserve"> שיפעלו מתוך שליחות וייעוד </w:t>
      </w:r>
      <w:r w:rsidRPr="00170350">
        <w:rPr>
          <w:rFonts w:ascii="David" w:hAnsi="David" w:cs="David" w:hint="cs"/>
          <w:sz w:val="24"/>
          <w:szCs w:val="24"/>
          <w:rtl/>
        </w:rPr>
        <w:t xml:space="preserve">ולא רק במטרה להשיא רווחים פיננסיים. עסקים ובזה המערכת הבנקאית, נכון, ואף חובה, </w:t>
      </w:r>
      <w:proofErr w:type="spellStart"/>
      <w:r w:rsidRPr="00170350">
        <w:rPr>
          <w:rFonts w:ascii="David" w:hAnsi="David" w:cs="David" w:hint="cs"/>
          <w:sz w:val="24"/>
          <w:szCs w:val="24"/>
          <w:rtl/>
        </w:rPr>
        <w:t>שיקחו</w:t>
      </w:r>
      <w:proofErr w:type="spellEnd"/>
      <w:r w:rsidRPr="00170350">
        <w:rPr>
          <w:rFonts w:ascii="David" w:hAnsi="David" w:cs="David" w:hint="cs"/>
          <w:sz w:val="24"/>
          <w:szCs w:val="24"/>
          <w:rtl/>
        </w:rPr>
        <w:t xml:space="preserve"> אחריות וישפיעו באופן חיובי על סביבתם האנושית והפיזית </w:t>
      </w:r>
      <w:r w:rsidRPr="00170350">
        <w:rPr>
          <w:rFonts w:ascii="David" w:hAnsi="David" w:cs="David"/>
          <w:sz w:val="24"/>
          <w:szCs w:val="24"/>
          <w:rtl/>
        </w:rPr>
        <w:t>–</w:t>
      </w:r>
      <w:r w:rsidRPr="00170350">
        <w:rPr>
          <w:rFonts w:ascii="David" w:hAnsi="David" w:cs="David" w:hint="cs"/>
          <w:sz w:val="24"/>
          <w:szCs w:val="24"/>
          <w:rtl/>
        </w:rPr>
        <w:t xml:space="preserve"> בעיני זהו חלק </w:t>
      </w:r>
      <w:proofErr w:type="spellStart"/>
      <w:r w:rsidRPr="00170350">
        <w:rPr>
          <w:rFonts w:ascii="David" w:hAnsi="David" w:cs="David" w:hint="cs"/>
          <w:sz w:val="24"/>
          <w:szCs w:val="24"/>
          <w:rtl/>
        </w:rPr>
        <w:t>מה"רישיון</w:t>
      </w:r>
      <w:proofErr w:type="spellEnd"/>
      <w:r w:rsidRPr="00170350">
        <w:rPr>
          <w:rFonts w:ascii="David" w:hAnsi="David" w:cs="David" w:hint="cs"/>
          <w:sz w:val="24"/>
          <w:szCs w:val="24"/>
          <w:rtl/>
        </w:rPr>
        <w:t xml:space="preserve"> לפעול".</w:t>
      </w:r>
    </w:p>
    <w:p w:rsidR="00AD5845" w:rsidRDefault="00DD24E8" w:rsidP="00DD24E8">
      <w:pPr>
        <w:spacing w:line="360" w:lineRule="auto"/>
        <w:jc w:val="both"/>
        <w:rPr>
          <w:rFonts w:ascii="David" w:hAnsi="David" w:cs="David"/>
          <w:sz w:val="24"/>
          <w:szCs w:val="24"/>
          <w:rtl/>
        </w:rPr>
      </w:pPr>
      <w:r w:rsidRPr="00170350">
        <w:rPr>
          <w:rFonts w:ascii="David" w:hAnsi="David" w:cs="David" w:hint="cs"/>
          <w:sz w:val="24"/>
          <w:szCs w:val="24"/>
          <w:rtl/>
        </w:rPr>
        <w:t>ואני מניח, שכולנו כאן מבינים, שחברה חזקה זקוקה לרגולטור חזק, ואנו בפיקוח על הבנקים פועלים ונפעל על מנת ל</w:t>
      </w:r>
      <w:r w:rsidR="00FB26C0">
        <w:rPr>
          <w:rFonts w:ascii="David" w:hAnsi="David" w:cs="David" w:hint="cs"/>
          <w:sz w:val="24"/>
          <w:szCs w:val="24"/>
          <w:rtl/>
        </w:rPr>
        <w:t>המשיך ל</w:t>
      </w:r>
      <w:r w:rsidRPr="00170350">
        <w:rPr>
          <w:rFonts w:ascii="David" w:hAnsi="David" w:cs="David" w:hint="cs"/>
          <w:sz w:val="24"/>
          <w:szCs w:val="24"/>
          <w:rtl/>
        </w:rPr>
        <w:t xml:space="preserve">היות חזקים דיו. אנו </w:t>
      </w:r>
      <w:r w:rsidR="00170350" w:rsidRPr="00170350">
        <w:rPr>
          <w:rFonts w:ascii="David" w:hAnsi="David" w:cs="David" w:hint="cs"/>
          <w:sz w:val="24"/>
          <w:szCs w:val="24"/>
          <w:rtl/>
        </w:rPr>
        <w:t>פועלים ע</w:t>
      </w:r>
      <w:r w:rsidRPr="00170350">
        <w:rPr>
          <w:rFonts w:ascii="David" w:hAnsi="David" w:cs="David" w:hint="cs"/>
          <w:sz w:val="24"/>
          <w:szCs w:val="24"/>
          <w:rtl/>
        </w:rPr>
        <w:t xml:space="preserve">ל מנת לממש את החזון שלנו להיות מובילים, יוזמים ומקצועיים למען המשק והחברה. האתגר נהיה רק מורכב ומאתגר, בין אם עסקינן בריבוי המישורים ובין אם בקצב השינויים ובין אם בגודל והיקף שדה הפעולה. קיים אתגר משמעותי של שימור וחיזוק ההון האנושי. שימש ופיתוח אמצעים טכנולוגים לתמיכה בפעילות. אתגר </w:t>
      </w:r>
      <w:r w:rsidR="00170350" w:rsidRPr="00170350">
        <w:rPr>
          <w:rFonts w:ascii="David" w:hAnsi="David" w:cs="David" w:hint="cs"/>
          <w:sz w:val="24"/>
          <w:szCs w:val="24"/>
          <w:rtl/>
        </w:rPr>
        <w:t>ב</w:t>
      </w:r>
      <w:r w:rsidRPr="00170350">
        <w:rPr>
          <w:rFonts w:ascii="David" w:hAnsi="David" w:cs="David" w:hint="cs"/>
          <w:sz w:val="24"/>
          <w:szCs w:val="24"/>
          <w:rtl/>
        </w:rPr>
        <w:t xml:space="preserve">מתן מענה להתפתחותם של המודלים העסקיים. </w:t>
      </w:r>
      <w:r w:rsidR="00170350" w:rsidRPr="00170350">
        <w:rPr>
          <w:rFonts w:ascii="David" w:hAnsi="David" w:cs="David" w:hint="cs"/>
          <w:sz w:val="24"/>
          <w:szCs w:val="24"/>
          <w:rtl/>
        </w:rPr>
        <w:t xml:space="preserve">אתגר בהבנת ובהערכת הסיכונים המתהווים והמתפתחים. אתגר בהבנת המותר והאסור בראי התשתית החוקית והרגולטורית הקיימת. </w:t>
      </w:r>
      <w:r w:rsidRPr="00170350">
        <w:rPr>
          <w:rFonts w:ascii="David" w:hAnsi="David" w:cs="David" w:hint="cs"/>
          <w:sz w:val="24"/>
          <w:szCs w:val="24"/>
          <w:rtl/>
        </w:rPr>
        <w:t xml:space="preserve">כניסתם של שחקנים חדשים. אתגר השיתוף והתיאום עם רגולטורים ובעלי ענין </w:t>
      </w:r>
      <w:r w:rsidR="00170350" w:rsidRPr="00170350">
        <w:rPr>
          <w:rFonts w:ascii="David" w:hAnsi="David" w:cs="David" w:hint="cs"/>
          <w:sz w:val="24"/>
          <w:szCs w:val="24"/>
          <w:rtl/>
        </w:rPr>
        <w:t xml:space="preserve">ושותפים </w:t>
      </w:r>
      <w:r w:rsidRPr="00170350">
        <w:rPr>
          <w:rFonts w:ascii="David" w:hAnsi="David" w:cs="David" w:hint="cs"/>
          <w:sz w:val="24"/>
          <w:szCs w:val="24"/>
          <w:rtl/>
        </w:rPr>
        <w:t>רבים</w:t>
      </w:r>
      <w:r w:rsidR="00170350" w:rsidRPr="00170350">
        <w:rPr>
          <w:rFonts w:ascii="David" w:hAnsi="David" w:cs="David" w:hint="cs"/>
          <w:sz w:val="24"/>
          <w:szCs w:val="24"/>
          <w:rtl/>
        </w:rPr>
        <w:t xml:space="preserve">. האתגר עצום. המנעד רחב. האחריות גבוהה. </w:t>
      </w:r>
    </w:p>
    <w:p w:rsidR="00C042F4" w:rsidRPr="00170350" w:rsidRDefault="00C042F4" w:rsidP="002E34EF">
      <w:pPr>
        <w:spacing w:line="360" w:lineRule="auto"/>
        <w:jc w:val="both"/>
        <w:rPr>
          <w:rFonts w:ascii="David" w:hAnsi="David" w:cs="David"/>
          <w:sz w:val="24"/>
          <w:szCs w:val="24"/>
          <w:rtl/>
        </w:rPr>
      </w:pPr>
      <w:r w:rsidRPr="00170350">
        <w:rPr>
          <w:rFonts w:ascii="David" w:hAnsi="David" w:cs="David"/>
          <w:sz w:val="24"/>
          <w:szCs w:val="24"/>
          <w:rtl/>
        </w:rPr>
        <w:t>אז הנה, חלפו להם שלוש שנים תמימות מכניסתי לתפקיד.</w:t>
      </w:r>
      <w:r w:rsidR="002E34EF">
        <w:rPr>
          <w:rFonts w:ascii="David" w:hAnsi="David" w:cs="David" w:hint="cs"/>
          <w:sz w:val="24"/>
          <w:szCs w:val="24"/>
          <w:rtl/>
        </w:rPr>
        <w:t xml:space="preserve"> </w:t>
      </w:r>
      <w:r w:rsidRPr="00170350">
        <w:rPr>
          <w:rFonts w:ascii="David" w:hAnsi="David" w:cs="David"/>
          <w:sz w:val="24"/>
          <w:szCs w:val="24"/>
          <w:rtl/>
        </w:rPr>
        <w:t>שלוש שנים של אינטנסיביות, טוטאליות ומיצוי.</w:t>
      </w:r>
      <w:r w:rsidR="002E34EF">
        <w:rPr>
          <w:rFonts w:ascii="David" w:hAnsi="David" w:cs="David" w:hint="cs"/>
          <w:sz w:val="24"/>
          <w:szCs w:val="24"/>
          <w:rtl/>
        </w:rPr>
        <w:t xml:space="preserve"> </w:t>
      </w:r>
      <w:r w:rsidRPr="00170350">
        <w:rPr>
          <w:rFonts w:ascii="David" w:hAnsi="David" w:cs="David"/>
          <w:sz w:val="24"/>
          <w:szCs w:val="24"/>
          <w:rtl/>
        </w:rPr>
        <w:t>מבחינתי, מיצוי מספק ומשמעותי.</w:t>
      </w:r>
      <w:r w:rsidR="002E34EF">
        <w:rPr>
          <w:rFonts w:ascii="David" w:hAnsi="David" w:cs="David" w:hint="cs"/>
          <w:sz w:val="24"/>
          <w:szCs w:val="24"/>
          <w:rtl/>
        </w:rPr>
        <w:t xml:space="preserve"> </w:t>
      </w:r>
      <w:r w:rsidRPr="00170350">
        <w:rPr>
          <w:rFonts w:ascii="David" w:hAnsi="David" w:cs="David"/>
          <w:sz w:val="24"/>
          <w:szCs w:val="24"/>
          <w:rtl/>
        </w:rPr>
        <w:t>בעולם של שליחות ותרומה למשק ולחברה, קשה לחשוב על תפקיד ושליחות עם מיצוי גבוה הרבה יותר.</w:t>
      </w:r>
    </w:p>
    <w:p w:rsidR="00C042F4" w:rsidRPr="00170350" w:rsidRDefault="00C042F4" w:rsidP="00C042F4">
      <w:pPr>
        <w:spacing w:line="360" w:lineRule="auto"/>
        <w:jc w:val="both"/>
        <w:rPr>
          <w:rFonts w:ascii="David" w:hAnsi="David" w:cs="David"/>
          <w:sz w:val="24"/>
          <w:szCs w:val="24"/>
          <w:rtl/>
        </w:rPr>
      </w:pPr>
      <w:r w:rsidRPr="00170350">
        <w:rPr>
          <w:rFonts w:ascii="David" w:hAnsi="David" w:cs="David"/>
          <w:sz w:val="24"/>
          <w:szCs w:val="24"/>
          <w:rtl/>
        </w:rPr>
        <w:t>אבל אי אפשר לסיים מבלי עוד כמה מי</w:t>
      </w:r>
      <w:r w:rsidR="00AD5845">
        <w:rPr>
          <w:rFonts w:ascii="David" w:hAnsi="David" w:cs="David"/>
          <w:sz w:val="24"/>
          <w:szCs w:val="24"/>
          <w:rtl/>
        </w:rPr>
        <w:t>לים של תודה והערכה</w:t>
      </w:r>
      <w:r w:rsidRPr="00170350">
        <w:rPr>
          <w:rFonts w:ascii="David" w:hAnsi="David" w:cs="David"/>
          <w:sz w:val="24"/>
          <w:szCs w:val="24"/>
          <w:rtl/>
        </w:rPr>
        <w:t>.</w:t>
      </w:r>
    </w:p>
    <w:p w:rsidR="00AD5845" w:rsidRPr="00170350" w:rsidRDefault="00AD5845" w:rsidP="008336DF">
      <w:pPr>
        <w:spacing w:line="360" w:lineRule="auto"/>
        <w:jc w:val="both"/>
        <w:rPr>
          <w:rFonts w:ascii="David" w:hAnsi="David" w:cs="David"/>
          <w:sz w:val="24"/>
          <w:szCs w:val="24"/>
          <w:rtl/>
        </w:rPr>
      </w:pPr>
      <w:r>
        <w:rPr>
          <w:rFonts w:ascii="David" w:hAnsi="David" w:cs="David" w:hint="cs"/>
          <w:sz w:val="24"/>
          <w:szCs w:val="24"/>
          <w:rtl/>
        </w:rPr>
        <w:t>אני מבקש להודות לנגיד על האמון והתמיכה לאורך כל הדרך. אני מעוניין להודות לחברי</w:t>
      </w:r>
      <w:r w:rsidR="00FB26C0">
        <w:rPr>
          <w:rFonts w:ascii="David" w:hAnsi="David" w:cs="David" w:hint="cs"/>
          <w:sz w:val="24"/>
          <w:szCs w:val="24"/>
          <w:rtl/>
        </w:rPr>
        <w:t>י</w:t>
      </w:r>
      <w:r>
        <w:rPr>
          <w:rFonts w:ascii="David" w:hAnsi="David" w:cs="David" w:hint="cs"/>
          <w:sz w:val="24"/>
          <w:szCs w:val="24"/>
          <w:rtl/>
        </w:rPr>
        <w:t xml:space="preserve"> בהנהלת בנק ישראל על השותפות. אני מעוניין להודות לכל </w:t>
      </w:r>
      <w:r w:rsidR="001A63BB">
        <w:rPr>
          <w:rFonts w:ascii="David" w:hAnsi="David" w:cs="David" w:hint="cs"/>
          <w:sz w:val="24"/>
          <w:szCs w:val="24"/>
          <w:rtl/>
        </w:rPr>
        <w:t xml:space="preserve">בעלי העניין והשותפים, לרגולטורים, </w:t>
      </w:r>
      <w:r>
        <w:rPr>
          <w:rFonts w:ascii="David" w:hAnsi="David" w:cs="David" w:hint="cs"/>
          <w:sz w:val="24"/>
          <w:szCs w:val="24"/>
          <w:rtl/>
        </w:rPr>
        <w:t xml:space="preserve">לנציגי </w:t>
      </w:r>
      <w:r w:rsidR="001A63BB">
        <w:rPr>
          <w:rFonts w:ascii="David" w:hAnsi="David" w:cs="David" w:hint="cs"/>
          <w:sz w:val="24"/>
          <w:szCs w:val="24"/>
          <w:rtl/>
        </w:rPr>
        <w:t xml:space="preserve">המשרדים השונים (אוצר, משפטים, הגנת הסביבה, שוויון חברתי, הכלכלה, הבינוי והשיכון) על שיתוף הפעולה. </w:t>
      </w:r>
      <w:r>
        <w:rPr>
          <w:rFonts w:ascii="David" w:hAnsi="David" w:cs="David" w:hint="cs"/>
          <w:sz w:val="24"/>
          <w:szCs w:val="24"/>
          <w:rtl/>
        </w:rPr>
        <w:t xml:space="preserve">מבקש להודות לכל המפוקחים על קיום יחסי מפקח-מפוקח מקצועיים, </w:t>
      </w:r>
      <w:r w:rsidR="001A63BB">
        <w:rPr>
          <w:rFonts w:ascii="David" w:hAnsi="David" w:cs="David" w:hint="cs"/>
          <w:sz w:val="24"/>
          <w:szCs w:val="24"/>
          <w:rtl/>
        </w:rPr>
        <w:t xml:space="preserve">מאתגרים, תורמים, </w:t>
      </w:r>
      <w:r>
        <w:rPr>
          <w:rFonts w:ascii="David" w:hAnsi="David" w:cs="David" w:hint="cs"/>
          <w:sz w:val="24"/>
          <w:szCs w:val="24"/>
          <w:rtl/>
        </w:rPr>
        <w:t>מכבדים ומכובדים.</w:t>
      </w:r>
      <w:r w:rsidR="008336DF">
        <w:rPr>
          <w:rFonts w:ascii="David" w:hAnsi="David" w:cs="David" w:hint="cs"/>
          <w:sz w:val="24"/>
          <w:szCs w:val="24"/>
          <w:rtl/>
        </w:rPr>
        <w:t xml:space="preserve"> </w:t>
      </w:r>
      <w:r w:rsidR="001A63BB">
        <w:rPr>
          <w:rFonts w:ascii="David" w:hAnsi="David" w:cs="David" w:hint="cs"/>
          <w:sz w:val="24"/>
          <w:szCs w:val="24"/>
          <w:rtl/>
        </w:rPr>
        <w:t>ו</w:t>
      </w:r>
      <w:r w:rsidR="00C042F4" w:rsidRPr="00170350">
        <w:rPr>
          <w:rFonts w:ascii="David" w:hAnsi="David" w:cs="David"/>
          <w:sz w:val="24"/>
          <w:szCs w:val="24"/>
          <w:rtl/>
        </w:rPr>
        <w:t xml:space="preserve">כשמביטים עליכם עובדי הפיקוח, קשה שלא להתפעם מפעילותכם, מתחושת השליחות והמסירות של עובדים רבים כל כך. פגשתי </w:t>
      </w:r>
      <w:r w:rsidR="00C2600C" w:rsidRPr="00170350">
        <w:rPr>
          <w:rFonts w:ascii="David" w:hAnsi="David" w:cs="David" w:hint="cs"/>
          <w:sz w:val="24"/>
          <w:szCs w:val="24"/>
          <w:rtl/>
        </w:rPr>
        <w:t>והיית</w:t>
      </w:r>
      <w:r w:rsidR="00C2600C" w:rsidRPr="00170350">
        <w:rPr>
          <w:rFonts w:ascii="David" w:hAnsi="David" w:cs="David" w:hint="eastAsia"/>
          <w:sz w:val="24"/>
          <w:szCs w:val="24"/>
          <w:rtl/>
        </w:rPr>
        <w:t>ה</w:t>
      </w:r>
      <w:r w:rsidR="00C042F4" w:rsidRPr="00170350">
        <w:rPr>
          <w:rFonts w:ascii="David" w:hAnsi="David" w:cs="David"/>
          <w:sz w:val="24"/>
          <w:szCs w:val="24"/>
          <w:rtl/>
        </w:rPr>
        <w:t xml:space="preserve"> לי הזכות, החובה והאתגר להיות במחיצת אנשים רציניים, מקצועיים ומסורים אשר דואגים לכלל אזרחי המדינה.</w:t>
      </w:r>
      <w:r w:rsidR="002E34EF">
        <w:rPr>
          <w:rFonts w:ascii="David" w:hAnsi="David" w:cs="David" w:hint="cs"/>
          <w:sz w:val="24"/>
          <w:szCs w:val="24"/>
          <w:rtl/>
        </w:rPr>
        <w:t xml:space="preserve"> </w:t>
      </w:r>
      <w:r w:rsidR="00C042F4" w:rsidRPr="00170350">
        <w:rPr>
          <w:rFonts w:ascii="David" w:hAnsi="David" w:cs="David"/>
          <w:sz w:val="24"/>
          <w:szCs w:val="24"/>
          <w:rtl/>
        </w:rPr>
        <w:t xml:space="preserve">אני מודה על הזכות הגדולה שניתנה לי להוביל את הפיקוח על </w:t>
      </w:r>
      <w:r w:rsidR="00C2600C">
        <w:rPr>
          <w:rFonts w:ascii="David" w:hAnsi="David" w:cs="David" w:hint="cs"/>
          <w:sz w:val="24"/>
          <w:szCs w:val="24"/>
          <w:rtl/>
        </w:rPr>
        <w:t>הבנקים</w:t>
      </w:r>
      <w:r w:rsidR="00C042F4" w:rsidRPr="00170350">
        <w:rPr>
          <w:rFonts w:ascii="David" w:hAnsi="David" w:cs="David"/>
          <w:sz w:val="24"/>
          <w:szCs w:val="24"/>
          <w:rtl/>
        </w:rPr>
        <w:t xml:space="preserve"> בשנים האחרונות. </w:t>
      </w:r>
      <w:r>
        <w:rPr>
          <w:rFonts w:ascii="David" w:hAnsi="David" w:cs="David" w:hint="cs"/>
          <w:sz w:val="24"/>
          <w:szCs w:val="24"/>
          <w:rtl/>
        </w:rPr>
        <w:t xml:space="preserve">ואין הזדמנות טובה מזו לאחל הצלחה למפקח הנכנס, דני חחיאשווילי. מינוי </w:t>
      </w:r>
      <w:proofErr w:type="spellStart"/>
      <w:r>
        <w:rPr>
          <w:rFonts w:ascii="David" w:hAnsi="David" w:cs="David" w:hint="cs"/>
          <w:sz w:val="24"/>
          <w:szCs w:val="24"/>
          <w:rtl/>
        </w:rPr>
        <w:t>מצויין</w:t>
      </w:r>
      <w:proofErr w:type="spellEnd"/>
      <w:r>
        <w:rPr>
          <w:rFonts w:ascii="David" w:hAnsi="David" w:cs="David" w:hint="cs"/>
          <w:sz w:val="24"/>
          <w:szCs w:val="24"/>
          <w:rtl/>
        </w:rPr>
        <w:t xml:space="preserve"> שאני משוכנע שימשיך ויצעיד את הפיקוח להישגים מרשימים. בהצלחה דני.</w:t>
      </w:r>
    </w:p>
    <w:p w:rsidR="00C042F4" w:rsidRPr="00170350" w:rsidRDefault="002E34EF" w:rsidP="00C042F4">
      <w:pPr>
        <w:spacing w:line="360" w:lineRule="auto"/>
        <w:jc w:val="both"/>
        <w:rPr>
          <w:rFonts w:ascii="David" w:hAnsi="David" w:cs="David"/>
          <w:sz w:val="24"/>
          <w:szCs w:val="24"/>
          <w:rtl/>
        </w:rPr>
      </w:pPr>
      <w:r>
        <w:rPr>
          <w:rFonts w:ascii="David" w:hAnsi="David" w:cs="David" w:hint="cs"/>
          <w:sz w:val="24"/>
          <w:szCs w:val="24"/>
          <w:rtl/>
        </w:rPr>
        <w:lastRenderedPageBreak/>
        <w:t xml:space="preserve">כעת </w:t>
      </w:r>
      <w:r w:rsidR="00C042F4" w:rsidRPr="00170350">
        <w:rPr>
          <w:rFonts w:ascii="David" w:hAnsi="David" w:cs="David"/>
          <w:sz w:val="24"/>
          <w:szCs w:val="24"/>
          <w:rtl/>
        </w:rPr>
        <w:t>מבקש לעצמי להיות בן, בן זוג, אבא, סבא וכמובן אחפש ואשקול את האתגרים והנתיבים המתאימים לעתיד, מקומות בהם אוכל לתרום ולהיתרם על מנת שנחיה כאן בחברה טובה יותר, הוגנת יותר ושוויונית יותר.</w:t>
      </w:r>
    </w:p>
    <w:p w:rsidR="006B4DA7" w:rsidRPr="008336DF" w:rsidRDefault="00C042F4" w:rsidP="008336DF">
      <w:pPr>
        <w:spacing w:line="360" w:lineRule="auto"/>
        <w:jc w:val="both"/>
        <w:rPr>
          <w:rFonts w:ascii="David" w:hAnsi="David" w:cs="David"/>
          <w:b/>
          <w:bCs/>
          <w:sz w:val="24"/>
          <w:szCs w:val="24"/>
          <w:rtl/>
        </w:rPr>
      </w:pPr>
      <w:r w:rsidRPr="00170350">
        <w:rPr>
          <w:rFonts w:ascii="David" w:hAnsi="David" w:cs="David"/>
          <w:sz w:val="24"/>
          <w:szCs w:val="24"/>
          <w:rtl/>
        </w:rPr>
        <w:t>תודה</w:t>
      </w:r>
      <w:r w:rsidRPr="00170350">
        <w:rPr>
          <w:rFonts w:ascii="David" w:hAnsi="David" w:cs="David"/>
          <w:sz w:val="24"/>
          <w:szCs w:val="24"/>
        </w:rPr>
        <w:t>.</w:t>
      </w:r>
      <w:r w:rsidR="003F563E" w:rsidRPr="0051554F">
        <w:rPr>
          <w:rFonts w:ascii="David" w:hAnsi="David" w:cs="David"/>
          <w:sz w:val="24"/>
          <w:szCs w:val="24"/>
        </w:rPr>
        <w:br/>
      </w:r>
    </w:p>
    <w:sectPr w:rsidR="006B4DA7" w:rsidRPr="008336DF" w:rsidSect="00611D4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75" w:rsidRDefault="009F7B75" w:rsidP="006B4DA7">
      <w:pPr>
        <w:spacing w:after="0" w:line="240" w:lineRule="auto"/>
      </w:pPr>
      <w:r>
        <w:separator/>
      </w:r>
    </w:p>
  </w:endnote>
  <w:endnote w:type="continuationSeparator" w:id="0">
    <w:p w:rsidR="009F7B75" w:rsidRDefault="009F7B75" w:rsidP="006B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adassah">
    <w:panose1 w:val="00000000000000000000"/>
    <w:charset w:val="B1"/>
    <w:family w:val="auto"/>
    <w:notTrueType/>
    <w:pitch w:val="default"/>
    <w:sig w:usb0="00000801" w:usb1="00000000" w:usb2="00000000" w:usb3="00000000" w:csb0="00000020" w:csb1="00000000"/>
  </w:font>
  <w:font w:name="Assistant">
    <w:panose1 w:val="00000500000000000000"/>
    <w:charset w:val="00"/>
    <w:family w:val="auto"/>
    <w:pitch w:val="variable"/>
    <w:sig w:usb0="00000807" w:usb1="40000000" w:usb2="00000000" w:usb3="00000000" w:csb0="00000023"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B" w:rsidRDefault="009925A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23" w:rsidRPr="009925AB" w:rsidRDefault="00866F23" w:rsidP="009925A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B" w:rsidRDefault="009925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75" w:rsidRDefault="009F7B75" w:rsidP="006B4DA7">
      <w:pPr>
        <w:spacing w:after="0" w:line="240" w:lineRule="auto"/>
      </w:pPr>
      <w:r>
        <w:separator/>
      </w:r>
    </w:p>
  </w:footnote>
  <w:footnote w:type="continuationSeparator" w:id="0">
    <w:p w:rsidR="009F7B75" w:rsidRDefault="009F7B75" w:rsidP="006B4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B" w:rsidRDefault="009925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B" w:rsidRDefault="009925A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B" w:rsidRDefault="009925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E5C"/>
    <w:multiLevelType w:val="hybridMultilevel"/>
    <w:tmpl w:val="4E8A7C26"/>
    <w:lvl w:ilvl="0" w:tplc="FB8A88E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8D4451"/>
    <w:multiLevelType w:val="hybridMultilevel"/>
    <w:tmpl w:val="4C18A1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043A84"/>
    <w:multiLevelType w:val="hybridMultilevel"/>
    <w:tmpl w:val="4D541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336B"/>
    <w:multiLevelType w:val="hybridMultilevel"/>
    <w:tmpl w:val="973C5AFE"/>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83062E3"/>
    <w:multiLevelType w:val="hybridMultilevel"/>
    <w:tmpl w:val="E36AEA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E056A9"/>
    <w:multiLevelType w:val="hybridMultilevel"/>
    <w:tmpl w:val="BA2A6D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C7893"/>
    <w:multiLevelType w:val="hybridMultilevel"/>
    <w:tmpl w:val="F0FEFA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D301AC"/>
    <w:multiLevelType w:val="hybridMultilevel"/>
    <w:tmpl w:val="39A83F94"/>
    <w:lvl w:ilvl="0" w:tplc="04090005">
      <w:start w:val="1"/>
      <w:numFmt w:val="bullet"/>
      <w:lvlText w:val=""/>
      <w:lvlJc w:val="left"/>
      <w:pPr>
        <w:ind w:left="360" w:hanging="360"/>
      </w:pPr>
      <w:rPr>
        <w:rFonts w:ascii="Wingdings" w:hAnsi="Wingdings" w:hint="default"/>
      </w:rPr>
    </w:lvl>
    <w:lvl w:ilvl="1" w:tplc="9BDE352E">
      <w:numFmt w:val="bullet"/>
      <w:lvlText w:val="-"/>
      <w:lvlJc w:val="left"/>
      <w:pPr>
        <w:ind w:left="1080" w:hanging="360"/>
      </w:pPr>
      <w:rPr>
        <w:rFonts w:ascii="David" w:eastAsia="Calibri" w:hAnsi="David" w:cs="David"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7F95178"/>
    <w:multiLevelType w:val="hybridMultilevel"/>
    <w:tmpl w:val="4A18E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16432"/>
    <w:multiLevelType w:val="hybridMultilevel"/>
    <w:tmpl w:val="1CA06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15:restartNumberingAfterBreak="0">
    <w:nsid w:val="50894C5B"/>
    <w:multiLevelType w:val="hybridMultilevel"/>
    <w:tmpl w:val="A8180EDE"/>
    <w:lvl w:ilvl="0" w:tplc="03CC1A0C">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77692"/>
    <w:multiLevelType w:val="hybridMultilevel"/>
    <w:tmpl w:val="F72E4CCC"/>
    <w:lvl w:ilvl="0" w:tplc="D408DE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55AC8"/>
    <w:multiLevelType w:val="hybridMultilevel"/>
    <w:tmpl w:val="EDE4EE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CD1697"/>
    <w:multiLevelType w:val="hybridMultilevel"/>
    <w:tmpl w:val="CB9A65AA"/>
    <w:lvl w:ilvl="0" w:tplc="0409000F">
      <w:start w:val="1"/>
      <w:numFmt w:val="decimal"/>
      <w:lvlText w:val="%1."/>
      <w:lvlJc w:val="left"/>
      <w:pPr>
        <w:ind w:left="36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ED13975"/>
    <w:multiLevelType w:val="hybridMultilevel"/>
    <w:tmpl w:val="EC9492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5"/>
  </w:num>
  <w:num w:numId="4">
    <w:abstractNumId w:val="11"/>
  </w:num>
  <w:num w:numId="5">
    <w:abstractNumId w:val="0"/>
  </w:num>
  <w:num w:numId="6">
    <w:abstractNumId w:val="2"/>
  </w:num>
  <w:num w:numId="7">
    <w:abstractNumId w:val="10"/>
  </w:num>
  <w:num w:numId="8">
    <w:abstractNumId w:val="3"/>
  </w:num>
  <w:num w:numId="9">
    <w:abstractNumId w:val="7"/>
  </w:num>
  <w:num w:numId="10">
    <w:abstractNumId w:val="12"/>
  </w:num>
  <w:num w:numId="11">
    <w:abstractNumId w:val="8"/>
  </w:num>
  <w:num w:numId="12">
    <w:abstractNumId w:val="6"/>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FC"/>
    <w:rsid w:val="000041E2"/>
    <w:rsid w:val="000170FC"/>
    <w:rsid w:val="0009734E"/>
    <w:rsid w:val="000C10CD"/>
    <w:rsid w:val="000D4F68"/>
    <w:rsid w:val="000E348E"/>
    <w:rsid w:val="000E4854"/>
    <w:rsid w:val="000F44CF"/>
    <w:rsid w:val="001035CB"/>
    <w:rsid w:val="00116B2B"/>
    <w:rsid w:val="00123EF3"/>
    <w:rsid w:val="00152C24"/>
    <w:rsid w:val="00170350"/>
    <w:rsid w:val="00192C7F"/>
    <w:rsid w:val="00193738"/>
    <w:rsid w:val="00193DD8"/>
    <w:rsid w:val="001A63BB"/>
    <w:rsid w:val="001E0700"/>
    <w:rsid w:val="0021195C"/>
    <w:rsid w:val="00214B09"/>
    <w:rsid w:val="00225928"/>
    <w:rsid w:val="00237DBB"/>
    <w:rsid w:val="002571FC"/>
    <w:rsid w:val="0026799F"/>
    <w:rsid w:val="00276468"/>
    <w:rsid w:val="002A3AC5"/>
    <w:rsid w:val="002A51EC"/>
    <w:rsid w:val="002B0737"/>
    <w:rsid w:val="002D462F"/>
    <w:rsid w:val="002E34EF"/>
    <w:rsid w:val="002F3BC8"/>
    <w:rsid w:val="003350B6"/>
    <w:rsid w:val="003876AE"/>
    <w:rsid w:val="00397E14"/>
    <w:rsid w:val="003A14F0"/>
    <w:rsid w:val="003B44A5"/>
    <w:rsid w:val="003F563E"/>
    <w:rsid w:val="004069F4"/>
    <w:rsid w:val="00447DE8"/>
    <w:rsid w:val="00451F25"/>
    <w:rsid w:val="004A449D"/>
    <w:rsid w:val="004F0831"/>
    <w:rsid w:val="004F23BB"/>
    <w:rsid w:val="004F5C5C"/>
    <w:rsid w:val="005170DA"/>
    <w:rsid w:val="0054605B"/>
    <w:rsid w:val="00562512"/>
    <w:rsid w:val="0058478E"/>
    <w:rsid w:val="005C79C7"/>
    <w:rsid w:val="005E189F"/>
    <w:rsid w:val="00611D44"/>
    <w:rsid w:val="006B2C29"/>
    <w:rsid w:val="006B4DA7"/>
    <w:rsid w:val="006C2542"/>
    <w:rsid w:val="006E312A"/>
    <w:rsid w:val="006F02D4"/>
    <w:rsid w:val="0071422E"/>
    <w:rsid w:val="00720F27"/>
    <w:rsid w:val="00721B64"/>
    <w:rsid w:val="007833BA"/>
    <w:rsid w:val="00786066"/>
    <w:rsid w:val="00790E6F"/>
    <w:rsid w:val="00796105"/>
    <w:rsid w:val="007B7D63"/>
    <w:rsid w:val="007E24B6"/>
    <w:rsid w:val="008070CF"/>
    <w:rsid w:val="008336DF"/>
    <w:rsid w:val="00843693"/>
    <w:rsid w:val="00857451"/>
    <w:rsid w:val="00866F23"/>
    <w:rsid w:val="00870712"/>
    <w:rsid w:val="00877F2E"/>
    <w:rsid w:val="00881E34"/>
    <w:rsid w:val="008945A9"/>
    <w:rsid w:val="00895DA7"/>
    <w:rsid w:val="009233F8"/>
    <w:rsid w:val="009335EC"/>
    <w:rsid w:val="009602BF"/>
    <w:rsid w:val="00981F5F"/>
    <w:rsid w:val="009925AB"/>
    <w:rsid w:val="009E0527"/>
    <w:rsid w:val="009F4E6F"/>
    <w:rsid w:val="009F7B75"/>
    <w:rsid w:val="00A264D8"/>
    <w:rsid w:val="00A918D7"/>
    <w:rsid w:val="00A958CD"/>
    <w:rsid w:val="00AA1387"/>
    <w:rsid w:val="00AA4E37"/>
    <w:rsid w:val="00AB1124"/>
    <w:rsid w:val="00AB2322"/>
    <w:rsid w:val="00AC6699"/>
    <w:rsid w:val="00AC7E63"/>
    <w:rsid w:val="00AD27DF"/>
    <w:rsid w:val="00AD5845"/>
    <w:rsid w:val="00AF28A8"/>
    <w:rsid w:val="00AF354C"/>
    <w:rsid w:val="00B00BED"/>
    <w:rsid w:val="00B12444"/>
    <w:rsid w:val="00B8465A"/>
    <w:rsid w:val="00BB308A"/>
    <w:rsid w:val="00C042F4"/>
    <w:rsid w:val="00C2600C"/>
    <w:rsid w:val="00C36F0E"/>
    <w:rsid w:val="00CD4349"/>
    <w:rsid w:val="00CE1AE9"/>
    <w:rsid w:val="00D60899"/>
    <w:rsid w:val="00D83695"/>
    <w:rsid w:val="00D8797F"/>
    <w:rsid w:val="00DD24E8"/>
    <w:rsid w:val="00E02D1F"/>
    <w:rsid w:val="00E042B6"/>
    <w:rsid w:val="00E06BEC"/>
    <w:rsid w:val="00E13E9D"/>
    <w:rsid w:val="00E1734B"/>
    <w:rsid w:val="00E54968"/>
    <w:rsid w:val="00E66510"/>
    <w:rsid w:val="00E7265D"/>
    <w:rsid w:val="00E94A23"/>
    <w:rsid w:val="00E96978"/>
    <w:rsid w:val="00F117D5"/>
    <w:rsid w:val="00F162F9"/>
    <w:rsid w:val="00F305C9"/>
    <w:rsid w:val="00F6068E"/>
    <w:rsid w:val="00F7695D"/>
    <w:rsid w:val="00FB0CA0"/>
    <w:rsid w:val="00FB26C0"/>
    <w:rsid w:val="00FD7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DC8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P1,List Paragraph_0,List Paragraph_1,פיסקת רשימה1,x.x.x.x,Heading 2_sj,Report Para,Dot pt,Numbered Para 1,No Spacing1,List Paragraph Char Char Char,Indicator Text,List Paragraph1,Bullet Points,MAIN CONTENT,List Paragraph12,פיסקת רשימה12"/>
    <w:basedOn w:val="a"/>
    <w:link w:val="a4"/>
    <w:uiPriority w:val="34"/>
    <w:qFormat/>
    <w:rsid w:val="00877F2E"/>
    <w:pPr>
      <w:spacing w:after="0" w:line="240" w:lineRule="auto"/>
      <w:ind w:left="720"/>
    </w:pPr>
    <w:rPr>
      <w:rFonts w:ascii="Calibri" w:hAnsi="Calibri" w:cs="Times New Roman"/>
    </w:rPr>
  </w:style>
  <w:style w:type="paragraph" w:styleId="a5">
    <w:name w:val="header"/>
    <w:basedOn w:val="a"/>
    <w:link w:val="a6"/>
    <w:unhideWhenUsed/>
    <w:rsid w:val="0021195C"/>
    <w:pPr>
      <w:tabs>
        <w:tab w:val="center" w:pos="4153"/>
        <w:tab w:val="right" w:pos="8306"/>
      </w:tabs>
      <w:spacing w:after="0" w:line="240" w:lineRule="auto"/>
    </w:pPr>
    <w:rPr>
      <w:rFonts w:ascii="Calibri" w:hAnsi="Calibri" w:cs="Calibri"/>
    </w:rPr>
  </w:style>
  <w:style w:type="character" w:customStyle="1" w:styleId="a6">
    <w:name w:val="כותרת עליונה תו"/>
    <w:basedOn w:val="a0"/>
    <w:link w:val="a5"/>
    <w:uiPriority w:val="99"/>
    <w:rsid w:val="0021195C"/>
    <w:rPr>
      <w:rFonts w:ascii="Calibri" w:hAnsi="Calibri" w:cs="Calibri"/>
    </w:rPr>
  </w:style>
  <w:style w:type="character" w:customStyle="1" w:styleId="a4">
    <w:name w:val="פיסקת רשימה תו"/>
    <w:aliases w:val="LP1 תו,List Paragraph_0 תו,List Paragraph_1 תו,פיסקת רשימה1 תו,x.x.x.x תו,Heading 2_sj תו,Report Para תו,Dot pt תו,Numbered Para 1 תו,No Spacing1 תו,List Paragraph Char Char Char תו,Indicator Text תו,List Paragraph1 תו,Bullet Points תו"/>
    <w:link w:val="a3"/>
    <w:uiPriority w:val="34"/>
    <w:qFormat/>
    <w:locked/>
    <w:rsid w:val="0021195C"/>
    <w:rPr>
      <w:rFonts w:ascii="Calibri" w:hAnsi="Calibri" w:cs="Times New Roman"/>
    </w:rPr>
  </w:style>
  <w:style w:type="character" w:styleId="a7">
    <w:name w:val="annotation reference"/>
    <w:basedOn w:val="a0"/>
    <w:uiPriority w:val="99"/>
    <w:semiHidden/>
    <w:unhideWhenUsed/>
    <w:rsid w:val="00F162F9"/>
    <w:rPr>
      <w:sz w:val="16"/>
      <w:szCs w:val="16"/>
    </w:rPr>
  </w:style>
  <w:style w:type="paragraph" w:styleId="a8">
    <w:name w:val="annotation text"/>
    <w:basedOn w:val="a"/>
    <w:link w:val="a9"/>
    <w:uiPriority w:val="99"/>
    <w:semiHidden/>
    <w:unhideWhenUsed/>
    <w:rsid w:val="00F162F9"/>
    <w:pPr>
      <w:spacing w:after="0" w:line="240" w:lineRule="auto"/>
    </w:pPr>
    <w:rPr>
      <w:rFonts w:ascii="Calibri" w:hAnsi="Calibri" w:cs="Calibri"/>
      <w:sz w:val="20"/>
      <w:szCs w:val="20"/>
    </w:rPr>
  </w:style>
  <w:style w:type="character" w:customStyle="1" w:styleId="a9">
    <w:name w:val="טקסט הערה תו"/>
    <w:basedOn w:val="a0"/>
    <w:link w:val="a8"/>
    <w:uiPriority w:val="99"/>
    <w:semiHidden/>
    <w:rsid w:val="00F162F9"/>
    <w:rPr>
      <w:rFonts w:ascii="Calibri" w:hAnsi="Calibri" w:cs="Calibri"/>
      <w:sz w:val="20"/>
      <w:szCs w:val="20"/>
    </w:rPr>
  </w:style>
  <w:style w:type="paragraph" w:customStyle="1" w:styleId="Default">
    <w:name w:val="Default"/>
    <w:rsid w:val="00F162F9"/>
    <w:pPr>
      <w:autoSpaceDE w:val="0"/>
      <w:autoSpaceDN w:val="0"/>
      <w:bidi/>
      <w:adjustRightInd w:val="0"/>
      <w:spacing w:after="0" w:line="360" w:lineRule="auto"/>
      <w:jc w:val="both"/>
    </w:pPr>
    <w:rPr>
      <w:rFonts w:asciiTheme="majorBidi" w:hAnsiTheme="majorBidi" w:cs="David"/>
      <w:color w:val="000000"/>
      <w:sz w:val="24"/>
      <w:szCs w:val="24"/>
    </w:rPr>
  </w:style>
  <w:style w:type="paragraph" w:styleId="aa">
    <w:name w:val="Balloon Text"/>
    <w:basedOn w:val="a"/>
    <w:link w:val="ab"/>
    <w:uiPriority w:val="99"/>
    <w:semiHidden/>
    <w:unhideWhenUsed/>
    <w:rsid w:val="00F162F9"/>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F162F9"/>
    <w:rPr>
      <w:rFonts w:ascii="Tahoma" w:hAnsi="Tahoma" w:cs="Tahoma"/>
      <w:sz w:val="18"/>
      <w:szCs w:val="18"/>
    </w:rPr>
  </w:style>
  <w:style w:type="paragraph" w:styleId="ac">
    <w:name w:val="footer"/>
    <w:basedOn w:val="a"/>
    <w:link w:val="ad"/>
    <w:uiPriority w:val="99"/>
    <w:unhideWhenUsed/>
    <w:rsid w:val="006B4DA7"/>
    <w:pPr>
      <w:tabs>
        <w:tab w:val="center" w:pos="4153"/>
        <w:tab w:val="right" w:pos="8306"/>
      </w:tabs>
      <w:spacing w:after="0" w:line="240" w:lineRule="auto"/>
    </w:pPr>
  </w:style>
  <w:style w:type="character" w:customStyle="1" w:styleId="ad">
    <w:name w:val="כותרת תחתונה תו"/>
    <w:basedOn w:val="a0"/>
    <w:link w:val="ac"/>
    <w:uiPriority w:val="99"/>
    <w:rsid w:val="006B4DA7"/>
  </w:style>
  <w:style w:type="paragraph" w:customStyle="1" w:styleId="-">
    <w:name w:val="טקסט-"/>
    <w:basedOn w:val="a"/>
    <w:uiPriority w:val="99"/>
    <w:rsid w:val="00AA1387"/>
    <w:pPr>
      <w:suppressAutoHyphens/>
      <w:autoSpaceDE w:val="0"/>
      <w:autoSpaceDN w:val="0"/>
      <w:adjustRightInd w:val="0"/>
      <w:spacing w:after="113" w:line="290" w:lineRule="atLeast"/>
      <w:jc w:val="both"/>
      <w:textAlignment w:val="baseline"/>
    </w:pPr>
    <w:rPr>
      <w:rFonts w:ascii="Hadassah" w:hAnsi="Assistant" w:cs="Hadassah"/>
      <w:color w:val="000000"/>
      <w:sz w:val="24"/>
      <w:szCs w:val="24"/>
    </w:rPr>
  </w:style>
  <w:style w:type="paragraph" w:styleId="ae">
    <w:name w:val="annotation subject"/>
    <w:basedOn w:val="a8"/>
    <w:next w:val="a8"/>
    <w:link w:val="af"/>
    <w:uiPriority w:val="99"/>
    <w:semiHidden/>
    <w:unhideWhenUsed/>
    <w:rsid w:val="00866F23"/>
    <w:pPr>
      <w:spacing w:after="160"/>
    </w:pPr>
    <w:rPr>
      <w:rFonts w:asciiTheme="minorHAnsi" w:hAnsiTheme="minorHAnsi" w:cstheme="minorBidi"/>
      <w:b/>
      <w:bCs/>
    </w:rPr>
  </w:style>
  <w:style w:type="character" w:customStyle="1" w:styleId="af">
    <w:name w:val="נושא הערה תו"/>
    <w:basedOn w:val="a9"/>
    <w:link w:val="ae"/>
    <w:uiPriority w:val="99"/>
    <w:semiHidden/>
    <w:rsid w:val="00866F2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89538">
      <w:bodyDiv w:val="1"/>
      <w:marLeft w:val="0"/>
      <w:marRight w:val="0"/>
      <w:marTop w:val="0"/>
      <w:marBottom w:val="0"/>
      <w:divBdr>
        <w:top w:val="none" w:sz="0" w:space="0" w:color="auto"/>
        <w:left w:val="none" w:sz="0" w:space="0" w:color="auto"/>
        <w:bottom w:val="none" w:sz="0" w:space="0" w:color="auto"/>
        <w:right w:val="none" w:sz="0" w:space="0" w:color="auto"/>
      </w:divBdr>
    </w:div>
    <w:div w:id="14821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3D2E-75BC-4C7E-B31E-E3ED2BC4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2650</Words>
  <Characters>13254</Characters>
  <Application>Microsoft Office Word</Application>
  <DocSecurity>0</DocSecurity>
  <Lines>110</Lines>
  <Paragraphs>31</Paragraphs>
  <ScaleCrop>false</ScaleCrop>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2023-06-14T08:50:00Z</dcterms:created>
  <dcterms:modified xsi:type="dcterms:W3CDTF">2023-06-14T09:01:00Z</dcterms:modified>
</cp:coreProperties>
</file>