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79"/>
        <w:bidiVisual/>
        <w:tblW w:w="0" w:type="auto"/>
        <w:tblLayout w:type="fixed"/>
        <w:tblLook w:val="0000" w:firstRow="0" w:lastRow="0" w:firstColumn="0" w:lastColumn="0" w:noHBand="0" w:noVBand="0"/>
        <w:tblCaption w:val="כותרת"/>
        <w:tblDescription w:val="כותרת"/>
      </w:tblPr>
      <w:tblGrid>
        <w:gridCol w:w="2840"/>
        <w:gridCol w:w="2596"/>
        <w:gridCol w:w="3084"/>
      </w:tblGrid>
      <w:tr w:rsidR="00562BCB" w:rsidRPr="00391643" w:rsidTr="00562BCB">
        <w:tc>
          <w:tcPr>
            <w:tcW w:w="2840" w:type="dxa"/>
            <w:tcBorders>
              <w:top w:val="nil"/>
              <w:left w:val="nil"/>
              <w:bottom w:val="nil"/>
              <w:right w:val="nil"/>
            </w:tcBorders>
            <w:vAlign w:val="center"/>
          </w:tcPr>
          <w:p w:rsidR="00562BCB" w:rsidRPr="00520BB4" w:rsidRDefault="00562BCB" w:rsidP="00562BCB">
            <w:pPr>
              <w:spacing w:line="360" w:lineRule="auto"/>
              <w:jc w:val="right"/>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562BCB" w:rsidRDefault="00562BCB" w:rsidP="00562BCB">
            <w:pPr>
              <w:spacing w:line="360" w:lineRule="auto"/>
              <w:ind w:right="-101"/>
              <w:jc w:val="right"/>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562BCB" w:rsidRDefault="00562BCB" w:rsidP="00562BCB">
            <w:pPr>
              <w:jc w:val="center"/>
            </w:pPr>
            <w:r w:rsidRPr="006858A0">
              <w:rPr>
                <w:noProof/>
                <w:lang w:eastAsia="en-US"/>
              </w:rPr>
              <w:drawing>
                <wp:inline distT="0" distB="0" distL="0" distR="0" wp14:anchorId="3ED5B089" wp14:editId="26E23E0E">
                  <wp:extent cx="887105" cy="887105"/>
                  <wp:effectExtent l="0" t="0" r="8255" b="8255"/>
                  <wp:docPr id="4" name="תמונה 4"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562BCB" w:rsidRPr="00562BCB" w:rsidRDefault="00562BCB" w:rsidP="00562BCB">
            <w:pPr>
              <w:spacing w:line="480" w:lineRule="auto"/>
              <w:rPr>
                <w:rFonts w:cs="David"/>
                <w:sz w:val="24"/>
                <w:szCs w:val="24"/>
                <w:rtl/>
              </w:rPr>
            </w:pPr>
            <w:r w:rsidRPr="00562BCB">
              <w:rPr>
                <w:rFonts w:cs="David"/>
                <w:sz w:val="24"/>
                <w:szCs w:val="24"/>
                <w:rtl/>
              </w:rPr>
              <w:t>‏‏ירושלים, כ"</w:t>
            </w:r>
            <w:r w:rsidRPr="00562BCB">
              <w:rPr>
                <w:rFonts w:cs="David" w:hint="cs"/>
                <w:sz w:val="24"/>
                <w:szCs w:val="24"/>
                <w:rtl/>
              </w:rPr>
              <w:t>ד</w:t>
            </w:r>
            <w:r w:rsidRPr="00562BCB">
              <w:rPr>
                <w:rFonts w:cs="David"/>
                <w:sz w:val="24"/>
                <w:szCs w:val="24"/>
                <w:rtl/>
              </w:rPr>
              <w:t xml:space="preserve"> אלול</w:t>
            </w:r>
            <w:r>
              <w:rPr>
                <w:rFonts w:cs="David" w:hint="cs"/>
                <w:sz w:val="24"/>
                <w:szCs w:val="24"/>
                <w:rtl/>
              </w:rPr>
              <w:t>,</w:t>
            </w:r>
            <w:bookmarkStart w:id="0" w:name="_GoBack"/>
            <w:bookmarkEnd w:id="0"/>
            <w:r w:rsidRPr="00562BCB">
              <w:rPr>
                <w:rFonts w:cs="David" w:hint="cs"/>
                <w:sz w:val="24"/>
                <w:szCs w:val="24"/>
                <w:rtl/>
              </w:rPr>
              <w:t xml:space="preserve"> תשפ"ג</w:t>
            </w:r>
            <w:r w:rsidRPr="00562BCB">
              <w:rPr>
                <w:rFonts w:cs="David"/>
                <w:sz w:val="24"/>
                <w:szCs w:val="24"/>
                <w:rtl/>
              </w:rPr>
              <w:t xml:space="preserve"> </w:t>
            </w:r>
          </w:p>
          <w:p w:rsidR="00562BCB" w:rsidRPr="00562BCB" w:rsidRDefault="00562BCB" w:rsidP="00562BCB">
            <w:pPr>
              <w:spacing w:line="480" w:lineRule="auto"/>
              <w:rPr>
                <w:rFonts w:cs="David"/>
                <w:sz w:val="24"/>
                <w:szCs w:val="24"/>
              </w:rPr>
            </w:pPr>
            <w:r w:rsidRPr="00562BCB">
              <w:rPr>
                <w:rFonts w:cs="David" w:hint="cs"/>
                <w:sz w:val="24"/>
                <w:szCs w:val="24"/>
                <w:rtl/>
              </w:rPr>
              <w:t>10 בספטמבר 2023</w:t>
            </w:r>
          </w:p>
        </w:tc>
      </w:tr>
    </w:tbl>
    <w:p w:rsidR="00FE0338" w:rsidRDefault="00FE0338" w:rsidP="00562BCB">
      <w:pPr>
        <w:bidi/>
        <w:spacing w:line="360" w:lineRule="auto"/>
        <w:ind w:right="-101"/>
        <w:rPr>
          <w:rFonts w:cs="David" w:hint="cs"/>
          <w:sz w:val="24"/>
          <w:szCs w:val="24"/>
          <w:rtl/>
        </w:rPr>
      </w:pPr>
    </w:p>
    <w:p w:rsidR="009A1E9C" w:rsidRDefault="009A1E9C" w:rsidP="009A1E9C">
      <w:pPr>
        <w:bidi/>
        <w:spacing w:line="360" w:lineRule="auto"/>
        <w:ind w:left="-942" w:right="-101"/>
        <w:rPr>
          <w:rFonts w:cs="David"/>
          <w:sz w:val="24"/>
          <w:szCs w:val="24"/>
          <w:rtl/>
        </w:rPr>
      </w:pPr>
    </w:p>
    <w:p w:rsidR="00C04A6B" w:rsidRDefault="007E18EE" w:rsidP="003B0F7C">
      <w:pPr>
        <w:bidi/>
        <w:spacing w:line="360" w:lineRule="auto"/>
        <w:ind w:right="-101"/>
        <w:rPr>
          <w:rFonts w:cs="David"/>
          <w:sz w:val="24"/>
          <w:szCs w:val="24"/>
          <w:rtl/>
        </w:rPr>
      </w:pPr>
      <w:r w:rsidRPr="007E18EE">
        <w:rPr>
          <w:rFonts w:cs="David" w:hint="cs"/>
          <w:sz w:val="24"/>
          <w:szCs w:val="24"/>
          <w:rtl/>
        </w:rPr>
        <w:t>הודעה לעיתונות:</w:t>
      </w:r>
    </w:p>
    <w:p w:rsidR="00B3073E" w:rsidRDefault="00B3073E" w:rsidP="00B3073E">
      <w:pPr>
        <w:bidi/>
        <w:spacing w:line="360" w:lineRule="auto"/>
        <w:ind w:right="-101"/>
        <w:rPr>
          <w:rFonts w:cs="David"/>
          <w:sz w:val="24"/>
          <w:szCs w:val="24"/>
        </w:rPr>
      </w:pPr>
    </w:p>
    <w:p w:rsidR="005E44B1" w:rsidRDefault="001D7515" w:rsidP="001D7515">
      <w:pPr>
        <w:autoSpaceDE w:val="0"/>
        <w:autoSpaceDN w:val="0"/>
        <w:bidi/>
        <w:adjustRightInd w:val="0"/>
        <w:ind w:left="-1084" w:right="-1276"/>
        <w:jc w:val="center"/>
        <w:rPr>
          <w:rFonts w:ascii="Arial" w:hAnsi="Arial" w:cs="David"/>
          <w:sz w:val="24"/>
          <w:szCs w:val="24"/>
          <w:rtl/>
          <w:lang w:eastAsia="en-US"/>
        </w:rPr>
      </w:pPr>
      <w:r>
        <w:rPr>
          <w:rFonts w:cs="David" w:hint="cs"/>
          <w:b/>
          <w:bCs/>
          <w:sz w:val="28"/>
          <w:szCs w:val="28"/>
          <w:rtl/>
        </w:rPr>
        <w:t>נאום המפקח על הבנקים, דניאל חחיאשוילי</w:t>
      </w:r>
      <w:r w:rsidRPr="001D7515">
        <w:rPr>
          <w:rFonts w:cs="David" w:hint="cs"/>
          <w:b/>
          <w:bCs/>
          <w:sz w:val="28"/>
          <w:szCs w:val="28"/>
          <w:rtl/>
        </w:rPr>
        <w:t>, בכנס הפינטק בדרום קוריאה</w:t>
      </w:r>
      <w:r>
        <w:rPr>
          <w:rFonts w:cs="David" w:hint="cs"/>
          <w:b/>
          <w:bCs/>
          <w:sz w:val="28"/>
          <w:szCs w:val="28"/>
          <w:rtl/>
        </w:rPr>
        <w:t xml:space="preserve"> וביקורו שם</w:t>
      </w:r>
    </w:p>
    <w:p w:rsidR="001D7515" w:rsidRDefault="001D7515" w:rsidP="001D7515">
      <w:pPr>
        <w:bidi/>
        <w:spacing w:line="360" w:lineRule="auto"/>
        <w:jc w:val="both"/>
        <w:rPr>
          <w:rFonts w:ascii="David" w:hAnsi="David" w:cs="David"/>
          <w:sz w:val="24"/>
          <w:szCs w:val="24"/>
          <w:rtl/>
        </w:rPr>
      </w:pPr>
    </w:p>
    <w:p w:rsidR="001D7515" w:rsidRDefault="001D7515" w:rsidP="001D7515">
      <w:pPr>
        <w:bidi/>
        <w:spacing w:line="360" w:lineRule="auto"/>
        <w:jc w:val="both"/>
        <w:rPr>
          <w:rFonts w:ascii="David" w:hAnsi="David" w:cs="David"/>
          <w:sz w:val="24"/>
          <w:szCs w:val="24"/>
          <w:rtl/>
        </w:rPr>
      </w:pPr>
    </w:p>
    <w:p w:rsidR="007B47DC" w:rsidRDefault="001D7515" w:rsidP="007B47DC">
      <w:pPr>
        <w:bidi/>
        <w:spacing w:line="360" w:lineRule="auto"/>
        <w:jc w:val="both"/>
        <w:rPr>
          <w:rFonts w:ascii="David" w:hAnsi="David" w:cs="David"/>
          <w:sz w:val="24"/>
          <w:szCs w:val="24"/>
          <w:rtl/>
        </w:rPr>
      </w:pPr>
      <w:r w:rsidRPr="001D7515">
        <w:rPr>
          <w:rFonts w:ascii="David" w:hAnsi="David" w:cs="David" w:hint="cs"/>
          <w:sz w:val="24"/>
          <w:szCs w:val="24"/>
          <w:rtl/>
        </w:rPr>
        <w:t>המפקח על הבנקים, מר דניאל חחיאשוילי, הוזמן ע</w:t>
      </w:r>
      <w:r w:rsidRPr="001D7515">
        <w:rPr>
          <w:rFonts w:ascii="David" w:hAnsi="David" w:cs="David"/>
          <w:sz w:val="24"/>
          <w:szCs w:val="24"/>
        </w:rPr>
        <w:t>"</w:t>
      </w:r>
      <w:r w:rsidRPr="001D7515">
        <w:rPr>
          <w:rFonts w:ascii="David" w:hAnsi="David" w:cs="David" w:hint="cs"/>
          <w:sz w:val="24"/>
          <w:szCs w:val="24"/>
          <w:rtl/>
        </w:rPr>
        <w:t xml:space="preserve">י </w:t>
      </w:r>
      <w:r>
        <w:rPr>
          <w:rFonts w:ascii="David" w:hAnsi="David" w:cs="David" w:hint="cs"/>
          <w:sz w:val="24"/>
          <w:szCs w:val="24"/>
          <w:rtl/>
        </w:rPr>
        <w:t>ה-</w:t>
      </w:r>
      <w:r>
        <w:rPr>
          <w:rFonts w:ascii="David" w:hAnsi="David" w:cs="David"/>
          <w:sz w:val="24"/>
          <w:szCs w:val="24"/>
        </w:rPr>
        <w:t xml:space="preserve"> </w:t>
      </w:r>
      <w:r w:rsidRPr="001D7515">
        <w:rPr>
          <w:rFonts w:ascii="David" w:hAnsi="David" w:cs="David"/>
          <w:sz w:val="24"/>
          <w:szCs w:val="24"/>
        </w:rPr>
        <w:t>Financial Services Commission</w:t>
      </w:r>
      <w:r>
        <w:rPr>
          <w:rFonts w:ascii="David" w:hAnsi="David" w:cs="David" w:hint="cs"/>
          <w:sz w:val="24"/>
          <w:szCs w:val="24"/>
          <w:rtl/>
        </w:rPr>
        <w:t>של דרום קוריאה (ה-</w:t>
      </w:r>
      <w:r>
        <w:rPr>
          <w:rFonts w:ascii="David" w:hAnsi="David" w:cs="David" w:hint="cs"/>
          <w:sz w:val="24"/>
          <w:szCs w:val="24"/>
        </w:rPr>
        <w:t>FSC</w:t>
      </w:r>
      <w:r>
        <w:rPr>
          <w:rFonts w:ascii="David" w:hAnsi="David" w:cs="David" w:hint="cs"/>
          <w:sz w:val="24"/>
          <w:szCs w:val="24"/>
          <w:rtl/>
        </w:rPr>
        <w:t xml:space="preserve">) </w:t>
      </w:r>
      <w:r w:rsidRPr="001D7515">
        <w:rPr>
          <w:rFonts w:ascii="David" w:hAnsi="David" w:cs="David" w:hint="cs"/>
          <w:sz w:val="24"/>
          <w:szCs w:val="24"/>
          <w:rtl/>
        </w:rPr>
        <w:t xml:space="preserve">לנאום באירוע הפתיחה של שבוע הפינטק </w:t>
      </w:r>
      <w:r>
        <w:rPr>
          <w:rFonts w:ascii="David" w:hAnsi="David" w:cs="David" w:hint="cs"/>
          <w:sz w:val="24"/>
          <w:szCs w:val="24"/>
          <w:rtl/>
        </w:rPr>
        <w:t>שנערך בסיאול</w:t>
      </w:r>
      <w:r w:rsidRPr="001D7515">
        <w:rPr>
          <w:rFonts w:ascii="David" w:hAnsi="David" w:cs="David" w:hint="cs"/>
          <w:sz w:val="24"/>
          <w:szCs w:val="24"/>
          <w:rtl/>
        </w:rPr>
        <w:t>. בנאומו, תיאר המפקח את הצעדים העיקריים שננקטו על ידי בנק ישראל לפיתוח החדשנות הפיננסית, הדגיש את מחוייבות בנק ישראל להמשך קידומה של חדשנות זאת</w:t>
      </w:r>
      <w:r w:rsidR="007B47DC">
        <w:rPr>
          <w:rFonts w:ascii="David" w:hAnsi="David" w:cs="David" w:hint="cs"/>
          <w:sz w:val="24"/>
          <w:szCs w:val="24"/>
          <w:rtl/>
        </w:rPr>
        <w:t>.</w:t>
      </w:r>
    </w:p>
    <w:p w:rsidR="007B47DC" w:rsidRDefault="007B47DC" w:rsidP="007B47DC">
      <w:pPr>
        <w:bidi/>
        <w:spacing w:line="360" w:lineRule="auto"/>
        <w:jc w:val="both"/>
        <w:rPr>
          <w:rFonts w:ascii="David" w:hAnsi="David" w:cs="David"/>
          <w:sz w:val="24"/>
          <w:szCs w:val="24"/>
          <w:rtl/>
        </w:rPr>
      </w:pPr>
    </w:p>
    <w:p w:rsidR="007B47DC" w:rsidRDefault="007B47DC" w:rsidP="007B47DC">
      <w:pPr>
        <w:bidi/>
        <w:spacing w:line="360" w:lineRule="auto"/>
        <w:jc w:val="both"/>
        <w:rPr>
          <w:rFonts w:ascii="David" w:hAnsi="David" w:cs="David"/>
          <w:sz w:val="24"/>
          <w:szCs w:val="24"/>
          <w:rtl/>
        </w:rPr>
      </w:pPr>
      <w:r>
        <w:rPr>
          <w:rFonts w:ascii="David" w:hAnsi="David" w:cs="David" w:hint="cs"/>
          <w:sz w:val="24"/>
          <w:szCs w:val="24"/>
          <w:rtl/>
        </w:rPr>
        <w:t>מתוך הנאום:</w:t>
      </w:r>
    </w:p>
    <w:p w:rsidR="007B47DC" w:rsidRPr="007B47DC" w:rsidRDefault="007B47DC" w:rsidP="007B47DC">
      <w:pPr>
        <w:spacing w:line="360" w:lineRule="auto"/>
        <w:jc w:val="both"/>
        <w:rPr>
          <w:rFonts w:ascii="David" w:hAnsi="David" w:cs="David"/>
          <w:b/>
          <w:bCs/>
          <w:sz w:val="24"/>
          <w:szCs w:val="24"/>
          <w:rtl/>
        </w:rPr>
      </w:pPr>
      <w:r w:rsidRPr="007B47DC">
        <w:rPr>
          <w:rFonts w:ascii="Segoe UI" w:hAnsi="Segoe UI" w:cs="Segoe UI"/>
          <w:b/>
          <w:bCs/>
          <w:sz w:val="24"/>
          <w:szCs w:val="24"/>
        </w:rPr>
        <w:t>"…</w:t>
      </w:r>
      <w:r w:rsidRPr="007B47DC">
        <w:rPr>
          <w:rFonts w:ascii="Segoe UI" w:hAnsi="Segoe UI" w:cs="Segoe UI" w:hint="cs"/>
          <w:b/>
          <w:bCs/>
          <w:sz w:val="24"/>
          <w:szCs w:val="24"/>
        </w:rPr>
        <w:t>A</w:t>
      </w:r>
      <w:r w:rsidRPr="007B47DC">
        <w:rPr>
          <w:rFonts w:ascii="Segoe UI" w:hAnsi="Segoe UI" w:cs="Segoe UI"/>
          <w:b/>
          <w:bCs/>
          <w:sz w:val="24"/>
          <w:szCs w:val="24"/>
        </w:rPr>
        <w:t>s regulators or policy makers we can tremendously influence the development of financial services, its level of innovation—and no less important— its safety. As new technologies such as AI, quantum computing, DLT and biometric, become more present in our lives, our role as regulators to enable the transformation becomes more crucial."</w:t>
      </w:r>
    </w:p>
    <w:p w:rsidR="007B47DC" w:rsidRDefault="007B47DC" w:rsidP="007B47DC">
      <w:pPr>
        <w:bidi/>
        <w:spacing w:line="360" w:lineRule="auto"/>
        <w:jc w:val="both"/>
        <w:rPr>
          <w:rFonts w:ascii="David" w:hAnsi="David" w:cs="David"/>
          <w:sz w:val="24"/>
          <w:szCs w:val="24"/>
          <w:rtl/>
        </w:rPr>
      </w:pPr>
    </w:p>
    <w:p w:rsidR="007B47DC" w:rsidRPr="001D7515" w:rsidRDefault="007B47DC" w:rsidP="007B47DC">
      <w:pPr>
        <w:bidi/>
        <w:spacing w:line="360" w:lineRule="auto"/>
        <w:jc w:val="both"/>
        <w:rPr>
          <w:rFonts w:ascii="David" w:hAnsi="David" w:cs="David"/>
          <w:sz w:val="24"/>
          <w:szCs w:val="24"/>
        </w:rPr>
      </w:pPr>
      <w:r w:rsidRPr="001D7515">
        <w:rPr>
          <w:rFonts w:ascii="David" w:hAnsi="David" w:cs="David" w:hint="cs"/>
          <w:sz w:val="24"/>
          <w:szCs w:val="24"/>
          <w:rtl/>
        </w:rPr>
        <w:t>מצ</w:t>
      </w:r>
      <w:r w:rsidRPr="001D7515">
        <w:rPr>
          <w:rFonts w:ascii="David" w:hAnsi="David" w:cs="David"/>
          <w:sz w:val="24"/>
          <w:szCs w:val="24"/>
        </w:rPr>
        <w:t>"</w:t>
      </w:r>
      <w:r w:rsidRPr="001D7515">
        <w:rPr>
          <w:rFonts w:ascii="David" w:hAnsi="David" w:cs="David" w:hint="cs"/>
          <w:sz w:val="24"/>
          <w:szCs w:val="24"/>
          <w:rtl/>
        </w:rPr>
        <w:t>ב נאומו המלא המפקח בטקס פתיחת שבוע הפינטק</w:t>
      </w:r>
      <w:r w:rsidRPr="001D7515">
        <w:rPr>
          <w:rFonts w:ascii="David" w:hAnsi="David" w:cs="David"/>
          <w:sz w:val="24"/>
          <w:szCs w:val="24"/>
        </w:rPr>
        <w:t>.</w:t>
      </w:r>
    </w:p>
    <w:p w:rsidR="007B47DC" w:rsidRDefault="007B47DC" w:rsidP="007B47DC">
      <w:pPr>
        <w:bidi/>
        <w:spacing w:line="360" w:lineRule="auto"/>
        <w:jc w:val="both"/>
        <w:rPr>
          <w:rFonts w:ascii="David" w:hAnsi="David" w:cs="David"/>
          <w:sz w:val="24"/>
          <w:szCs w:val="24"/>
          <w:rtl/>
        </w:rPr>
      </w:pPr>
    </w:p>
    <w:p w:rsidR="001D7515" w:rsidRPr="001D7515" w:rsidRDefault="007B47DC" w:rsidP="007B47DC">
      <w:pPr>
        <w:bidi/>
        <w:spacing w:line="360" w:lineRule="auto"/>
        <w:jc w:val="both"/>
        <w:rPr>
          <w:rFonts w:ascii="David" w:hAnsi="David" w:cs="David"/>
          <w:sz w:val="24"/>
          <w:szCs w:val="24"/>
          <w:rtl/>
        </w:rPr>
      </w:pPr>
      <w:r>
        <w:rPr>
          <w:rFonts w:ascii="David" w:hAnsi="David" w:cs="David" w:hint="cs"/>
          <w:sz w:val="24"/>
          <w:szCs w:val="24"/>
          <w:rtl/>
        </w:rPr>
        <w:t xml:space="preserve">בתום הנאום </w:t>
      </w:r>
      <w:r w:rsidR="001D7515" w:rsidRPr="001D7515">
        <w:rPr>
          <w:rFonts w:ascii="David" w:hAnsi="David" w:cs="David" w:hint="cs"/>
          <w:sz w:val="24"/>
          <w:szCs w:val="24"/>
          <w:rtl/>
        </w:rPr>
        <w:t xml:space="preserve">הזמין </w:t>
      </w:r>
      <w:r>
        <w:rPr>
          <w:rFonts w:ascii="David" w:hAnsi="David" w:cs="David" w:hint="cs"/>
          <w:sz w:val="24"/>
          <w:szCs w:val="24"/>
          <w:rtl/>
        </w:rPr>
        <w:t xml:space="preserve">המפקח </w:t>
      </w:r>
      <w:r w:rsidR="001D7515" w:rsidRPr="001D7515">
        <w:rPr>
          <w:rFonts w:ascii="David" w:hAnsi="David" w:cs="David" w:hint="cs"/>
          <w:sz w:val="24"/>
          <w:szCs w:val="24"/>
          <w:rtl/>
        </w:rPr>
        <w:t>את המשתתפים להתרשם ממגוון החברות הישראליות שלקחו חלק באירוע</w:t>
      </w:r>
      <w:r w:rsidR="00B1451D">
        <w:rPr>
          <w:rFonts w:ascii="David" w:hAnsi="David" w:cs="David" w:hint="cs"/>
          <w:sz w:val="24"/>
          <w:szCs w:val="24"/>
          <w:rtl/>
        </w:rPr>
        <w:t>.</w:t>
      </w:r>
      <w:r w:rsidR="001D7515" w:rsidRPr="001D7515">
        <w:rPr>
          <w:rFonts w:ascii="David" w:hAnsi="David" w:cs="David"/>
          <w:sz w:val="24"/>
          <w:szCs w:val="24"/>
        </w:rPr>
        <w:t xml:space="preserve"> </w:t>
      </w:r>
      <w:r w:rsidR="001D7515" w:rsidRPr="001D7515">
        <w:rPr>
          <w:rFonts w:ascii="David" w:hAnsi="David" w:cs="David" w:hint="cs"/>
          <w:sz w:val="24"/>
          <w:szCs w:val="24"/>
          <w:rtl/>
        </w:rPr>
        <w:t>שבוע הפינטק שימש במה לשלל גופים פיננסיים בינ"ל - בנקים, חברות תשלומים וחברות פינטק רבות - להציג את מוצריהם, בדגש על תחומי החדשנות הפיננסית.</w:t>
      </w:r>
    </w:p>
    <w:p w:rsidR="001D7515" w:rsidRPr="001D7515" w:rsidRDefault="001D7515" w:rsidP="001D7515">
      <w:pPr>
        <w:bidi/>
        <w:spacing w:line="360" w:lineRule="auto"/>
        <w:jc w:val="both"/>
        <w:rPr>
          <w:rFonts w:ascii="David" w:hAnsi="David" w:cs="David"/>
          <w:sz w:val="24"/>
          <w:szCs w:val="24"/>
        </w:rPr>
      </w:pPr>
    </w:p>
    <w:p w:rsidR="001D7515" w:rsidRPr="001D7515" w:rsidRDefault="001D7515" w:rsidP="00652C3F">
      <w:pPr>
        <w:bidi/>
        <w:spacing w:line="360" w:lineRule="auto"/>
        <w:jc w:val="both"/>
        <w:rPr>
          <w:rFonts w:ascii="David" w:hAnsi="David" w:cs="David"/>
          <w:sz w:val="24"/>
          <w:szCs w:val="24"/>
        </w:rPr>
      </w:pPr>
      <w:r w:rsidRPr="001D7515">
        <w:rPr>
          <w:rFonts w:ascii="David" w:hAnsi="David" w:cs="David" w:hint="cs"/>
          <w:sz w:val="24"/>
          <w:szCs w:val="24"/>
          <w:rtl/>
        </w:rPr>
        <w:t>במהלך ביקורו בדרום קוריאה, אשר נערך</w:t>
      </w:r>
      <w:r w:rsidR="00652C3F">
        <w:rPr>
          <w:rFonts w:ascii="David" w:hAnsi="David" w:cs="David" w:hint="cs"/>
          <w:sz w:val="24"/>
          <w:szCs w:val="24"/>
          <w:rtl/>
        </w:rPr>
        <w:t xml:space="preserve"> בתמיכתו של </w:t>
      </w:r>
      <w:r w:rsidRPr="001D7515">
        <w:rPr>
          <w:rFonts w:ascii="David" w:hAnsi="David" w:cs="David" w:hint="cs"/>
          <w:sz w:val="24"/>
          <w:szCs w:val="24"/>
          <w:rtl/>
        </w:rPr>
        <w:t xml:space="preserve"> </w:t>
      </w:r>
      <w:r w:rsidR="00652C3F" w:rsidRPr="001D7515">
        <w:rPr>
          <w:rFonts w:ascii="David" w:hAnsi="David" w:cs="David" w:hint="cs"/>
          <w:sz w:val="24"/>
          <w:szCs w:val="24"/>
          <w:rtl/>
        </w:rPr>
        <w:t>שגריר ישראל בסיאול, מר עקיבא תור</w:t>
      </w:r>
      <w:r w:rsidR="00652C3F">
        <w:rPr>
          <w:rFonts w:ascii="David" w:hAnsi="David" w:cs="David" w:hint="cs"/>
          <w:sz w:val="24"/>
          <w:szCs w:val="24"/>
          <w:rtl/>
        </w:rPr>
        <w:t>,</w:t>
      </w:r>
      <w:r w:rsidR="00652C3F" w:rsidRPr="001D7515">
        <w:rPr>
          <w:rFonts w:ascii="David" w:hAnsi="David" w:cs="David" w:hint="cs"/>
          <w:sz w:val="24"/>
          <w:szCs w:val="24"/>
          <w:rtl/>
        </w:rPr>
        <w:t xml:space="preserve"> </w:t>
      </w:r>
      <w:r w:rsidR="00652C3F">
        <w:rPr>
          <w:rFonts w:ascii="David" w:hAnsi="David" w:cs="David" w:hint="cs"/>
          <w:sz w:val="24"/>
          <w:szCs w:val="24"/>
          <w:rtl/>
        </w:rPr>
        <w:t>ו</w:t>
      </w:r>
      <w:r w:rsidRPr="001D7515">
        <w:rPr>
          <w:rFonts w:ascii="David" w:hAnsi="David" w:cs="David" w:hint="cs"/>
          <w:sz w:val="24"/>
          <w:szCs w:val="24"/>
          <w:rtl/>
        </w:rPr>
        <w:t xml:space="preserve">בשותפות עם הנספחות הכלכלית בסיאול, בהובלת הנספחת הכלכלית תמר מרון קושר, </w:t>
      </w:r>
      <w:r w:rsidRPr="001D7515">
        <w:rPr>
          <w:rFonts w:ascii="David" w:hAnsi="David" w:cs="David"/>
          <w:sz w:val="24"/>
          <w:szCs w:val="24"/>
        </w:rPr>
        <w:t xml:space="preserve">, </w:t>
      </w:r>
      <w:r w:rsidRPr="001D7515">
        <w:rPr>
          <w:rFonts w:ascii="David" w:hAnsi="David" w:cs="David" w:hint="cs"/>
          <w:sz w:val="24"/>
          <w:szCs w:val="24"/>
          <w:rtl/>
        </w:rPr>
        <w:t xml:space="preserve">נפגש המפקח </w:t>
      </w:r>
      <w:r w:rsidR="007B47DC">
        <w:rPr>
          <w:rFonts w:ascii="David" w:hAnsi="David" w:cs="David" w:hint="cs"/>
          <w:sz w:val="24"/>
          <w:szCs w:val="24"/>
          <w:rtl/>
        </w:rPr>
        <w:t xml:space="preserve">חחיאשוילי </w:t>
      </w:r>
      <w:r w:rsidRPr="001D7515">
        <w:rPr>
          <w:rFonts w:ascii="David" w:hAnsi="David" w:cs="David" w:hint="cs"/>
          <w:sz w:val="24"/>
          <w:szCs w:val="24"/>
          <w:rtl/>
        </w:rPr>
        <w:t>עם מקבילו בתפקיד ברשות הפיקוח בדרום קוריאה, מר</w:t>
      </w:r>
      <w:r w:rsidR="00652C3F">
        <w:rPr>
          <w:rFonts w:ascii="David" w:hAnsi="David" w:cs="David"/>
          <w:sz w:val="24"/>
          <w:szCs w:val="24"/>
        </w:rPr>
        <w:t>Lee Joonsoo</w:t>
      </w:r>
      <w:r w:rsidRPr="001D7515">
        <w:rPr>
          <w:rFonts w:ascii="David" w:hAnsi="David" w:cs="David" w:hint="cs"/>
          <w:sz w:val="24"/>
          <w:szCs w:val="24"/>
          <w:rtl/>
        </w:rPr>
        <w:t xml:space="preserve"> גורמים בכירים בבנק המרכזי, וחברות מובילות בתחומי הבנקאות וכרטיסי האשראי בדרום קוריאה</w:t>
      </w:r>
      <w:r w:rsidRPr="001D7515">
        <w:rPr>
          <w:rFonts w:ascii="David" w:hAnsi="David" w:cs="David"/>
          <w:sz w:val="24"/>
          <w:szCs w:val="24"/>
        </w:rPr>
        <w:t>.</w:t>
      </w:r>
    </w:p>
    <w:p w:rsidR="001D7515" w:rsidRPr="001D7515" w:rsidRDefault="001D7515" w:rsidP="001D7515">
      <w:pPr>
        <w:bidi/>
        <w:spacing w:line="360" w:lineRule="auto"/>
        <w:jc w:val="both"/>
        <w:rPr>
          <w:rFonts w:ascii="David" w:hAnsi="David" w:cs="David"/>
          <w:sz w:val="24"/>
          <w:szCs w:val="24"/>
        </w:rPr>
      </w:pPr>
    </w:p>
    <w:p w:rsidR="003B0F7C" w:rsidRPr="00DC2BE1" w:rsidRDefault="001D7515" w:rsidP="00DC2BE1">
      <w:pPr>
        <w:bidi/>
        <w:spacing w:line="360" w:lineRule="auto"/>
        <w:jc w:val="both"/>
        <w:rPr>
          <w:rFonts w:ascii="David" w:hAnsi="David" w:cs="David"/>
          <w:sz w:val="24"/>
          <w:szCs w:val="24"/>
        </w:rPr>
      </w:pPr>
      <w:r w:rsidRPr="001D7515">
        <w:rPr>
          <w:rFonts w:ascii="David" w:hAnsi="David" w:cs="David" w:hint="cs"/>
          <w:sz w:val="24"/>
          <w:szCs w:val="24"/>
          <w:rtl/>
        </w:rPr>
        <w:t>בפגישות אלו, דן המפקח בהתפתחויות האחרונות בסביבת הסיכון הפיננסית, ההזדמנויות והאתגרים בפניהם ניצב הפיקוח על הבנקים, ולמד על הצעדים שננקטו לפיתוח התחרות בשוק הפיננסי בדרום קוריאה, זאת תוך מתן דגש על חלקן של חברות כרטיס האשראי בפיתוח תחרות זאת</w:t>
      </w:r>
      <w:r w:rsidRPr="001D7515">
        <w:rPr>
          <w:rFonts w:ascii="David" w:hAnsi="David" w:cs="David"/>
          <w:sz w:val="24"/>
          <w:szCs w:val="24"/>
        </w:rPr>
        <w:t>.</w:t>
      </w:r>
    </w:p>
    <w:sectPr w:rsidR="003B0F7C" w:rsidRPr="00DC2BE1" w:rsidSect="00E361B9">
      <w:pgSz w:w="11906" w:h="16838"/>
      <w:pgMar w:top="1440" w:right="1558" w:bottom="1440" w:left="1701" w:header="709"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0B0" w:rsidRDefault="004660B0" w:rsidP="00C04A6B">
      <w:r>
        <w:separator/>
      </w:r>
    </w:p>
  </w:endnote>
  <w:endnote w:type="continuationSeparator" w:id="0">
    <w:p w:rsidR="004660B0" w:rsidRDefault="004660B0"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0B0" w:rsidRDefault="004660B0" w:rsidP="00C04A6B">
      <w:r>
        <w:separator/>
      </w:r>
    </w:p>
  </w:footnote>
  <w:footnote w:type="continuationSeparator" w:id="0">
    <w:p w:rsidR="004660B0" w:rsidRDefault="004660B0"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117E2"/>
    <w:rsid w:val="00016D86"/>
    <w:rsid w:val="00025748"/>
    <w:rsid w:val="00044583"/>
    <w:rsid w:val="00054690"/>
    <w:rsid w:val="0006061F"/>
    <w:rsid w:val="00067C49"/>
    <w:rsid w:val="000749DF"/>
    <w:rsid w:val="00081BCE"/>
    <w:rsid w:val="000A3EB8"/>
    <w:rsid w:val="000A69F2"/>
    <w:rsid w:val="000E26FD"/>
    <w:rsid w:val="00100FEE"/>
    <w:rsid w:val="00115A82"/>
    <w:rsid w:val="001430B1"/>
    <w:rsid w:val="00177686"/>
    <w:rsid w:val="00180E8A"/>
    <w:rsid w:val="001853BC"/>
    <w:rsid w:val="001914BC"/>
    <w:rsid w:val="001B4567"/>
    <w:rsid w:val="001B5E0C"/>
    <w:rsid w:val="001C0337"/>
    <w:rsid w:val="001D0950"/>
    <w:rsid w:val="001D7515"/>
    <w:rsid w:val="001D7646"/>
    <w:rsid w:val="001E0AC6"/>
    <w:rsid w:val="001E5A00"/>
    <w:rsid w:val="001F6D9A"/>
    <w:rsid w:val="00225A9F"/>
    <w:rsid w:val="002409CC"/>
    <w:rsid w:val="002438E2"/>
    <w:rsid w:val="00245852"/>
    <w:rsid w:val="002630B7"/>
    <w:rsid w:val="00270899"/>
    <w:rsid w:val="002B3FB0"/>
    <w:rsid w:val="002C05F8"/>
    <w:rsid w:val="002D510A"/>
    <w:rsid w:val="00301815"/>
    <w:rsid w:val="0031161D"/>
    <w:rsid w:val="003278AA"/>
    <w:rsid w:val="003537B9"/>
    <w:rsid w:val="003565BE"/>
    <w:rsid w:val="003810D6"/>
    <w:rsid w:val="003901E0"/>
    <w:rsid w:val="00391643"/>
    <w:rsid w:val="00397040"/>
    <w:rsid w:val="003A4EDC"/>
    <w:rsid w:val="003B0F7C"/>
    <w:rsid w:val="003B5DE7"/>
    <w:rsid w:val="003D651A"/>
    <w:rsid w:val="003F0F63"/>
    <w:rsid w:val="0041690A"/>
    <w:rsid w:val="00417FB6"/>
    <w:rsid w:val="00420F93"/>
    <w:rsid w:val="00421F80"/>
    <w:rsid w:val="00441E07"/>
    <w:rsid w:val="0044713E"/>
    <w:rsid w:val="00454AEA"/>
    <w:rsid w:val="004625EB"/>
    <w:rsid w:val="004660B0"/>
    <w:rsid w:val="0047627F"/>
    <w:rsid w:val="004872A3"/>
    <w:rsid w:val="00497AF9"/>
    <w:rsid w:val="004A5826"/>
    <w:rsid w:val="004A6285"/>
    <w:rsid w:val="004A73B5"/>
    <w:rsid w:val="004B11CB"/>
    <w:rsid w:val="004B5D8D"/>
    <w:rsid w:val="004E23AC"/>
    <w:rsid w:val="004F06E0"/>
    <w:rsid w:val="00500487"/>
    <w:rsid w:val="00502068"/>
    <w:rsid w:val="00504F3E"/>
    <w:rsid w:val="00515549"/>
    <w:rsid w:val="00520BB4"/>
    <w:rsid w:val="00562BCB"/>
    <w:rsid w:val="00586D88"/>
    <w:rsid w:val="005E3E7E"/>
    <w:rsid w:val="005E44B1"/>
    <w:rsid w:val="005E684E"/>
    <w:rsid w:val="006028DD"/>
    <w:rsid w:val="00614095"/>
    <w:rsid w:val="006333F0"/>
    <w:rsid w:val="0064287F"/>
    <w:rsid w:val="00643E59"/>
    <w:rsid w:val="00651CB7"/>
    <w:rsid w:val="00652C3F"/>
    <w:rsid w:val="00661ADC"/>
    <w:rsid w:val="00697C60"/>
    <w:rsid w:val="006A5068"/>
    <w:rsid w:val="006C01FB"/>
    <w:rsid w:val="006C2627"/>
    <w:rsid w:val="006C2B75"/>
    <w:rsid w:val="006D61E9"/>
    <w:rsid w:val="006D69B6"/>
    <w:rsid w:val="00702DCE"/>
    <w:rsid w:val="00706E3E"/>
    <w:rsid w:val="00712CBB"/>
    <w:rsid w:val="00734E29"/>
    <w:rsid w:val="00746319"/>
    <w:rsid w:val="00762D5A"/>
    <w:rsid w:val="0076623C"/>
    <w:rsid w:val="007821A0"/>
    <w:rsid w:val="007838A0"/>
    <w:rsid w:val="007B47DC"/>
    <w:rsid w:val="007B6976"/>
    <w:rsid w:val="007C084B"/>
    <w:rsid w:val="007E18EE"/>
    <w:rsid w:val="007F013B"/>
    <w:rsid w:val="007F33F0"/>
    <w:rsid w:val="007F46D2"/>
    <w:rsid w:val="00803CA5"/>
    <w:rsid w:val="0082040A"/>
    <w:rsid w:val="00826810"/>
    <w:rsid w:val="00837763"/>
    <w:rsid w:val="00852D44"/>
    <w:rsid w:val="0086043A"/>
    <w:rsid w:val="0086316E"/>
    <w:rsid w:val="0086330B"/>
    <w:rsid w:val="00872445"/>
    <w:rsid w:val="00881EF7"/>
    <w:rsid w:val="008859EB"/>
    <w:rsid w:val="008928BC"/>
    <w:rsid w:val="0089668A"/>
    <w:rsid w:val="008B1A7A"/>
    <w:rsid w:val="008B55E9"/>
    <w:rsid w:val="008B5665"/>
    <w:rsid w:val="008C6932"/>
    <w:rsid w:val="008D1016"/>
    <w:rsid w:val="0090345A"/>
    <w:rsid w:val="009148A4"/>
    <w:rsid w:val="00923E37"/>
    <w:rsid w:val="009405F2"/>
    <w:rsid w:val="00961EFC"/>
    <w:rsid w:val="00965756"/>
    <w:rsid w:val="00971DC3"/>
    <w:rsid w:val="00972F89"/>
    <w:rsid w:val="009818C2"/>
    <w:rsid w:val="009A1E9C"/>
    <w:rsid w:val="009B71E4"/>
    <w:rsid w:val="009C16BD"/>
    <w:rsid w:val="00A13688"/>
    <w:rsid w:val="00A15F57"/>
    <w:rsid w:val="00A36F4F"/>
    <w:rsid w:val="00A421B0"/>
    <w:rsid w:val="00A57161"/>
    <w:rsid w:val="00A6707D"/>
    <w:rsid w:val="00AA51B0"/>
    <w:rsid w:val="00AA7ED7"/>
    <w:rsid w:val="00AB409F"/>
    <w:rsid w:val="00AC2075"/>
    <w:rsid w:val="00AD759C"/>
    <w:rsid w:val="00AE0581"/>
    <w:rsid w:val="00AE591E"/>
    <w:rsid w:val="00B058F3"/>
    <w:rsid w:val="00B1451D"/>
    <w:rsid w:val="00B2503D"/>
    <w:rsid w:val="00B260CD"/>
    <w:rsid w:val="00B3073E"/>
    <w:rsid w:val="00B42488"/>
    <w:rsid w:val="00B45A8A"/>
    <w:rsid w:val="00B468A3"/>
    <w:rsid w:val="00B77C1D"/>
    <w:rsid w:val="00B84BD7"/>
    <w:rsid w:val="00B87699"/>
    <w:rsid w:val="00BA71DF"/>
    <w:rsid w:val="00BC41DB"/>
    <w:rsid w:val="00BC5A6D"/>
    <w:rsid w:val="00BC6822"/>
    <w:rsid w:val="00BD1510"/>
    <w:rsid w:val="00BD5207"/>
    <w:rsid w:val="00BE235C"/>
    <w:rsid w:val="00BE49A2"/>
    <w:rsid w:val="00C04A6B"/>
    <w:rsid w:val="00C070B5"/>
    <w:rsid w:val="00C154E3"/>
    <w:rsid w:val="00C22C24"/>
    <w:rsid w:val="00C25BC9"/>
    <w:rsid w:val="00C25C1C"/>
    <w:rsid w:val="00C34BDB"/>
    <w:rsid w:val="00C42006"/>
    <w:rsid w:val="00C45C9C"/>
    <w:rsid w:val="00C52D0E"/>
    <w:rsid w:val="00C656C3"/>
    <w:rsid w:val="00C84B20"/>
    <w:rsid w:val="00CB1B2B"/>
    <w:rsid w:val="00CB5842"/>
    <w:rsid w:val="00CB6F7C"/>
    <w:rsid w:val="00CE1E5F"/>
    <w:rsid w:val="00D15A8B"/>
    <w:rsid w:val="00D36C43"/>
    <w:rsid w:val="00D3721C"/>
    <w:rsid w:val="00D67703"/>
    <w:rsid w:val="00D75B4E"/>
    <w:rsid w:val="00D81EC3"/>
    <w:rsid w:val="00D87DC1"/>
    <w:rsid w:val="00D969AD"/>
    <w:rsid w:val="00DA50ED"/>
    <w:rsid w:val="00DC22F3"/>
    <w:rsid w:val="00DC2BE1"/>
    <w:rsid w:val="00DD5923"/>
    <w:rsid w:val="00DE121E"/>
    <w:rsid w:val="00E05BDC"/>
    <w:rsid w:val="00E361B9"/>
    <w:rsid w:val="00E72A42"/>
    <w:rsid w:val="00E85E11"/>
    <w:rsid w:val="00EA052D"/>
    <w:rsid w:val="00EA18E7"/>
    <w:rsid w:val="00EA3035"/>
    <w:rsid w:val="00ED153D"/>
    <w:rsid w:val="00ED320C"/>
    <w:rsid w:val="00ED5B1D"/>
    <w:rsid w:val="00EE0C50"/>
    <w:rsid w:val="00EF5DC9"/>
    <w:rsid w:val="00F13573"/>
    <w:rsid w:val="00F21AC9"/>
    <w:rsid w:val="00F36470"/>
    <w:rsid w:val="00F75061"/>
    <w:rsid w:val="00F9318B"/>
    <w:rsid w:val="00F96916"/>
    <w:rsid w:val="00FA0AA7"/>
    <w:rsid w:val="00FA2BB4"/>
    <w:rsid w:val="00FA6219"/>
    <w:rsid w:val="00FD4DC2"/>
    <w:rsid w:val="00FE0338"/>
    <w:rsid w:val="00FE034E"/>
    <w:rsid w:val="00FF2C59"/>
    <w:rsid w:val="00FF321A"/>
    <w:rsid w:val="00FF5A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1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51494">
      <w:bodyDiv w:val="1"/>
      <w:marLeft w:val="0"/>
      <w:marRight w:val="0"/>
      <w:marTop w:val="0"/>
      <w:marBottom w:val="0"/>
      <w:divBdr>
        <w:top w:val="none" w:sz="0" w:space="0" w:color="auto"/>
        <w:left w:val="none" w:sz="0" w:space="0" w:color="auto"/>
        <w:bottom w:val="none" w:sz="0" w:space="0" w:color="auto"/>
        <w:right w:val="none" w:sz="0" w:space="0" w:color="auto"/>
      </w:divBdr>
    </w:div>
    <w:div w:id="543447672">
      <w:bodyDiv w:val="1"/>
      <w:marLeft w:val="0"/>
      <w:marRight w:val="0"/>
      <w:marTop w:val="0"/>
      <w:marBottom w:val="0"/>
      <w:divBdr>
        <w:top w:val="none" w:sz="0" w:space="0" w:color="auto"/>
        <w:left w:val="none" w:sz="0" w:space="0" w:color="auto"/>
        <w:bottom w:val="none" w:sz="0" w:space="0" w:color="auto"/>
        <w:right w:val="none" w:sz="0" w:space="0" w:color="auto"/>
      </w:divBdr>
    </w:div>
    <w:div w:id="1365982531">
      <w:bodyDiv w:val="1"/>
      <w:marLeft w:val="0"/>
      <w:marRight w:val="0"/>
      <w:marTop w:val="0"/>
      <w:marBottom w:val="0"/>
      <w:divBdr>
        <w:top w:val="none" w:sz="0" w:space="0" w:color="auto"/>
        <w:left w:val="none" w:sz="0" w:space="0" w:color="auto"/>
        <w:bottom w:val="none" w:sz="0" w:space="0" w:color="auto"/>
        <w:right w:val="none" w:sz="0" w:space="0" w:color="auto"/>
      </w:divBdr>
    </w:div>
    <w:div w:id="1404336296">
      <w:bodyDiv w:val="1"/>
      <w:marLeft w:val="0"/>
      <w:marRight w:val="0"/>
      <w:marTop w:val="0"/>
      <w:marBottom w:val="0"/>
      <w:divBdr>
        <w:top w:val="none" w:sz="0" w:space="0" w:color="auto"/>
        <w:left w:val="none" w:sz="0" w:space="0" w:color="auto"/>
        <w:bottom w:val="none" w:sz="0" w:space="0" w:color="auto"/>
        <w:right w:val="none" w:sz="0" w:space="0" w:color="auto"/>
      </w:divBdr>
    </w:div>
    <w:div w:id="1794446663">
      <w:bodyDiv w:val="1"/>
      <w:marLeft w:val="0"/>
      <w:marRight w:val="0"/>
      <w:marTop w:val="0"/>
      <w:marBottom w:val="0"/>
      <w:divBdr>
        <w:top w:val="none" w:sz="0" w:space="0" w:color="auto"/>
        <w:left w:val="none" w:sz="0" w:space="0" w:color="auto"/>
        <w:bottom w:val="none" w:sz="0" w:space="0" w:color="auto"/>
        <w:right w:val="none" w:sz="0" w:space="0" w:color="auto"/>
      </w:divBdr>
    </w:div>
    <w:div w:id="209966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1384</Characters>
  <Application>Microsoft Office Word</Application>
  <DocSecurity>4</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2023-09-10T06:12:00Z</dcterms:created>
  <dcterms:modified xsi:type="dcterms:W3CDTF">2023-09-10T06:12:00Z</dcterms:modified>
</cp:coreProperties>
</file>