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D5C" w:rsidRPr="00E8008F" w:rsidRDefault="00627C9E" w:rsidP="00B90D5C">
      <w:pPr>
        <w:jc w:val="center"/>
        <w:rPr>
          <w:rFonts w:hint="cs"/>
          <w:rtl/>
        </w:rPr>
      </w:pPr>
      <w:r>
        <w:rPr>
          <w:noProof/>
          <w:lang w:eastAsia="en-US"/>
        </w:rPr>
        <w:drawing>
          <wp:inline distT="0" distB="0" distL="0" distR="0">
            <wp:extent cx="683759" cy="676275"/>
            <wp:effectExtent l="0" t="0" r="2540" b="9525"/>
            <wp:docPr id="1" name="תמונה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descr="logo.gif"/>
                    <pic:cNvPicPr>
                      <a:picLocks noChangeAspect="1" noChangeArrowheads="1"/>
                    </pic:cNvPicPr>
                  </pic:nvPicPr>
                  <pic:blipFill>
                    <a:blip r:embed="rId8"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683260" cy="676275"/>
                    </a:xfrm>
                    <a:prstGeom prst="rect">
                      <a:avLst/>
                    </a:prstGeom>
                    <a:noFill/>
                    <a:ln>
                      <a:noFill/>
                    </a:ln>
                  </pic:spPr>
                </pic:pic>
              </a:graphicData>
            </a:graphic>
          </wp:inline>
        </w:drawing>
      </w:r>
    </w:p>
    <w:p w:rsidR="00B90D5C" w:rsidRDefault="00B90D5C" w:rsidP="00B90D5C">
      <w:pPr>
        <w:pStyle w:val="regpar"/>
        <w:spacing w:line="300" w:lineRule="atLeast"/>
        <w:ind w:firstLine="0"/>
        <w:jc w:val="center"/>
        <w:rPr>
          <w:b/>
        </w:rPr>
      </w:pPr>
    </w:p>
    <w:p w:rsidR="00B90D5C" w:rsidRPr="00000A06" w:rsidRDefault="00B90D5C" w:rsidP="00B90D5C">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rsidR="00B90D5C" w:rsidRPr="00000A06" w:rsidRDefault="00B90D5C" w:rsidP="00B90D5C">
      <w:pPr>
        <w:pStyle w:val="regpar"/>
        <w:spacing w:line="300" w:lineRule="atLeast"/>
        <w:ind w:firstLine="0"/>
        <w:jc w:val="center"/>
        <w:rPr>
          <w:rFonts w:ascii="Times New Roman" w:hAnsi="Times New Roman" w:cs="Times New Roman"/>
          <w:b/>
        </w:rPr>
      </w:pPr>
      <w:r w:rsidRPr="00000A06">
        <w:rPr>
          <w:rFonts w:ascii="Times New Roman" w:hAnsi="Times New Roman" w:cs="Times New Roman"/>
        </w:rPr>
        <w:t>Office of the Spokes</w:t>
      </w:r>
      <w:r>
        <w:rPr>
          <w:rFonts w:ascii="Times New Roman" w:hAnsi="Times New Roman" w:cs="Times New Roman"/>
        </w:rPr>
        <w:t>person</w:t>
      </w:r>
      <w:r w:rsidRPr="00000A06">
        <w:rPr>
          <w:rFonts w:ascii="Times New Roman" w:hAnsi="Times New Roman" w:cs="Times New Roman"/>
        </w:rPr>
        <w:t xml:space="preserve"> and Economic Information</w:t>
      </w:r>
    </w:p>
    <w:p w:rsidR="00B90D5C" w:rsidRPr="0081026B" w:rsidRDefault="00B90D5C" w:rsidP="00B90D5C">
      <w:pPr>
        <w:bidi w:val="0"/>
        <w:jc w:val="center"/>
        <w:rPr>
          <w:b/>
          <w:bCs/>
          <w:sz w:val="26"/>
          <w:szCs w:val="26"/>
        </w:rPr>
      </w:pPr>
      <w:r w:rsidRPr="0081026B">
        <w:rPr>
          <w:b/>
          <w:bCs/>
          <w:sz w:val="26"/>
          <w:szCs w:val="26"/>
        </w:rPr>
        <w:t>Press Release</w:t>
      </w:r>
    </w:p>
    <w:p w:rsidR="00B90D5C" w:rsidRPr="00B90D5C" w:rsidRDefault="001719B6" w:rsidP="001719B6">
      <w:pPr>
        <w:bidi w:val="0"/>
        <w:jc w:val="right"/>
      </w:pPr>
      <w:r>
        <w:t>November</w:t>
      </w:r>
      <w:r w:rsidR="00B90D5C">
        <w:t xml:space="preserve"> 1</w:t>
      </w:r>
      <w:r>
        <w:t>8</w:t>
      </w:r>
      <w:r w:rsidR="00B90D5C" w:rsidRPr="00000A06">
        <w:t>, 2013</w:t>
      </w:r>
    </w:p>
    <w:p w:rsidR="003E108B" w:rsidRPr="00B507E9" w:rsidRDefault="003E108B" w:rsidP="00B90D5C">
      <w:pPr>
        <w:bidi w:val="0"/>
        <w:spacing w:line="240" w:lineRule="auto"/>
        <w:jc w:val="center"/>
        <w:rPr>
          <w:rFonts w:ascii="Times" w:hAnsi="Times" w:cs="Times"/>
          <w:b/>
          <w:bCs/>
          <w:sz w:val="26"/>
          <w:szCs w:val="26"/>
          <w:u w:val="single"/>
        </w:rPr>
      </w:pPr>
      <w:r w:rsidRPr="00B507E9">
        <w:rPr>
          <w:rFonts w:ascii="Times" w:hAnsi="Times" w:cs="Times"/>
          <w:b/>
          <w:bCs/>
          <w:sz w:val="26"/>
          <w:szCs w:val="26"/>
          <w:u w:val="single"/>
        </w:rPr>
        <w:t>Expected Rate of Inflation Derived from the Capital Market, Forecasters' Inflation Expectations, and the Money Supply</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993"/>
        <w:gridCol w:w="850"/>
        <w:gridCol w:w="1139"/>
        <w:gridCol w:w="1163"/>
        <w:gridCol w:w="958"/>
        <w:gridCol w:w="1134"/>
        <w:gridCol w:w="1418"/>
      </w:tblGrid>
      <w:tr w:rsidR="003A60DE" w:rsidRPr="0090791E" w:rsidTr="00722B33">
        <w:trPr>
          <w:trHeight w:val="259"/>
        </w:trPr>
        <w:tc>
          <w:tcPr>
            <w:tcW w:w="1701" w:type="dxa"/>
            <w:vMerge w:val="restart"/>
            <w:shd w:val="clear" w:color="auto" w:fill="auto"/>
            <w:vAlign w:val="center"/>
          </w:tcPr>
          <w:p w:rsidR="003A60DE" w:rsidRPr="0090791E" w:rsidRDefault="00B90D5C" w:rsidP="00B90D5C">
            <w:pPr>
              <w:bidi w:val="0"/>
              <w:spacing w:line="240" w:lineRule="auto"/>
              <w:jc w:val="center"/>
              <w:rPr>
                <w:rFonts w:cs="Times New Roman"/>
                <w:b/>
                <w:bCs/>
                <w:sz w:val="20"/>
                <w:szCs w:val="20"/>
                <w:lang w:eastAsia="en-US"/>
              </w:rPr>
            </w:pPr>
            <w:r w:rsidRPr="0090791E">
              <w:rPr>
                <w:rFonts w:cs="Times New Roman"/>
                <w:b/>
                <w:bCs/>
                <w:sz w:val="20"/>
                <w:szCs w:val="20"/>
                <w:lang w:eastAsia="en-US"/>
              </w:rPr>
              <w:t>Date</w:t>
            </w:r>
          </w:p>
        </w:tc>
        <w:tc>
          <w:tcPr>
            <w:tcW w:w="4145" w:type="dxa"/>
            <w:gridSpan w:val="4"/>
            <w:shd w:val="clear" w:color="auto" w:fill="auto"/>
            <w:vAlign w:val="center"/>
          </w:tcPr>
          <w:p w:rsidR="003A60DE" w:rsidRPr="0090791E" w:rsidRDefault="003A60DE" w:rsidP="00B90D5C">
            <w:pPr>
              <w:bidi w:val="0"/>
              <w:spacing w:line="240" w:lineRule="auto"/>
              <w:jc w:val="center"/>
              <w:rPr>
                <w:rFonts w:cs="Times New Roman"/>
                <w:b/>
                <w:bCs/>
                <w:lang w:eastAsia="en-US"/>
              </w:rPr>
            </w:pPr>
            <w:r w:rsidRPr="0090791E">
              <w:rPr>
                <w:rFonts w:cs="Times New Roman"/>
                <w:b/>
                <w:bCs/>
                <w:lang w:eastAsia="en-US"/>
              </w:rPr>
              <w:t>Expected inflation rate (percent)</w:t>
            </w:r>
          </w:p>
        </w:tc>
        <w:tc>
          <w:tcPr>
            <w:tcW w:w="3510" w:type="dxa"/>
            <w:gridSpan w:val="3"/>
            <w:shd w:val="clear" w:color="auto" w:fill="auto"/>
            <w:noWrap/>
            <w:vAlign w:val="center"/>
          </w:tcPr>
          <w:p w:rsidR="003A60DE" w:rsidRPr="0090791E" w:rsidRDefault="003A60DE" w:rsidP="00B90D5C">
            <w:pPr>
              <w:bidi w:val="0"/>
              <w:spacing w:line="240" w:lineRule="auto"/>
              <w:jc w:val="center"/>
              <w:rPr>
                <w:rFonts w:cs="Times New Roman"/>
                <w:b/>
                <w:bCs/>
                <w:lang w:eastAsia="en-US"/>
              </w:rPr>
            </w:pPr>
            <w:r w:rsidRPr="0090791E">
              <w:rPr>
                <w:rFonts w:cs="Times New Roman"/>
                <w:b/>
                <w:bCs/>
                <w:lang w:eastAsia="en-US"/>
              </w:rPr>
              <w:t>M1 money supply</w:t>
            </w:r>
          </w:p>
        </w:tc>
      </w:tr>
      <w:tr w:rsidR="003A60DE" w:rsidRPr="0090791E" w:rsidTr="00722B33">
        <w:trPr>
          <w:trHeight w:val="227"/>
        </w:trPr>
        <w:tc>
          <w:tcPr>
            <w:tcW w:w="1701" w:type="dxa"/>
            <w:vMerge/>
            <w:vAlign w:val="bottom"/>
          </w:tcPr>
          <w:p w:rsidR="003A60DE" w:rsidRPr="0090791E" w:rsidRDefault="003A60DE" w:rsidP="00E96E33">
            <w:pPr>
              <w:bidi w:val="0"/>
              <w:spacing w:line="240" w:lineRule="auto"/>
              <w:jc w:val="left"/>
              <w:rPr>
                <w:rFonts w:cs="Times New Roman"/>
                <w:b/>
                <w:bCs/>
                <w:sz w:val="20"/>
                <w:szCs w:val="20"/>
                <w:lang w:eastAsia="en-US"/>
              </w:rPr>
            </w:pPr>
          </w:p>
        </w:tc>
        <w:tc>
          <w:tcPr>
            <w:tcW w:w="2982" w:type="dxa"/>
            <w:gridSpan w:val="3"/>
            <w:shd w:val="clear" w:color="auto" w:fill="auto"/>
            <w:vAlign w:val="center"/>
          </w:tcPr>
          <w:p w:rsidR="003A60DE" w:rsidRPr="0090791E" w:rsidRDefault="003A60DE" w:rsidP="00B90D5C">
            <w:pPr>
              <w:bidi w:val="0"/>
              <w:spacing w:line="240" w:lineRule="auto"/>
              <w:jc w:val="center"/>
              <w:rPr>
                <w:rFonts w:cs="Times New Roman"/>
                <w:b/>
                <w:bCs/>
                <w:sz w:val="20"/>
                <w:szCs w:val="20"/>
                <w:lang w:eastAsia="en-US"/>
              </w:rPr>
            </w:pPr>
            <w:r w:rsidRPr="0090791E">
              <w:rPr>
                <w:rFonts w:cs="Times New Roman"/>
                <w:b/>
                <w:bCs/>
                <w:sz w:val="20"/>
                <w:szCs w:val="20"/>
                <w:lang w:eastAsia="en-US"/>
              </w:rPr>
              <w:t>Calculated from capital market</w:t>
            </w:r>
            <w:r w:rsidR="00B90D5C" w:rsidRPr="0090791E">
              <w:rPr>
                <w:rFonts w:cs="Times New Roman"/>
                <w:b/>
                <w:bCs/>
                <w:sz w:val="20"/>
                <w:szCs w:val="20"/>
                <w:vertAlign w:val="superscript"/>
                <w:lang w:eastAsia="en-US"/>
              </w:rPr>
              <w:t>1</w:t>
            </w:r>
          </w:p>
        </w:tc>
        <w:tc>
          <w:tcPr>
            <w:tcW w:w="1163" w:type="dxa"/>
            <w:vMerge w:val="restart"/>
            <w:shd w:val="clear" w:color="auto" w:fill="auto"/>
            <w:vAlign w:val="center"/>
          </w:tcPr>
          <w:p w:rsidR="003A60DE" w:rsidRPr="0090791E" w:rsidRDefault="003A60DE" w:rsidP="00B90D5C">
            <w:pPr>
              <w:bidi w:val="0"/>
              <w:spacing w:line="240" w:lineRule="auto"/>
              <w:jc w:val="center"/>
              <w:rPr>
                <w:rFonts w:cs="Times New Roman"/>
                <w:b/>
                <w:bCs/>
                <w:sz w:val="20"/>
                <w:szCs w:val="20"/>
                <w:lang w:eastAsia="en-US"/>
              </w:rPr>
            </w:pPr>
            <w:r w:rsidRPr="0090791E">
              <w:rPr>
                <w:rFonts w:cs="Times New Roman"/>
                <w:b/>
                <w:bCs/>
                <w:sz w:val="20"/>
                <w:szCs w:val="20"/>
                <w:lang w:eastAsia="en-US"/>
              </w:rPr>
              <w:t>Average   inflation forecasts</w:t>
            </w:r>
            <w:r w:rsidR="00B90D5C" w:rsidRPr="0090791E">
              <w:rPr>
                <w:rFonts w:cs="Times New Roman"/>
                <w:b/>
                <w:bCs/>
                <w:sz w:val="20"/>
                <w:szCs w:val="20"/>
                <w:vertAlign w:val="superscript"/>
                <w:lang w:eastAsia="en-US"/>
              </w:rPr>
              <w:t>2</w:t>
            </w:r>
            <w:r w:rsidRPr="0090791E">
              <w:rPr>
                <w:rFonts w:cs="Times New Roman"/>
                <w:b/>
                <w:bCs/>
                <w:sz w:val="20"/>
                <w:szCs w:val="20"/>
                <w:vertAlign w:val="superscript"/>
                <w:lang w:eastAsia="en-US"/>
              </w:rPr>
              <w:t xml:space="preserve"> </w:t>
            </w:r>
            <w:r w:rsidRPr="0090791E">
              <w:rPr>
                <w:rFonts w:cs="Times New Roman"/>
                <w:b/>
                <w:bCs/>
                <w:sz w:val="20"/>
                <w:szCs w:val="20"/>
                <w:lang w:eastAsia="en-US"/>
              </w:rPr>
              <w:t>12 months forward</w:t>
            </w:r>
          </w:p>
        </w:tc>
        <w:tc>
          <w:tcPr>
            <w:tcW w:w="958" w:type="dxa"/>
            <w:vMerge w:val="restart"/>
            <w:shd w:val="clear" w:color="auto" w:fill="auto"/>
            <w:vAlign w:val="center"/>
          </w:tcPr>
          <w:p w:rsidR="003A60DE" w:rsidRPr="0090791E" w:rsidRDefault="003A60DE" w:rsidP="00B90D5C">
            <w:pPr>
              <w:bidi w:val="0"/>
              <w:spacing w:line="240" w:lineRule="auto"/>
              <w:jc w:val="center"/>
              <w:rPr>
                <w:rFonts w:cs="Times New Roman"/>
                <w:b/>
                <w:bCs/>
                <w:sz w:val="20"/>
                <w:szCs w:val="20"/>
                <w:lang w:eastAsia="en-US"/>
              </w:rPr>
            </w:pPr>
            <w:r w:rsidRPr="0090791E">
              <w:rPr>
                <w:rFonts w:cs="Times New Roman"/>
                <w:b/>
                <w:bCs/>
                <w:sz w:val="20"/>
                <w:szCs w:val="20"/>
                <w:lang w:eastAsia="en-US"/>
              </w:rPr>
              <w:t>Average monthly balance (NIS billion)</w:t>
            </w:r>
          </w:p>
        </w:tc>
        <w:tc>
          <w:tcPr>
            <w:tcW w:w="2552" w:type="dxa"/>
            <w:gridSpan w:val="2"/>
            <w:shd w:val="clear" w:color="auto" w:fill="auto"/>
            <w:vAlign w:val="center"/>
          </w:tcPr>
          <w:p w:rsidR="003A60DE" w:rsidRPr="0090791E" w:rsidRDefault="003A60DE" w:rsidP="00B90D5C">
            <w:pPr>
              <w:bidi w:val="0"/>
              <w:spacing w:line="240" w:lineRule="auto"/>
              <w:jc w:val="center"/>
              <w:rPr>
                <w:rFonts w:cs="Times New Roman"/>
                <w:b/>
                <w:bCs/>
                <w:sz w:val="20"/>
                <w:szCs w:val="20"/>
                <w:lang w:eastAsia="en-US"/>
              </w:rPr>
            </w:pPr>
            <w:r w:rsidRPr="0090791E">
              <w:rPr>
                <w:rFonts w:cs="Times New Roman"/>
                <w:b/>
                <w:bCs/>
                <w:sz w:val="20"/>
                <w:szCs w:val="20"/>
                <w:lang w:eastAsia="en-US"/>
              </w:rPr>
              <w:t>Rate of change (percent)</w:t>
            </w:r>
          </w:p>
        </w:tc>
      </w:tr>
      <w:tr w:rsidR="003A60DE" w:rsidRPr="0090791E" w:rsidTr="00722B33">
        <w:trPr>
          <w:trHeight w:val="794"/>
        </w:trPr>
        <w:tc>
          <w:tcPr>
            <w:tcW w:w="1701" w:type="dxa"/>
            <w:vMerge/>
            <w:vAlign w:val="bottom"/>
          </w:tcPr>
          <w:p w:rsidR="003A60DE" w:rsidRPr="0090791E" w:rsidRDefault="003A60DE" w:rsidP="00E96E33">
            <w:pPr>
              <w:bidi w:val="0"/>
              <w:spacing w:line="240" w:lineRule="auto"/>
              <w:jc w:val="left"/>
              <w:rPr>
                <w:rFonts w:cs="Times New Roman"/>
                <w:b/>
                <w:bCs/>
                <w:sz w:val="20"/>
                <w:szCs w:val="20"/>
                <w:lang w:eastAsia="en-US"/>
              </w:rPr>
            </w:pPr>
          </w:p>
        </w:tc>
        <w:tc>
          <w:tcPr>
            <w:tcW w:w="993" w:type="dxa"/>
            <w:shd w:val="clear" w:color="auto" w:fill="auto"/>
            <w:vAlign w:val="center"/>
          </w:tcPr>
          <w:p w:rsidR="003A60DE" w:rsidRPr="0090791E" w:rsidRDefault="003A60DE" w:rsidP="007275CF">
            <w:pPr>
              <w:bidi w:val="0"/>
              <w:spacing w:line="240" w:lineRule="auto"/>
              <w:jc w:val="center"/>
              <w:rPr>
                <w:rFonts w:cs="Times New Roman"/>
                <w:b/>
                <w:bCs/>
                <w:sz w:val="20"/>
                <w:szCs w:val="20"/>
                <w:lang w:eastAsia="en-US"/>
              </w:rPr>
            </w:pPr>
            <w:r w:rsidRPr="0090791E">
              <w:rPr>
                <w:rFonts w:cs="Times New Roman"/>
                <w:b/>
                <w:bCs/>
                <w:sz w:val="20"/>
                <w:szCs w:val="20"/>
                <w:lang w:eastAsia="en-US"/>
              </w:rPr>
              <w:t>For first year</w:t>
            </w:r>
            <w:r w:rsidR="007275CF" w:rsidRPr="0090791E">
              <w:rPr>
                <w:rFonts w:cs="Times New Roman"/>
                <w:b/>
                <w:bCs/>
                <w:sz w:val="20"/>
                <w:szCs w:val="20"/>
                <w:vertAlign w:val="superscript"/>
                <w:lang w:eastAsia="en-US"/>
              </w:rPr>
              <w:t>8</w:t>
            </w:r>
          </w:p>
        </w:tc>
        <w:tc>
          <w:tcPr>
            <w:tcW w:w="850" w:type="dxa"/>
            <w:shd w:val="clear" w:color="auto" w:fill="auto"/>
            <w:vAlign w:val="center"/>
          </w:tcPr>
          <w:p w:rsidR="003A60DE" w:rsidRPr="0090791E" w:rsidRDefault="003A60DE" w:rsidP="00B90D5C">
            <w:pPr>
              <w:bidi w:val="0"/>
              <w:spacing w:line="240" w:lineRule="auto"/>
              <w:jc w:val="center"/>
              <w:rPr>
                <w:rFonts w:cs="Times New Roman"/>
                <w:b/>
                <w:bCs/>
                <w:sz w:val="20"/>
                <w:szCs w:val="20"/>
                <w:lang w:eastAsia="en-US"/>
              </w:rPr>
            </w:pPr>
            <w:r w:rsidRPr="0090791E">
              <w:rPr>
                <w:rFonts w:cs="Times New Roman"/>
                <w:b/>
                <w:bCs/>
                <w:sz w:val="20"/>
                <w:szCs w:val="20"/>
                <w:lang w:eastAsia="en-US"/>
              </w:rPr>
              <w:t>For second year</w:t>
            </w:r>
          </w:p>
        </w:tc>
        <w:tc>
          <w:tcPr>
            <w:tcW w:w="1139" w:type="dxa"/>
            <w:shd w:val="clear" w:color="auto" w:fill="auto"/>
            <w:vAlign w:val="center"/>
          </w:tcPr>
          <w:p w:rsidR="000F3780" w:rsidRPr="0090791E" w:rsidRDefault="003A60DE" w:rsidP="00B90D5C">
            <w:pPr>
              <w:bidi w:val="0"/>
              <w:spacing w:line="240" w:lineRule="auto"/>
              <w:jc w:val="center"/>
              <w:rPr>
                <w:rFonts w:cs="Times New Roman"/>
                <w:b/>
                <w:bCs/>
                <w:sz w:val="20"/>
                <w:szCs w:val="20"/>
                <w:lang w:eastAsia="en-US"/>
              </w:rPr>
            </w:pPr>
            <w:r w:rsidRPr="0090791E">
              <w:rPr>
                <w:rFonts w:cs="Times New Roman"/>
                <w:b/>
                <w:bCs/>
                <w:sz w:val="20"/>
                <w:szCs w:val="20"/>
                <w:lang w:eastAsia="en-US"/>
              </w:rPr>
              <w:t>For third year and after</w:t>
            </w:r>
          </w:p>
        </w:tc>
        <w:tc>
          <w:tcPr>
            <w:tcW w:w="1163" w:type="dxa"/>
            <w:vMerge/>
            <w:vAlign w:val="center"/>
          </w:tcPr>
          <w:p w:rsidR="003A60DE" w:rsidRPr="0090791E" w:rsidRDefault="003A60DE" w:rsidP="00B90D5C">
            <w:pPr>
              <w:bidi w:val="0"/>
              <w:spacing w:line="240" w:lineRule="auto"/>
              <w:jc w:val="center"/>
              <w:rPr>
                <w:rFonts w:cs="Times New Roman"/>
                <w:b/>
                <w:bCs/>
                <w:sz w:val="20"/>
                <w:szCs w:val="20"/>
                <w:lang w:eastAsia="en-US"/>
              </w:rPr>
            </w:pPr>
          </w:p>
        </w:tc>
        <w:tc>
          <w:tcPr>
            <w:tcW w:w="958" w:type="dxa"/>
            <w:vMerge/>
            <w:vAlign w:val="center"/>
          </w:tcPr>
          <w:p w:rsidR="003A60DE" w:rsidRPr="0090791E" w:rsidRDefault="003A60DE" w:rsidP="00B90D5C">
            <w:pPr>
              <w:bidi w:val="0"/>
              <w:spacing w:line="240" w:lineRule="auto"/>
              <w:jc w:val="center"/>
              <w:rPr>
                <w:rFonts w:cs="Times New Roman"/>
                <w:b/>
                <w:bCs/>
                <w:sz w:val="20"/>
                <w:szCs w:val="20"/>
                <w:lang w:eastAsia="en-US"/>
              </w:rPr>
            </w:pPr>
          </w:p>
        </w:tc>
        <w:tc>
          <w:tcPr>
            <w:tcW w:w="1134" w:type="dxa"/>
            <w:shd w:val="clear" w:color="auto" w:fill="auto"/>
            <w:vAlign w:val="center"/>
          </w:tcPr>
          <w:p w:rsidR="003A60DE" w:rsidRPr="0090791E" w:rsidRDefault="003A60DE" w:rsidP="00B90D5C">
            <w:pPr>
              <w:bidi w:val="0"/>
              <w:spacing w:line="240" w:lineRule="auto"/>
              <w:jc w:val="center"/>
              <w:rPr>
                <w:rFonts w:cs="Times New Roman"/>
                <w:b/>
                <w:bCs/>
                <w:sz w:val="20"/>
                <w:szCs w:val="20"/>
                <w:lang w:eastAsia="en-US"/>
              </w:rPr>
            </w:pPr>
            <w:r w:rsidRPr="0090791E">
              <w:rPr>
                <w:rFonts w:cs="Times New Roman"/>
                <w:b/>
                <w:bCs/>
                <w:sz w:val="20"/>
                <w:szCs w:val="20"/>
                <w:lang w:eastAsia="en-US"/>
              </w:rPr>
              <w:br/>
              <w:t>Monthly</w:t>
            </w:r>
          </w:p>
        </w:tc>
        <w:tc>
          <w:tcPr>
            <w:tcW w:w="1418" w:type="dxa"/>
            <w:shd w:val="clear" w:color="auto" w:fill="auto"/>
            <w:vAlign w:val="center"/>
          </w:tcPr>
          <w:p w:rsidR="003A60DE" w:rsidRPr="0090791E" w:rsidRDefault="003A60DE" w:rsidP="00B90D5C">
            <w:pPr>
              <w:bidi w:val="0"/>
              <w:spacing w:line="240" w:lineRule="auto"/>
              <w:jc w:val="center"/>
              <w:rPr>
                <w:rFonts w:cs="Times New Roman"/>
                <w:b/>
                <w:bCs/>
                <w:sz w:val="20"/>
                <w:szCs w:val="20"/>
                <w:lang w:eastAsia="en-US"/>
              </w:rPr>
            </w:pPr>
            <w:r w:rsidRPr="0090791E">
              <w:rPr>
                <w:rFonts w:cs="Times New Roman"/>
                <w:b/>
                <w:bCs/>
                <w:sz w:val="20"/>
                <w:szCs w:val="20"/>
                <w:lang w:eastAsia="en-US"/>
              </w:rPr>
              <w:t>Previous 12 months</w:t>
            </w:r>
            <w:r w:rsidR="00B90D5C" w:rsidRPr="0090791E">
              <w:rPr>
                <w:rFonts w:cs="Times New Roman"/>
                <w:b/>
                <w:bCs/>
                <w:sz w:val="20"/>
                <w:szCs w:val="20"/>
                <w:vertAlign w:val="superscript"/>
                <w:lang w:eastAsia="en-US"/>
              </w:rPr>
              <w:t>3</w:t>
            </w:r>
          </w:p>
        </w:tc>
      </w:tr>
      <w:tr w:rsidR="003A60DE" w:rsidRPr="0090791E" w:rsidTr="00722B33">
        <w:trPr>
          <w:trHeight w:val="164"/>
        </w:trPr>
        <w:tc>
          <w:tcPr>
            <w:tcW w:w="1701" w:type="dxa"/>
            <w:shd w:val="clear" w:color="auto" w:fill="auto"/>
            <w:vAlign w:val="bottom"/>
          </w:tcPr>
          <w:p w:rsidR="003A60DE" w:rsidRPr="0090791E" w:rsidRDefault="003A60DE" w:rsidP="007275CF">
            <w:pPr>
              <w:bidi w:val="0"/>
              <w:spacing w:line="240" w:lineRule="auto"/>
              <w:jc w:val="left"/>
              <w:rPr>
                <w:rFonts w:cs="Times New Roman"/>
                <w:b/>
                <w:bCs/>
                <w:sz w:val="20"/>
                <w:szCs w:val="20"/>
                <w:lang w:eastAsia="en-US"/>
              </w:rPr>
            </w:pPr>
            <w:r w:rsidRPr="0090791E">
              <w:rPr>
                <w:rFonts w:cs="Times New Roman"/>
                <w:b/>
                <w:bCs/>
                <w:sz w:val="20"/>
                <w:szCs w:val="20"/>
                <w:lang w:eastAsia="en-US"/>
              </w:rPr>
              <w:t xml:space="preserve">Annual </w:t>
            </w:r>
            <w:r w:rsidR="000F3780" w:rsidRPr="0090791E">
              <w:rPr>
                <w:rFonts w:cs="Times New Roman"/>
                <w:b/>
                <w:bCs/>
                <w:sz w:val="20"/>
                <w:szCs w:val="20"/>
                <w:lang w:eastAsia="en-US"/>
              </w:rPr>
              <w:t>d</w:t>
            </w:r>
            <w:r w:rsidRPr="0090791E">
              <w:rPr>
                <w:rFonts w:cs="Times New Roman"/>
                <w:b/>
                <w:bCs/>
                <w:sz w:val="20"/>
                <w:szCs w:val="20"/>
                <w:lang w:eastAsia="en-US"/>
              </w:rPr>
              <w:t>ata</w:t>
            </w:r>
            <w:r w:rsidR="007275CF" w:rsidRPr="0090791E">
              <w:rPr>
                <w:rFonts w:cs="Times New Roman"/>
                <w:b/>
                <w:bCs/>
                <w:sz w:val="20"/>
                <w:szCs w:val="20"/>
                <w:vertAlign w:val="superscript"/>
                <w:lang w:eastAsia="en-US"/>
              </w:rPr>
              <w:t>4</w:t>
            </w:r>
            <w:r w:rsidR="000F3780" w:rsidRPr="0090791E">
              <w:rPr>
                <w:rFonts w:cs="Times New Roman"/>
                <w:b/>
                <w:bCs/>
                <w:sz w:val="20"/>
                <w:szCs w:val="20"/>
                <w:lang w:eastAsia="en-US"/>
              </w:rPr>
              <w:t>:</w:t>
            </w:r>
          </w:p>
        </w:tc>
        <w:tc>
          <w:tcPr>
            <w:tcW w:w="993" w:type="dxa"/>
            <w:shd w:val="clear" w:color="auto" w:fill="auto"/>
            <w:vAlign w:val="bottom"/>
          </w:tcPr>
          <w:p w:rsidR="003A60DE" w:rsidRPr="0090791E" w:rsidRDefault="003A60DE" w:rsidP="00E96E33">
            <w:pPr>
              <w:bidi w:val="0"/>
              <w:spacing w:line="240" w:lineRule="auto"/>
              <w:jc w:val="left"/>
              <w:rPr>
                <w:rFonts w:cs="Times New Roman"/>
                <w:b/>
                <w:bCs/>
                <w:sz w:val="20"/>
                <w:szCs w:val="20"/>
                <w:lang w:eastAsia="en-US"/>
              </w:rPr>
            </w:pPr>
            <w:r w:rsidRPr="0090791E">
              <w:rPr>
                <w:rFonts w:cs="Times New Roman"/>
                <w:b/>
                <w:bCs/>
                <w:sz w:val="20"/>
                <w:szCs w:val="20"/>
                <w:lang w:eastAsia="en-US"/>
              </w:rPr>
              <w:t> </w:t>
            </w:r>
          </w:p>
        </w:tc>
        <w:tc>
          <w:tcPr>
            <w:tcW w:w="850" w:type="dxa"/>
            <w:shd w:val="clear" w:color="auto" w:fill="auto"/>
            <w:vAlign w:val="bottom"/>
          </w:tcPr>
          <w:p w:rsidR="003A60DE" w:rsidRPr="0090791E" w:rsidRDefault="003A60DE" w:rsidP="00E96E33">
            <w:pPr>
              <w:bidi w:val="0"/>
              <w:spacing w:line="240" w:lineRule="auto"/>
              <w:jc w:val="left"/>
              <w:rPr>
                <w:rFonts w:cs="Times New Roman"/>
                <w:b/>
                <w:bCs/>
                <w:sz w:val="20"/>
                <w:szCs w:val="20"/>
                <w:lang w:eastAsia="en-US"/>
              </w:rPr>
            </w:pPr>
            <w:r w:rsidRPr="0090791E">
              <w:rPr>
                <w:rFonts w:cs="Times New Roman"/>
                <w:b/>
                <w:bCs/>
                <w:sz w:val="20"/>
                <w:szCs w:val="20"/>
                <w:lang w:eastAsia="en-US"/>
              </w:rPr>
              <w:t> </w:t>
            </w:r>
          </w:p>
        </w:tc>
        <w:tc>
          <w:tcPr>
            <w:tcW w:w="1139" w:type="dxa"/>
            <w:shd w:val="clear" w:color="auto" w:fill="auto"/>
            <w:vAlign w:val="bottom"/>
          </w:tcPr>
          <w:p w:rsidR="003A60DE" w:rsidRPr="0090791E" w:rsidRDefault="003A60DE" w:rsidP="00E96E33">
            <w:pPr>
              <w:bidi w:val="0"/>
              <w:spacing w:line="240" w:lineRule="auto"/>
              <w:jc w:val="left"/>
              <w:rPr>
                <w:rFonts w:cs="Times New Roman"/>
                <w:b/>
                <w:bCs/>
                <w:sz w:val="20"/>
                <w:szCs w:val="20"/>
                <w:lang w:eastAsia="en-US"/>
              </w:rPr>
            </w:pPr>
            <w:r w:rsidRPr="0090791E">
              <w:rPr>
                <w:rFonts w:cs="Times New Roman"/>
                <w:b/>
                <w:bCs/>
                <w:sz w:val="20"/>
                <w:szCs w:val="20"/>
                <w:lang w:eastAsia="en-US"/>
              </w:rPr>
              <w:t> </w:t>
            </w:r>
          </w:p>
        </w:tc>
        <w:tc>
          <w:tcPr>
            <w:tcW w:w="1163" w:type="dxa"/>
            <w:shd w:val="clear" w:color="auto" w:fill="auto"/>
            <w:vAlign w:val="bottom"/>
          </w:tcPr>
          <w:p w:rsidR="003A60DE" w:rsidRPr="0090791E" w:rsidRDefault="003A60DE" w:rsidP="00E96E33">
            <w:pPr>
              <w:bidi w:val="0"/>
              <w:spacing w:line="240" w:lineRule="auto"/>
              <w:jc w:val="left"/>
              <w:rPr>
                <w:rFonts w:cs="Times New Roman"/>
                <w:b/>
                <w:bCs/>
                <w:sz w:val="20"/>
                <w:szCs w:val="20"/>
                <w:lang w:eastAsia="en-US"/>
              </w:rPr>
            </w:pPr>
            <w:r w:rsidRPr="0090791E">
              <w:rPr>
                <w:rFonts w:cs="Times New Roman"/>
                <w:b/>
                <w:bCs/>
                <w:sz w:val="20"/>
                <w:szCs w:val="20"/>
                <w:lang w:eastAsia="en-US"/>
              </w:rPr>
              <w:t> </w:t>
            </w:r>
          </w:p>
        </w:tc>
        <w:tc>
          <w:tcPr>
            <w:tcW w:w="958" w:type="dxa"/>
            <w:shd w:val="clear" w:color="auto" w:fill="auto"/>
            <w:vAlign w:val="bottom"/>
          </w:tcPr>
          <w:p w:rsidR="003A60DE" w:rsidRPr="0090791E" w:rsidRDefault="003A60DE" w:rsidP="00E96E33">
            <w:pPr>
              <w:bidi w:val="0"/>
              <w:spacing w:line="240" w:lineRule="auto"/>
              <w:jc w:val="left"/>
              <w:rPr>
                <w:rFonts w:cs="Times New Roman"/>
                <w:b/>
                <w:bCs/>
                <w:sz w:val="20"/>
                <w:szCs w:val="20"/>
                <w:lang w:eastAsia="en-US"/>
              </w:rPr>
            </w:pPr>
            <w:r w:rsidRPr="0090791E">
              <w:rPr>
                <w:rFonts w:cs="Times New Roman"/>
                <w:b/>
                <w:bCs/>
                <w:sz w:val="20"/>
                <w:szCs w:val="20"/>
                <w:lang w:eastAsia="en-US"/>
              </w:rPr>
              <w:t> </w:t>
            </w:r>
          </w:p>
        </w:tc>
        <w:tc>
          <w:tcPr>
            <w:tcW w:w="1134" w:type="dxa"/>
            <w:shd w:val="clear" w:color="auto" w:fill="auto"/>
            <w:vAlign w:val="bottom"/>
          </w:tcPr>
          <w:p w:rsidR="003A60DE" w:rsidRPr="0090791E" w:rsidRDefault="003A60DE" w:rsidP="00E96E33">
            <w:pPr>
              <w:bidi w:val="0"/>
              <w:spacing w:line="240" w:lineRule="auto"/>
              <w:jc w:val="left"/>
              <w:rPr>
                <w:rFonts w:cs="Times New Roman"/>
                <w:b/>
                <w:bCs/>
                <w:sz w:val="20"/>
                <w:szCs w:val="20"/>
                <w:lang w:eastAsia="en-US"/>
              </w:rPr>
            </w:pPr>
            <w:r w:rsidRPr="0090791E">
              <w:rPr>
                <w:rFonts w:cs="Times New Roman"/>
                <w:b/>
                <w:bCs/>
                <w:sz w:val="20"/>
                <w:szCs w:val="20"/>
                <w:lang w:eastAsia="en-US"/>
              </w:rPr>
              <w:t> </w:t>
            </w:r>
          </w:p>
        </w:tc>
        <w:tc>
          <w:tcPr>
            <w:tcW w:w="1418" w:type="dxa"/>
            <w:shd w:val="clear" w:color="auto" w:fill="auto"/>
            <w:vAlign w:val="bottom"/>
          </w:tcPr>
          <w:p w:rsidR="003A60DE" w:rsidRPr="0090791E" w:rsidRDefault="003A60DE" w:rsidP="00E96E33">
            <w:pPr>
              <w:bidi w:val="0"/>
              <w:spacing w:line="240" w:lineRule="auto"/>
              <w:jc w:val="left"/>
              <w:rPr>
                <w:rFonts w:cs="Times New Roman"/>
                <w:b/>
                <w:bCs/>
                <w:sz w:val="20"/>
                <w:szCs w:val="20"/>
                <w:lang w:eastAsia="en-US"/>
              </w:rPr>
            </w:pPr>
            <w:r w:rsidRPr="0090791E">
              <w:rPr>
                <w:rFonts w:cs="Times New Roman"/>
                <w:b/>
                <w:bCs/>
                <w:sz w:val="20"/>
                <w:szCs w:val="20"/>
                <w:lang w:eastAsia="en-US"/>
              </w:rPr>
              <w:t> </w:t>
            </w:r>
          </w:p>
        </w:tc>
      </w:tr>
      <w:tr w:rsidR="003A60DE" w:rsidRPr="0090791E" w:rsidTr="00722B33">
        <w:trPr>
          <w:trHeight w:val="283"/>
        </w:trPr>
        <w:tc>
          <w:tcPr>
            <w:tcW w:w="1701" w:type="dxa"/>
            <w:shd w:val="clear" w:color="auto" w:fill="auto"/>
            <w:vAlign w:val="bottom"/>
          </w:tcPr>
          <w:p w:rsidR="003A60DE" w:rsidRPr="0090791E" w:rsidRDefault="003A60DE" w:rsidP="001041FE">
            <w:pPr>
              <w:bidi w:val="0"/>
              <w:spacing w:line="240" w:lineRule="auto"/>
              <w:jc w:val="left"/>
              <w:rPr>
                <w:rFonts w:cs="Times New Roman"/>
                <w:b/>
                <w:bCs/>
                <w:sz w:val="20"/>
                <w:szCs w:val="20"/>
              </w:rPr>
            </w:pPr>
            <w:r w:rsidRPr="0090791E">
              <w:rPr>
                <w:rFonts w:cs="Times New Roman"/>
                <w:b/>
                <w:bCs/>
                <w:sz w:val="20"/>
                <w:szCs w:val="20"/>
              </w:rPr>
              <w:t>2002</w:t>
            </w:r>
          </w:p>
        </w:tc>
        <w:tc>
          <w:tcPr>
            <w:tcW w:w="993" w:type="dxa"/>
            <w:shd w:val="clear" w:color="auto" w:fill="auto"/>
            <w:noWrap/>
            <w:vAlign w:val="bottom"/>
          </w:tcPr>
          <w:p w:rsidR="003A60DE" w:rsidRPr="0090791E" w:rsidRDefault="003A60DE" w:rsidP="00E96E33">
            <w:pPr>
              <w:spacing w:line="240" w:lineRule="auto"/>
              <w:jc w:val="left"/>
              <w:rPr>
                <w:rFonts w:cs="Times New Roman"/>
                <w:sz w:val="20"/>
                <w:szCs w:val="20"/>
                <w:rtl/>
              </w:rPr>
            </w:pPr>
            <w:r w:rsidRPr="0090791E">
              <w:rPr>
                <w:rFonts w:cs="Times New Roman"/>
                <w:sz w:val="20"/>
                <w:szCs w:val="20"/>
              </w:rPr>
              <w:t>2.2</w:t>
            </w:r>
          </w:p>
        </w:tc>
        <w:tc>
          <w:tcPr>
            <w:tcW w:w="850" w:type="dxa"/>
            <w:shd w:val="clear" w:color="auto" w:fill="auto"/>
            <w:noWrap/>
            <w:vAlign w:val="bottom"/>
          </w:tcPr>
          <w:p w:rsidR="003A60DE" w:rsidRPr="0090791E" w:rsidRDefault="003A60DE" w:rsidP="00E96E33">
            <w:pPr>
              <w:spacing w:line="240" w:lineRule="auto"/>
              <w:jc w:val="left"/>
              <w:rPr>
                <w:rFonts w:cs="Times New Roman"/>
                <w:sz w:val="20"/>
                <w:szCs w:val="20"/>
              </w:rPr>
            </w:pPr>
            <w:r w:rsidRPr="0090791E">
              <w:rPr>
                <w:rFonts w:cs="Times New Roman"/>
                <w:sz w:val="20"/>
                <w:szCs w:val="20"/>
              </w:rPr>
              <w:t>3.8</w:t>
            </w:r>
          </w:p>
        </w:tc>
        <w:tc>
          <w:tcPr>
            <w:tcW w:w="1139" w:type="dxa"/>
            <w:shd w:val="clear" w:color="auto" w:fill="auto"/>
            <w:noWrap/>
            <w:vAlign w:val="bottom"/>
          </w:tcPr>
          <w:p w:rsidR="003A60DE" w:rsidRPr="0090791E" w:rsidRDefault="003A60DE" w:rsidP="00E96E33">
            <w:pPr>
              <w:spacing w:line="240" w:lineRule="auto"/>
              <w:jc w:val="left"/>
              <w:rPr>
                <w:rFonts w:cs="Times New Roman"/>
                <w:sz w:val="20"/>
                <w:szCs w:val="20"/>
              </w:rPr>
            </w:pPr>
            <w:r w:rsidRPr="0090791E">
              <w:rPr>
                <w:rFonts w:cs="Times New Roman"/>
                <w:sz w:val="20"/>
                <w:szCs w:val="20"/>
              </w:rPr>
              <w:t>5.4</w:t>
            </w:r>
          </w:p>
        </w:tc>
        <w:tc>
          <w:tcPr>
            <w:tcW w:w="1163" w:type="dxa"/>
            <w:shd w:val="clear" w:color="auto" w:fill="auto"/>
            <w:noWrap/>
            <w:vAlign w:val="bottom"/>
          </w:tcPr>
          <w:p w:rsidR="003A60DE" w:rsidRPr="0090791E" w:rsidRDefault="003A60DE" w:rsidP="00E96E33">
            <w:pPr>
              <w:spacing w:line="240" w:lineRule="auto"/>
              <w:jc w:val="left"/>
              <w:rPr>
                <w:rFonts w:cs="Times New Roman"/>
                <w:sz w:val="20"/>
                <w:szCs w:val="20"/>
              </w:rPr>
            </w:pPr>
            <w:r w:rsidRPr="0090791E">
              <w:rPr>
                <w:rFonts w:cs="Times New Roman"/>
                <w:sz w:val="20"/>
                <w:szCs w:val="20"/>
              </w:rPr>
              <w:t>2.6</w:t>
            </w:r>
          </w:p>
        </w:tc>
        <w:tc>
          <w:tcPr>
            <w:tcW w:w="958" w:type="dxa"/>
            <w:shd w:val="clear" w:color="auto" w:fill="auto"/>
            <w:noWrap/>
            <w:vAlign w:val="bottom"/>
          </w:tcPr>
          <w:p w:rsidR="003A60DE" w:rsidRPr="0090791E" w:rsidRDefault="003A60DE" w:rsidP="00E96E33">
            <w:pPr>
              <w:spacing w:line="240" w:lineRule="auto"/>
              <w:jc w:val="left"/>
              <w:rPr>
                <w:rFonts w:cs="Times New Roman"/>
                <w:sz w:val="20"/>
                <w:szCs w:val="20"/>
              </w:rPr>
            </w:pPr>
            <w:r w:rsidRPr="0090791E">
              <w:rPr>
                <w:rFonts w:cs="Times New Roman"/>
                <w:sz w:val="20"/>
                <w:szCs w:val="20"/>
              </w:rPr>
              <w:t>30.6</w:t>
            </w:r>
          </w:p>
        </w:tc>
        <w:tc>
          <w:tcPr>
            <w:tcW w:w="1134" w:type="dxa"/>
            <w:shd w:val="clear" w:color="auto" w:fill="auto"/>
            <w:noWrap/>
            <w:vAlign w:val="bottom"/>
          </w:tcPr>
          <w:p w:rsidR="003A60DE" w:rsidRPr="0090791E" w:rsidRDefault="003A60DE" w:rsidP="00E96E33">
            <w:pPr>
              <w:spacing w:line="240" w:lineRule="auto"/>
              <w:jc w:val="left"/>
              <w:rPr>
                <w:rFonts w:cs="Times New Roman"/>
                <w:sz w:val="20"/>
                <w:szCs w:val="20"/>
              </w:rPr>
            </w:pPr>
            <w:r w:rsidRPr="0090791E">
              <w:rPr>
                <w:rFonts w:cs="Times New Roman"/>
                <w:sz w:val="20"/>
                <w:szCs w:val="20"/>
              </w:rPr>
              <w:t>2.7</w:t>
            </w:r>
          </w:p>
        </w:tc>
        <w:tc>
          <w:tcPr>
            <w:tcW w:w="1418" w:type="dxa"/>
            <w:shd w:val="clear" w:color="auto" w:fill="auto"/>
            <w:noWrap/>
            <w:vAlign w:val="bottom"/>
          </w:tcPr>
          <w:p w:rsidR="003A60DE" w:rsidRPr="0090791E" w:rsidRDefault="003A60DE" w:rsidP="00E96E33">
            <w:pPr>
              <w:spacing w:line="240" w:lineRule="auto"/>
              <w:jc w:val="left"/>
              <w:rPr>
                <w:rFonts w:cs="Times New Roman"/>
                <w:sz w:val="20"/>
                <w:szCs w:val="20"/>
              </w:rPr>
            </w:pPr>
            <w:r w:rsidRPr="0090791E">
              <w:rPr>
                <w:rFonts w:cs="Times New Roman"/>
                <w:sz w:val="20"/>
                <w:szCs w:val="20"/>
              </w:rPr>
              <w:t>4.9</w:t>
            </w:r>
          </w:p>
        </w:tc>
      </w:tr>
      <w:tr w:rsidR="003A60DE" w:rsidRPr="0090791E" w:rsidTr="00722B33">
        <w:trPr>
          <w:trHeight w:val="283"/>
        </w:trPr>
        <w:tc>
          <w:tcPr>
            <w:tcW w:w="1701" w:type="dxa"/>
            <w:shd w:val="clear" w:color="auto" w:fill="auto"/>
            <w:vAlign w:val="bottom"/>
          </w:tcPr>
          <w:p w:rsidR="003A60DE" w:rsidRPr="0090791E" w:rsidRDefault="003A60DE" w:rsidP="001041FE">
            <w:pPr>
              <w:bidi w:val="0"/>
              <w:spacing w:line="240" w:lineRule="auto"/>
              <w:jc w:val="left"/>
              <w:rPr>
                <w:rFonts w:cs="Times New Roman"/>
                <w:b/>
                <w:bCs/>
                <w:sz w:val="20"/>
                <w:szCs w:val="20"/>
              </w:rPr>
            </w:pPr>
            <w:r w:rsidRPr="0090791E">
              <w:rPr>
                <w:rFonts w:cs="Times New Roman"/>
                <w:b/>
                <w:bCs/>
                <w:sz w:val="20"/>
                <w:szCs w:val="20"/>
              </w:rPr>
              <w:t>2003</w:t>
            </w:r>
          </w:p>
        </w:tc>
        <w:tc>
          <w:tcPr>
            <w:tcW w:w="993" w:type="dxa"/>
            <w:shd w:val="clear" w:color="auto" w:fill="auto"/>
            <w:noWrap/>
            <w:vAlign w:val="bottom"/>
          </w:tcPr>
          <w:p w:rsidR="003A60DE" w:rsidRPr="0090791E" w:rsidRDefault="003A60DE" w:rsidP="00E96E33">
            <w:pPr>
              <w:spacing w:line="240" w:lineRule="auto"/>
              <w:jc w:val="left"/>
              <w:rPr>
                <w:rFonts w:cs="Times New Roman"/>
                <w:sz w:val="20"/>
                <w:szCs w:val="20"/>
              </w:rPr>
            </w:pPr>
            <w:r w:rsidRPr="0090791E">
              <w:rPr>
                <w:rFonts w:cs="Times New Roman"/>
                <w:sz w:val="20"/>
                <w:szCs w:val="20"/>
              </w:rPr>
              <w:t>0.7</w:t>
            </w:r>
          </w:p>
        </w:tc>
        <w:tc>
          <w:tcPr>
            <w:tcW w:w="850" w:type="dxa"/>
            <w:shd w:val="clear" w:color="auto" w:fill="auto"/>
            <w:noWrap/>
            <w:vAlign w:val="bottom"/>
          </w:tcPr>
          <w:p w:rsidR="003A60DE" w:rsidRPr="0090791E" w:rsidRDefault="003A60DE" w:rsidP="00E96E33">
            <w:pPr>
              <w:spacing w:line="240" w:lineRule="auto"/>
              <w:jc w:val="left"/>
              <w:rPr>
                <w:rFonts w:cs="Times New Roman"/>
                <w:sz w:val="20"/>
                <w:szCs w:val="20"/>
              </w:rPr>
            </w:pPr>
            <w:r w:rsidRPr="0090791E">
              <w:rPr>
                <w:rFonts w:cs="Times New Roman"/>
                <w:sz w:val="20"/>
                <w:szCs w:val="20"/>
              </w:rPr>
              <w:t>2.6</w:t>
            </w:r>
          </w:p>
        </w:tc>
        <w:tc>
          <w:tcPr>
            <w:tcW w:w="1139" w:type="dxa"/>
            <w:shd w:val="clear" w:color="auto" w:fill="auto"/>
            <w:noWrap/>
            <w:vAlign w:val="bottom"/>
          </w:tcPr>
          <w:p w:rsidR="003A60DE" w:rsidRPr="0090791E" w:rsidRDefault="003A60DE" w:rsidP="00E96E33">
            <w:pPr>
              <w:spacing w:line="240" w:lineRule="auto"/>
              <w:jc w:val="left"/>
              <w:rPr>
                <w:rFonts w:cs="Times New Roman"/>
                <w:sz w:val="20"/>
                <w:szCs w:val="20"/>
              </w:rPr>
            </w:pPr>
            <w:r w:rsidRPr="0090791E">
              <w:rPr>
                <w:rFonts w:cs="Times New Roman"/>
                <w:sz w:val="20"/>
                <w:szCs w:val="20"/>
              </w:rPr>
              <w:t>2.8</w:t>
            </w:r>
          </w:p>
        </w:tc>
        <w:tc>
          <w:tcPr>
            <w:tcW w:w="1163" w:type="dxa"/>
            <w:shd w:val="clear" w:color="auto" w:fill="auto"/>
            <w:noWrap/>
            <w:vAlign w:val="bottom"/>
          </w:tcPr>
          <w:p w:rsidR="003A60DE" w:rsidRPr="0090791E" w:rsidRDefault="003A60DE" w:rsidP="00E96E33">
            <w:pPr>
              <w:spacing w:line="240" w:lineRule="auto"/>
              <w:jc w:val="left"/>
              <w:rPr>
                <w:rFonts w:cs="Times New Roman"/>
                <w:sz w:val="20"/>
                <w:szCs w:val="20"/>
              </w:rPr>
            </w:pPr>
            <w:r w:rsidRPr="0090791E">
              <w:rPr>
                <w:rFonts w:cs="Times New Roman"/>
                <w:sz w:val="20"/>
                <w:szCs w:val="20"/>
              </w:rPr>
              <w:t>2.0</w:t>
            </w:r>
          </w:p>
        </w:tc>
        <w:tc>
          <w:tcPr>
            <w:tcW w:w="958" w:type="dxa"/>
            <w:shd w:val="clear" w:color="auto" w:fill="auto"/>
            <w:noWrap/>
            <w:vAlign w:val="bottom"/>
          </w:tcPr>
          <w:p w:rsidR="003A60DE" w:rsidRPr="0090791E" w:rsidRDefault="003A60DE" w:rsidP="00E96E33">
            <w:pPr>
              <w:spacing w:line="240" w:lineRule="auto"/>
              <w:jc w:val="left"/>
              <w:rPr>
                <w:rFonts w:cs="Times New Roman"/>
                <w:sz w:val="20"/>
                <w:szCs w:val="20"/>
              </w:rPr>
            </w:pPr>
            <w:r w:rsidRPr="0090791E">
              <w:rPr>
                <w:rFonts w:cs="Times New Roman"/>
                <w:sz w:val="20"/>
                <w:szCs w:val="20"/>
              </w:rPr>
              <w:t>33.0</w:t>
            </w:r>
          </w:p>
        </w:tc>
        <w:tc>
          <w:tcPr>
            <w:tcW w:w="1134" w:type="dxa"/>
            <w:shd w:val="clear" w:color="auto" w:fill="auto"/>
            <w:noWrap/>
            <w:vAlign w:val="bottom"/>
          </w:tcPr>
          <w:p w:rsidR="003A60DE" w:rsidRPr="0090791E" w:rsidRDefault="003A60DE" w:rsidP="00E96E33">
            <w:pPr>
              <w:spacing w:line="240" w:lineRule="auto"/>
              <w:jc w:val="left"/>
              <w:rPr>
                <w:rFonts w:cs="Times New Roman"/>
                <w:sz w:val="20"/>
                <w:szCs w:val="20"/>
              </w:rPr>
            </w:pPr>
            <w:r w:rsidRPr="0090791E">
              <w:rPr>
                <w:rFonts w:cs="Times New Roman"/>
                <w:sz w:val="20"/>
                <w:szCs w:val="20"/>
              </w:rPr>
              <w:t>1.7</w:t>
            </w:r>
          </w:p>
        </w:tc>
        <w:tc>
          <w:tcPr>
            <w:tcW w:w="1418" w:type="dxa"/>
            <w:shd w:val="clear" w:color="auto" w:fill="auto"/>
            <w:noWrap/>
            <w:vAlign w:val="bottom"/>
          </w:tcPr>
          <w:p w:rsidR="003A60DE" w:rsidRPr="0090791E" w:rsidRDefault="003A60DE" w:rsidP="00E96E33">
            <w:pPr>
              <w:spacing w:line="240" w:lineRule="auto"/>
              <w:jc w:val="left"/>
              <w:rPr>
                <w:rFonts w:cs="Times New Roman"/>
                <w:sz w:val="20"/>
                <w:szCs w:val="20"/>
              </w:rPr>
            </w:pPr>
            <w:r w:rsidRPr="0090791E">
              <w:rPr>
                <w:rFonts w:cs="Times New Roman"/>
                <w:sz w:val="20"/>
                <w:szCs w:val="20"/>
              </w:rPr>
              <w:t>7.7</w:t>
            </w:r>
          </w:p>
        </w:tc>
      </w:tr>
      <w:tr w:rsidR="003A60DE" w:rsidRPr="0090791E" w:rsidTr="00722B33">
        <w:trPr>
          <w:trHeight w:val="283"/>
        </w:trPr>
        <w:tc>
          <w:tcPr>
            <w:tcW w:w="1701" w:type="dxa"/>
            <w:shd w:val="clear" w:color="auto" w:fill="auto"/>
            <w:vAlign w:val="bottom"/>
          </w:tcPr>
          <w:p w:rsidR="003A60DE" w:rsidRPr="0090791E" w:rsidRDefault="003A60DE" w:rsidP="001041FE">
            <w:pPr>
              <w:bidi w:val="0"/>
              <w:spacing w:line="240" w:lineRule="auto"/>
              <w:jc w:val="left"/>
              <w:rPr>
                <w:rFonts w:cs="Times New Roman"/>
                <w:b/>
                <w:bCs/>
                <w:sz w:val="20"/>
                <w:szCs w:val="20"/>
              </w:rPr>
            </w:pPr>
            <w:r w:rsidRPr="0090791E">
              <w:rPr>
                <w:rFonts w:cs="Times New Roman"/>
                <w:b/>
                <w:bCs/>
                <w:sz w:val="20"/>
                <w:szCs w:val="20"/>
              </w:rPr>
              <w:t>2004</w:t>
            </w:r>
          </w:p>
        </w:tc>
        <w:tc>
          <w:tcPr>
            <w:tcW w:w="993" w:type="dxa"/>
            <w:shd w:val="clear" w:color="auto" w:fill="auto"/>
            <w:noWrap/>
            <w:vAlign w:val="bottom"/>
          </w:tcPr>
          <w:p w:rsidR="003A60DE" w:rsidRPr="0090791E" w:rsidRDefault="003A60DE" w:rsidP="00E96E33">
            <w:pPr>
              <w:spacing w:line="240" w:lineRule="auto"/>
              <w:jc w:val="left"/>
              <w:rPr>
                <w:rFonts w:cs="Times New Roman"/>
                <w:sz w:val="20"/>
                <w:szCs w:val="20"/>
              </w:rPr>
            </w:pPr>
            <w:r w:rsidRPr="0090791E">
              <w:rPr>
                <w:rFonts w:cs="Times New Roman"/>
                <w:sz w:val="20"/>
                <w:szCs w:val="20"/>
              </w:rPr>
              <w:t>1.4</w:t>
            </w:r>
          </w:p>
        </w:tc>
        <w:tc>
          <w:tcPr>
            <w:tcW w:w="850" w:type="dxa"/>
            <w:shd w:val="clear" w:color="auto" w:fill="auto"/>
            <w:noWrap/>
            <w:vAlign w:val="bottom"/>
          </w:tcPr>
          <w:p w:rsidR="003A60DE" w:rsidRPr="0090791E" w:rsidRDefault="003A60DE" w:rsidP="00E96E33">
            <w:pPr>
              <w:spacing w:line="240" w:lineRule="auto"/>
              <w:jc w:val="left"/>
              <w:rPr>
                <w:rFonts w:cs="Times New Roman"/>
                <w:sz w:val="20"/>
                <w:szCs w:val="20"/>
                <w:rtl/>
              </w:rPr>
            </w:pPr>
            <w:r w:rsidRPr="0090791E">
              <w:rPr>
                <w:rFonts w:cs="Times New Roman"/>
                <w:sz w:val="20"/>
                <w:szCs w:val="20"/>
              </w:rPr>
              <w:t>1.9</w:t>
            </w:r>
          </w:p>
        </w:tc>
        <w:tc>
          <w:tcPr>
            <w:tcW w:w="1139" w:type="dxa"/>
            <w:shd w:val="clear" w:color="auto" w:fill="auto"/>
            <w:noWrap/>
            <w:vAlign w:val="bottom"/>
          </w:tcPr>
          <w:p w:rsidR="003A60DE" w:rsidRPr="0090791E" w:rsidRDefault="003A60DE" w:rsidP="00E96E33">
            <w:pPr>
              <w:spacing w:line="240" w:lineRule="auto"/>
              <w:jc w:val="left"/>
              <w:rPr>
                <w:rFonts w:cs="Times New Roman"/>
                <w:sz w:val="20"/>
                <w:szCs w:val="20"/>
              </w:rPr>
            </w:pPr>
            <w:r w:rsidRPr="0090791E">
              <w:rPr>
                <w:rFonts w:cs="Times New Roman"/>
                <w:sz w:val="20"/>
                <w:szCs w:val="20"/>
              </w:rPr>
              <w:t>3.5</w:t>
            </w:r>
          </w:p>
        </w:tc>
        <w:tc>
          <w:tcPr>
            <w:tcW w:w="1163" w:type="dxa"/>
            <w:shd w:val="clear" w:color="auto" w:fill="auto"/>
            <w:noWrap/>
            <w:vAlign w:val="bottom"/>
          </w:tcPr>
          <w:p w:rsidR="003A60DE" w:rsidRPr="0090791E" w:rsidRDefault="003A60DE" w:rsidP="00E96E33">
            <w:pPr>
              <w:spacing w:line="240" w:lineRule="auto"/>
              <w:jc w:val="left"/>
              <w:rPr>
                <w:rFonts w:cs="Times New Roman"/>
                <w:sz w:val="20"/>
                <w:szCs w:val="20"/>
              </w:rPr>
            </w:pPr>
            <w:r w:rsidRPr="0090791E">
              <w:rPr>
                <w:rFonts w:cs="Times New Roman"/>
                <w:sz w:val="20"/>
                <w:szCs w:val="20"/>
              </w:rPr>
              <w:t>2.1</w:t>
            </w:r>
          </w:p>
        </w:tc>
        <w:tc>
          <w:tcPr>
            <w:tcW w:w="958" w:type="dxa"/>
            <w:shd w:val="clear" w:color="auto" w:fill="auto"/>
            <w:noWrap/>
            <w:vAlign w:val="bottom"/>
          </w:tcPr>
          <w:p w:rsidR="003A60DE" w:rsidRPr="0090791E" w:rsidRDefault="003A60DE" w:rsidP="00E96E33">
            <w:pPr>
              <w:spacing w:line="240" w:lineRule="auto"/>
              <w:jc w:val="left"/>
              <w:rPr>
                <w:rFonts w:cs="Times New Roman"/>
                <w:sz w:val="20"/>
                <w:szCs w:val="20"/>
              </w:rPr>
            </w:pPr>
            <w:r w:rsidRPr="0090791E">
              <w:rPr>
                <w:rFonts w:cs="Times New Roman"/>
                <w:sz w:val="20"/>
                <w:szCs w:val="20"/>
              </w:rPr>
              <w:t>38.9</w:t>
            </w:r>
          </w:p>
        </w:tc>
        <w:tc>
          <w:tcPr>
            <w:tcW w:w="1134" w:type="dxa"/>
            <w:shd w:val="clear" w:color="auto" w:fill="auto"/>
            <w:noWrap/>
            <w:vAlign w:val="bottom"/>
          </w:tcPr>
          <w:p w:rsidR="003A60DE" w:rsidRPr="0090791E" w:rsidRDefault="003A60DE" w:rsidP="00E96E33">
            <w:pPr>
              <w:spacing w:line="240" w:lineRule="auto"/>
              <w:jc w:val="left"/>
              <w:rPr>
                <w:rFonts w:cs="Times New Roman"/>
                <w:sz w:val="20"/>
                <w:szCs w:val="20"/>
              </w:rPr>
            </w:pPr>
            <w:r w:rsidRPr="0090791E">
              <w:rPr>
                <w:rFonts w:cs="Times New Roman"/>
                <w:sz w:val="20"/>
                <w:szCs w:val="20"/>
              </w:rPr>
              <w:t>1.3</w:t>
            </w:r>
          </w:p>
        </w:tc>
        <w:tc>
          <w:tcPr>
            <w:tcW w:w="1418" w:type="dxa"/>
            <w:shd w:val="clear" w:color="auto" w:fill="auto"/>
            <w:noWrap/>
            <w:vAlign w:val="bottom"/>
          </w:tcPr>
          <w:p w:rsidR="003A60DE" w:rsidRPr="0090791E" w:rsidRDefault="003A60DE" w:rsidP="00E96E33">
            <w:pPr>
              <w:spacing w:line="240" w:lineRule="auto"/>
              <w:jc w:val="left"/>
              <w:rPr>
                <w:rFonts w:cs="Times New Roman"/>
                <w:sz w:val="20"/>
                <w:szCs w:val="20"/>
              </w:rPr>
            </w:pPr>
            <w:r w:rsidRPr="0090791E">
              <w:rPr>
                <w:rFonts w:cs="Times New Roman"/>
                <w:sz w:val="20"/>
                <w:szCs w:val="20"/>
              </w:rPr>
              <w:t>18.0</w:t>
            </w:r>
          </w:p>
        </w:tc>
      </w:tr>
      <w:tr w:rsidR="003A60DE" w:rsidRPr="0090791E" w:rsidTr="00722B33">
        <w:trPr>
          <w:trHeight w:val="283"/>
        </w:trPr>
        <w:tc>
          <w:tcPr>
            <w:tcW w:w="1701" w:type="dxa"/>
            <w:shd w:val="clear" w:color="auto" w:fill="auto"/>
            <w:vAlign w:val="bottom"/>
          </w:tcPr>
          <w:p w:rsidR="003A60DE" w:rsidRPr="0090791E" w:rsidRDefault="003A60DE" w:rsidP="001041FE">
            <w:pPr>
              <w:bidi w:val="0"/>
              <w:spacing w:line="240" w:lineRule="auto"/>
              <w:jc w:val="left"/>
              <w:rPr>
                <w:rFonts w:cs="Times New Roman"/>
                <w:b/>
                <w:bCs/>
                <w:sz w:val="20"/>
                <w:szCs w:val="20"/>
              </w:rPr>
            </w:pPr>
            <w:r w:rsidRPr="0090791E">
              <w:rPr>
                <w:rFonts w:cs="Times New Roman"/>
                <w:b/>
                <w:bCs/>
                <w:sz w:val="20"/>
                <w:szCs w:val="20"/>
              </w:rPr>
              <w:t>2005</w:t>
            </w:r>
          </w:p>
        </w:tc>
        <w:tc>
          <w:tcPr>
            <w:tcW w:w="993" w:type="dxa"/>
            <w:shd w:val="clear" w:color="auto" w:fill="auto"/>
            <w:noWrap/>
            <w:vAlign w:val="bottom"/>
          </w:tcPr>
          <w:p w:rsidR="003A60DE" w:rsidRPr="0090791E" w:rsidRDefault="003A60DE" w:rsidP="00E96E33">
            <w:pPr>
              <w:spacing w:line="240" w:lineRule="auto"/>
              <w:jc w:val="left"/>
              <w:rPr>
                <w:rFonts w:cs="Times New Roman"/>
                <w:sz w:val="20"/>
                <w:szCs w:val="20"/>
              </w:rPr>
            </w:pPr>
            <w:r w:rsidRPr="0090791E">
              <w:rPr>
                <w:rFonts w:cs="Times New Roman"/>
                <w:sz w:val="20"/>
                <w:szCs w:val="20"/>
              </w:rPr>
              <w:t>1.7</w:t>
            </w:r>
          </w:p>
        </w:tc>
        <w:tc>
          <w:tcPr>
            <w:tcW w:w="850" w:type="dxa"/>
            <w:shd w:val="clear" w:color="auto" w:fill="auto"/>
            <w:noWrap/>
            <w:vAlign w:val="bottom"/>
          </w:tcPr>
          <w:p w:rsidR="003A60DE" w:rsidRPr="0090791E" w:rsidRDefault="003A60DE" w:rsidP="00E96E33">
            <w:pPr>
              <w:spacing w:line="240" w:lineRule="auto"/>
              <w:jc w:val="left"/>
              <w:rPr>
                <w:rFonts w:cs="Times New Roman"/>
                <w:sz w:val="20"/>
                <w:szCs w:val="20"/>
              </w:rPr>
            </w:pPr>
            <w:r w:rsidRPr="0090791E">
              <w:rPr>
                <w:rFonts w:cs="Times New Roman"/>
                <w:sz w:val="20"/>
                <w:szCs w:val="20"/>
              </w:rPr>
              <w:t>2.1</w:t>
            </w:r>
          </w:p>
        </w:tc>
        <w:tc>
          <w:tcPr>
            <w:tcW w:w="1139" w:type="dxa"/>
            <w:shd w:val="clear" w:color="auto" w:fill="auto"/>
            <w:noWrap/>
            <w:vAlign w:val="bottom"/>
          </w:tcPr>
          <w:p w:rsidR="003A60DE" w:rsidRPr="0090791E" w:rsidRDefault="003A60DE" w:rsidP="00E96E33">
            <w:pPr>
              <w:spacing w:line="240" w:lineRule="auto"/>
              <w:jc w:val="left"/>
              <w:rPr>
                <w:rFonts w:cs="Times New Roman"/>
                <w:sz w:val="20"/>
                <w:szCs w:val="20"/>
              </w:rPr>
            </w:pPr>
            <w:r w:rsidRPr="0090791E">
              <w:rPr>
                <w:rFonts w:cs="Times New Roman"/>
                <w:sz w:val="20"/>
                <w:szCs w:val="20"/>
              </w:rPr>
              <w:t>2.6</w:t>
            </w:r>
          </w:p>
        </w:tc>
        <w:tc>
          <w:tcPr>
            <w:tcW w:w="1163" w:type="dxa"/>
            <w:shd w:val="clear" w:color="auto" w:fill="auto"/>
            <w:noWrap/>
            <w:vAlign w:val="bottom"/>
          </w:tcPr>
          <w:p w:rsidR="003A60DE" w:rsidRPr="0090791E" w:rsidRDefault="003A60DE" w:rsidP="00E96E33">
            <w:pPr>
              <w:spacing w:line="240" w:lineRule="auto"/>
              <w:jc w:val="left"/>
              <w:rPr>
                <w:rFonts w:cs="Times New Roman"/>
                <w:sz w:val="20"/>
                <w:szCs w:val="20"/>
                <w:rtl/>
              </w:rPr>
            </w:pPr>
            <w:r w:rsidRPr="0090791E">
              <w:rPr>
                <w:rFonts w:cs="Times New Roman"/>
                <w:sz w:val="20"/>
                <w:szCs w:val="20"/>
              </w:rPr>
              <w:t>2.1</w:t>
            </w:r>
          </w:p>
        </w:tc>
        <w:tc>
          <w:tcPr>
            <w:tcW w:w="958" w:type="dxa"/>
            <w:shd w:val="clear" w:color="auto" w:fill="auto"/>
            <w:noWrap/>
            <w:vAlign w:val="bottom"/>
          </w:tcPr>
          <w:p w:rsidR="003A60DE" w:rsidRPr="0090791E" w:rsidRDefault="003A60DE" w:rsidP="00E96E33">
            <w:pPr>
              <w:spacing w:line="240" w:lineRule="auto"/>
              <w:jc w:val="left"/>
              <w:rPr>
                <w:rFonts w:cs="Times New Roman"/>
                <w:sz w:val="20"/>
                <w:szCs w:val="20"/>
              </w:rPr>
            </w:pPr>
            <w:r w:rsidRPr="0090791E">
              <w:rPr>
                <w:rFonts w:cs="Times New Roman"/>
                <w:sz w:val="20"/>
                <w:szCs w:val="20"/>
              </w:rPr>
              <w:t>48.2</w:t>
            </w:r>
          </w:p>
        </w:tc>
        <w:tc>
          <w:tcPr>
            <w:tcW w:w="1134" w:type="dxa"/>
            <w:shd w:val="clear" w:color="auto" w:fill="auto"/>
            <w:noWrap/>
            <w:vAlign w:val="bottom"/>
          </w:tcPr>
          <w:p w:rsidR="003A60DE" w:rsidRPr="0090791E" w:rsidRDefault="003A60DE" w:rsidP="00E96E33">
            <w:pPr>
              <w:spacing w:line="240" w:lineRule="auto"/>
              <w:jc w:val="left"/>
              <w:rPr>
                <w:rFonts w:cs="Times New Roman"/>
                <w:sz w:val="20"/>
                <w:szCs w:val="20"/>
              </w:rPr>
            </w:pPr>
            <w:r w:rsidRPr="0090791E">
              <w:rPr>
                <w:rFonts w:cs="Times New Roman"/>
                <w:sz w:val="20"/>
                <w:szCs w:val="20"/>
              </w:rPr>
              <w:t>3.0</w:t>
            </w:r>
          </w:p>
        </w:tc>
        <w:tc>
          <w:tcPr>
            <w:tcW w:w="1418" w:type="dxa"/>
            <w:shd w:val="clear" w:color="auto" w:fill="auto"/>
            <w:noWrap/>
            <w:vAlign w:val="bottom"/>
          </w:tcPr>
          <w:p w:rsidR="003A60DE" w:rsidRPr="0090791E" w:rsidRDefault="003A60DE" w:rsidP="00E96E33">
            <w:pPr>
              <w:spacing w:line="240" w:lineRule="auto"/>
              <w:jc w:val="left"/>
              <w:rPr>
                <w:rFonts w:cs="Times New Roman"/>
                <w:sz w:val="20"/>
                <w:szCs w:val="20"/>
              </w:rPr>
            </w:pPr>
            <w:r w:rsidRPr="0090791E">
              <w:rPr>
                <w:rFonts w:cs="Times New Roman"/>
                <w:sz w:val="20"/>
                <w:szCs w:val="20"/>
              </w:rPr>
              <w:t>23.8</w:t>
            </w:r>
          </w:p>
        </w:tc>
      </w:tr>
      <w:tr w:rsidR="003A60DE" w:rsidRPr="0090791E" w:rsidTr="00722B33">
        <w:trPr>
          <w:trHeight w:val="283"/>
        </w:trPr>
        <w:tc>
          <w:tcPr>
            <w:tcW w:w="1701" w:type="dxa"/>
            <w:shd w:val="clear" w:color="auto" w:fill="auto"/>
            <w:vAlign w:val="bottom"/>
          </w:tcPr>
          <w:p w:rsidR="003A60DE" w:rsidRPr="0090791E" w:rsidRDefault="003A60DE" w:rsidP="001041FE">
            <w:pPr>
              <w:bidi w:val="0"/>
              <w:spacing w:line="240" w:lineRule="auto"/>
              <w:jc w:val="left"/>
              <w:rPr>
                <w:rFonts w:cs="Times New Roman"/>
                <w:b/>
                <w:bCs/>
                <w:sz w:val="20"/>
                <w:szCs w:val="20"/>
              </w:rPr>
            </w:pPr>
            <w:r w:rsidRPr="0090791E">
              <w:rPr>
                <w:rFonts w:cs="Times New Roman"/>
                <w:b/>
                <w:bCs/>
                <w:sz w:val="20"/>
                <w:szCs w:val="20"/>
              </w:rPr>
              <w:t>2006</w:t>
            </w:r>
          </w:p>
        </w:tc>
        <w:tc>
          <w:tcPr>
            <w:tcW w:w="993" w:type="dxa"/>
            <w:shd w:val="clear" w:color="auto" w:fill="auto"/>
            <w:noWrap/>
            <w:vAlign w:val="bottom"/>
          </w:tcPr>
          <w:p w:rsidR="003A60DE" w:rsidRPr="0090791E" w:rsidRDefault="003A60DE" w:rsidP="00E96E33">
            <w:pPr>
              <w:spacing w:line="240" w:lineRule="auto"/>
              <w:jc w:val="left"/>
              <w:rPr>
                <w:rFonts w:cs="Times New Roman"/>
                <w:sz w:val="20"/>
                <w:szCs w:val="20"/>
              </w:rPr>
            </w:pPr>
            <w:r w:rsidRPr="0090791E">
              <w:rPr>
                <w:rFonts w:cs="Times New Roman"/>
                <w:sz w:val="20"/>
                <w:szCs w:val="20"/>
              </w:rPr>
              <w:t>1.2</w:t>
            </w:r>
          </w:p>
        </w:tc>
        <w:tc>
          <w:tcPr>
            <w:tcW w:w="850" w:type="dxa"/>
            <w:shd w:val="clear" w:color="auto" w:fill="auto"/>
            <w:noWrap/>
            <w:vAlign w:val="bottom"/>
          </w:tcPr>
          <w:p w:rsidR="003A60DE" w:rsidRPr="0090791E" w:rsidRDefault="003A60DE" w:rsidP="00E96E33">
            <w:pPr>
              <w:spacing w:line="240" w:lineRule="auto"/>
              <w:jc w:val="left"/>
              <w:rPr>
                <w:rFonts w:cs="Times New Roman"/>
                <w:sz w:val="20"/>
                <w:szCs w:val="20"/>
              </w:rPr>
            </w:pPr>
            <w:r w:rsidRPr="0090791E">
              <w:rPr>
                <w:rFonts w:cs="Times New Roman"/>
                <w:sz w:val="20"/>
                <w:szCs w:val="20"/>
              </w:rPr>
              <w:t>1.6</w:t>
            </w:r>
          </w:p>
        </w:tc>
        <w:tc>
          <w:tcPr>
            <w:tcW w:w="1139" w:type="dxa"/>
            <w:shd w:val="clear" w:color="auto" w:fill="auto"/>
            <w:noWrap/>
            <w:vAlign w:val="bottom"/>
          </w:tcPr>
          <w:p w:rsidR="003A60DE" w:rsidRPr="0090791E" w:rsidRDefault="003A60DE" w:rsidP="00E96E33">
            <w:pPr>
              <w:spacing w:line="240" w:lineRule="auto"/>
              <w:jc w:val="left"/>
              <w:rPr>
                <w:rFonts w:cs="Times New Roman"/>
                <w:sz w:val="20"/>
                <w:szCs w:val="20"/>
              </w:rPr>
            </w:pPr>
            <w:r w:rsidRPr="0090791E">
              <w:rPr>
                <w:rFonts w:cs="Times New Roman"/>
                <w:sz w:val="20"/>
                <w:szCs w:val="20"/>
              </w:rPr>
              <w:t>2.1</w:t>
            </w:r>
          </w:p>
        </w:tc>
        <w:tc>
          <w:tcPr>
            <w:tcW w:w="1163" w:type="dxa"/>
            <w:shd w:val="clear" w:color="auto" w:fill="auto"/>
            <w:noWrap/>
            <w:vAlign w:val="bottom"/>
          </w:tcPr>
          <w:p w:rsidR="003A60DE" w:rsidRPr="0090791E" w:rsidRDefault="003A60DE" w:rsidP="00E96E33">
            <w:pPr>
              <w:spacing w:line="240" w:lineRule="auto"/>
              <w:jc w:val="left"/>
              <w:rPr>
                <w:rFonts w:cs="Times New Roman"/>
                <w:sz w:val="20"/>
                <w:szCs w:val="20"/>
              </w:rPr>
            </w:pPr>
            <w:r w:rsidRPr="0090791E">
              <w:rPr>
                <w:rFonts w:cs="Times New Roman"/>
                <w:sz w:val="20"/>
                <w:szCs w:val="20"/>
              </w:rPr>
              <w:t>1.9</w:t>
            </w:r>
          </w:p>
        </w:tc>
        <w:tc>
          <w:tcPr>
            <w:tcW w:w="958" w:type="dxa"/>
            <w:shd w:val="clear" w:color="auto" w:fill="auto"/>
            <w:noWrap/>
            <w:vAlign w:val="bottom"/>
          </w:tcPr>
          <w:p w:rsidR="003A60DE" w:rsidRPr="0090791E" w:rsidRDefault="003A60DE" w:rsidP="00E96E33">
            <w:pPr>
              <w:spacing w:line="240" w:lineRule="auto"/>
              <w:jc w:val="left"/>
              <w:rPr>
                <w:rFonts w:cs="Times New Roman"/>
                <w:sz w:val="20"/>
                <w:szCs w:val="20"/>
              </w:rPr>
            </w:pPr>
            <w:r w:rsidRPr="0090791E">
              <w:rPr>
                <w:rFonts w:cs="Times New Roman"/>
                <w:sz w:val="20"/>
                <w:szCs w:val="20"/>
              </w:rPr>
              <w:t>52.1</w:t>
            </w:r>
          </w:p>
        </w:tc>
        <w:tc>
          <w:tcPr>
            <w:tcW w:w="1134" w:type="dxa"/>
            <w:shd w:val="clear" w:color="auto" w:fill="auto"/>
            <w:noWrap/>
            <w:vAlign w:val="bottom"/>
          </w:tcPr>
          <w:p w:rsidR="003A60DE" w:rsidRPr="0090791E" w:rsidRDefault="003A60DE" w:rsidP="00E96E33">
            <w:pPr>
              <w:spacing w:line="240" w:lineRule="auto"/>
              <w:jc w:val="left"/>
              <w:rPr>
                <w:rFonts w:cs="Times New Roman"/>
                <w:sz w:val="20"/>
                <w:szCs w:val="20"/>
              </w:rPr>
            </w:pPr>
            <w:r w:rsidRPr="0090791E">
              <w:rPr>
                <w:rFonts w:cs="Times New Roman"/>
                <w:sz w:val="20"/>
                <w:szCs w:val="20"/>
              </w:rPr>
              <w:t>4.6</w:t>
            </w:r>
          </w:p>
        </w:tc>
        <w:tc>
          <w:tcPr>
            <w:tcW w:w="1418" w:type="dxa"/>
            <w:shd w:val="clear" w:color="auto" w:fill="auto"/>
            <w:noWrap/>
            <w:vAlign w:val="bottom"/>
          </w:tcPr>
          <w:p w:rsidR="003A60DE" w:rsidRPr="0090791E" w:rsidRDefault="003A60DE" w:rsidP="00E96E33">
            <w:pPr>
              <w:spacing w:line="240" w:lineRule="auto"/>
              <w:jc w:val="left"/>
              <w:rPr>
                <w:rFonts w:cs="Times New Roman"/>
                <w:sz w:val="20"/>
                <w:szCs w:val="20"/>
              </w:rPr>
            </w:pPr>
            <w:r w:rsidRPr="0090791E">
              <w:rPr>
                <w:rFonts w:cs="Times New Roman"/>
                <w:sz w:val="20"/>
                <w:szCs w:val="20"/>
              </w:rPr>
              <w:t>8.3</w:t>
            </w:r>
          </w:p>
        </w:tc>
      </w:tr>
      <w:tr w:rsidR="003A60DE" w:rsidRPr="0090791E" w:rsidTr="00722B33">
        <w:trPr>
          <w:trHeight w:val="283"/>
        </w:trPr>
        <w:tc>
          <w:tcPr>
            <w:tcW w:w="1701" w:type="dxa"/>
            <w:shd w:val="clear" w:color="auto" w:fill="auto"/>
            <w:vAlign w:val="bottom"/>
          </w:tcPr>
          <w:p w:rsidR="003A60DE" w:rsidRPr="0090791E" w:rsidRDefault="003A60DE" w:rsidP="001041FE">
            <w:pPr>
              <w:bidi w:val="0"/>
              <w:spacing w:line="240" w:lineRule="auto"/>
              <w:jc w:val="left"/>
              <w:rPr>
                <w:rFonts w:cs="Times New Roman"/>
                <w:b/>
                <w:bCs/>
                <w:sz w:val="20"/>
                <w:szCs w:val="20"/>
              </w:rPr>
            </w:pPr>
            <w:r w:rsidRPr="0090791E">
              <w:rPr>
                <w:rFonts w:cs="Times New Roman"/>
                <w:b/>
                <w:bCs/>
                <w:sz w:val="20"/>
                <w:szCs w:val="20"/>
              </w:rPr>
              <w:t>2007</w:t>
            </w:r>
          </w:p>
        </w:tc>
        <w:tc>
          <w:tcPr>
            <w:tcW w:w="993" w:type="dxa"/>
            <w:shd w:val="clear" w:color="auto" w:fill="auto"/>
            <w:noWrap/>
            <w:vAlign w:val="bottom"/>
          </w:tcPr>
          <w:p w:rsidR="003A60DE" w:rsidRPr="0090791E" w:rsidRDefault="003A60DE" w:rsidP="00E96E33">
            <w:pPr>
              <w:spacing w:line="240" w:lineRule="auto"/>
              <w:jc w:val="left"/>
              <w:rPr>
                <w:rFonts w:cs="Times New Roman"/>
                <w:sz w:val="20"/>
                <w:szCs w:val="20"/>
              </w:rPr>
            </w:pPr>
            <w:r w:rsidRPr="0090791E">
              <w:rPr>
                <w:rFonts w:cs="Times New Roman"/>
                <w:sz w:val="20"/>
                <w:szCs w:val="20"/>
              </w:rPr>
              <w:t>1.4</w:t>
            </w:r>
          </w:p>
        </w:tc>
        <w:tc>
          <w:tcPr>
            <w:tcW w:w="850" w:type="dxa"/>
            <w:shd w:val="clear" w:color="auto" w:fill="auto"/>
            <w:noWrap/>
            <w:vAlign w:val="bottom"/>
          </w:tcPr>
          <w:p w:rsidR="003A60DE" w:rsidRPr="0090791E" w:rsidRDefault="003A60DE" w:rsidP="00E96E33">
            <w:pPr>
              <w:spacing w:line="240" w:lineRule="auto"/>
              <w:jc w:val="left"/>
              <w:rPr>
                <w:rFonts w:cs="Times New Roman"/>
                <w:sz w:val="20"/>
                <w:szCs w:val="20"/>
              </w:rPr>
            </w:pPr>
            <w:r w:rsidRPr="0090791E">
              <w:rPr>
                <w:rFonts w:cs="Times New Roman"/>
                <w:sz w:val="20"/>
                <w:szCs w:val="20"/>
              </w:rPr>
              <w:t>1.9</w:t>
            </w:r>
          </w:p>
        </w:tc>
        <w:tc>
          <w:tcPr>
            <w:tcW w:w="1139" w:type="dxa"/>
            <w:shd w:val="clear" w:color="auto" w:fill="auto"/>
            <w:noWrap/>
            <w:vAlign w:val="bottom"/>
          </w:tcPr>
          <w:p w:rsidR="003A60DE" w:rsidRPr="0090791E" w:rsidRDefault="003A60DE" w:rsidP="00E96E33">
            <w:pPr>
              <w:spacing w:line="240" w:lineRule="auto"/>
              <w:jc w:val="left"/>
              <w:rPr>
                <w:rFonts w:cs="Times New Roman"/>
                <w:sz w:val="20"/>
                <w:szCs w:val="20"/>
              </w:rPr>
            </w:pPr>
            <w:r w:rsidRPr="0090791E">
              <w:rPr>
                <w:rFonts w:cs="Times New Roman"/>
                <w:sz w:val="20"/>
                <w:szCs w:val="20"/>
              </w:rPr>
              <w:t>2.3</w:t>
            </w:r>
          </w:p>
        </w:tc>
        <w:tc>
          <w:tcPr>
            <w:tcW w:w="1163" w:type="dxa"/>
            <w:shd w:val="clear" w:color="auto" w:fill="auto"/>
            <w:noWrap/>
            <w:vAlign w:val="bottom"/>
          </w:tcPr>
          <w:p w:rsidR="003A60DE" w:rsidRPr="0090791E" w:rsidRDefault="003A60DE" w:rsidP="00E96E33">
            <w:pPr>
              <w:spacing w:line="240" w:lineRule="auto"/>
              <w:jc w:val="left"/>
              <w:rPr>
                <w:rFonts w:cs="Times New Roman"/>
                <w:sz w:val="20"/>
                <w:szCs w:val="20"/>
              </w:rPr>
            </w:pPr>
            <w:r w:rsidRPr="0090791E">
              <w:rPr>
                <w:rFonts w:cs="Times New Roman"/>
                <w:sz w:val="20"/>
                <w:szCs w:val="20"/>
              </w:rPr>
              <w:t>2.0</w:t>
            </w:r>
          </w:p>
        </w:tc>
        <w:tc>
          <w:tcPr>
            <w:tcW w:w="958" w:type="dxa"/>
            <w:shd w:val="clear" w:color="auto" w:fill="auto"/>
            <w:noWrap/>
            <w:vAlign w:val="bottom"/>
          </w:tcPr>
          <w:p w:rsidR="003A60DE" w:rsidRPr="0090791E" w:rsidRDefault="003A60DE" w:rsidP="00E96E33">
            <w:pPr>
              <w:spacing w:line="240" w:lineRule="auto"/>
              <w:jc w:val="left"/>
              <w:rPr>
                <w:rFonts w:cs="Times New Roman"/>
                <w:sz w:val="20"/>
                <w:szCs w:val="20"/>
              </w:rPr>
            </w:pPr>
            <w:r w:rsidRPr="0090791E">
              <w:rPr>
                <w:rFonts w:cs="Times New Roman"/>
                <w:sz w:val="20"/>
                <w:szCs w:val="20"/>
              </w:rPr>
              <w:t>61.2</w:t>
            </w:r>
          </w:p>
        </w:tc>
        <w:tc>
          <w:tcPr>
            <w:tcW w:w="1134" w:type="dxa"/>
            <w:shd w:val="clear" w:color="auto" w:fill="auto"/>
            <w:noWrap/>
            <w:vAlign w:val="bottom"/>
          </w:tcPr>
          <w:p w:rsidR="003A60DE" w:rsidRPr="0090791E" w:rsidRDefault="003A60DE" w:rsidP="00E96E33">
            <w:pPr>
              <w:spacing w:line="240" w:lineRule="auto"/>
              <w:jc w:val="left"/>
              <w:rPr>
                <w:rFonts w:cs="Times New Roman"/>
                <w:sz w:val="20"/>
                <w:szCs w:val="20"/>
              </w:rPr>
            </w:pPr>
            <w:r w:rsidRPr="0090791E">
              <w:rPr>
                <w:rFonts w:cs="Times New Roman"/>
                <w:sz w:val="20"/>
                <w:szCs w:val="20"/>
              </w:rPr>
              <w:t>2.0</w:t>
            </w:r>
          </w:p>
        </w:tc>
        <w:tc>
          <w:tcPr>
            <w:tcW w:w="1418" w:type="dxa"/>
            <w:shd w:val="clear" w:color="auto" w:fill="auto"/>
            <w:noWrap/>
            <w:vAlign w:val="bottom"/>
          </w:tcPr>
          <w:p w:rsidR="003A60DE" w:rsidRPr="0090791E" w:rsidRDefault="003A60DE" w:rsidP="00E96E33">
            <w:pPr>
              <w:spacing w:line="240" w:lineRule="auto"/>
              <w:jc w:val="left"/>
              <w:rPr>
                <w:rFonts w:cs="Times New Roman"/>
                <w:sz w:val="20"/>
                <w:szCs w:val="20"/>
              </w:rPr>
            </w:pPr>
            <w:r w:rsidRPr="0090791E">
              <w:rPr>
                <w:rFonts w:cs="Times New Roman"/>
                <w:sz w:val="20"/>
                <w:szCs w:val="20"/>
              </w:rPr>
              <w:t>17.4</w:t>
            </w:r>
          </w:p>
        </w:tc>
      </w:tr>
      <w:tr w:rsidR="003A60DE" w:rsidRPr="0090791E" w:rsidTr="00722B33">
        <w:trPr>
          <w:trHeight w:val="283"/>
        </w:trPr>
        <w:tc>
          <w:tcPr>
            <w:tcW w:w="1701" w:type="dxa"/>
            <w:shd w:val="clear" w:color="auto" w:fill="auto"/>
            <w:vAlign w:val="bottom"/>
          </w:tcPr>
          <w:p w:rsidR="003A60DE" w:rsidRPr="0090791E" w:rsidRDefault="003A60DE" w:rsidP="001041FE">
            <w:pPr>
              <w:bidi w:val="0"/>
              <w:spacing w:line="240" w:lineRule="auto"/>
              <w:jc w:val="left"/>
              <w:rPr>
                <w:rFonts w:cs="Times New Roman"/>
                <w:b/>
                <w:bCs/>
                <w:sz w:val="20"/>
                <w:szCs w:val="20"/>
              </w:rPr>
            </w:pPr>
            <w:r w:rsidRPr="0090791E">
              <w:rPr>
                <w:rFonts w:cs="Times New Roman"/>
                <w:b/>
                <w:bCs/>
                <w:sz w:val="20"/>
                <w:szCs w:val="20"/>
              </w:rPr>
              <w:t>2008</w:t>
            </w:r>
          </w:p>
        </w:tc>
        <w:tc>
          <w:tcPr>
            <w:tcW w:w="993" w:type="dxa"/>
            <w:shd w:val="clear" w:color="auto" w:fill="auto"/>
            <w:noWrap/>
            <w:vAlign w:val="bottom"/>
          </w:tcPr>
          <w:p w:rsidR="003A60DE" w:rsidRPr="0090791E" w:rsidRDefault="003A60DE" w:rsidP="00E96E33">
            <w:pPr>
              <w:spacing w:line="240" w:lineRule="auto"/>
              <w:jc w:val="left"/>
              <w:rPr>
                <w:rFonts w:cs="Times New Roman"/>
                <w:sz w:val="20"/>
                <w:szCs w:val="20"/>
              </w:rPr>
            </w:pPr>
            <w:r w:rsidRPr="0090791E">
              <w:rPr>
                <w:rFonts w:cs="Times New Roman"/>
                <w:sz w:val="20"/>
                <w:szCs w:val="20"/>
              </w:rPr>
              <w:t>1.9</w:t>
            </w:r>
          </w:p>
        </w:tc>
        <w:tc>
          <w:tcPr>
            <w:tcW w:w="850" w:type="dxa"/>
            <w:shd w:val="clear" w:color="auto" w:fill="auto"/>
            <w:noWrap/>
            <w:vAlign w:val="bottom"/>
          </w:tcPr>
          <w:p w:rsidR="003A60DE" w:rsidRPr="0090791E" w:rsidRDefault="003A60DE" w:rsidP="00E96E33">
            <w:pPr>
              <w:spacing w:line="240" w:lineRule="auto"/>
              <w:jc w:val="left"/>
              <w:rPr>
                <w:rFonts w:cs="Times New Roman"/>
                <w:sz w:val="20"/>
                <w:szCs w:val="20"/>
              </w:rPr>
            </w:pPr>
            <w:r w:rsidRPr="0090791E">
              <w:rPr>
                <w:rFonts w:cs="Times New Roman"/>
                <w:sz w:val="20"/>
                <w:szCs w:val="20"/>
              </w:rPr>
              <w:t>2.2</w:t>
            </w:r>
          </w:p>
        </w:tc>
        <w:tc>
          <w:tcPr>
            <w:tcW w:w="1139" w:type="dxa"/>
            <w:shd w:val="clear" w:color="auto" w:fill="auto"/>
            <w:noWrap/>
            <w:vAlign w:val="bottom"/>
          </w:tcPr>
          <w:p w:rsidR="003A60DE" w:rsidRPr="0090791E" w:rsidRDefault="003A60DE" w:rsidP="00E96E33">
            <w:pPr>
              <w:spacing w:line="240" w:lineRule="auto"/>
              <w:jc w:val="left"/>
              <w:rPr>
                <w:rFonts w:cs="Times New Roman"/>
                <w:sz w:val="20"/>
                <w:szCs w:val="20"/>
              </w:rPr>
            </w:pPr>
            <w:r w:rsidRPr="0090791E">
              <w:rPr>
                <w:rFonts w:cs="Times New Roman"/>
                <w:sz w:val="20"/>
                <w:szCs w:val="20"/>
              </w:rPr>
              <w:t>2.7</w:t>
            </w:r>
          </w:p>
        </w:tc>
        <w:tc>
          <w:tcPr>
            <w:tcW w:w="1163" w:type="dxa"/>
            <w:shd w:val="clear" w:color="auto" w:fill="auto"/>
            <w:noWrap/>
            <w:vAlign w:val="bottom"/>
          </w:tcPr>
          <w:p w:rsidR="003A60DE" w:rsidRPr="0090791E" w:rsidRDefault="003A60DE" w:rsidP="00E96E33">
            <w:pPr>
              <w:spacing w:line="240" w:lineRule="auto"/>
              <w:jc w:val="left"/>
              <w:rPr>
                <w:rFonts w:cs="Times New Roman"/>
                <w:sz w:val="20"/>
                <w:szCs w:val="20"/>
              </w:rPr>
            </w:pPr>
            <w:r w:rsidRPr="0090791E">
              <w:rPr>
                <w:rFonts w:cs="Times New Roman"/>
                <w:sz w:val="20"/>
                <w:szCs w:val="20"/>
              </w:rPr>
              <w:t>2.5</w:t>
            </w:r>
          </w:p>
        </w:tc>
        <w:tc>
          <w:tcPr>
            <w:tcW w:w="958" w:type="dxa"/>
            <w:shd w:val="clear" w:color="auto" w:fill="auto"/>
            <w:noWrap/>
            <w:vAlign w:val="bottom"/>
          </w:tcPr>
          <w:p w:rsidR="003A60DE" w:rsidRPr="0090791E" w:rsidRDefault="003A60DE" w:rsidP="00E96E33">
            <w:pPr>
              <w:spacing w:line="240" w:lineRule="auto"/>
              <w:jc w:val="left"/>
              <w:rPr>
                <w:rFonts w:cs="Times New Roman"/>
                <w:sz w:val="20"/>
                <w:szCs w:val="20"/>
              </w:rPr>
            </w:pPr>
            <w:r w:rsidRPr="0090791E">
              <w:rPr>
                <w:rFonts w:cs="Times New Roman"/>
                <w:sz w:val="20"/>
                <w:szCs w:val="20"/>
              </w:rPr>
              <w:t>71.9</w:t>
            </w:r>
          </w:p>
        </w:tc>
        <w:tc>
          <w:tcPr>
            <w:tcW w:w="1134" w:type="dxa"/>
            <w:shd w:val="clear" w:color="auto" w:fill="auto"/>
            <w:noWrap/>
            <w:vAlign w:val="bottom"/>
          </w:tcPr>
          <w:p w:rsidR="003A60DE" w:rsidRPr="0090791E" w:rsidRDefault="003A60DE" w:rsidP="00E96E33">
            <w:pPr>
              <w:spacing w:line="240" w:lineRule="auto"/>
              <w:jc w:val="left"/>
              <w:rPr>
                <w:rFonts w:cs="Times New Roman"/>
                <w:sz w:val="20"/>
                <w:szCs w:val="20"/>
              </w:rPr>
            </w:pPr>
            <w:r w:rsidRPr="0090791E">
              <w:rPr>
                <w:rFonts w:cs="Times New Roman"/>
                <w:sz w:val="20"/>
                <w:szCs w:val="20"/>
              </w:rPr>
              <w:t>3.9</w:t>
            </w:r>
          </w:p>
        </w:tc>
        <w:tc>
          <w:tcPr>
            <w:tcW w:w="1418" w:type="dxa"/>
            <w:shd w:val="clear" w:color="auto" w:fill="auto"/>
            <w:noWrap/>
            <w:vAlign w:val="bottom"/>
          </w:tcPr>
          <w:p w:rsidR="003A60DE" w:rsidRPr="0090791E" w:rsidRDefault="003A60DE" w:rsidP="00E96E33">
            <w:pPr>
              <w:spacing w:line="240" w:lineRule="auto"/>
              <w:jc w:val="left"/>
              <w:rPr>
                <w:rFonts w:cs="Times New Roman"/>
                <w:sz w:val="20"/>
                <w:szCs w:val="20"/>
              </w:rPr>
            </w:pPr>
            <w:r w:rsidRPr="0090791E">
              <w:rPr>
                <w:rFonts w:cs="Times New Roman"/>
                <w:sz w:val="20"/>
                <w:szCs w:val="20"/>
              </w:rPr>
              <w:t>17.4</w:t>
            </w:r>
          </w:p>
        </w:tc>
      </w:tr>
      <w:tr w:rsidR="003A60DE" w:rsidRPr="0090791E" w:rsidTr="00722B33">
        <w:trPr>
          <w:trHeight w:val="283"/>
        </w:trPr>
        <w:tc>
          <w:tcPr>
            <w:tcW w:w="1701" w:type="dxa"/>
            <w:shd w:val="clear" w:color="auto" w:fill="auto"/>
            <w:vAlign w:val="bottom"/>
          </w:tcPr>
          <w:p w:rsidR="003A60DE" w:rsidRPr="0090791E" w:rsidRDefault="003A60DE" w:rsidP="001041FE">
            <w:pPr>
              <w:bidi w:val="0"/>
              <w:spacing w:line="240" w:lineRule="auto"/>
              <w:jc w:val="left"/>
              <w:rPr>
                <w:rFonts w:cs="Times New Roman"/>
                <w:b/>
                <w:bCs/>
                <w:sz w:val="20"/>
                <w:szCs w:val="20"/>
              </w:rPr>
            </w:pPr>
            <w:r w:rsidRPr="0090791E">
              <w:rPr>
                <w:rFonts w:cs="Times New Roman"/>
                <w:b/>
                <w:bCs/>
                <w:sz w:val="20"/>
                <w:szCs w:val="20"/>
              </w:rPr>
              <w:t>2009</w:t>
            </w:r>
          </w:p>
        </w:tc>
        <w:tc>
          <w:tcPr>
            <w:tcW w:w="993" w:type="dxa"/>
            <w:shd w:val="clear" w:color="auto" w:fill="auto"/>
            <w:noWrap/>
            <w:vAlign w:val="bottom"/>
          </w:tcPr>
          <w:p w:rsidR="003A60DE" w:rsidRPr="0090791E" w:rsidRDefault="003A60DE" w:rsidP="00E96E33">
            <w:pPr>
              <w:spacing w:line="240" w:lineRule="auto"/>
              <w:jc w:val="left"/>
              <w:rPr>
                <w:rFonts w:cs="Times New Roman"/>
                <w:sz w:val="20"/>
                <w:szCs w:val="20"/>
              </w:rPr>
            </w:pPr>
            <w:r w:rsidRPr="0090791E">
              <w:rPr>
                <w:rFonts w:cs="Times New Roman"/>
                <w:sz w:val="20"/>
                <w:szCs w:val="20"/>
              </w:rPr>
              <w:t>1.8</w:t>
            </w:r>
          </w:p>
        </w:tc>
        <w:tc>
          <w:tcPr>
            <w:tcW w:w="850" w:type="dxa"/>
            <w:shd w:val="clear" w:color="auto" w:fill="auto"/>
            <w:noWrap/>
            <w:vAlign w:val="bottom"/>
          </w:tcPr>
          <w:p w:rsidR="003A60DE" w:rsidRPr="0090791E" w:rsidRDefault="003A60DE" w:rsidP="00E96E33">
            <w:pPr>
              <w:spacing w:line="240" w:lineRule="auto"/>
              <w:jc w:val="left"/>
              <w:rPr>
                <w:rFonts w:cs="Times New Roman"/>
                <w:sz w:val="20"/>
                <w:szCs w:val="20"/>
              </w:rPr>
            </w:pPr>
            <w:r w:rsidRPr="0090791E">
              <w:rPr>
                <w:rFonts w:cs="Times New Roman"/>
                <w:sz w:val="20"/>
                <w:szCs w:val="20"/>
              </w:rPr>
              <w:t>2.6</w:t>
            </w:r>
          </w:p>
        </w:tc>
        <w:tc>
          <w:tcPr>
            <w:tcW w:w="1139" w:type="dxa"/>
            <w:shd w:val="clear" w:color="auto" w:fill="auto"/>
            <w:noWrap/>
            <w:vAlign w:val="bottom"/>
          </w:tcPr>
          <w:p w:rsidR="003A60DE" w:rsidRPr="0090791E" w:rsidRDefault="003A60DE" w:rsidP="00E96E33">
            <w:pPr>
              <w:spacing w:line="240" w:lineRule="auto"/>
              <w:jc w:val="left"/>
              <w:rPr>
                <w:rFonts w:cs="Times New Roman"/>
                <w:sz w:val="20"/>
                <w:szCs w:val="20"/>
              </w:rPr>
            </w:pPr>
            <w:r w:rsidRPr="0090791E">
              <w:rPr>
                <w:rFonts w:cs="Times New Roman"/>
                <w:sz w:val="20"/>
                <w:szCs w:val="20"/>
              </w:rPr>
              <w:t>2.5</w:t>
            </w:r>
          </w:p>
        </w:tc>
        <w:tc>
          <w:tcPr>
            <w:tcW w:w="1163" w:type="dxa"/>
            <w:shd w:val="clear" w:color="auto" w:fill="auto"/>
            <w:noWrap/>
            <w:vAlign w:val="bottom"/>
          </w:tcPr>
          <w:p w:rsidR="003A60DE" w:rsidRPr="0090791E" w:rsidRDefault="003A60DE" w:rsidP="00E96E33">
            <w:pPr>
              <w:spacing w:line="240" w:lineRule="auto"/>
              <w:jc w:val="left"/>
              <w:rPr>
                <w:rFonts w:cs="Times New Roman"/>
                <w:sz w:val="20"/>
                <w:szCs w:val="20"/>
              </w:rPr>
            </w:pPr>
            <w:r w:rsidRPr="0090791E">
              <w:rPr>
                <w:rFonts w:cs="Times New Roman"/>
                <w:sz w:val="20"/>
                <w:szCs w:val="20"/>
              </w:rPr>
              <w:t>1.8</w:t>
            </w:r>
          </w:p>
        </w:tc>
        <w:tc>
          <w:tcPr>
            <w:tcW w:w="958" w:type="dxa"/>
            <w:shd w:val="clear" w:color="auto" w:fill="auto"/>
            <w:noWrap/>
            <w:vAlign w:val="bottom"/>
          </w:tcPr>
          <w:p w:rsidR="003A60DE" w:rsidRPr="0090791E" w:rsidRDefault="00C102C4" w:rsidP="00E96E33">
            <w:pPr>
              <w:spacing w:line="240" w:lineRule="auto"/>
              <w:jc w:val="left"/>
              <w:rPr>
                <w:rFonts w:cs="Times New Roman"/>
                <w:sz w:val="20"/>
                <w:szCs w:val="20"/>
              </w:rPr>
            </w:pPr>
            <w:r w:rsidRPr="0090791E">
              <w:rPr>
                <w:rFonts w:cs="Times New Roman"/>
                <w:sz w:val="20"/>
                <w:szCs w:val="20"/>
                <w:rtl/>
              </w:rPr>
              <w:t>109.6</w:t>
            </w:r>
          </w:p>
        </w:tc>
        <w:tc>
          <w:tcPr>
            <w:tcW w:w="1134" w:type="dxa"/>
            <w:shd w:val="clear" w:color="auto" w:fill="auto"/>
            <w:noWrap/>
            <w:vAlign w:val="bottom"/>
          </w:tcPr>
          <w:p w:rsidR="003A60DE" w:rsidRPr="0090791E" w:rsidRDefault="003A60DE" w:rsidP="00E96E33">
            <w:pPr>
              <w:spacing w:line="240" w:lineRule="auto"/>
              <w:jc w:val="left"/>
              <w:rPr>
                <w:rFonts w:cs="Times New Roman"/>
                <w:sz w:val="20"/>
                <w:szCs w:val="20"/>
              </w:rPr>
            </w:pPr>
            <w:r w:rsidRPr="0090791E">
              <w:rPr>
                <w:rFonts w:cs="Times New Roman"/>
                <w:sz w:val="20"/>
                <w:szCs w:val="20"/>
              </w:rPr>
              <w:t>-0.5</w:t>
            </w:r>
          </w:p>
        </w:tc>
        <w:tc>
          <w:tcPr>
            <w:tcW w:w="1418" w:type="dxa"/>
            <w:shd w:val="clear" w:color="auto" w:fill="auto"/>
            <w:noWrap/>
            <w:vAlign w:val="bottom"/>
          </w:tcPr>
          <w:p w:rsidR="003A60DE" w:rsidRPr="0090791E" w:rsidRDefault="00C102C4" w:rsidP="00E96E33">
            <w:pPr>
              <w:spacing w:line="240" w:lineRule="auto"/>
              <w:jc w:val="left"/>
              <w:rPr>
                <w:rFonts w:cs="Times New Roman"/>
                <w:sz w:val="20"/>
                <w:szCs w:val="20"/>
              </w:rPr>
            </w:pPr>
            <w:r w:rsidRPr="0090791E">
              <w:rPr>
                <w:rFonts w:cs="Times New Roman"/>
                <w:sz w:val="20"/>
                <w:szCs w:val="20"/>
                <w:rtl/>
              </w:rPr>
              <w:t>52.1</w:t>
            </w:r>
          </w:p>
        </w:tc>
      </w:tr>
      <w:tr w:rsidR="00AC3B78" w:rsidRPr="0090791E" w:rsidTr="00722B33">
        <w:trPr>
          <w:trHeight w:val="283"/>
        </w:trPr>
        <w:tc>
          <w:tcPr>
            <w:tcW w:w="1701" w:type="dxa"/>
            <w:shd w:val="clear" w:color="auto" w:fill="auto"/>
            <w:vAlign w:val="bottom"/>
          </w:tcPr>
          <w:p w:rsidR="00AC3B78" w:rsidRPr="0090791E" w:rsidRDefault="00AC3B78" w:rsidP="001041FE">
            <w:pPr>
              <w:bidi w:val="0"/>
              <w:spacing w:line="240" w:lineRule="auto"/>
              <w:jc w:val="left"/>
              <w:rPr>
                <w:rFonts w:cs="Times New Roman"/>
                <w:b/>
                <w:bCs/>
                <w:sz w:val="20"/>
                <w:szCs w:val="20"/>
              </w:rPr>
            </w:pPr>
            <w:r w:rsidRPr="0090791E">
              <w:rPr>
                <w:rFonts w:cs="Times New Roman"/>
                <w:b/>
                <w:bCs/>
                <w:sz w:val="20"/>
                <w:szCs w:val="20"/>
              </w:rPr>
              <w:t>2010</w:t>
            </w:r>
          </w:p>
        </w:tc>
        <w:tc>
          <w:tcPr>
            <w:tcW w:w="993" w:type="dxa"/>
            <w:shd w:val="clear" w:color="auto" w:fill="auto"/>
            <w:noWrap/>
            <w:vAlign w:val="bottom"/>
          </w:tcPr>
          <w:p w:rsidR="00AC3B78" w:rsidRPr="0090791E" w:rsidRDefault="00AC3B78" w:rsidP="00E96E33">
            <w:pPr>
              <w:spacing w:line="240" w:lineRule="auto"/>
              <w:jc w:val="left"/>
              <w:rPr>
                <w:rFonts w:cs="Times New Roman"/>
                <w:sz w:val="20"/>
                <w:szCs w:val="20"/>
              </w:rPr>
            </w:pPr>
            <w:r w:rsidRPr="0090791E">
              <w:rPr>
                <w:rFonts w:cs="Times New Roman"/>
                <w:sz w:val="20"/>
                <w:szCs w:val="20"/>
              </w:rPr>
              <w:t>2.9</w:t>
            </w:r>
          </w:p>
        </w:tc>
        <w:tc>
          <w:tcPr>
            <w:tcW w:w="850" w:type="dxa"/>
            <w:shd w:val="clear" w:color="auto" w:fill="auto"/>
            <w:noWrap/>
            <w:vAlign w:val="bottom"/>
          </w:tcPr>
          <w:p w:rsidR="00AC3B78" w:rsidRPr="0090791E" w:rsidRDefault="00AC3B78" w:rsidP="00E96E33">
            <w:pPr>
              <w:spacing w:line="240" w:lineRule="auto"/>
              <w:jc w:val="left"/>
              <w:rPr>
                <w:rFonts w:cs="Times New Roman"/>
                <w:sz w:val="20"/>
                <w:szCs w:val="20"/>
              </w:rPr>
            </w:pPr>
            <w:r w:rsidRPr="0090791E">
              <w:rPr>
                <w:rFonts w:cs="Times New Roman"/>
                <w:sz w:val="20"/>
                <w:szCs w:val="20"/>
              </w:rPr>
              <w:t>2.8</w:t>
            </w:r>
          </w:p>
        </w:tc>
        <w:tc>
          <w:tcPr>
            <w:tcW w:w="1139" w:type="dxa"/>
            <w:shd w:val="clear" w:color="auto" w:fill="auto"/>
            <w:noWrap/>
            <w:vAlign w:val="bottom"/>
          </w:tcPr>
          <w:p w:rsidR="00AC3B78" w:rsidRPr="0090791E" w:rsidRDefault="00AC3B78" w:rsidP="00E96E33">
            <w:pPr>
              <w:spacing w:line="240" w:lineRule="auto"/>
              <w:jc w:val="left"/>
              <w:rPr>
                <w:rFonts w:cs="Times New Roman"/>
                <w:sz w:val="20"/>
                <w:szCs w:val="20"/>
              </w:rPr>
            </w:pPr>
            <w:r w:rsidRPr="0090791E">
              <w:rPr>
                <w:rFonts w:cs="Times New Roman"/>
                <w:sz w:val="20"/>
                <w:szCs w:val="20"/>
              </w:rPr>
              <w:t>2.7</w:t>
            </w:r>
          </w:p>
        </w:tc>
        <w:tc>
          <w:tcPr>
            <w:tcW w:w="1163" w:type="dxa"/>
            <w:shd w:val="clear" w:color="auto" w:fill="auto"/>
            <w:noWrap/>
            <w:vAlign w:val="bottom"/>
          </w:tcPr>
          <w:p w:rsidR="00AC3B78" w:rsidRPr="0090791E" w:rsidRDefault="00AC3B78" w:rsidP="00E96E33">
            <w:pPr>
              <w:spacing w:line="240" w:lineRule="auto"/>
              <w:jc w:val="left"/>
              <w:rPr>
                <w:rFonts w:cs="Times New Roman" w:hint="cs"/>
                <w:sz w:val="20"/>
                <w:szCs w:val="20"/>
                <w:rtl/>
              </w:rPr>
            </w:pPr>
            <w:r w:rsidRPr="0090791E">
              <w:rPr>
                <w:rFonts w:cs="Times New Roman"/>
                <w:sz w:val="20"/>
                <w:szCs w:val="20"/>
              </w:rPr>
              <w:t>2.7</w:t>
            </w:r>
          </w:p>
        </w:tc>
        <w:tc>
          <w:tcPr>
            <w:tcW w:w="958" w:type="dxa"/>
            <w:shd w:val="clear" w:color="auto" w:fill="auto"/>
            <w:noWrap/>
            <w:vAlign w:val="bottom"/>
          </w:tcPr>
          <w:p w:rsidR="00AC3B78" w:rsidRPr="0090791E" w:rsidRDefault="00C102C4" w:rsidP="00E96E33">
            <w:pPr>
              <w:spacing w:line="240" w:lineRule="auto"/>
              <w:jc w:val="left"/>
              <w:rPr>
                <w:rFonts w:cs="Times New Roman"/>
                <w:sz w:val="20"/>
                <w:szCs w:val="20"/>
              </w:rPr>
            </w:pPr>
            <w:r w:rsidRPr="0090791E">
              <w:rPr>
                <w:rFonts w:cs="Times New Roman"/>
                <w:sz w:val="20"/>
                <w:szCs w:val="20"/>
                <w:rtl/>
              </w:rPr>
              <w:t>114.7</w:t>
            </w:r>
          </w:p>
        </w:tc>
        <w:tc>
          <w:tcPr>
            <w:tcW w:w="1134" w:type="dxa"/>
            <w:shd w:val="clear" w:color="auto" w:fill="auto"/>
            <w:noWrap/>
            <w:vAlign w:val="bottom"/>
          </w:tcPr>
          <w:p w:rsidR="00AC3B78" w:rsidRPr="0090791E" w:rsidRDefault="00AC3B78" w:rsidP="00E96E33">
            <w:pPr>
              <w:spacing w:line="240" w:lineRule="auto"/>
              <w:jc w:val="left"/>
              <w:rPr>
                <w:rFonts w:cs="Times New Roman"/>
                <w:sz w:val="20"/>
                <w:szCs w:val="20"/>
              </w:rPr>
            </w:pPr>
            <w:r w:rsidRPr="0090791E">
              <w:rPr>
                <w:rFonts w:cs="Times New Roman"/>
                <w:sz w:val="20"/>
                <w:szCs w:val="20"/>
              </w:rPr>
              <w:t>2.</w:t>
            </w:r>
            <w:r w:rsidR="0028357D" w:rsidRPr="0090791E">
              <w:rPr>
                <w:rFonts w:cs="Times New Roman"/>
                <w:sz w:val="20"/>
                <w:szCs w:val="20"/>
              </w:rPr>
              <w:t>8</w:t>
            </w:r>
          </w:p>
        </w:tc>
        <w:tc>
          <w:tcPr>
            <w:tcW w:w="1418" w:type="dxa"/>
            <w:shd w:val="clear" w:color="auto" w:fill="auto"/>
            <w:noWrap/>
            <w:vAlign w:val="bottom"/>
          </w:tcPr>
          <w:p w:rsidR="00AC3B78" w:rsidRPr="0090791E" w:rsidRDefault="00AC3B78" w:rsidP="00E96E33">
            <w:pPr>
              <w:spacing w:line="240" w:lineRule="auto"/>
              <w:jc w:val="left"/>
              <w:rPr>
                <w:rFonts w:cs="Times New Roman"/>
                <w:sz w:val="20"/>
                <w:szCs w:val="20"/>
              </w:rPr>
            </w:pPr>
            <w:r w:rsidRPr="0090791E">
              <w:rPr>
                <w:rFonts w:cs="Times New Roman"/>
                <w:sz w:val="20"/>
                <w:szCs w:val="20"/>
              </w:rPr>
              <w:t>4.</w:t>
            </w:r>
            <w:r w:rsidR="0028357D" w:rsidRPr="0090791E">
              <w:rPr>
                <w:rFonts w:cs="Times New Roman"/>
                <w:sz w:val="20"/>
                <w:szCs w:val="20"/>
              </w:rPr>
              <w:t>6</w:t>
            </w:r>
          </w:p>
        </w:tc>
      </w:tr>
      <w:tr w:rsidR="00B51E9E" w:rsidRPr="0090791E" w:rsidTr="00722B33">
        <w:trPr>
          <w:trHeight w:val="283"/>
        </w:trPr>
        <w:tc>
          <w:tcPr>
            <w:tcW w:w="1701" w:type="dxa"/>
            <w:shd w:val="clear" w:color="auto" w:fill="auto"/>
            <w:vAlign w:val="bottom"/>
          </w:tcPr>
          <w:p w:rsidR="00B51E9E" w:rsidRPr="0090791E" w:rsidRDefault="00B51E9E" w:rsidP="001041FE">
            <w:pPr>
              <w:bidi w:val="0"/>
              <w:spacing w:line="240" w:lineRule="auto"/>
              <w:jc w:val="left"/>
              <w:rPr>
                <w:rFonts w:cs="Times New Roman"/>
                <w:b/>
                <w:bCs/>
                <w:sz w:val="20"/>
                <w:szCs w:val="20"/>
              </w:rPr>
            </w:pPr>
            <w:r w:rsidRPr="0090791E">
              <w:rPr>
                <w:rFonts w:cs="Times New Roman"/>
                <w:b/>
                <w:bCs/>
                <w:sz w:val="20"/>
                <w:szCs w:val="20"/>
              </w:rPr>
              <w:t>2011</w:t>
            </w:r>
          </w:p>
        </w:tc>
        <w:tc>
          <w:tcPr>
            <w:tcW w:w="993" w:type="dxa"/>
            <w:shd w:val="clear" w:color="auto" w:fill="auto"/>
            <w:noWrap/>
            <w:vAlign w:val="bottom"/>
          </w:tcPr>
          <w:p w:rsidR="00B51E9E" w:rsidRPr="0090791E" w:rsidRDefault="0022052F" w:rsidP="00E96E33">
            <w:pPr>
              <w:spacing w:line="240" w:lineRule="auto"/>
              <w:jc w:val="left"/>
              <w:rPr>
                <w:rFonts w:cs="Times New Roman"/>
                <w:sz w:val="20"/>
                <w:szCs w:val="20"/>
              </w:rPr>
            </w:pPr>
            <w:r w:rsidRPr="0090791E">
              <w:rPr>
                <w:rFonts w:cs="Times New Roman"/>
                <w:sz w:val="20"/>
                <w:szCs w:val="20"/>
              </w:rPr>
              <w:t>2.7</w:t>
            </w:r>
          </w:p>
        </w:tc>
        <w:tc>
          <w:tcPr>
            <w:tcW w:w="850" w:type="dxa"/>
            <w:shd w:val="clear" w:color="auto" w:fill="auto"/>
            <w:noWrap/>
            <w:vAlign w:val="bottom"/>
          </w:tcPr>
          <w:p w:rsidR="00B51E9E" w:rsidRPr="0090791E" w:rsidRDefault="0022052F" w:rsidP="00E96E33">
            <w:pPr>
              <w:spacing w:line="240" w:lineRule="auto"/>
              <w:jc w:val="left"/>
              <w:rPr>
                <w:rFonts w:cs="Times New Roman"/>
                <w:sz w:val="20"/>
                <w:szCs w:val="20"/>
              </w:rPr>
            </w:pPr>
            <w:r w:rsidRPr="0090791E">
              <w:rPr>
                <w:rFonts w:cs="Times New Roman"/>
                <w:sz w:val="20"/>
                <w:szCs w:val="20"/>
              </w:rPr>
              <w:t>2.7</w:t>
            </w:r>
          </w:p>
        </w:tc>
        <w:tc>
          <w:tcPr>
            <w:tcW w:w="1139" w:type="dxa"/>
            <w:shd w:val="clear" w:color="auto" w:fill="auto"/>
            <w:noWrap/>
            <w:vAlign w:val="bottom"/>
          </w:tcPr>
          <w:p w:rsidR="00B51E9E" w:rsidRPr="0090791E" w:rsidRDefault="00B51E9E" w:rsidP="00E96E33">
            <w:pPr>
              <w:spacing w:line="240" w:lineRule="auto"/>
              <w:jc w:val="left"/>
              <w:rPr>
                <w:rFonts w:cs="Times New Roman"/>
                <w:sz w:val="20"/>
                <w:szCs w:val="20"/>
              </w:rPr>
            </w:pPr>
            <w:r w:rsidRPr="0090791E">
              <w:rPr>
                <w:rFonts w:cs="Times New Roman"/>
                <w:sz w:val="20"/>
                <w:szCs w:val="20"/>
              </w:rPr>
              <w:t>2.</w:t>
            </w:r>
            <w:r w:rsidR="0022052F" w:rsidRPr="0090791E">
              <w:rPr>
                <w:rFonts w:cs="Times New Roman"/>
                <w:sz w:val="20"/>
                <w:szCs w:val="20"/>
              </w:rPr>
              <w:t>6</w:t>
            </w:r>
          </w:p>
        </w:tc>
        <w:tc>
          <w:tcPr>
            <w:tcW w:w="1163" w:type="dxa"/>
            <w:shd w:val="clear" w:color="auto" w:fill="auto"/>
            <w:noWrap/>
            <w:vAlign w:val="bottom"/>
          </w:tcPr>
          <w:p w:rsidR="00B51E9E" w:rsidRPr="0090791E" w:rsidRDefault="00B51E9E" w:rsidP="00E96E33">
            <w:pPr>
              <w:spacing w:line="240" w:lineRule="auto"/>
              <w:jc w:val="left"/>
              <w:rPr>
                <w:rFonts w:cs="Times New Roman"/>
                <w:sz w:val="20"/>
                <w:szCs w:val="20"/>
              </w:rPr>
            </w:pPr>
            <w:r w:rsidRPr="0090791E">
              <w:rPr>
                <w:rFonts w:cs="Times New Roman"/>
                <w:sz w:val="20"/>
                <w:szCs w:val="20"/>
              </w:rPr>
              <w:t>2.</w:t>
            </w:r>
            <w:r w:rsidR="0022052F" w:rsidRPr="0090791E">
              <w:rPr>
                <w:rFonts w:cs="Times New Roman"/>
                <w:sz w:val="20"/>
                <w:szCs w:val="20"/>
              </w:rPr>
              <w:t>8</w:t>
            </w:r>
          </w:p>
        </w:tc>
        <w:tc>
          <w:tcPr>
            <w:tcW w:w="958" w:type="dxa"/>
            <w:shd w:val="clear" w:color="auto" w:fill="auto"/>
            <w:noWrap/>
            <w:vAlign w:val="bottom"/>
          </w:tcPr>
          <w:p w:rsidR="00B51E9E" w:rsidRPr="0090791E" w:rsidRDefault="0022052F" w:rsidP="00E96E33">
            <w:pPr>
              <w:spacing w:line="240" w:lineRule="auto"/>
              <w:jc w:val="left"/>
              <w:rPr>
                <w:rFonts w:cs="Times New Roman"/>
                <w:sz w:val="20"/>
                <w:szCs w:val="20"/>
              </w:rPr>
            </w:pPr>
            <w:r w:rsidRPr="0090791E">
              <w:rPr>
                <w:rFonts w:cs="Times New Roman"/>
                <w:sz w:val="20"/>
                <w:szCs w:val="20"/>
              </w:rPr>
              <w:t>116.</w:t>
            </w:r>
            <w:r w:rsidR="00467685" w:rsidRPr="0090791E">
              <w:rPr>
                <w:rFonts w:cs="Times New Roman"/>
                <w:sz w:val="20"/>
                <w:szCs w:val="20"/>
              </w:rPr>
              <w:t>5</w:t>
            </w:r>
          </w:p>
        </w:tc>
        <w:tc>
          <w:tcPr>
            <w:tcW w:w="1134" w:type="dxa"/>
            <w:shd w:val="clear" w:color="auto" w:fill="auto"/>
            <w:noWrap/>
            <w:vAlign w:val="bottom"/>
          </w:tcPr>
          <w:p w:rsidR="00B51E9E" w:rsidRPr="0090791E" w:rsidRDefault="0022052F" w:rsidP="00E96E33">
            <w:pPr>
              <w:spacing w:line="240" w:lineRule="auto"/>
              <w:jc w:val="left"/>
              <w:rPr>
                <w:rFonts w:cs="Times New Roman"/>
                <w:sz w:val="20"/>
                <w:szCs w:val="20"/>
              </w:rPr>
            </w:pPr>
            <w:r w:rsidRPr="0090791E">
              <w:rPr>
                <w:rFonts w:cs="Times New Roman"/>
                <w:sz w:val="20"/>
                <w:szCs w:val="20"/>
              </w:rPr>
              <w:t>2.</w:t>
            </w:r>
            <w:r w:rsidR="00467685" w:rsidRPr="0090791E">
              <w:rPr>
                <w:rFonts w:cs="Times New Roman"/>
                <w:sz w:val="20"/>
                <w:szCs w:val="20"/>
              </w:rPr>
              <w:t>2</w:t>
            </w:r>
          </w:p>
        </w:tc>
        <w:tc>
          <w:tcPr>
            <w:tcW w:w="1418" w:type="dxa"/>
            <w:shd w:val="clear" w:color="auto" w:fill="auto"/>
            <w:noWrap/>
            <w:vAlign w:val="bottom"/>
          </w:tcPr>
          <w:p w:rsidR="00B51E9E" w:rsidRPr="0090791E" w:rsidRDefault="0022052F" w:rsidP="00E96E33">
            <w:pPr>
              <w:spacing w:line="240" w:lineRule="auto"/>
              <w:jc w:val="left"/>
              <w:rPr>
                <w:rFonts w:cs="Times New Roman"/>
                <w:sz w:val="20"/>
                <w:szCs w:val="20"/>
              </w:rPr>
            </w:pPr>
            <w:r w:rsidRPr="0090791E">
              <w:rPr>
                <w:rFonts w:cs="Times New Roman"/>
                <w:sz w:val="20"/>
                <w:szCs w:val="20"/>
              </w:rPr>
              <w:t>1.</w:t>
            </w:r>
            <w:r w:rsidR="00467685" w:rsidRPr="0090791E">
              <w:rPr>
                <w:rFonts w:cs="Times New Roman"/>
                <w:sz w:val="20"/>
                <w:szCs w:val="20"/>
              </w:rPr>
              <w:t>6</w:t>
            </w:r>
          </w:p>
        </w:tc>
      </w:tr>
      <w:tr w:rsidR="00856AAC" w:rsidRPr="0090791E" w:rsidTr="00722B33">
        <w:trPr>
          <w:trHeight w:val="283"/>
        </w:trPr>
        <w:tc>
          <w:tcPr>
            <w:tcW w:w="1701" w:type="dxa"/>
            <w:shd w:val="clear" w:color="auto" w:fill="auto"/>
            <w:vAlign w:val="bottom"/>
          </w:tcPr>
          <w:p w:rsidR="00856AAC" w:rsidRPr="0090791E" w:rsidRDefault="00856AAC" w:rsidP="001041FE">
            <w:pPr>
              <w:bidi w:val="0"/>
              <w:spacing w:line="240" w:lineRule="auto"/>
              <w:jc w:val="left"/>
              <w:rPr>
                <w:rFonts w:cs="Times New Roman"/>
                <w:b/>
                <w:bCs/>
                <w:sz w:val="20"/>
                <w:szCs w:val="20"/>
              </w:rPr>
            </w:pPr>
            <w:r w:rsidRPr="0090791E">
              <w:rPr>
                <w:rFonts w:cs="Times New Roman"/>
                <w:b/>
                <w:bCs/>
                <w:sz w:val="20"/>
                <w:szCs w:val="20"/>
                <w:rtl/>
              </w:rPr>
              <w:t>2012</w:t>
            </w:r>
          </w:p>
        </w:tc>
        <w:tc>
          <w:tcPr>
            <w:tcW w:w="993" w:type="dxa"/>
            <w:shd w:val="clear" w:color="auto" w:fill="auto"/>
            <w:noWrap/>
            <w:vAlign w:val="bottom"/>
          </w:tcPr>
          <w:p w:rsidR="00856AAC" w:rsidRPr="0090791E" w:rsidRDefault="00856AAC" w:rsidP="00E96E33">
            <w:pPr>
              <w:spacing w:line="240" w:lineRule="auto"/>
              <w:jc w:val="left"/>
              <w:rPr>
                <w:rFonts w:cs="Times New Roman"/>
                <w:sz w:val="20"/>
                <w:szCs w:val="20"/>
              </w:rPr>
            </w:pPr>
            <w:r w:rsidRPr="0090791E">
              <w:rPr>
                <w:rFonts w:cs="Times New Roman"/>
                <w:sz w:val="20"/>
                <w:szCs w:val="20"/>
                <w:rtl/>
              </w:rPr>
              <w:t>2.3</w:t>
            </w:r>
          </w:p>
        </w:tc>
        <w:tc>
          <w:tcPr>
            <w:tcW w:w="850" w:type="dxa"/>
            <w:shd w:val="clear" w:color="auto" w:fill="auto"/>
            <w:noWrap/>
            <w:vAlign w:val="bottom"/>
          </w:tcPr>
          <w:p w:rsidR="00856AAC" w:rsidRPr="0090791E" w:rsidRDefault="00856AAC" w:rsidP="00E96E33">
            <w:pPr>
              <w:spacing w:line="240" w:lineRule="auto"/>
              <w:jc w:val="left"/>
              <w:rPr>
                <w:rFonts w:cs="Times New Roman"/>
                <w:sz w:val="20"/>
                <w:szCs w:val="20"/>
              </w:rPr>
            </w:pPr>
            <w:r w:rsidRPr="0090791E">
              <w:rPr>
                <w:rFonts w:cs="Times New Roman"/>
                <w:sz w:val="20"/>
                <w:szCs w:val="20"/>
                <w:rtl/>
              </w:rPr>
              <w:t>2.4</w:t>
            </w:r>
          </w:p>
        </w:tc>
        <w:tc>
          <w:tcPr>
            <w:tcW w:w="1139" w:type="dxa"/>
            <w:shd w:val="clear" w:color="auto" w:fill="auto"/>
            <w:noWrap/>
            <w:vAlign w:val="bottom"/>
          </w:tcPr>
          <w:p w:rsidR="00856AAC" w:rsidRPr="0090791E" w:rsidRDefault="00856AAC" w:rsidP="00E96E33">
            <w:pPr>
              <w:spacing w:line="240" w:lineRule="auto"/>
              <w:jc w:val="left"/>
              <w:rPr>
                <w:rFonts w:cs="Times New Roman"/>
                <w:sz w:val="20"/>
                <w:szCs w:val="20"/>
              </w:rPr>
            </w:pPr>
            <w:r w:rsidRPr="0090791E">
              <w:rPr>
                <w:rFonts w:cs="Times New Roman"/>
                <w:sz w:val="20"/>
                <w:szCs w:val="20"/>
                <w:rtl/>
              </w:rPr>
              <w:t>2.5</w:t>
            </w:r>
          </w:p>
        </w:tc>
        <w:tc>
          <w:tcPr>
            <w:tcW w:w="1163" w:type="dxa"/>
            <w:shd w:val="clear" w:color="auto" w:fill="auto"/>
            <w:noWrap/>
            <w:vAlign w:val="bottom"/>
          </w:tcPr>
          <w:p w:rsidR="00856AAC" w:rsidRPr="0090791E" w:rsidRDefault="00856AAC" w:rsidP="00E96E33">
            <w:pPr>
              <w:spacing w:line="240" w:lineRule="auto"/>
              <w:jc w:val="left"/>
              <w:rPr>
                <w:rFonts w:cs="Times New Roman"/>
                <w:sz w:val="20"/>
                <w:szCs w:val="20"/>
              </w:rPr>
            </w:pPr>
            <w:r w:rsidRPr="0090791E">
              <w:rPr>
                <w:rFonts w:cs="Times New Roman"/>
                <w:sz w:val="20"/>
                <w:szCs w:val="20"/>
                <w:rtl/>
              </w:rPr>
              <w:t>2.3</w:t>
            </w:r>
          </w:p>
        </w:tc>
        <w:tc>
          <w:tcPr>
            <w:tcW w:w="958" w:type="dxa"/>
            <w:shd w:val="clear" w:color="auto" w:fill="auto"/>
            <w:noWrap/>
            <w:vAlign w:val="bottom"/>
          </w:tcPr>
          <w:p w:rsidR="00856AAC" w:rsidRPr="0090791E" w:rsidRDefault="000D14D1" w:rsidP="00E96E33">
            <w:pPr>
              <w:spacing w:line="240" w:lineRule="auto"/>
              <w:jc w:val="left"/>
              <w:rPr>
                <w:rFonts w:cs="Times New Roman"/>
                <w:sz w:val="20"/>
                <w:szCs w:val="20"/>
              </w:rPr>
            </w:pPr>
            <w:r w:rsidRPr="0090791E">
              <w:rPr>
                <w:rFonts w:cs="Times New Roman"/>
                <w:sz w:val="20"/>
                <w:szCs w:val="20"/>
              </w:rPr>
              <w:t>126.6</w:t>
            </w:r>
          </w:p>
        </w:tc>
        <w:tc>
          <w:tcPr>
            <w:tcW w:w="1134" w:type="dxa"/>
            <w:shd w:val="clear" w:color="auto" w:fill="auto"/>
            <w:noWrap/>
            <w:vAlign w:val="bottom"/>
          </w:tcPr>
          <w:p w:rsidR="00856AAC" w:rsidRPr="0090791E" w:rsidRDefault="000D14D1" w:rsidP="00E96E33">
            <w:pPr>
              <w:spacing w:line="240" w:lineRule="auto"/>
              <w:jc w:val="left"/>
              <w:rPr>
                <w:rFonts w:cs="Times New Roman"/>
                <w:sz w:val="20"/>
                <w:szCs w:val="20"/>
              </w:rPr>
            </w:pPr>
            <w:r w:rsidRPr="0090791E">
              <w:rPr>
                <w:rFonts w:cs="Times New Roman"/>
                <w:sz w:val="20"/>
                <w:szCs w:val="20"/>
              </w:rPr>
              <w:t>2.1</w:t>
            </w:r>
          </w:p>
        </w:tc>
        <w:tc>
          <w:tcPr>
            <w:tcW w:w="1418" w:type="dxa"/>
            <w:shd w:val="clear" w:color="auto" w:fill="auto"/>
            <w:noWrap/>
            <w:vAlign w:val="bottom"/>
          </w:tcPr>
          <w:p w:rsidR="00856AAC" w:rsidRPr="0090791E" w:rsidRDefault="000D14D1" w:rsidP="00E96E33">
            <w:pPr>
              <w:spacing w:line="240" w:lineRule="auto"/>
              <w:jc w:val="left"/>
              <w:rPr>
                <w:rFonts w:cs="Times New Roman"/>
                <w:sz w:val="20"/>
                <w:szCs w:val="20"/>
              </w:rPr>
            </w:pPr>
            <w:r w:rsidRPr="0090791E">
              <w:rPr>
                <w:rFonts w:cs="Times New Roman"/>
                <w:sz w:val="20"/>
                <w:szCs w:val="20"/>
              </w:rPr>
              <w:t>8.7</w:t>
            </w:r>
          </w:p>
        </w:tc>
      </w:tr>
      <w:tr w:rsidR="00B51E9E" w:rsidRPr="0090791E" w:rsidTr="00722B33">
        <w:trPr>
          <w:trHeight w:val="323"/>
        </w:trPr>
        <w:tc>
          <w:tcPr>
            <w:tcW w:w="1701" w:type="dxa"/>
            <w:shd w:val="clear" w:color="auto" w:fill="auto"/>
            <w:vAlign w:val="bottom"/>
          </w:tcPr>
          <w:p w:rsidR="00B51E9E" w:rsidRPr="0090791E" w:rsidRDefault="00B51E9E" w:rsidP="007275CF">
            <w:pPr>
              <w:bidi w:val="0"/>
              <w:spacing w:line="240" w:lineRule="auto"/>
              <w:jc w:val="left"/>
              <w:rPr>
                <w:rFonts w:cs="Times New Roman"/>
                <w:b/>
                <w:bCs/>
                <w:sz w:val="20"/>
                <w:szCs w:val="20"/>
                <w:lang w:eastAsia="en-US"/>
              </w:rPr>
            </w:pPr>
            <w:r w:rsidRPr="0090791E">
              <w:rPr>
                <w:rFonts w:cs="Times New Roman"/>
                <w:b/>
                <w:bCs/>
                <w:sz w:val="20"/>
                <w:szCs w:val="20"/>
                <w:lang w:eastAsia="en-US"/>
              </w:rPr>
              <w:t>Monthly data</w:t>
            </w:r>
            <w:r w:rsidR="007275CF" w:rsidRPr="0090791E">
              <w:rPr>
                <w:rFonts w:cs="Times New Roman"/>
                <w:b/>
                <w:bCs/>
                <w:sz w:val="20"/>
                <w:szCs w:val="20"/>
                <w:vertAlign w:val="superscript"/>
                <w:lang w:eastAsia="en-US"/>
              </w:rPr>
              <w:t>5</w:t>
            </w:r>
            <w:r w:rsidRPr="0090791E">
              <w:rPr>
                <w:rFonts w:cs="Times New Roman"/>
                <w:b/>
                <w:bCs/>
                <w:sz w:val="20"/>
                <w:szCs w:val="20"/>
                <w:lang w:eastAsia="en-US"/>
              </w:rPr>
              <w:t xml:space="preserve">: </w:t>
            </w:r>
          </w:p>
        </w:tc>
        <w:tc>
          <w:tcPr>
            <w:tcW w:w="993" w:type="dxa"/>
            <w:shd w:val="clear" w:color="auto" w:fill="auto"/>
            <w:noWrap/>
            <w:vAlign w:val="bottom"/>
          </w:tcPr>
          <w:p w:rsidR="00B51E9E" w:rsidRPr="0090791E" w:rsidRDefault="00B51E9E" w:rsidP="00E96E33">
            <w:pPr>
              <w:bidi w:val="0"/>
              <w:spacing w:line="240" w:lineRule="auto"/>
              <w:jc w:val="left"/>
              <w:rPr>
                <w:rFonts w:cs="Times New Roman"/>
                <w:sz w:val="20"/>
                <w:szCs w:val="20"/>
                <w:lang w:eastAsia="en-US"/>
              </w:rPr>
            </w:pPr>
            <w:r w:rsidRPr="0090791E">
              <w:rPr>
                <w:rFonts w:cs="Times New Roman"/>
                <w:sz w:val="20"/>
                <w:szCs w:val="20"/>
                <w:lang w:eastAsia="en-US"/>
              </w:rPr>
              <w:t> </w:t>
            </w:r>
          </w:p>
        </w:tc>
        <w:tc>
          <w:tcPr>
            <w:tcW w:w="850" w:type="dxa"/>
            <w:shd w:val="clear" w:color="auto" w:fill="auto"/>
            <w:noWrap/>
            <w:vAlign w:val="bottom"/>
          </w:tcPr>
          <w:p w:rsidR="00B51E9E" w:rsidRPr="0090791E" w:rsidRDefault="00B51E9E" w:rsidP="00E96E33">
            <w:pPr>
              <w:bidi w:val="0"/>
              <w:spacing w:line="240" w:lineRule="auto"/>
              <w:jc w:val="left"/>
              <w:rPr>
                <w:rFonts w:cs="Times New Roman"/>
                <w:sz w:val="20"/>
                <w:szCs w:val="20"/>
                <w:lang w:eastAsia="en-US"/>
              </w:rPr>
            </w:pPr>
            <w:r w:rsidRPr="0090791E">
              <w:rPr>
                <w:rFonts w:cs="Times New Roman"/>
                <w:sz w:val="20"/>
                <w:szCs w:val="20"/>
                <w:lang w:eastAsia="en-US"/>
              </w:rPr>
              <w:t> </w:t>
            </w:r>
          </w:p>
        </w:tc>
        <w:tc>
          <w:tcPr>
            <w:tcW w:w="1139" w:type="dxa"/>
            <w:shd w:val="clear" w:color="auto" w:fill="auto"/>
            <w:noWrap/>
            <w:vAlign w:val="bottom"/>
          </w:tcPr>
          <w:p w:rsidR="00B51E9E" w:rsidRPr="0090791E" w:rsidRDefault="00B51E9E" w:rsidP="00E96E33">
            <w:pPr>
              <w:bidi w:val="0"/>
              <w:spacing w:line="240" w:lineRule="auto"/>
              <w:jc w:val="left"/>
              <w:rPr>
                <w:rFonts w:cs="Times New Roman"/>
                <w:sz w:val="20"/>
                <w:szCs w:val="20"/>
                <w:lang w:eastAsia="en-US"/>
              </w:rPr>
            </w:pPr>
            <w:r w:rsidRPr="0090791E">
              <w:rPr>
                <w:rFonts w:cs="Times New Roman"/>
                <w:sz w:val="20"/>
                <w:szCs w:val="20"/>
                <w:lang w:eastAsia="en-US"/>
              </w:rPr>
              <w:t> </w:t>
            </w:r>
          </w:p>
        </w:tc>
        <w:tc>
          <w:tcPr>
            <w:tcW w:w="1163" w:type="dxa"/>
            <w:shd w:val="clear" w:color="auto" w:fill="auto"/>
            <w:noWrap/>
            <w:vAlign w:val="bottom"/>
          </w:tcPr>
          <w:p w:rsidR="00B51E9E" w:rsidRPr="0090791E" w:rsidRDefault="00B51E9E" w:rsidP="00E96E33">
            <w:pPr>
              <w:bidi w:val="0"/>
              <w:spacing w:line="240" w:lineRule="auto"/>
              <w:jc w:val="left"/>
              <w:rPr>
                <w:rFonts w:cs="Times New Roman"/>
                <w:sz w:val="20"/>
                <w:szCs w:val="20"/>
                <w:lang w:eastAsia="en-US"/>
              </w:rPr>
            </w:pPr>
            <w:r w:rsidRPr="0090791E">
              <w:rPr>
                <w:rFonts w:cs="Times New Roman"/>
                <w:sz w:val="20"/>
                <w:szCs w:val="20"/>
                <w:lang w:eastAsia="en-US"/>
              </w:rPr>
              <w:t> </w:t>
            </w:r>
          </w:p>
        </w:tc>
        <w:tc>
          <w:tcPr>
            <w:tcW w:w="958" w:type="dxa"/>
            <w:shd w:val="clear" w:color="auto" w:fill="auto"/>
            <w:noWrap/>
            <w:vAlign w:val="bottom"/>
          </w:tcPr>
          <w:p w:rsidR="00B51E9E" w:rsidRPr="0090791E" w:rsidRDefault="00B51E9E" w:rsidP="00E96E33">
            <w:pPr>
              <w:bidi w:val="0"/>
              <w:spacing w:line="240" w:lineRule="auto"/>
              <w:jc w:val="left"/>
              <w:rPr>
                <w:rFonts w:cs="Times New Roman"/>
                <w:sz w:val="20"/>
                <w:szCs w:val="20"/>
                <w:lang w:eastAsia="en-US"/>
              </w:rPr>
            </w:pPr>
            <w:r w:rsidRPr="0090791E">
              <w:rPr>
                <w:rFonts w:cs="Times New Roman"/>
                <w:sz w:val="20"/>
                <w:szCs w:val="20"/>
                <w:lang w:eastAsia="en-US"/>
              </w:rPr>
              <w:t> </w:t>
            </w:r>
          </w:p>
        </w:tc>
        <w:tc>
          <w:tcPr>
            <w:tcW w:w="1134" w:type="dxa"/>
            <w:shd w:val="clear" w:color="auto" w:fill="auto"/>
            <w:noWrap/>
            <w:vAlign w:val="bottom"/>
          </w:tcPr>
          <w:p w:rsidR="00B51E9E" w:rsidRPr="0090791E" w:rsidRDefault="00B51E9E" w:rsidP="00E96E33">
            <w:pPr>
              <w:bidi w:val="0"/>
              <w:spacing w:line="240" w:lineRule="auto"/>
              <w:jc w:val="left"/>
              <w:rPr>
                <w:rFonts w:cs="Times New Roman"/>
                <w:sz w:val="20"/>
                <w:szCs w:val="20"/>
                <w:lang w:eastAsia="en-US"/>
              </w:rPr>
            </w:pPr>
            <w:r w:rsidRPr="0090791E">
              <w:rPr>
                <w:rFonts w:cs="Times New Roman"/>
                <w:sz w:val="20"/>
                <w:szCs w:val="20"/>
                <w:lang w:eastAsia="en-US"/>
              </w:rPr>
              <w:t> </w:t>
            </w:r>
          </w:p>
        </w:tc>
        <w:tc>
          <w:tcPr>
            <w:tcW w:w="1418" w:type="dxa"/>
            <w:shd w:val="clear" w:color="auto" w:fill="auto"/>
            <w:noWrap/>
            <w:vAlign w:val="bottom"/>
          </w:tcPr>
          <w:p w:rsidR="00B51E9E" w:rsidRPr="0090791E" w:rsidRDefault="00B51E9E" w:rsidP="00E96E33">
            <w:pPr>
              <w:bidi w:val="0"/>
              <w:spacing w:line="240" w:lineRule="auto"/>
              <w:jc w:val="left"/>
              <w:rPr>
                <w:rFonts w:cs="Times New Roman"/>
                <w:sz w:val="20"/>
                <w:szCs w:val="20"/>
                <w:lang w:eastAsia="en-US"/>
              </w:rPr>
            </w:pPr>
            <w:r w:rsidRPr="0090791E">
              <w:rPr>
                <w:rFonts w:cs="Times New Roman"/>
                <w:sz w:val="20"/>
                <w:szCs w:val="20"/>
                <w:lang w:eastAsia="en-US"/>
              </w:rPr>
              <w:t> </w:t>
            </w:r>
          </w:p>
        </w:tc>
      </w:tr>
      <w:tr w:rsidR="0022052F" w:rsidRPr="0090791E" w:rsidTr="00722B33">
        <w:trPr>
          <w:trHeight w:val="330"/>
        </w:trPr>
        <w:tc>
          <w:tcPr>
            <w:tcW w:w="1701" w:type="dxa"/>
            <w:shd w:val="clear" w:color="auto" w:fill="auto"/>
            <w:vAlign w:val="bottom"/>
          </w:tcPr>
          <w:p w:rsidR="0022052F" w:rsidRPr="0090791E" w:rsidRDefault="0022052F" w:rsidP="00AA49CE">
            <w:pPr>
              <w:bidi w:val="0"/>
              <w:spacing w:line="240" w:lineRule="auto"/>
              <w:jc w:val="center"/>
              <w:rPr>
                <w:rFonts w:cs="Times New Roman"/>
                <w:b/>
                <w:bCs/>
                <w:sz w:val="20"/>
                <w:szCs w:val="20"/>
                <w:lang w:eastAsia="en-US"/>
              </w:rPr>
            </w:pPr>
            <w:r w:rsidRPr="0090791E">
              <w:rPr>
                <w:rFonts w:cs="Times New Roman"/>
                <w:b/>
                <w:bCs/>
                <w:sz w:val="20"/>
                <w:szCs w:val="20"/>
                <w:lang w:eastAsia="en-US"/>
              </w:rPr>
              <w:t>2012</w:t>
            </w:r>
          </w:p>
        </w:tc>
        <w:tc>
          <w:tcPr>
            <w:tcW w:w="993" w:type="dxa"/>
            <w:shd w:val="clear" w:color="auto" w:fill="auto"/>
            <w:noWrap/>
            <w:vAlign w:val="bottom"/>
          </w:tcPr>
          <w:p w:rsidR="0022052F" w:rsidRPr="0090791E" w:rsidRDefault="0022052F" w:rsidP="00E96E33">
            <w:pPr>
              <w:spacing w:line="240" w:lineRule="auto"/>
              <w:jc w:val="left"/>
              <w:rPr>
                <w:rFonts w:cs="Times New Roman"/>
                <w:b/>
                <w:bCs/>
                <w:sz w:val="20"/>
                <w:szCs w:val="20"/>
              </w:rPr>
            </w:pPr>
          </w:p>
        </w:tc>
        <w:tc>
          <w:tcPr>
            <w:tcW w:w="850" w:type="dxa"/>
            <w:shd w:val="clear" w:color="auto" w:fill="auto"/>
            <w:noWrap/>
            <w:vAlign w:val="bottom"/>
          </w:tcPr>
          <w:p w:rsidR="0022052F" w:rsidRPr="0090791E" w:rsidRDefault="0022052F" w:rsidP="00E96E33">
            <w:pPr>
              <w:spacing w:line="240" w:lineRule="auto"/>
              <w:jc w:val="left"/>
              <w:rPr>
                <w:rFonts w:cs="Times New Roman"/>
                <w:b/>
                <w:bCs/>
                <w:sz w:val="20"/>
                <w:szCs w:val="20"/>
              </w:rPr>
            </w:pPr>
          </w:p>
        </w:tc>
        <w:tc>
          <w:tcPr>
            <w:tcW w:w="1139" w:type="dxa"/>
            <w:shd w:val="clear" w:color="auto" w:fill="auto"/>
            <w:noWrap/>
            <w:vAlign w:val="bottom"/>
          </w:tcPr>
          <w:p w:rsidR="0022052F" w:rsidRPr="0090791E" w:rsidRDefault="0022052F" w:rsidP="00E96E33">
            <w:pPr>
              <w:spacing w:line="240" w:lineRule="auto"/>
              <w:jc w:val="left"/>
              <w:rPr>
                <w:rFonts w:cs="Times New Roman"/>
                <w:b/>
                <w:bCs/>
                <w:sz w:val="20"/>
                <w:szCs w:val="20"/>
              </w:rPr>
            </w:pPr>
          </w:p>
        </w:tc>
        <w:tc>
          <w:tcPr>
            <w:tcW w:w="1163" w:type="dxa"/>
            <w:shd w:val="clear" w:color="auto" w:fill="auto"/>
            <w:noWrap/>
            <w:vAlign w:val="bottom"/>
          </w:tcPr>
          <w:p w:rsidR="0022052F" w:rsidRPr="0090791E" w:rsidRDefault="0022052F" w:rsidP="00E96E33">
            <w:pPr>
              <w:spacing w:line="240" w:lineRule="auto"/>
              <w:jc w:val="left"/>
              <w:rPr>
                <w:rFonts w:cs="Times New Roman"/>
                <w:b/>
                <w:bCs/>
                <w:sz w:val="20"/>
                <w:szCs w:val="20"/>
              </w:rPr>
            </w:pPr>
          </w:p>
        </w:tc>
        <w:tc>
          <w:tcPr>
            <w:tcW w:w="958" w:type="dxa"/>
            <w:shd w:val="clear" w:color="auto" w:fill="auto"/>
            <w:noWrap/>
            <w:vAlign w:val="bottom"/>
          </w:tcPr>
          <w:p w:rsidR="0022052F" w:rsidRPr="0090791E" w:rsidRDefault="0022052F" w:rsidP="00E96E33">
            <w:pPr>
              <w:spacing w:line="240" w:lineRule="auto"/>
              <w:jc w:val="left"/>
              <w:rPr>
                <w:rFonts w:cs="Times New Roman"/>
                <w:b/>
                <w:bCs/>
                <w:sz w:val="20"/>
                <w:szCs w:val="20"/>
              </w:rPr>
            </w:pPr>
          </w:p>
        </w:tc>
        <w:tc>
          <w:tcPr>
            <w:tcW w:w="1134" w:type="dxa"/>
            <w:shd w:val="clear" w:color="auto" w:fill="auto"/>
            <w:noWrap/>
            <w:vAlign w:val="bottom"/>
          </w:tcPr>
          <w:p w:rsidR="0022052F" w:rsidRPr="0090791E" w:rsidRDefault="0022052F" w:rsidP="00E96E33">
            <w:pPr>
              <w:spacing w:line="240" w:lineRule="auto"/>
              <w:jc w:val="left"/>
              <w:rPr>
                <w:rFonts w:cs="Times New Roman"/>
                <w:b/>
                <w:bCs/>
                <w:sz w:val="20"/>
                <w:szCs w:val="20"/>
              </w:rPr>
            </w:pPr>
          </w:p>
        </w:tc>
        <w:tc>
          <w:tcPr>
            <w:tcW w:w="1418" w:type="dxa"/>
            <w:shd w:val="clear" w:color="auto" w:fill="auto"/>
            <w:noWrap/>
            <w:vAlign w:val="bottom"/>
          </w:tcPr>
          <w:p w:rsidR="0022052F" w:rsidRPr="0090791E" w:rsidRDefault="0022052F" w:rsidP="00E96E33">
            <w:pPr>
              <w:spacing w:line="240" w:lineRule="auto"/>
              <w:jc w:val="left"/>
              <w:rPr>
                <w:rFonts w:cs="Times New Roman"/>
                <w:b/>
                <w:bCs/>
                <w:sz w:val="20"/>
                <w:szCs w:val="20"/>
              </w:rPr>
            </w:pPr>
          </w:p>
        </w:tc>
      </w:tr>
      <w:tr w:rsidR="0022052F" w:rsidRPr="0090791E" w:rsidTr="00722B33">
        <w:trPr>
          <w:trHeight w:val="283"/>
        </w:trPr>
        <w:tc>
          <w:tcPr>
            <w:tcW w:w="1701" w:type="dxa"/>
            <w:shd w:val="clear" w:color="auto" w:fill="auto"/>
            <w:vAlign w:val="bottom"/>
          </w:tcPr>
          <w:p w:rsidR="0022052F" w:rsidRPr="0090791E" w:rsidRDefault="0022052F" w:rsidP="00E96E33">
            <w:pPr>
              <w:bidi w:val="0"/>
              <w:spacing w:line="240" w:lineRule="auto"/>
              <w:jc w:val="left"/>
              <w:rPr>
                <w:rFonts w:cs="Times New Roman"/>
                <w:b/>
                <w:bCs/>
                <w:sz w:val="20"/>
                <w:szCs w:val="20"/>
                <w:lang w:eastAsia="en-US"/>
              </w:rPr>
            </w:pPr>
            <w:r w:rsidRPr="0090791E">
              <w:rPr>
                <w:rFonts w:cs="Times New Roman"/>
                <w:b/>
                <w:bCs/>
                <w:sz w:val="20"/>
                <w:szCs w:val="20"/>
                <w:lang w:eastAsia="en-US"/>
              </w:rPr>
              <w:t>January</w:t>
            </w:r>
          </w:p>
        </w:tc>
        <w:tc>
          <w:tcPr>
            <w:tcW w:w="993" w:type="dxa"/>
            <w:shd w:val="clear" w:color="auto" w:fill="auto"/>
            <w:noWrap/>
            <w:vAlign w:val="bottom"/>
          </w:tcPr>
          <w:p w:rsidR="0022052F" w:rsidRPr="0090791E" w:rsidRDefault="0022052F" w:rsidP="00E96E33">
            <w:pPr>
              <w:spacing w:line="240" w:lineRule="auto"/>
              <w:jc w:val="left"/>
              <w:rPr>
                <w:rFonts w:cs="Times New Roman"/>
                <w:sz w:val="20"/>
                <w:szCs w:val="20"/>
              </w:rPr>
            </w:pPr>
            <w:r w:rsidRPr="0090791E">
              <w:rPr>
                <w:rFonts w:cs="Times New Roman"/>
                <w:sz w:val="20"/>
                <w:szCs w:val="20"/>
                <w:rtl/>
              </w:rPr>
              <w:t>2.3</w:t>
            </w:r>
          </w:p>
        </w:tc>
        <w:tc>
          <w:tcPr>
            <w:tcW w:w="850" w:type="dxa"/>
            <w:shd w:val="clear" w:color="auto" w:fill="auto"/>
            <w:noWrap/>
            <w:vAlign w:val="bottom"/>
          </w:tcPr>
          <w:p w:rsidR="0022052F" w:rsidRPr="0090791E" w:rsidRDefault="0022052F" w:rsidP="00E96E33">
            <w:pPr>
              <w:spacing w:line="240" w:lineRule="auto"/>
              <w:jc w:val="left"/>
              <w:rPr>
                <w:rFonts w:cs="Times New Roman"/>
                <w:sz w:val="20"/>
                <w:szCs w:val="20"/>
              </w:rPr>
            </w:pPr>
            <w:r w:rsidRPr="0090791E">
              <w:rPr>
                <w:rFonts w:cs="Times New Roman"/>
                <w:sz w:val="20"/>
                <w:szCs w:val="20"/>
                <w:rtl/>
              </w:rPr>
              <w:t>2.4</w:t>
            </w:r>
          </w:p>
        </w:tc>
        <w:tc>
          <w:tcPr>
            <w:tcW w:w="1139" w:type="dxa"/>
            <w:shd w:val="clear" w:color="auto" w:fill="auto"/>
            <w:noWrap/>
            <w:vAlign w:val="bottom"/>
          </w:tcPr>
          <w:p w:rsidR="0022052F" w:rsidRPr="0090791E" w:rsidRDefault="0022052F" w:rsidP="00E96E33">
            <w:pPr>
              <w:spacing w:line="240" w:lineRule="auto"/>
              <w:jc w:val="left"/>
              <w:rPr>
                <w:rFonts w:cs="Times New Roman"/>
                <w:sz w:val="20"/>
                <w:szCs w:val="20"/>
              </w:rPr>
            </w:pPr>
            <w:r w:rsidRPr="0090791E">
              <w:rPr>
                <w:rFonts w:cs="Times New Roman"/>
                <w:sz w:val="20"/>
                <w:szCs w:val="20"/>
                <w:rtl/>
              </w:rPr>
              <w:t>2.5</w:t>
            </w:r>
          </w:p>
        </w:tc>
        <w:tc>
          <w:tcPr>
            <w:tcW w:w="1163" w:type="dxa"/>
            <w:shd w:val="clear" w:color="auto" w:fill="auto"/>
            <w:noWrap/>
            <w:vAlign w:val="bottom"/>
          </w:tcPr>
          <w:p w:rsidR="0022052F" w:rsidRPr="0090791E" w:rsidRDefault="0022052F" w:rsidP="00E96E33">
            <w:pPr>
              <w:spacing w:line="240" w:lineRule="auto"/>
              <w:jc w:val="left"/>
              <w:rPr>
                <w:rFonts w:cs="Times New Roman"/>
                <w:sz w:val="20"/>
                <w:szCs w:val="20"/>
              </w:rPr>
            </w:pPr>
            <w:r w:rsidRPr="0090791E">
              <w:rPr>
                <w:rFonts w:cs="Times New Roman"/>
                <w:sz w:val="20"/>
                <w:szCs w:val="20"/>
                <w:rtl/>
              </w:rPr>
              <w:t>2.2</w:t>
            </w:r>
          </w:p>
        </w:tc>
        <w:tc>
          <w:tcPr>
            <w:tcW w:w="958" w:type="dxa"/>
            <w:shd w:val="clear" w:color="auto" w:fill="auto"/>
            <w:noWrap/>
            <w:vAlign w:val="bottom"/>
          </w:tcPr>
          <w:p w:rsidR="0022052F" w:rsidRPr="0090791E" w:rsidRDefault="003B131C" w:rsidP="00E96E33">
            <w:pPr>
              <w:spacing w:line="240" w:lineRule="auto"/>
              <w:jc w:val="left"/>
              <w:rPr>
                <w:rFonts w:cs="Times New Roman"/>
                <w:sz w:val="20"/>
                <w:szCs w:val="20"/>
              </w:rPr>
            </w:pPr>
            <w:r w:rsidRPr="0090791E">
              <w:rPr>
                <w:rFonts w:cs="Times New Roman"/>
                <w:sz w:val="20"/>
                <w:szCs w:val="20"/>
              </w:rPr>
              <w:t>114.6</w:t>
            </w:r>
          </w:p>
        </w:tc>
        <w:tc>
          <w:tcPr>
            <w:tcW w:w="1134" w:type="dxa"/>
            <w:shd w:val="clear" w:color="auto" w:fill="auto"/>
            <w:noWrap/>
            <w:vAlign w:val="bottom"/>
          </w:tcPr>
          <w:p w:rsidR="0022052F" w:rsidRPr="0090791E" w:rsidRDefault="00467685" w:rsidP="00E96E33">
            <w:pPr>
              <w:spacing w:line="240" w:lineRule="auto"/>
              <w:jc w:val="left"/>
              <w:rPr>
                <w:rFonts w:cs="Times New Roman"/>
                <w:sz w:val="20"/>
                <w:szCs w:val="20"/>
              </w:rPr>
            </w:pPr>
            <w:r w:rsidRPr="0090791E">
              <w:rPr>
                <w:rFonts w:cs="Times New Roman"/>
                <w:sz w:val="20"/>
                <w:szCs w:val="20"/>
              </w:rPr>
              <w:t>-1.7</w:t>
            </w:r>
          </w:p>
        </w:tc>
        <w:tc>
          <w:tcPr>
            <w:tcW w:w="1418" w:type="dxa"/>
            <w:shd w:val="clear" w:color="auto" w:fill="auto"/>
            <w:noWrap/>
            <w:vAlign w:val="bottom"/>
          </w:tcPr>
          <w:p w:rsidR="0022052F" w:rsidRPr="0090791E" w:rsidRDefault="00467685" w:rsidP="00E96E33">
            <w:pPr>
              <w:spacing w:line="240" w:lineRule="auto"/>
              <w:jc w:val="left"/>
              <w:rPr>
                <w:rFonts w:cs="Times New Roman"/>
                <w:sz w:val="20"/>
                <w:szCs w:val="20"/>
              </w:rPr>
            </w:pPr>
            <w:r w:rsidRPr="0090791E">
              <w:rPr>
                <w:rFonts w:cs="Times New Roman"/>
                <w:sz w:val="20"/>
                <w:szCs w:val="20"/>
              </w:rPr>
              <w:t>-1.9</w:t>
            </w:r>
          </w:p>
        </w:tc>
      </w:tr>
      <w:tr w:rsidR="00467685" w:rsidRPr="0090791E" w:rsidTr="00722B33">
        <w:trPr>
          <w:trHeight w:val="283"/>
        </w:trPr>
        <w:tc>
          <w:tcPr>
            <w:tcW w:w="1701" w:type="dxa"/>
            <w:shd w:val="clear" w:color="auto" w:fill="auto"/>
            <w:vAlign w:val="bottom"/>
          </w:tcPr>
          <w:p w:rsidR="00467685" w:rsidRPr="0090791E" w:rsidRDefault="00467685" w:rsidP="00E96E33">
            <w:pPr>
              <w:bidi w:val="0"/>
              <w:spacing w:line="240" w:lineRule="auto"/>
              <w:jc w:val="left"/>
              <w:rPr>
                <w:rFonts w:cs="Times New Roman"/>
                <w:b/>
                <w:bCs/>
                <w:sz w:val="20"/>
                <w:szCs w:val="20"/>
                <w:lang w:eastAsia="en-US"/>
              </w:rPr>
            </w:pPr>
            <w:r w:rsidRPr="0090791E">
              <w:rPr>
                <w:rFonts w:cs="Times New Roman"/>
                <w:b/>
                <w:bCs/>
                <w:sz w:val="20"/>
                <w:szCs w:val="20"/>
                <w:lang w:eastAsia="en-US"/>
              </w:rPr>
              <w:t>February</w:t>
            </w:r>
            <w:r w:rsidR="003B131C" w:rsidRPr="0090791E">
              <w:rPr>
                <w:rFonts w:cs="Times New Roman"/>
                <w:b/>
                <w:bCs/>
                <w:sz w:val="20"/>
                <w:szCs w:val="20"/>
                <w:vertAlign w:val="superscript"/>
                <w:lang w:eastAsia="en-US"/>
              </w:rPr>
              <w:t xml:space="preserve"> </w:t>
            </w:r>
          </w:p>
        </w:tc>
        <w:tc>
          <w:tcPr>
            <w:tcW w:w="993" w:type="dxa"/>
            <w:shd w:val="clear" w:color="auto" w:fill="auto"/>
            <w:noWrap/>
            <w:vAlign w:val="bottom"/>
          </w:tcPr>
          <w:p w:rsidR="00467685" w:rsidRPr="0090791E" w:rsidRDefault="00467685" w:rsidP="00E96E33">
            <w:pPr>
              <w:spacing w:line="240" w:lineRule="auto"/>
              <w:jc w:val="left"/>
              <w:rPr>
                <w:rFonts w:cs="Times New Roman"/>
                <w:sz w:val="20"/>
                <w:szCs w:val="20"/>
              </w:rPr>
            </w:pPr>
            <w:r w:rsidRPr="0090791E">
              <w:rPr>
                <w:rFonts w:cs="Times New Roman"/>
                <w:sz w:val="20"/>
                <w:szCs w:val="20"/>
              </w:rPr>
              <w:t>2.7</w:t>
            </w:r>
          </w:p>
        </w:tc>
        <w:tc>
          <w:tcPr>
            <w:tcW w:w="850" w:type="dxa"/>
            <w:shd w:val="clear" w:color="auto" w:fill="auto"/>
            <w:noWrap/>
            <w:vAlign w:val="bottom"/>
          </w:tcPr>
          <w:p w:rsidR="00467685" w:rsidRPr="0090791E" w:rsidRDefault="00467685" w:rsidP="00E96E33">
            <w:pPr>
              <w:spacing w:line="240" w:lineRule="auto"/>
              <w:jc w:val="left"/>
              <w:rPr>
                <w:rFonts w:cs="Times New Roman"/>
                <w:sz w:val="20"/>
                <w:szCs w:val="20"/>
              </w:rPr>
            </w:pPr>
            <w:r w:rsidRPr="0090791E">
              <w:rPr>
                <w:rFonts w:cs="Times New Roman"/>
                <w:sz w:val="20"/>
                <w:szCs w:val="20"/>
              </w:rPr>
              <w:t>2.5</w:t>
            </w:r>
          </w:p>
        </w:tc>
        <w:tc>
          <w:tcPr>
            <w:tcW w:w="1139" w:type="dxa"/>
            <w:shd w:val="clear" w:color="auto" w:fill="auto"/>
            <w:noWrap/>
            <w:vAlign w:val="bottom"/>
          </w:tcPr>
          <w:p w:rsidR="00467685" w:rsidRPr="0090791E" w:rsidRDefault="00467685" w:rsidP="00E96E33">
            <w:pPr>
              <w:spacing w:line="240" w:lineRule="auto"/>
              <w:jc w:val="left"/>
              <w:rPr>
                <w:rFonts w:cs="Times New Roman"/>
                <w:sz w:val="20"/>
                <w:szCs w:val="20"/>
              </w:rPr>
            </w:pPr>
            <w:r w:rsidRPr="0090791E">
              <w:rPr>
                <w:rFonts w:cs="Times New Roman"/>
                <w:sz w:val="20"/>
                <w:szCs w:val="20"/>
              </w:rPr>
              <w:t>2.6</w:t>
            </w:r>
          </w:p>
        </w:tc>
        <w:tc>
          <w:tcPr>
            <w:tcW w:w="1163" w:type="dxa"/>
            <w:shd w:val="clear" w:color="auto" w:fill="auto"/>
            <w:noWrap/>
            <w:vAlign w:val="bottom"/>
          </w:tcPr>
          <w:p w:rsidR="00467685" w:rsidRPr="0090791E" w:rsidRDefault="00467685" w:rsidP="00E96E33">
            <w:pPr>
              <w:spacing w:line="240" w:lineRule="auto"/>
              <w:jc w:val="left"/>
              <w:rPr>
                <w:rFonts w:cs="Times New Roman"/>
                <w:sz w:val="20"/>
                <w:szCs w:val="20"/>
              </w:rPr>
            </w:pPr>
            <w:r w:rsidRPr="0090791E">
              <w:rPr>
                <w:rFonts w:cs="Times New Roman"/>
                <w:sz w:val="20"/>
                <w:szCs w:val="20"/>
              </w:rPr>
              <w:t>2.3</w:t>
            </w:r>
          </w:p>
        </w:tc>
        <w:tc>
          <w:tcPr>
            <w:tcW w:w="958" w:type="dxa"/>
            <w:shd w:val="clear" w:color="auto" w:fill="auto"/>
            <w:noWrap/>
            <w:vAlign w:val="bottom"/>
          </w:tcPr>
          <w:p w:rsidR="00467685" w:rsidRPr="0090791E" w:rsidRDefault="003B131C" w:rsidP="00E96E33">
            <w:pPr>
              <w:spacing w:line="240" w:lineRule="auto"/>
              <w:jc w:val="left"/>
              <w:rPr>
                <w:rFonts w:cs="Times New Roman"/>
                <w:sz w:val="20"/>
                <w:szCs w:val="20"/>
              </w:rPr>
            </w:pPr>
            <w:r w:rsidRPr="0090791E">
              <w:rPr>
                <w:rFonts w:cs="Times New Roman"/>
                <w:sz w:val="20"/>
                <w:szCs w:val="20"/>
              </w:rPr>
              <w:t>114.2</w:t>
            </w:r>
          </w:p>
        </w:tc>
        <w:tc>
          <w:tcPr>
            <w:tcW w:w="1134" w:type="dxa"/>
            <w:shd w:val="clear" w:color="auto" w:fill="auto"/>
            <w:noWrap/>
            <w:vAlign w:val="bottom"/>
          </w:tcPr>
          <w:p w:rsidR="00467685" w:rsidRPr="0090791E" w:rsidRDefault="003B131C" w:rsidP="00E96E33">
            <w:pPr>
              <w:spacing w:line="240" w:lineRule="auto"/>
              <w:jc w:val="left"/>
              <w:rPr>
                <w:rFonts w:cs="Times New Roman"/>
                <w:sz w:val="20"/>
                <w:szCs w:val="20"/>
              </w:rPr>
            </w:pPr>
            <w:r w:rsidRPr="0090791E">
              <w:rPr>
                <w:rFonts w:cs="Times New Roman"/>
                <w:sz w:val="20"/>
                <w:szCs w:val="20"/>
              </w:rPr>
              <w:t>-0.3</w:t>
            </w:r>
          </w:p>
        </w:tc>
        <w:tc>
          <w:tcPr>
            <w:tcW w:w="1418" w:type="dxa"/>
            <w:shd w:val="clear" w:color="auto" w:fill="auto"/>
            <w:noWrap/>
            <w:vAlign w:val="bottom"/>
          </w:tcPr>
          <w:p w:rsidR="00467685" w:rsidRPr="0090791E" w:rsidRDefault="003B131C" w:rsidP="00E96E33">
            <w:pPr>
              <w:spacing w:line="240" w:lineRule="auto"/>
              <w:jc w:val="left"/>
              <w:rPr>
                <w:rFonts w:cs="Times New Roman"/>
                <w:sz w:val="20"/>
                <w:szCs w:val="20"/>
              </w:rPr>
            </w:pPr>
            <w:r w:rsidRPr="0090791E">
              <w:rPr>
                <w:rFonts w:cs="Times New Roman"/>
                <w:sz w:val="20"/>
                <w:szCs w:val="20"/>
              </w:rPr>
              <w:t>0.0</w:t>
            </w:r>
          </w:p>
        </w:tc>
      </w:tr>
      <w:tr w:rsidR="00356100" w:rsidRPr="0090791E" w:rsidTr="00722B33">
        <w:trPr>
          <w:trHeight w:val="283"/>
        </w:trPr>
        <w:tc>
          <w:tcPr>
            <w:tcW w:w="1701" w:type="dxa"/>
            <w:shd w:val="clear" w:color="auto" w:fill="auto"/>
            <w:vAlign w:val="bottom"/>
          </w:tcPr>
          <w:p w:rsidR="00356100" w:rsidRPr="0090791E" w:rsidRDefault="00356100" w:rsidP="00E96E33">
            <w:pPr>
              <w:bidi w:val="0"/>
              <w:spacing w:line="240" w:lineRule="auto"/>
              <w:jc w:val="left"/>
              <w:rPr>
                <w:rFonts w:cs="Times New Roman"/>
                <w:b/>
                <w:bCs/>
                <w:sz w:val="20"/>
                <w:szCs w:val="20"/>
                <w:lang w:eastAsia="en-US"/>
              </w:rPr>
            </w:pPr>
            <w:r w:rsidRPr="0090791E">
              <w:rPr>
                <w:rFonts w:cs="Times New Roman"/>
                <w:b/>
                <w:bCs/>
                <w:sz w:val="20"/>
                <w:szCs w:val="20"/>
                <w:lang w:eastAsia="en-US"/>
              </w:rPr>
              <w:t>March</w:t>
            </w:r>
            <w:r w:rsidRPr="0090791E">
              <w:rPr>
                <w:rFonts w:cs="Times New Roman"/>
                <w:b/>
                <w:bCs/>
                <w:sz w:val="20"/>
                <w:szCs w:val="20"/>
                <w:vertAlign w:val="superscript"/>
                <w:lang w:eastAsia="en-US"/>
              </w:rPr>
              <w:t xml:space="preserve"> </w:t>
            </w:r>
          </w:p>
        </w:tc>
        <w:tc>
          <w:tcPr>
            <w:tcW w:w="993" w:type="dxa"/>
            <w:shd w:val="clear" w:color="auto" w:fill="auto"/>
            <w:noWrap/>
            <w:vAlign w:val="bottom"/>
          </w:tcPr>
          <w:p w:rsidR="00356100" w:rsidRPr="0090791E" w:rsidRDefault="00356100" w:rsidP="00E96E33">
            <w:pPr>
              <w:spacing w:line="240" w:lineRule="auto"/>
              <w:jc w:val="left"/>
              <w:rPr>
                <w:rFonts w:cs="Times New Roman"/>
                <w:sz w:val="20"/>
                <w:szCs w:val="20"/>
              </w:rPr>
            </w:pPr>
            <w:r w:rsidRPr="0090791E">
              <w:rPr>
                <w:rFonts w:cs="Times New Roman"/>
                <w:sz w:val="20"/>
                <w:szCs w:val="20"/>
                <w:rtl/>
              </w:rPr>
              <w:t>2.8</w:t>
            </w:r>
          </w:p>
        </w:tc>
        <w:tc>
          <w:tcPr>
            <w:tcW w:w="850" w:type="dxa"/>
            <w:shd w:val="clear" w:color="auto" w:fill="auto"/>
            <w:noWrap/>
            <w:vAlign w:val="bottom"/>
          </w:tcPr>
          <w:p w:rsidR="00356100" w:rsidRPr="0090791E" w:rsidRDefault="00356100" w:rsidP="00E96E33">
            <w:pPr>
              <w:spacing w:line="240" w:lineRule="auto"/>
              <w:jc w:val="left"/>
              <w:rPr>
                <w:rFonts w:cs="Times New Roman"/>
                <w:sz w:val="20"/>
                <w:szCs w:val="20"/>
              </w:rPr>
            </w:pPr>
            <w:r w:rsidRPr="0090791E">
              <w:rPr>
                <w:rFonts w:cs="Times New Roman"/>
                <w:sz w:val="20"/>
                <w:szCs w:val="20"/>
                <w:rtl/>
              </w:rPr>
              <w:t>2.6</w:t>
            </w:r>
          </w:p>
        </w:tc>
        <w:tc>
          <w:tcPr>
            <w:tcW w:w="1139" w:type="dxa"/>
            <w:shd w:val="clear" w:color="auto" w:fill="auto"/>
            <w:noWrap/>
            <w:vAlign w:val="bottom"/>
          </w:tcPr>
          <w:p w:rsidR="00356100" w:rsidRPr="0090791E" w:rsidRDefault="00356100" w:rsidP="00E96E33">
            <w:pPr>
              <w:spacing w:line="240" w:lineRule="auto"/>
              <w:jc w:val="left"/>
              <w:rPr>
                <w:rFonts w:cs="Times New Roman"/>
                <w:sz w:val="20"/>
                <w:szCs w:val="20"/>
              </w:rPr>
            </w:pPr>
            <w:r w:rsidRPr="0090791E">
              <w:rPr>
                <w:rFonts w:cs="Times New Roman"/>
                <w:sz w:val="20"/>
                <w:szCs w:val="20"/>
                <w:rtl/>
              </w:rPr>
              <w:t>2.5</w:t>
            </w:r>
          </w:p>
        </w:tc>
        <w:tc>
          <w:tcPr>
            <w:tcW w:w="1163" w:type="dxa"/>
            <w:shd w:val="clear" w:color="auto" w:fill="auto"/>
            <w:noWrap/>
            <w:vAlign w:val="bottom"/>
          </w:tcPr>
          <w:p w:rsidR="00356100" w:rsidRPr="0090791E" w:rsidRDefault="00356100" w:rsidP="00E96E33">
            <w:pPr>
              <w:spacing w:line="240" w:lineRule="auto"/>
              <w:jc w:val="left"/>
              <w:rPr>
                <w:rFonts w:cs="Times New Roman"/>
                <w:sz w:val="20"/>
                <w:szCs w:val="20"/>
              </w:rPr>
            </w:pPr>
            <w:r w:rsidRPr="0090791E">
              <w:rPr>
                <w:rFonts w:cs="Times New Roman"/>
                <w:sz w:val="20"/>
                <w:szCs w:val="20"/>
                <w:rtl/>
              </w:rPr>
              <w:t>2.5</w:t>
            </w:r>
          </w:p>
        </w:tc>
        <w:tc>
          <w:tcPr>
            <w:tcW w:w="958" w:type="dxa"/>
            <w:shd w:val="clear" w:color="auto" w:fill="auto"/>
            <w:noWrap/>
            <w:vAlign w:val="bottom"/>
          </w:tcPr>
          <w:p w:rsidR="00356100" w:rsidRPr="0090791E" w:rsidRDefault="003B131C" w:rsidP="00E96E33">
            <w:pPr>
              <w:spacing w:line="240" w:lineRule="auto"/>
              <w:jc w:val="left"/>
              <w:rPr>
                <w:rFonts w:cs="Times New Roman"/>
                <w:sz w:val="20"/>
                <w:szCs w:val="20"/>
              </w:rPr>
            </w:pPr>
            <w:r w:rsidRPr="0090791E">
              <w:rPr>
                <w:rFonts w:cs="Times New Roman"/>
                <w:sz w:val="20"/>
                <w:szCs w:val="20"/>
              </w:rPr>
              <w:t>113.</w:t>
            </w:r>
            <w:r w:rsidR="009701F0" w:rsidRPr="0090791E">
              <w:rPr>
                <w:rFonts w:cs="Times New Roman"/>
                <w:sz w:val="20"/>
                <w:szCs w:val="20"/>
              </w:rPr>
              <w:t>9</w:t>
            </w:r>
          </w:p>
        </w:tc>
        <w:tc>
          <w:tcPr>
            <w:tcW w:w="1134" w:type="dxa"/>
            <w:shd w:val="clear" w:color="auto" w:fill="auto"/>
            <w:noWrap/>
            <w:vAlign w:val="bottom"/>
          </w:tcPr>
          <w:p w:rsidR="00356100" w:rsidRPr="0090791E" w:rsidRDefault="009701F0" w:rsidP="00E96E33">
            <w:pPr>
              <w:spacing w:line="240" w:lineRule="auto"/>
              <w:jc w:val="left"/>
              <w:rPr>
                <w:rFonts w:cs="Times New Roman"/>
                <w:sz w:val="20"/>
                <w:szCs w:val="20"/>
              </w:rPr>
            </w:pPr>
            <w:r w:rsidRPr="0090791E">
              <w:rPr>
                <w:rFonts w:cs="Times New Roman"/>
                <w:sz w:val="20"/>
                <w:szCs w:val="20"/>
              </w:rPr>
              <w:t>-0.3</w:t>
            </w:r>
          </w:p>
        </w:tc>
        <w:tc>
          <w:tcPr>
            <w:tcW w:w="1418" w:type="dxa"/>
            <w:shd w:val="clear" w:color="auto" w:fill="auto"/>
            <w:noWrap/>
            <w:vAlign w:val="bottom"/>
          </w:tcPr>
          <w:p w:rsidR="00356100" w:rsidRPr="0090791E" w:rsidRDefault="003B131C" w:rsidP="00E96E33">
            <w:pPr>
              <w:spacing w:line="240" w:lineRule="auto"/>
              <w:jc w:val="left"/>
              <w:rPr>
                <w:rFonts w:cs="Times New Roman"/>
                <w:sz w:val="20"/>
                <w:szCs w:val="20"/>
              </w:rPr>
            </w:pPr>
            <w:r w:rsidRPr="0090791E">
              <w:rPr>
                <w:rFonts w:cs="Times New Roman"/>
                <w:sz w:val="20"/>
                <w:szCs w:val="20"/>
              </w:rPr>
              <w:t>0.6</w:t>
            </w:r>
          </w:p>
        </w:tc>
      </w:tr>
      <w:tr w:rsidR="003B131C" w:rsidRPr="0090791E" w:rsidTr="00722B33">
        <w:trPr>
          <w:trHeight w:val="283"/>
        </w:trPr>
        <w:tc>
          <w:tcPr>
            <w:tcW w:w="1701" w:type="dxa"/>
            <w:shd w:val="clear" w:color="auto" w:fill="auto"/>
            <w:vAlign w:val="bottom"/>
          </w:tcPr>
          <w:p w:rsidR="003B131C" w:rsidRPr="0090791E" w:rsidRDefault="003B131C" w:rsidP="00E96E33">
            <w:pPr>
              <w:bidi w:val="0"/>
              <w:spacing w:line="240" w:lineRule="auto"/>
              <w:jc w:val="left"/>
              <w:rPr>
                <w:rFonts w:cs="Times New Roman"/>
                <w:b/>
                <w:bCs/>
                <w:sz w:val="20"/>
                <w:szCs w:val="20"/>
                <w:lang w:eastAsia="en-US"/>
              </w:rPr>
            </w:pPr>
            <w:r w:rsidRPr="0090791E">
              <w:rPr>
                <w:rFonts w:cs="Times New Roman"/>
                <w:b/>
                <w:bCs/>
                <w:sz w:val="20"/>
                <w:szCs w:val="20"/>
                <w:lang w:eastAsia="en-US"/>
              </w:rPr>
              <w:t>April</w:t>
            </w:r>
            <w:r w:rsidRPr="0090791E">
              <w:rPr>
                <w:rFonts w:cs="Times New Roman"/>
                <w:b/>
                <w:bCs/>
                <w:sz w:val="20"/>
                <w:szCs w:val="20"/>
                <w:vertAlign w:val="superscript"/>
                <w:lang w:eastAsia="en-US"/>
              </w:rPr>
              <w:t xml:space="preserve"> </w:t>
            </w:r>
          </w:p>
        </w:tc>
        <w:tc>
          <w:tcPr>
            <w:tcW w:w="993" w:type="dxa"/>
            <w:shd w:val="clear" w:color="auto" w:fill="auto"/>
            <w:noWrap/>
            <w:vAlign w:val="bottom"/>
          </w:tcPr>
          <w:p w:rsidR="003B131C" w:rsidRPr="0090791E" w:rsidRDefault="003B131C" w:rsidP="00E96E33">
            <w:pPr>
              <w:spacing w:line="240" w:lineRule="auto"/>
              <w:jc w:val="left"/>
              <w:rPr>
                <w:rFonts w:cs="Times New Roman"/>
                <w:sz w:val="20"/>
                <w:szCs w:val="20"/>
              </w:rPr>
            </w:pPr>
            <w:r w:rsidRPr="0090791E">
              <w:rPr>
                <w:rFonts w:cs="Times New Roman"/>
                <w:sz w:val="20"/>
                <w:szCs w:val="20"/>
              </w:rPr>
              <w:t>2.5</w:t>
            </w:r>
          </w:p>
        </w:tc>
        <w:tc>
          <w:tcPr>
            <w:tcW w:w="850" w:type="dxa"/>
            <w:shd w:val="clear" w:color="auto" w:fill="auto"/>
            <w:noWrap/>
            <w:vAlign w:val="bottom"/>
          </w:tcPr>
          <w:p w:rsidR="003B131C" w:rsidRPr="0090791E" w:rsidRDefault="003B131C" w:rsidP="00E96E33">
            <w:pPr>
              <w:spacing w:line="240" w:lineRule="auto"/>
              <w:jc w:val="left"/>
              <w:rPr>
                <w:rFonts w:cs="Times New Roman"/>
                <w:sz w:val="20"/>
                <w:szCs w:val="20"/>
              </w:rPr>
            </w:pPr>
            <w:r w:rsidRPr="0090791E">
              <w:rPr>
                <w:rFonts w:cs="Times New Roman"/>
                <w:sz w:val="20"/>
                <w:szCs w:val="20"/>
                <w:rtl/>
              </w:rPr>
              <w:t>2.6</w:t>
            </w:r>
          </w:p>
        </w:tc>
        <w:tc>
          <w:tcPr>
            <w:tcW w:w="1139" w:type="dxa"/>
            <w:shd w:val="clear" w:color="auto" w:fill="auto"/>
            <w:noWrap/>
            <w:vAlign w:val="bottom"/>
          </w:tcPr>
          <w:p w:rsidR="003B131C" w:rsidRPr="0090791E" w:rsidRDefault="003B131C" w:rsidP="00E96E33">
            <w:pPr>
              <w:spacing w:line="240" w:lineRule="auto"/>
              <w:jc w:val="left"/>
              <w:rPr>
                <w:rFonts w:cs="Times New Roman"/>
                <w:sz w:val="20"/>
                <w:szCs w:val="20"/>
              </w:rPr>
            </w:pPr>
            <w:r w:rsidRPr="0090791E">
              <w:rPr>
                <w:rFonts w:cs="Times New Roman"/>
                <w:sz w:val="20"/>
                <w:szCs w:val="20"/>
                <w:rtl/>
              </w:rPr>
              <w:t>2.5</w:t>
            </w:r>
          </w:p>
        </w:tc>
        <w:tc>
          <w:tcPr>
            <w:tcW w:w="1163" w:type="dxa"/>
            <w:shd w:val="clear" w:color="auto" w:fill="auto"/>
            <w:noWrap/>
            <w:vAlign w:val="bottom"/>
          </w:tcPr>
          <w:p w:rsidR="003B131C" w:rsidRPr="0090791E" w:rsidRDefault="003B131C" w:rsidP="00E96E33">
            <w:pPr>
              <w:spacing w:line="240" w:lineRule="auto"/>
              <w:jc w:val="left"/>
              <w:rPr>
                <w:rFonts w:cs="Times New Roman"/>
                <w:sz w:val="20"/>
                <w:szCs w:val="20"/>
              </w:rPr>
            </w:pPr>
            <w:r w:rsidRPr="0090791E">
              <w:rPr>
                <w:rFonts w:cs="Times New Roman"/>
                <w:sz w:val="20"/>
                <w:szCs w:val="20"/>
              </w:rPr>
              <w:t>2.6</w:t>
            </w:r>
          </w:p>
        </w:tc>
        <w:tc>
          <w:tcPr>
            <w:tcW w:w="958" w:type="dxa"/>
            <w:shd w:val="clear" w:color="auto" w:fill="auto"/>
            <w:noWrap/>
            <w:vAlign w:val="bottom"/>
          </w:tcPr>
          <w:p w:rsidR="003B131C" w:rsidRPr="0090791E" w:rsidRDefault="003B131C" w:rsidP="00E96E33">
            <w:pPr>
              <w:spacing w:line="240" w:lineRule="auto"/>
              <w:jc w:val="left"/>
              <w:rPr>
                <w:rFonts w:cs="Times New Roman"/>
                <w:sz w:val="20"/>
                <w:szCs w:val="20"/>
              </w:rPr>
            </w:pPr>
            <w:r w:rsidRPr="0090791E">
              <w:rPr>
                <w:rFonts w:cs="Times New Roman"/>
                <w:sz w:val="20"/>
                <w:szCs w:val="20"/>
              </w:rPr>
              <w:t>120.</w:t>
            </w:r>
            <w:r w:rsidR="00CF5FDC" w:rsidRPr="0090791E">
              <w:rPr>
                <w:rFonts w:cs="Times New Roman"/>
                <w:sz w:val="20"/>
                <w:szCs w:val="20"/>
              </w:rPr>
              <w:t>7</w:t>
            </w:r>
          </w:p>
        </w:tc>
        <w:tc>
          <w:tcPr>
            <w:tcW w:w="1134" w:type="dxa"/>
            <w:shd w:val="clear" w:color="auto" w:fill="auto"/>
            <w:noWrap/>
            <w:vAlign w:val="bottom"/>
          </w:tcPr>
          <w:p w:rsidR="003B131C" w:rsidRPr="0090791E" w:rsidRDefault="00F34692" w:rsidP="00E96E33">
            <w:pPr>
              <w:spacing w:line="240" w:lineRule="auto"/>
              <w:jc w:val="left"/>
              <w:rPr>
                <w:rFonts w:cs="Times New Roman"/>
                <w:sz w:val="20"/>
                <w:szCs w:val="20"/>
              </w:rPr>
            </w:pPr>
            <w:r w:rsidRPr="0090791E">
              <w:rPr>
                <w:rFonts w:cs="Times New Roman"/>
                <w:sz w:val="20"/>
                <w:szCs w:val="20"/>
              </w:rPr>
              <w:t>6.0</w:t>
            </w:r>
          </w:p>
        </w:tc>
        <w:tc>
          <w:tcPr>
            <w:tcW w:w="1418" w:type="dxa"/>
            <w:shd w:val="clear" w:color="auto" w:fill="auto"/>
            <w:noWrap/>
            <w:vAlign w:val="bottom"/>
          </w:tcPr>
          <w:p w:rsidR="003B131C" w:rsidRPr="0090791E" w:rsidRDefault="00F34692" w:rsidP="00E96E33">
            <w:pPr>
              <w:spacing w:line="240" w:lineRule="auto"/>
              <w:jc w:val="left"/>
              <w:rPr>
                <w:rFonts w:cs="Times New Roman"/>
                <w:sz w:val="20"/>
                <w:szCs w:val="20"/>
              </w:rPr>
            </w:pPr>
            <w:r w:rsidRPr="0090791E">
              <w:rPr>
                <w:rFonts w:cs="Times New Roman"/>
                <w:sz w:val="20"/>
                <w:szCs w:val="20"/>
              </w:rPr>
              <w:t>4.5</w:t>
            </w:r>
          </w:p>
        </w:tc>
      </w:tr>
      <w:tr w:rsidR="009701F0" w:rsidRPr="0090791E" w:rsidTr="00722B33">
        <w:trPr>
          <w:trHeight w:val="283"/>
        </w:trPr>
        <w:tc>
          <w:tcPr>
            <w:tcW w:w="1701" w:type="dxa"/>
            <w:shd w:val="clear" w:color="auto" w:fill="auto"/>
            <w:vAlign w:val="bottom"/>
          </w:tcPr>
          <w:p w:rsidR="009701F0" w:rsidRPr="0090791E" w:rsidRDefault="009701F0" w:rsidP="00E96E33">
            <w:pPr>
              <w:bidi w:val="0"/>
              <w:spacing w:line="240" w:lineRule="auto"/>
              <w:jc w:val="left"/>
              <w:rPr>
                <w:rFonts w:cs="Times New Roman"/>
                <w:b/>
                <w:bCs/>
                <w:sz w:val="20"/>
                <w:szCs w:val="20"/>
                <w:lang w:eastAsia="en-US"/>
              </w:rPr>
            </w:pPr>
            <w:r w:rsidRPr="0090791E">
              <w:rPr>
                <w:rFonts w:cs="Times New Roman"/>
                <w:b/>
                <w:bCs/>
                <w:sz w:val="20"/>
                <w:szCs w:val="20"/>
                <w:lang w:eastAsia="en-US"/>
              </w:rPr>
              <w:t>May</w:t>
            </w:r>
            <w:r w:rsidRPr="0090791E">
              <w:rPr>
                <w:rFonts w:cs="Times New Roman"/>
                <w:b/>
                <w:bCs/>
                <w:sz w:val="20"/>
                <w:szCs w:val="20"/>
                <w:vertAlign w:val="superscript"/>
                <w:lang w:eastAsia="en-US"/>
              </w:rPr>
              <w:t xml:space="preserve"> </w:t>
            </w:r>
          </w:p>
        </w:tc>
        <w:tc>
          <w:tcPr>
            <w:tcW w:w="993" w:type="dxa"/>
            <w:shd w:val="clear" w:color="auto" w:fill="auto"/>
            <w:noWrap/>
            <w:vAlign w:val="bottom"/>
          </w:tcPr>
          <w:p w:rsidR="009701F0" w:rsidRPr="0090791E" w:rsidRDefault="009701F0" w:rsidP="00E96E33">
            <w:pPr>
              <w:spacing w:line="240" w:lineRule="auto"/>
              <w:jc w:val="left"/>
              <w:rPr>
                <w:rFonts w:cs="Times New Roman"/>
                <w:sz w:val="20"/>
                <w:szCs w:val="20"/>
              </w:rPr>
            </w:pPr>
            <w:r w:rsidRPr="0090791E">
              <w:rPr>
                <w:rFonts w:cs="Times New Roman"/>
                <w:sz w:val="20"/>
                <w:szCs w:val="20"/>
              </w:rPr>
              <w:t>2.2</w:t>
            </w:r>
          </w:p>
        </w:tc>
        <w:tc>
          <w:tcPr>
            <w:tcW w:w="850" w:type="dxa"/>
            <w:shd w:val="clear" w:color="auto" w:fill="auto"/>
            <w:noWrap/>
            <w:vAlign w:val="bottom"/>
          </w:tcPr>
          <w:p w:rsidR="009701F0" w:rsidRPr="0090791E" w:rsidRDefault="009701F0" w:rsidP="00E96E33">
            <w:pPr>
              <w:spacing w:line="240" w:lineRule="auto"/>
              <w:jc w:val="left"/>
              <w:rPr>
                <w:rFonts w:cs="Times New Roman"/>
                <w:sz w:val="20"/>
                <w:szCs w:val="20"/>
              </w:rPr>
            </w:pPr>
            <w:r w:rsidRPr="0090791E">
              <w:rPr>
                <w:rFonts w:cs="Times New Roman"/>
                <w:sz w:val="20"/>
                <w:szCs w:val="20"/>
              </w:rPr>
              <w:t>2.3</w:t>
            </w:r>
          </w:p>
        </w:tc>
        <w:tc>
          <w:tcPr>
            <w:tcW w:w="1139" w:type="dxa"/>
            <w:shd w:val="clear" w:color="auto" w:fill="auto"/>
            <w:noWrap/>
            <w:vAlign w:val="bottom"/>
          </w:tcPr>
          <w:p w:rsidR="009701F0" w:rsidRPr="0090791E" w:rsidRDefault="009701F0" w:rsidP="00E96E33">
            <w:pPr>
              <w:spacing w:line="240" w:lineRule="auto"/>
              <w:jc w:val="left"/>
              <w:rPr>
                <w:rFonts w:cs="Times New Roman"/>
                <w:sz w:val="20"/>
                <w:szCs w:val="20"/>
              </w:rPr>
            </w:pPr>
            <w:r w:rsidRPr="0090791E">
              <w:rPr>
                <w:rFonts w:cs="Times New Roman"/>
                <w:sz w:val="20"/>
                <w:szCs w:val="20"/>
                <w:rtl/>
              </w:rPr>
              <w:t>2.5</w:t>
            </w:r>
          </w:p>
        </w:tc>
        <w:tc>
          <w:tcPr>
            <w:tcW w:w="1163" w:type="dxa"/>
            <w:shd w:val="clear" w:color="auto" w:fill="auto"/>
            <w:noWrap/>
            <w:vAlign w:val="bottom"/>
          </w:tcPr>
          <w:p w:rsidR="009701F0" w:rsidRPr="0090791E" w:rsidRDefault="009701F0" w:rsidP="00E96E33">
            <w:pPr>
              <w:spacing w:line="240" w:lineRule="auto"/>
              <w:jc w:val="left"/>
              <w:rPr>
                <w:rFonts w:cs="Times New Roman"/>
                <w:sz w:val="20"/>
                <w:szCs w:val="20"/>
              </w:rPr>
            </w:pPr>
            <w:r w:rsidRPr="0090791E">
              <w:rPr>
                <w:rFonts w:cs="Times New Roman"/>
                <w:sz w:val="20"/>
                <w:szCs w:val="20"/>
              </w:rPr>
              <w:t>2.4</w:t>
            </w:r>
          </w:p>
        </w:tc>
        <w:tc>
          <w:tcPr>
            <w:tcW w:w="958" w:type="dxa"/>
            <w:shd w:val="clear" w:color="auto" w:fill="auto"/>
            <w:noWrap/>
            <w:vAlign w:val="bottom"/>
          </w:tcPr>
          <w:p w:rsidR="009701F0" w:rsidRPr="0090791E" w:rsidRDefault="00F34692" w:rsidP="00E96E33">
            <w:pPr>
              <w:spacing w:line="240" w:lineRule="auto"/>
              <w:jc w:val="left"/>
              <w:rPr>
                <w:rFonts w:cs="Times New Roman"/>
                <w:sz w:val="20"/>
                <w:szCs w:val="20"/>
              </w:rPr>
            </w:pPr>
            <w:r w:rsidRPr="0090791E">
              <w:rPr>
                <w:rFonts w:cs="Times New Roman"/>
                <w:sz w:val="20"/>
                <w:szCs w:val="20"/>
              </w:rPr>
              <w:t>119.</w:t>
            </w:r>
            <w:r w:rsidR="00EE2972" w:rsidRPr="0090791E">
              <w:rPr>
                <w:rFonts w:cs="Times New Roman"/>
                <w:sz w:val="20"/>
                <w:szCs w:val="20"/>
              </w:rPr>
              <w:t>2</w:t>
            </w:r>
          </w:p>
        </w:tc>
        <w:tc>
          <w:tcPr>
            <w:tcW w:w="1134" w:type="dxa"/>
            <w:shd w:val="clear" w:color="auto" w:fill="auto"/>
            <w:noWrap/>
            <w:vAlign w:val="bottom"/>
          </w:tcPr>
          <w:p w:rsidR="009701F0" w:rsidRPr="0090791E" w:rsidRDefault="009701F0" w:rsidP="00E96E33">
            <w:pPr>
              <w:spacing w:line="240" w:lineRule="auto"/>
              <w:jc w:val="left"/>
              <w:rPr>
                <w:rFonts w:cs="Times New Roman"/>
                <w:sz w:val="20"/>
                <w:szCs w:val="20"/>
              </w:rPr>
            </w:pPr>
            <w:r w:rsidRPr="0090791E">
              <w:rPr>
                <w:rFonts w:cs="Times New Roman"/>
                <w:sz w:val="20"/>
                <w:szCs w:val="20"/>
              </w:rPr>
              <w:t>-</w:t>
            </w:r>
            <w:r w:rsidR="00F34692" w:rsidRPr="0090791E">
              <w:rPr>
                <w:rFonts w:cs="Times New Roman"/>
                <w:sz w:val="20"/>
                <w:szCs w:val="20"/>
              </w:rPr>
              <w:t>1.</w:t>
            </w:r>
            <w:r w:rsidR="00EE2972" w:rsidRPr="0090791E">
              <w:rPr>
                <w:rFonts w:cs="Times New Roman"/>
                <w:sz w:val="20"/>
                <w:szCs w:val="20"/>
              </w:rPr>
              <w:t>3</w:t>
            </w:r>
          </w:p>
        </w:tc>
        <w:tc>
          <w:tcPr>
            <w:tcW w:w="1418" w:type="dxa"/>
            <w:shd w:val="clear" w:color="auto" w:fill="auto"/>
            <w:noWrap/>
            <w:vAlign w:val="bottom"/>
          </w:tcPr>
          <w:p w:rsidR="009701F0" w:rsidRPr="0090791E" w:rsidRDefault="00F34692" w:rsidP="00E96E33">
            <w:pPr>
              <w:spacing w:line="240" w:lineRule="auto"/>
              <w:jc w:val="left"/>
              <w:rPr>
                <w:rFonts w:cs="Times New Roman"/>
                <w:sz w:val="20"/>
                <w:szCs w:val="20"/>
              </w:rPr>
            </w:pPr>
            <w:r w:rsidRPr="0090791E">
              <w:rPr>
                <w:rFonts w:cs="Times New Roman"/>
                <w:sz w:val="20"/>
                <w:szCs w:val="20"/>
              </w:rPr>
              <w:t>3.</w:t>
            </w:r>
            <w:r w:rsidR="00EE2972" w:rsidRPr="0090791E">
              <w:rPr>
                <w:rFonts w:cs="Times New Roman"/>
                <w:sz w:val="20"/>
                <w:szCs w:val="20"/>
              </w:rPr>
              <w:t>0</w:t>
            </w:r>
          </w:p>
        </w:tc>
      </w:tr>
      <w:tr w:rsidR="00EE2972" w:rsidRPr="0090791E" w:rsidTr="00722B33">
        <w:trPr>
          <w:trHeight w:val="283"/>
        </w:trPr>
        <w:tc>
          <w:tcPr>
            <w:tcW w:w="1701" w:type="dxa"/>
            <w:shd w:val="clear" w:color="auto" w:fill="auto"/>
            <w:vAlign w:val="bottom"/>
          </w:tcPr>
          <w:p w:rsidR="00EE2972" w:rsidRPr="0090791E" w:rsidRDefault="00EE2972" w:rsidP="00E96E33">
            <w:pPr>
              <w:bidi w:val="0"/>
              <w:spacing w:line="240" w:lineRule="auto"/>
              <w:jc w:val="left"/>
              <w:rPr>
                <w:rFonts w:cs="Times New Roman"/>
                <w:b/>
                <w:bCs/>
                <w:sz w:val="20"/>
                <w:szCs w:val="20"/>
                <w:lang w:eastAsia="en-US"/>
              </w:rPr>
            </w:pPr>
            <w:r w:rsidRPr="0090791E">
              <w:rPr>
                <w:rFonts w:cs="Times New Roman"/>
                <w:b/>
                <w:bCs/>
                <w:sz w:val="20"/>
                <w:szCs w:val="20"/>
                <w:lang w:eastAsia="en-US"/>
              </w:rPr>
              <w:t>June</w:t>
            </w:r>
            <w:r w:rsidRPr="0090791E">
              <w:rPr>
                <w:rFonts w:cs="Times New Roman"/>
                <w:b/>
                <w:bCs/>
                <w:sz w:val="20"/>
                <w:szCs w:val="20"/>
                <w:vertAlign w:val="superscript"/>
                <w:lang w:eastAsia="en-US"/>
              </w:rPr>
              <w:t xml:space="preserve"> </w:t>
            </w:r>
          </w:p>
        </w:tc>
        <w:tc>
          <w:tcPr>
            <w:tcW w:w="993" w:type="dxa"/>
            <w:shd w:val="clear" w:color="auto" w:fill="auto"/>
            <w:noWrap/>
            <w:vAlign w:val="bottom"/>
          </w:tcPr>
          <w:p w:rsidR="00EE2972" w:rsidRPr="0090791E" w:rsidRDefault="00EE2972" w:rsidP="00E96E33">
            <w:pPr>
              <w:spacing w:line="240" w:lineRule="auto"/>
              <w:jc w:val="left"/>
              <w:rPr>
                <w:rFonts w:cs="Times New Roman"/>
                <w:sz w:val="20"/>
                <w:szCs w:val="20"/>
                <w:rtl/>
              </w:rPr>
            </w:pPr>
            <w:r w:rsidRPr="0090791E">
              <w:rPr>
                <w:rFonts w:cs="Times New Roman"/>
                <w:sz w:val="20"/>
                <w:szCs w:val="20"/>
              </w:rPr>
              <w:t>2.1</w:t>
            </w:r>
          </w:p>
        </w:tc>
        <w:tc>
          <w:tcPr>
            <w:tcW w:w="850" w:type="dxa"/>
            <w:shd w:val="clear" w:color="auto" w:fill="auto"/>
            <w:noWrap/>
            <w:vAlign w:val="bottom"/>
          </w:tcPr>
          <w:p w:rsidR="00EE2972" w:rsidRPr="0090791E" w:rsidRDefault="00EE2972" w:rsidP="00E96E33">
            <w:pPr>
              <w:spacing w:line="240" w:lineRule="auto"/>
              <w:jc w:val="left"/>
              <w:rPr>
                <w:rFonts w:cs="Times New Roman"/>
                <w:sz w:val="20"/>
                <w:szCs w:val="20"/>
              </w:rPr>
            </w:pPr>
            <w:r w:rsidRPr="0090791E">
              <w:rPr>
                <w:rFonts w:cs="Times New Roman"/>
                <w:sz w:val="20"/>
                <w:szCs w:val="20"/>
              </w:rPr>
              <w:t>2.3</w:t>
            </w:r>
          </w:p>
        </w:tc>
        <w:tc>
          <w:tcPr>
            <w:tcW w:w="1139" w:type="dxa"/>
            <w:shd w:val="clear" w:color="auto" w:fill="auto"/>
            <w:noWrap/>
            <w:vAlign w:val="bottom"/>
          </w:tcPr>
          <w:p w:rsidR="00EE2972" w:rsidRPr="0090791E" w:rsidRDefault="00EE2972" w:rsidP="00E96E33">
            <w:pPr>
              <w:spacing w:line="240" w:lineRule="auto"/>
              <w:jc w:val="left"/>
              <w:rPr>
                <w:rFonts w:cs="Times New Roman"/>
                <w:sz w:val="20"/>
                <w:szCs w:val="20"/>
              </w:rPr>
            </w:pPr>
            <w:r w:rsidRPr="0090791E">
              <w:rPr>
                <w:rFonts w:cs="Times New Roman"/>
                <w:sz w:val="20"/>
                <w:szCs w:val="20"/>
              </w:rPr>
              <w:t>2.4</w:t>
            </w:r>
          </w:p>
        </w:tc>
        <w:tc>
          <w:tcPr>
            <w:tcW w:w="1163" w:type="dxa"/>
            <w:shd w:val="clear" w:color="auto" w:fill="auto"/>
            <w:noWrap/>
            <w:vAlign w:val="bottom"/>
          </w:tcPr>
          <w:p w:rsidR="00EE2972" w:rsidRPr="0090791E" w:rsidRDefault="00EE2972" w:rsidP="00E96E33">
            <w:pPr>
              <w:spacing w:line="240" w:lineRule="auto"/>
              <w:jc w:val="left"/>
              <w:rPr>
                <w:rFonts w:cs="Times New Roman"/>
                <w:sz w:val="20"/>
                <w:szCs w:val="20"/>
              </w:rPr>
            </w:pPr>
            <w:r w:rsidRPr="0090791E">
              <w:rPr>
                <w:rFonts w:cs="Times New Roman"/>
                <w:sz w:val="20"/>
                <w:szCs w:val="20"/>
              </w:rPr>
              <w:t>2.1</w:t>
            </w:r>
          </w:p>
        </w:tc>
        <w:tc>
          <w:tcPr>
            <w:tcW w:w="958" w:type="dxa"/>
            <w:shd w:val="clear" w:color="auto" w:fill="auto"/>
            <w:noWrap/>
            <w:vAlign w:val="bottom"/>
          </w:tcPr>
          <w:p w:rsidR="00EE2972" w:rsidRPr="0090791E" w:rsidRDefault="00EE2972" w:rsidP="00E96E33">
            <w:pPr>
              <w:spacing w:line="240" w:lineRule="auto"/>
              <w:jc w:val="left"/>
              <w:rPr>
                <w:rFonts w:cs="Times New Roman"/>
                <w:sz w:val="20"/>
                <w:szCs w:val="20"/>
              </w:rPr>
            </w:pPr>
            <w:r w:rsidRPr="0090791E">
              <w:rPr>
                <w:rFonts w:cs="Times New Roman"/>
                <w:sz w:val="20"/>
                <w:szCs w:val="20"/>
              </w:rPr>
              <w:t>121.0</w:t>
            </w:r>
          </w:p>
        </w:tc>
        <w:tc>
          <w:tcPr>
            <w:tcW w:w="1134" w:type="dxa"/>
            <w:shd w:val="clear" w:color="auto" w:fill="auto"/>
            <w:noWrap/>
            <w:vAlign w:val="bottom"/>
          </w:tcPr>
          <w:p w:rsidR="00EE2972" w:rsidRPr="0090791E" w:rsidRDefault="00EE2972" w:rsidP="00E96E33">
            <w:pPr>
              <w:spacing w:line="240" w:lineRule="auto"/>
              <w:jc w:val="left"/>
              <w:rPr>
                <w:rFonts w:cs="Times New Roman"/>
                <w:sz w:val="20"/>
                <w:szCs w:val="20"/>
              </w:rPr>
            </w:pPr>
            <w:r w:rsidRPr="0090791E">
              <w:rPr>
                <w:rFonts w:cs="Times New Roman"/>
                <w:sz w:val="20"/>
                <w:szCs w:val="20"/>
              </w:rPr>
              <w:t>1.5</w:t>
            </w:r>
          </w:p>
        </w:tc>
        <w:tc>
          <w:tcPr>
            <w:tcW w:w="1418" w:type="dxa"/>
            <w:shd w:val="clear" w:color="auto" w:fill="auto"/>
            <w:noWrap/>
            <w:vAlign w:val="bottom"/>
          </w:tcPr>
          <w:p w:rsidR="00EE2972" w:rsidRPr="0090791E" w:rsidRDefault="00EE2972" w:rsidP="00E96E33">
            <w:pPr>
              <w:spacing w:line="240" w:lineRule="auto"/>
              <w:jc w:val="left"/>
              <w:rPr>
                <w:rFonts w:cs="Times New Roman"/>
                <w:sz w:val="20"/>
                <w:szCs w:val="20"/>
              </w:rPr>
            </w:pPr>
            <w:r w:rsidRPr="0090791E">
              <w:rPr>
                <w:rFonts w:cs="Times New Roman"/>
                <w:sz w:val="20"/>
                <w:szCs w:val="20"/>
              </w:rPr>
              <w:t>1.8</w:t>
            </w:r>
          </w:p>
        </w:tc>
      </w:tr>
      <w:tr w:rsidR="00CF5FDC" w:rsidRPr="0090791E" w:rsidTr="00722B33">
        <w:trPr>
          <w:trHeight w:val="283"/>
        </w:trPr>
        <w:tc>
          <w:tcPr>
            <w:tcW w:w="1701" w:type="dxa"/>
            <w:shd w:val="clear" w:color="auto" w:fill="auto"/>
            <w:vAlign w:val="bottom"/>
          </w:tcPr>
          <w:p w:rsidR="00CF5FDC" w:rsidRPr="0090791E" w:rsidRDefault="00CF5FDC" w:rsidP="00E96E33">
            <w:pPr>
              <w:bidi w:val="0"/>
              <w:spacing w:line="240" w:lineRule="auto"/>
              <w:jc w:val="left"/>
              <w:rPr>
                <w:rFonts w:cs="Times New Roman"/>
                <w:b/>
                <w:bCs/>
                <w:sz w:val="20"/>
                <w:szCs w:val="20"/>
                <w:lang w:eastAsia="en-US"/>
              </w:rPr>
            </w:pPr>
            <w:r w:rsidRPr="0090791E">
              <w:rPr>
                <w:rFonts w:cs="Times New Roman"/>
                <w:b/>
                <w:bCs/>
                <w:sz w:val="20"/>
                <w:szCs w:val="20"/>
                <w:lang w:eastAsia="en-US"/>
              </w:rPr>
              <w:t>Ju</w:t>
            </w:r>
            <w:r w:rsidR="00EE2972" w:rsidRPr="0090791E">
              <w:rPr>
                <w:rFonts w:cs="Times New Roman"/>
                <w:b/>
                <w:bCs/>
                <w:sz w:val="20"/>
                <w:szCs w:val="20"/>
                <w:lang w:eastAsia="en-US"/>
              </w:rPr>
              <w:t>ly</w:t>
            </w:r>
            <w:r w:rsidRPr="0090791E">
              <w:rPr>
                <w:rFonts w:cs="Times New Roman"/>
                <w:b/>
                <w:bCs/>
                <w:sz w:val="20"/>
                <w:szCs w:val="20"/>
                <w:vertAlign w:val="superscript"/>
                <w:lang w:eastAsia="en-US"/>
              </w:rPr>
              <w:t xml:space="preserve"> </w:t>
            </w:r>
          </w:p>
        </w:tc>
        <w:tc>
          <w:tcPr>
            <w:tcW w:w="993" w:type="dxa"/>
            <w:shd w:val="clear" w:color="auto" w:fill="auto"/>
            <w:noWrap/>
            <w:vAlign w:val="bottom"/>
          </w:tcPr>
          <w:p w:rsidR="00CF5FDC" w:rsidRPr="0090791E" w:rsidRDefault="00CF5FDC" w:rsidP="00E96E33">
            <w:pPr>
              <w:spacing w:line="240" w:lineRule="auto"/>
              <w:jc w:val="left"/>
              <w:rPr>
                <w:rFonts w:cs="Times New Roman"/>
                <w:sz w:val="20"/>
                <w:szCs w:val="20"/>
              </w:rPr>
            </w:pPr>
            <w:r w:rsidRPr="0090791E">
              <w:rPr>
                <w:rFonts w:cs="Times New Roman"/>
                <w:sz w:val="20"/>
                <w:szCs w:val="20"/>
              </w:rPr>
              <w:t>2.</w:t>
            </w:r>
            <w:r w:rsidR="00EE2972" w:rsidRPr="0090791E">
              <w:rPr>
                <w:rFonts w:cs="Times New Roman"/>
                <w:sz w:val="20"/>
                <w:szCs w:val="20"/>
              </w:rPr>
              <w:t>0</w:t>
            </w:r>
          </w:p>
        </w:tc>
        <w:tc>
          <w:tcPr>
            <w:tcW w:w="850" w:type="dxa"/>
            <w:shd w:val="clear" w:color="auto" w:fill="auto"/>
            <w:noWrap/>
            <w:vAlign w:val="bottom"/>
          </w:tcPr>
          <w:p w:rsidR="00CF5FDC" w:rsidRPr="0090791E" w:rsidRDefault="00CF5FDC" w:rsidP="00E96E33">
            <w:pPr>
              <w:spacing w:line="240" w:lineRule="auto"/>
              <w:jc w:val="left"/>
              <w:rPr>
                <w:rFonts w:cs="Times New Roman"/>
                <w:sz w:val="20"/>
                <w:szCs w:val="20"/>
              </w:rPr>
            </w:pPr>
            <w:r w:rsidRPr="0090791E">
              <w:rPr>
                <w:rFonts w:cs="Times New Roman"/>
                <w:sz w:val="20"/>
                <w:szCs w:val="20"/>
              </w:rPr>
              <w:t>2.</w:t>
            </w:r>
            <w:r w:rsidR="00EE2972" w:rsidRPr="0090791E">
              <w:rPr>
                <w:rFonts w:cs="Times New Roman"/>
                <w:sz w:val="20"/>
                <w:szCs w:val="20"/>
              </w:rPr>
              <w:t>5</w:t>
            </w:r>
          </w:p>
        </w:tc>
        <w:tc>
          <w:tcPr>
            <w:tcW w:w="1139" w:type="dxa"/>
            <w:shd w:val="clear" w:color="auto" w:fill="auto"/>
            <w:noWrap/>
            <w:vAlign w:val="bottom"/>
          </w:tcPr>
          <w:p w:rsidR="00CF5FDC" w:rsidRPr="0090791E" w:rsidRDefault="00CF5FDC" w:rsidP="00E96E33">
            <w:pPr>
              <w:spacing w:line="240" w:lineRule="auto"/>
              <w:jc w:val="left"/>
              <w:rPr>
                <w:rFonts w:cs="Times New Roman"/>
                <w:sz w:val="20"/>
                <w:szCs w:val="20"/>
              </w:rPr>
            </w:pPr>
            <w:r w:rsidRPr="0090791E">
              <w:rPr>
                <w:rFonts w:cs="Times New Roman"/>
                <w:sz w:val="20"/>
                <w:szCs w:val="20"/>
              </w:rPr>
              <w:t>2.</w:t>
            </w:r>
            <w:r w:rsidR="00EE2972" w:rsidRPr="0090791E">
              <w:rPr>
                <w:rFonts w:cs="Times New Roman"/>
                <w:sz w:val="20"/>
                <w:szCs w:val="20"/>
              </w:rPr>
              <w:t>3</w:t>
            </w:r>
          </w:p>
        </w:tc>
        <w:tc>
          <w:tcPr>
            <w:tcW w:w="1163" w:type="dxa"/>
            <w:shd w:val="clear" w:color="auto" w:fill="auto"/>
            <w:noWrap/>
            <w:vAlign w:val="bottom"/>
          </w:tcPr>
          <w:p w:rsidR="00CF5FDC" w:rsidRPr="0090791E" w:rsidRDefault="00EE2972" w:rsidP="00E96E33">
            <w:pPr>
              <w:spacing w:line="240" w:lineRule="auto"/>
              <w:jc w:val="left"/>
              <w:rPr>
                <w:rFonts w:cs="Times New Roman"/>
                <w:sz w:val="20"/>
                <w:szCs w:val="20"/>
              </w:rPr>
            </w:pPr>
            <w:r w:rsidRPr="0090791E">
              <w:rPr>
                <w:rFonts w:cs="Times New Roman"/>
                <w:sz w:val="20"/>
                <w:szCs w:val="20"/>
              </w:rPr>
              <w:t>1.9</w:t>
            </w:r>
          </w:p>
        </w:tc>
        <w:tc>
          <w:tcPr>
            <w:tcW w:w="958" w:type="dxa"/>
            <w:shd w:val="clear" w:color="auto" w:fill="auto"/>
            <w:noWrap/>
            <w:vAlign w:val="bottom"/>
          </w:tcPr>
          <w:p w:rsidR="00CF5FDC" w:rsidRPr="0090791E" w:rsidRDefault="0008386D" w:rsidP="00E96E33">
            <w:pPr>
              <w:spacing w:line="240" w:lineRule="auto"/>
              <w:jc w:val="left"/>
              <w:rPr>
                <w:rFonts w:cs="Times New Roman"/>
                <w:sz w:val="20"/>
                <w:szCs w:val="20"/>
              </w:rPr>
            </w:pPr>
            <w:r w:rsidRPr="0090791E">
              <w:rPr>
                <w:rFonts w:cs="Times New Roman"/>
                <w:sz w:val="20"/>
                <w:szCs w:val="20"/>
              </w:rPr>
              <w:t>122.0</w:t>
            </w:r>
          </w:p>
        </w:tc>
        <w:tc>
          <w:tcPr>
            <w:tcW w:w="1134" w:type="dxa"/>
            <w:shd w:val="clear" w:color="auto" w:fill="auto"/>
            <w:noWrap/>
            <w:vAlign w:val="bottom"/>
          </w:tcPr>
          <w:p w:rsidR="00CF5FDC" w:rsidRPr="0090791E" w:rsidRDefault="0008386D" w:rsidP="00E96E33">
            <w:pPr>
              <w:spacing w:line="240" w:lineRule="auto"/>
              <w:jc w:val="left"/>
              <w:rPr>
                <w:rFonts w:cs="Times New Roman"/>
                <w:sz w:val="20"/>
                <w:szCs w:val="20"/>
                <w:rtl/>
              </w:rPr>
            </w:pPr>
            <w:r w:rsidRPr="0090791E">
              <w:rPr>
                <w:rFonts w:cs="Times New Roman"/>
                <w:sz w:val="20"/>
                <w:szCs w:val="20"/>
                <w:rtl/>
              </w:rPr>
              <w:t>0.9</w:t>
            </w:r>
          </w:p>
        </w:tc>
        <w:tc>
          <w:tcPr>
            <w:tcW w:w="1418" w:type="dxa"/>
            <w:shd w:val="clear" w:color="auto" w:fill="auto"/>
            <w:noWrap/>
            <w:vAlign w:val="bottom"/>
          </w:tcPr>
          <w:p w:rsidR="00CF5FDC" w:rsidRPr="0090791E" w:rsidRDefault="0008386D" w:rsidP="00E96E33">
            <w:pPr>
              <w:spacing w:line="240" w:lineRule="auto"/>
              <w:jc w:val="left"/>
              <w:rPr>
                <w:rFonts w:cs="Times New Roman"/>
                <w:sz w:val="20"/>
                <w:szCs w:val="20"/>
              </w:rPr>
            </w:pPr>
            <w:r w:rsidRPr="0090791E">
              <w:rPr>
                <w:rFonts w:cs="Times New Roman"/>
                <w:sz w:val="20"/>
                <w:szCs w:val="20"/>
                <w:rtl/>
              </w:rPr>
              <w:t>6.9</w:t>
            </w:r>
          </w:p>
        </w:tc>
      </w:tr>
      <w:tr w:rsidR="00863BD5" w:rsidRPr="0090791E" w:rsidTr="00722B33">
        <w:trPr>
          <w:trHeight w:val="283"/>
        </w:trPr>
        <w:tc>
          <w:tcPr>
            <w:tcW w:w="1701" w:type="dxa"/>
            <w:shd w:val="clear" w:color="auto" w:fill="auto"/>
            <w:vAlign w:val="bottom"/>
          </w:tcPr>
          <w:p w:rsidR="00863BD5" w:rsidRPr="0090791E" w:rsidRDefault="00863BD5" w:rsidP="00E96E33">
            <w:pPr>
              <w:bidi w:val="0"/>
              <w:spacing w:line="240" w:lineRule="auto"/>
              <w:jc w:val="left"/>
              <w:rPr>
                <w:rFonts w:cs="Times New Roman"/>
                <w:b/>
                <w:bCs/>
                <w:sz w:val="20"/>
                <w:szCs w:val="20"/>
                <w:lang w:eastAsia="en-US"/>
              </w:rPr>
            </w:pPr>
            <w:r w:rsidRPr="0090791E">
              <w:rPr>
                <w:rFonts w:cs="Times New Roman"/>
                <w:b/>
                <w:bCs/>
                <w:sz w:val="20"/>
                <w:szCs w:val="20"/>
                <w:lang w:eastAsia="en-US"/>
              </w:rPr>
              <w:t>August</w:t>
            </w:r>
            <w:r w:rsidR="0008386D" w:rsidRPr="0090791E">
              <w:rPr>
                <w:rFonts w:cs="Times New Roman"/>
                <w:b/>
                <w:bCs/>
                <w:sz w:val="20"/>
                <w:szCs w:val="20"/>
                <w:lang w:eastAsia="en-US"/>
              </w:rPr>
              <w:t xml:space="preserve"> </w:t>
            </w:r>
          </w:p>
        </w:tc>
        <w:tc>
          <w:tcPr>
            <w:tcW w:w="993" w:type="dxa"/>
            <w:shd w:val="clear" w:color="auto" w:fill="auto"/>
            <w:noWrap/>
            <w:vAlign w:val="bottom"/>
          </w:tcPr>
          <w:p w:rsidR="00863BD5" w:rsidRPr="0090791E" w:rsidRDefault="00863BD5" w:rsidP="00E96E33">
            <w:pPr>
              <w:spacing w:line="240" w:lineRule="auto"/>
              <w:jc w:val="left"/>
              <w:rPr>
                <w:rFonts w:cs="Times New Roman"/>
                <w:sz w:val="20"/>
                <w:szCs w:val="20"/>
              </w:rPr>
            </w:pPr>
            <w:r w:rsidRPr="0090791E">
              <w:rPr>
                <w:rFonts w:cs="Times New Roman"/>
                <w:sz w:val="20"/>
                <w:szCs w:val="20"/>
                <w:rtl/>
              </w:rPr>
              <w:t>2.2</w:t>
            </w:r>
          </w:p>
        </w:tc>
        <w:tc>
          <w:tcPr>
            <w:tcW w:w="850" w:type="dxa"/>
            <w:shd w:val="clear" w:color="auto" w:fill="auto"/>
            <w:noWrap/>
            <w:vAlign w:val="bottom"/>
          </w:tcPr>
          <w:p w:rsidR="00863BD5" w:rsidRPr="0090791E" w:rsidRDefault="00863BD5" w:rsidP="00E96E33">
            <w:pPr>
              <w:spacing w:line="240" w:lineRule="auto"/>
              <w:jc w:val="left"/>
              <w:rPr>
                <w:rFonts w:cs="Times New Roman"/>
                <w:sz w:val="20"/>
                <w:szCs w:val="20"/>
              </w:rPr>
            </w:pPr>
            <w:r w:rsidRPr="0090791E">
              <w:rPr>
                <w:rFonts w:cs="Times New Roman"/>
                <w:sz w:val="20"/>
                <w:szCs w:val="20"/>
                <w:rtl/>
              </w:rPr>
              <w:t>2.4</w:t>
            </w:r>
          </w:p>
        </w:tc>
        <w:tc>
          <w:tcPr>
            <w:tcW w:w="1139" w:type="dxa"/>
            <w:shd w:val="clear" w:color="auto" w:fill="auto"/>
            <w:noWrap/>
            <w:vAlign w:val="bottom"/>
          </w:tcPr>
          <w:p w:rsidR="00863BD5" w:rsidRPr="0090791E" w:rsidRDefault="00863BD5" w:rsidP="00E96E33">
            <w:pPr>
              <w:spacing w:line="240" w:lineRule="auto"/>
              <w:jc w:val="left"/>
              <w:rPr>
                <w:rFonts w:cs="Times New Roman"/>
                <w:sz w:val="20"/>
                <w:szCs w:val="20"/>
              </w:rPr>
            </w:pPr>
            <w:r w:rsidRPr="0090791E">
              <w:rPr>
                <w:rFonts w:cs="Times New Roman"/>
                <w:sz w:val="20"/>
                <w:szCs w:val="20"/>
                <w:rtl/>
              </w:rPr>
              <w:t>2.4</w:t>
            </w:r>
          </w:p>
        </w:tc>
        <w:tc>
          <w:tcPr>
            <w:tcW w:w="1163" w:type="dxa"/>
            <w:shd w:val="clear" w:color="auto" w:fill="auto"/>
            <w:noWrap/>
            <w:vAlign w:val="bottom"/>
          </w:tcPr>
          <w:p w:rsidR="00863BD5" w:rsidRPr="0090791E" w:rsidRDefault="00863BD5" w:rsidP="00E96E33">
            <w:pPr>
              <w:spacing w:line="240" w:lineRule="auto"/>
              <w:jc w:val="left"/>
              <w:rPr>
                <w:rFonts w:cs="Times New Roman"/>
                <w:sz w:val="20"/>
                <w:szCs w:val="20"/>
              </w:rPr>
            </w:pPr>
            <w:r w:rsidRPr="0090791E">
              <w:rPr>
                <w:rFonts w:cs="Times New Roman"/>
                <w:sz w:val="20"/>
                <w:szCs w:val="20"/>
                <w:rtl/>
              </w:rPr>
              <w:t>2.5</w:t>
            </w:r>
          </w:p>
        </w:tc>
        <w:tc>
          <w:tcPr>
            <w:tcW w:w="958" w:type="dxa"/>
            <w:shd w:val="clear" w:color="auto" w:fill="auto"/>
            <w:noWrap/>
            <w:vAlign w:val="bottom"/>
          </w:tcPr>
          <w:p w:rsidR="00863BD5" w:rsidRPr="0090791E" w:rsidRDefault="0073564E" w:rsidP="00E96E33">
            <w:pPr>
              <w:spacing w:line="240" w:lineRule="auto"/>
              <w:jc w:val="left"/>
              <w:rPr>
                <w:rFonts w:cs="Times New Roman"/>
                <w:sz w:val="20"/>
                <w:szCs w:val="20"/>
              </w:rPr>
            </w:pPr>
            <w:r w:rsidRPr="0090791E">
              <w:rPr>
                <w:rFonts w:cs="Times New Roman"/>
                <w:sz w:val="20"/>
                <w:szCs w:val="20"/>
                <w:rtl/>
              </w:rPr>
              <w:t>125.2</w:t>
            </w:r>
          </w:p>
        </w:tc>
        <w:tc>
          <w:tcPr>
            <w:tcW w:w="1134" w:type="dxa"/>
            <w:shd w:val="clear" w:color="auto" w:fill="auto"/>
            <w:noWrap/>
            <w:vAlign w:val="bottom"/>
          </w:tcPr>
          <w:p w:rsidR="00863BD5" w:rsidRPr="0090791E" w:rsidRDefault="0073564E" w:rsidP="00E96E33">
            <w:pPr>
              <w:spacing w:line="240" w:lineRule="auto"/>
              <w:jc w:val="left"/>
              <w:rPr>
                <w:rFonts w:cs="Times New Roman"/>
                <w:sz w:val="20"/>
                <w:szCs w:val="20"/>
              </w:rPr>
            </w:pPr>
            <w:r w:rsidRPr="0090791E">
              <w:rPr>
                <w:rFonts w:cs="Times New Roman"/>
                <w:sz w:val="20"/>
                <w:szCs w:val="20"/>
                <w:rtl/>
              </w:rPr>
              <w:t>2.6</w:t>
            </w:r>
          </w:p>
        </w:tc>
        <w:tc>
          <w:tcPr>
            <w:tcW w:w="1418" w:type="dxa"/>
            <w:shd w:val="clear" w:color="auto" w:fill="auto"/>
            <w:noWrap/>
            <w:vAlign w:val="bottom"/>
          </w:tcPr>
          <w:p w:rsidR="00863BD5" w:rsidRPr="0090791E" w:rsidRDefault="0073564E" w:rsidP="00E96E33">
            <w:pPr>
              <w:spacing w:line="240" w:lineRule="auto"/>
              <w:jc w:val="left"/>
              <w:rPr>
                <w:rFonts w:cs="Times New Roman"/>
                <w:sz w:val="20"/>
                <w:szCs w:val="20"/>
              </w:rPr>
            </w:pPr>
            <w:r w:rsidRPr="0090791E">
              <w:rPr>
                <w:rFonts w:cs="Times New Roman"/>
                <w:sz w:val="20"/>
                <w:szCs w:val="20"/>
                <w:rtl/>
              </w:rPr>
              <w:t>6.8</w:t>
            </w:r>
          </w:p>
        </w:tc>
      </w:tr>
      <w:tr w:rsidR="0073564E" w:rsidRPr="0090791E" w:rsidTr="00722B33">
        <w:trPr>
          <w:trHeight w:val="283"/>
        </w:trPr>
        <w:tc>
          <w:tcPr>
            <w:tcW w:w="1701" w:type="dxa"/>
            <w:shd w:val="clear" w:color="auto" w:fill="auto"/>
            <w:vAlign w:val="bottom"/>
          </w:tcPr>
          <w:p w:rsidR="0073564E" w:rsidRPr="0090791E" w:rsidRDefault="0073564E" w:rsidP="00E96E33">
            <w:pPr>
              <w:bidi w:val="0"/>
              <w:spacing w:line="240" w:lineRule="auto"/>
              <w:jc w:val="left"/>
              <w:rPr>
                <w:rFonts w:cs="Times New Roman"/>
                <w:b/>
                <w:bCs/>
                <w:sz w:val="20"/>
                <w:szCs w:val="20"/>
                <w:lang w:eastAsia="en-US"/>
              </w:rPr>
            </w:pPr>
            <w:r w:rsidRPr="0090791E">
              <w:rPr>
                <w:rFonts w:cs="Times New Roman"/>
                <w:b/>
                <w:bCs/>
                <w:sz w:val="20"/>
                <w:szCs w:val="20"/>
                <w:lang w:eastAsia="en-US"/>
              </w:rPr>
              <w:t>September</w:t>
            </w:r>
            <w:r w:rsidRPr="0090791E">
              <w:rPr>
                <w:rFonts w:cs="Times New Roman"/>
                <w:b/>
                <w:bCs/>
                <w:sz w:val="20"/>
                <w:szCs w:val="20"/>
                <w:vertAlign w:val="superscript"/>
                <w:lang w:eastAsia="en-US"/>
              </w:rPr>
              <w:t xml:space="preserve"> </w:t>
            </w:r>
          </w:p>
        </w:tc>
        <w:tc>
          <w:tcPr>
            <w:tcW w:w="993" w:type="dxa"/>
            <w:shd w:val="clear" w:color="auto" w:fill="auto"/>
            <w:noWrap/>
            <w:vAlign w:val="bottom"/>
          </w:tcPr>
          <w:p w:rsidR="0073564E" w:rsidRPr="0090791E" w:rsidRDefault="0073564E" w:rsidP="00E96E33">
            <w:pPr>
              <w:spacing w:line="240" w:lineRule="auto"/>
              <w:jc w:val="left"/>
              <w:rPr>
                <w:rFonts w:cs="Times New Roman"/>
                <w:sz w:val="20"/>
                <w:szCs w:val="20"/>
              </w:rPr>
            </w:pPr>
            <w:r w:rsidRPr="0090791E">
              <w:rPr>
                <w:rFonts w:cs="Times New Roman"/>
                <w:sz w:val="20"/>
                <w:szCs w:val="20"/>
                <w:rtl/>
              </w:rPr>
              <w:t>2.2</w:t>
            </w:r>
          </w:p>
        </w:tc>
        <w:tc>
          <w:tcPr>
            <w:tcW w:w="850" w:type="dxa"/>
            <w:shd w:val="clear" w:color="auto" w:fill="auto"/>
            <w:noWrap/>
            <w:vAlign w:val="bottom"/>
          </w:tcPr>
          <w:p w:rsidR="0073564E" w:rsidRPr="0090791E" w:rsidRDefault="0073564E" w:rsidP="00E96E33">
            <w:pPr>
              <w:spacing w:line="240" w:lineRule="auto"/>
              <w:jc w:val="left"/>
              <w:rPr>
                <w:rFonts w:cs="Times New Roman"/>
                <w:sz w:val="20"/>
                <w:szCs w:val="20"/>
              </w:rPr>
            </w:pPr>
            <w:r w:rsidRPr="0090791E">
              <w:rPr>
                <w:rFonts w:cs="Times New Roman"/>
                <w:sz w:val="20"/>
                <w:szCs w:val="20"/>
              </w:rPr>
              <w:t>2.5</w:t>
            </w:r>
          </w:p>
        </w:tc>
        <w:tc>
          <w:tcPr>
            <w:tcW w:w="1139" w:type="dxa"/>
            <w:shd w:val="clear" w:color="auto" w:fill="auto"/>
            <w:noWrap/>
            <w:vAlign w:val="bottom"/>
          </w:tcPr>
          <w:p w:rsidR="0073564E" w:rsidRPr="0090791E" w:rsidRDefault="0073564E" w:rsidP="00E96E33">
            <w:pPr>
              <w:spacing w:line="240" w:lineRule="auto"/>
              <w:jc w:val="left"/>
              <w:rPr>
                <w:rFonts w:cs="Times New Roman"/>
                <w:sz w:val="20"/>
                <w:szCs w:val="20"/>
              </w:rPr>
            </w:pPr>
            <w:r w:rsidRPr="0090791E">
              <w:rPr>
                <w:rFonts w:cs="Times New Roman"/>
                <w:sz w:val="20"/>
                <w:szCs w:val="20"/>
                <w:rtl/>
              </w:rPr>
              <w:t>2.4</w:t>
            </w:r>
          </w:p>
        </w:tc>
        <w:tc>
          <w:tcPr>
            <w:tcW w:w="1163" w:type="dxa"/>
            <w:shd w:val="clear" w:color="auto" w:fill="auto"/>
            <w:noWrap/>
            <w:vAlign w:val="bottom"/>
          </w:tcPr>
          <w:p w:rsidR="0073564E" w:rsidRPr="0090791E" w:rsidRDefault="0073564E" w:rsidP="00E96E33">
            <w:pPr>
              <w:spacing w:line="240" w:lineRule="auto"/>
              <w:jc w:val="left"/>
              <w:rPr>
                <w:rFonts w:cs="Times New Roman"/>
                <w:sz w:val="20"/>
                <w:szCs w:val="20"/>
              </w:rPr>
            </w:pPr>
            <w:r w:rsidRPr="0090791E">
              <w:rPr>
                <w:rFonts w:cs="Times New Roman"/>
                <w:sz w:val="20"/>
                <w:szCs w:val="20"/>
              </w:rPr>
              <w:t>2.6</w:t>
            </w:r>
          </w:p>
        </w:tc>
        <w:tc>
          <w:tcPr>
            <w:tcW w:w="958" w:type="dxa"/>
            <w:shd w:val="clear" w:color="auto" w:fill="auto"/>
            <w:noWrap/>
            <w:vAlign w:val="bottom"/>
          </w:tcPr>
          <w:p w:rsidR="0073564E" w:rsidRPr="0090791E" w:rsidRDefault="00043680" w:rsidP="00E96E33">
            <w:pPr>
              <w:spacing w:line="240" w:lineRule="auto"/>
              <w:jc w:val="left"/>
              <w:rPr>
                <w:rFonts w:cs="Times New Roman"/>
                <w:sz w:val="20"/>
                <w:szCs w:val="20"/>
              </w:rPr>
            </w:pPr>
            <w:r w:rsidRPr="0090791E">
              <w:rPr>
                <w:rFonts w:cs="Times New Roman"/>
                <w:sz w:val="20"/>
                <w:szCs w:val="20"/>
              </w:rPr>
              <w:t>127.5</w:t>
            </w:r>
          </w:p>
        </w:tc>
        <w:tc>
          <w:tcPr>
            <w:tcW w:w="1134" w:type="dxa"/>
            <w:shd w:val="clear" w:color="auto" w:fill="auto"/>
            <w:noWrap/>
            <w:vAlign w:val="bottom"/>
          </w:tcPr>
          <w:p w:rsidR="0073564E" w:rsidRPr="0090791E" w:rsidRDefault="00043680" w:rsidP="00E96E33">
            <w:pPr>
              <w:spacing w:line="240" w:lineRule="auto"/>
              <w:jc w:val="left"/>
              <w:rPr>
                <w:rFonts w:cs="Times New Roman"/>
                <w:sz w:val="20"/>
                <w:szCs w:val="20"/>
              </w:rPr>
            </w:pPr>
            <w:r w:rsidRPr="0090791E">
              <w:rPr>
                <w:rFonts w:cs="Times New Roman"/>
                <w:sz w:val="20"/>
                <w:szCs w:val="20"/>
              </w:rPr>
              <w:t>1.9</w:t>
            </w:r>
          </w:p>
        </w:tc>
        <w:tc>
          <w:tcPr>
            <w:tcW w:w="1418" w:type="dxa"/>
            <w:shd w:val="clear" w:color="auto" w:fill="auto"/>
            <w:noWrap/>
            <w:vAlign w:val="bottom"/>
          </w:tcPr>
          <w:p w:rsidR="0073564E" w:rsidRPr="0090791E" w:rsidRDefault="00043680" w:rsidP="00E96E33">
            <w:pPr>
              <w:spacing w:line="240" w:lineRule="auto"/>
              <w:jc w:val="left"/>
              <w:rPr>
                <w:rFonts w:cs="Times New Roman"/>
                <w:sz w:val="20"/>
                <w:szCs w:val="20"/>
              </w:rPr>
            </w:pPr>
            <w:r w:rsidRPr="0090791E">
              <w:rPr>
                <w:rFonts w:cs="Times New Roman"/>
                <w:sz w:val="20"/>
                <w:szCs w:val="20"/>
              </w:rPr>
              <w:t>11.2</w:t>
            </w:r>
          </w:p>
        </w:tc>
      </w:tr>
      <w:tr w:rsidR="0073564E" w:rsidRPr="0090791E" w:rsidTr="00722B33">
        <w:trPr>
          <w:trHeight w:val="283"/>
        </w:trPr>
        <w:tc>
          <w:tcPr>
            <w:tcW w:w="1701" w:type="dxa"/>
            <w:shd w:val="clear" w:color="auto" w:fill="auto"/>
            <w:vAlign w:val="bottom"/>
          </w:tcPr>
          <w:p w:rsidR="0073564E" w:rsidRPr="0090791E" w:rsidRDefault="0073564E" w:rsidP="00E96E33">
            <w:pPr>
              <w:bidi w:val="0"/>
              <w:spacing w:line="240" w:lineRule="auto"/>
              <w:jc w:val="left"/>
              <w:rPr>
                <w:rFonts w:cs="Times New Roman"/>
                <w:b/>
                <w:bCs/>
                <w:sz w:val="20"/>
                <w:szCs w:val="20"/>
                <w:lang w:eastAsia="en-US"/>
              </w:rPr>
            </w:pPr>
            <w:r w:rsidRPr="0090791E">
              <w:rPr>
                <w:rFonts w:cs="Times New Roman"/>
                <w:b/>
                <w:bCs/>
                <w:sz w:val="20"/>
                <w:szCs w:val="20"/>
                <w:lang w:eastAsia="en-US"/>
              </w:rPr>
              <w:t>October</w:t>
            </w:r>
            <w:r w:rsidRPr="0090791E">
              <w:rPr>
                <w:rFonts w:cs="Times New Roman"/>
                <w:b/>
                <w:bCs/>
                <w:sz w:val="20"/>
                <w:szCs w:val="20"/>
                <w:vertAlign w:val="superscript"/>
                <w:lang w:eastAsia="en-US"/>
              </w:rPr>
              <w:t xml:space="preserve"> </w:t>
            </w:r>
          </w:p>
        </w:tc>
        <w:tc>
          <w:tcPr>
            <w:tcW w:w="993" w:type="dxa"/>
            <w:shd w:val="clear" w:color="auto" w:fill="auto"/>
            <w:noWrap/>
            <w:vAlign w:val="bottom"/>
          </w:tcPr>
          <w:p w:rsidR="0073564E" w:rsidRPr="0090791E" w:rsidRDefault="0073564E" w:rsidP="00E96E33">
            <w:pPr>
              <w:spacing w:line="240" w:lineRule="auto"/>
              <w:jc w:val="left"/>
              <w:rPr>
                <w:rFonts w:cs="Times New Roman"/>
                <w:sz w:val="20"/>
                <w:szCs w:val="20"/>
                <w:rtl/>
              </w:rPr>
            </w:pPr>
            <w:r w:rsidRPr="0090791E">
              <w:rPr>
                <w:rFonts w:cs="Times New Roman"/>
                <w:sz w:val="20"/>
                <w:szCs w:val="20"/>
                <w:rtl/>
              </w:rPr>
              <w:t>2.4</w:t>
            </w:r>
          </w:p>
        </w:tc>
        <w:tc>
          <w:tcPr>
            <w:tcW w:w="850" w:type="dxa"/>
            <w:shd w:val="clear" w:color="auto" w:fill="auto"/>
            <w:noWrap/>
            <w:vAlign w:val="bottom"/>
          </w:tcPr>
          <w:p w:rsidR="0073564E" w:rsidRPr="0090791E" w:rsidRDefault="0073564E" w:rsidP="00E96E33">
            <w:pPr>
              <w:spacing w:line="240" w:lineRule="auto"/>
              <w:jc w:val="left"/>
              <w:rPr>
                <w:rFonts w:cs="Times New Roman"/>
                <w:sz w:val="20"/>
                <w:szCs w:val="20"/>
              </w:rPr>
            </w:pPr>
            <w:r w:rsidRPr="0090791E">
              <w:rPr>
                <w:rFonts w:cs="Times New Roman"/>
                <w:sz w:val="20"/>
                <w:szCs w:val="20"/>
              </w:rPr>
              <w:t>2.5</w:t>
            </w:r>
          </w:p>
        </w:tc>
        <w:tc>
          <w:tcPr>
            <w:tcW w:w="1139" w:type="dxa"/>
            <w:shd w:val="clear" w:color="auto" w:fill="auto"/>
            <w:noWrap/>
            <w:vAlign w:val="bottom"/>
          </w:tcPr>
          <w:p w:rsidR="0073564E" w:rsidRPr="0090791E" w:rsidRDefault="0073564E" w:rsidP="00E96E33">
            <w:pPr>
              <w:spacing w:line="240" w:lineRule="auto"/>
              <w:jc w:val="left"/>
              <w:rPr>
                <w:rFonts w:cs="Times New Roman"/>
                <w:sz w:val="20"/>
                <w:szCs w:val="20"/>
              </w:rPr>
            </w:pPr>
            <w:r w:rsidRPr="0090791E">
              <w:rPr>
                <w:rFonts w:cs="Times New Roman"/>
                <w:sz w:val="20"/>
                <w:szCs w:val="20"/>
                <w:rtl/>
              </w:rPr>
              <w:t>2.4</w:t>
            </w:r>
          </w:p>
        </w:tc>
        <w:tc>
          <w:tcPr>
            <w:tcW w:w="1163" w:type="dxa"/>
            <w:shd w:val="clear" w:color="auto" w:fill="auto"/>
            <w:noWrap/>
            <w:vAlign w:val="bottom"/>
          </w:tcPr>
          <w:p w:rsidR="0073564E" w:rsidRPr="0090791E" w:rsidRDefault="0073564E" w:rsidP="00E96E33">
            <w:pPr>
              <w:spacing w:line="240" w:lineRule="auto"/>
              <w:jc w:val="left"/>
              <w:rPr>
                <w:rFonts w:cs="Times New Roman"/>
                <w:sz w:val="20"/>
                <w:szCs w:val="20"/>
              </w:rPr>
            </w:pPr>
            <w:r w:rsidRPr="0090791E">
              <w:rPr>
                <w:rFonts w:cs="Times New Roman"/>
                <w:sz w:val="20"/>
                <w:szCs w:val="20"/>
                <w:rtl/>
              </w:rPr>
              <w:t>2.2</w:t>
            </w:r>
          </w:p>
        </w:tc>
        <w:tc>
          <w:tcPr>
            <w:tcW w:w="958" w:type="dxa"/>
            <w:shd w:val="clear" w:color="auto" w:fill="auto"/>
            <w:noWrap/>
            <w:vAlign w:val="bottom"/>
          </w:tcPr>
          <w:p w:rsidR="0073564E" w:rsidRPr="0090791E" w:rsidRDefault="00043680" w:rsidP="00E96E33">
            <w:pPr>
              <w:spacing w:line="240" w:lineRule="auto"/>
              <w:jc w:val="left"/>
              <w:rPr>
                <w:rFonts w:cs="Times New Roman"/>
                <w:sz w:val="20"/>
                <w:szCs w:val="20"/>
              </w:rPr>
            </w:pPr>
            <w:r w:rsidRPr="0090791E">
              <w:rPr>
                <w:rFonts w:cs="Times New Roman"/>
                <w:sz w:val="20"/>
                <w:szCs w:val="20"/>
              </w:rPr>
              <w:t>125.9</w:t>
            </w:r>
          </w:p>
        </w:tc>
        <w:tc>
          <w:tcPr>
            <w:tcW w:w="1134" w:type="dxa"/>
            <w:shd w:val="clear" w:color="auto" w:fill="auto"/>
            <w:noWrap/>
            <w:vAlign w:val="bottom"/>
          </w:tcPr>
          <w:p w:rsidR="0073564E" w:rsidRPr="0090791E" w:rsidRDefault="00043680" w:rsidP="00E96E33">
            <w:pPr>
              <w:spacing w:line="240" w:lineRule="auto"/>
              <w:jc w:val="left"/>
              <w:rPr>
                <w:rFonts w:cs="Times New Roman"/>
                <w:sz w:val="20"/>
                <w:szCs w:val="20"/>
              </w:rPr>
            </w:pPr>
            <w:r w:rsidRPr="0090791E">
              <w:rPr>
                <w:rFonts w:cs="Times New Roman"/>
                <w:sz w:val="20"/>
                <w:szCs w:val="20"/>
              </w:rPr>
              <w:t>-1.3</w:t>
            </w:r>
          </w:p>
        </w:tc>
        <w:tc>
          <w:tcPr>
            <w:tcW w:w="1418" w:type="dxa"/>
            <w:shd w:val="clear" w:color="auto" w:fill="auto"/>
            <w:noWrap/>
            <w:vAlign w:val="bottom"/>
          </w:tcPr>
          <w:p w:rsidR="0073564E" w:rsidRPr="0090791E" w:rsidRDefault="00043680" w:rsidP="00E96E33">
            <w:pPr>
              <w:spacing w:line="240" w:lineRule="auto"/>
              <w:jc w:val="left"/>
              <w:rPr>
                <w:rFonts w:cs="Times New Roman"/>
                <w:sz w:val="20"/>
                <w:szCs w:val="20"/>
              </w:rPr>
            </w:pPr>
            <w:r w:rsidRPr="0090791E">
              <w:rPr>
                <w:rFonts w:cs="Times New Roman"/>
                <w:sz w:val="20"/>
                <w:szCs w:val="20"/>
              </w:rPr>
              <w:t>10.3</w:t>
            </w:r>
          </w:p>
        </w:tc>
      </w:tr>
      <w:tr w:rsidR="00043680" w:rsidRPr="0090791E" w:rsidTr="00722B33">
        <w:trPr>
          <w:trHeight w:val="283"/>
        </w:trPr>
        <w:tc>
          <w:tcPr>
            <w:tcW w:w="1701" w:type="dxa"/>
            <w:shd w:val="clear" w:color="auto" w:fill="auto"/>
            <w:vAlign w:val="bottom"/>
          </w:tcPr>
          <w:p w:rsidR="00043680" w:rsidRPr="0090791E" w:rsidRDefault="00043680" w:rsidP="00E96E33">
            <w:pPr>
              <w:bidi w:val="0"/>
              <w:spacing w:line="240" w:lineRule="auto"/>
              <w:jc w:val="left"/>
              <w:rPr>
                <w:rFonts w:cs="Times New Roman"/>
                <w:b/>
                <w:bCs/>
                <w:sz w:val="20"/>
                <w:szCs w:val="20"/>
                <w:lang w:eastAsia="en-US"/>
              </w:rPr>
            </w:pPr>
            <w:r w:rsidRPr="0090791E">
              <w:rPr>
                <w:rFonts w:cs="Times New Roman"/>
                <w:b/>
                <w:bCs/>
                <w:sz w:val="20"/>
                <w:szCs w:val="20"/>
                <w:lang w:eastAsia="en-US"/>
              </w:rPr>
              <w:t>November</w:t>
            </w:r>
            <w:r w:rsidRPr="0090791E">
              <w:rPr>
                <w:rFonts w:cs="Times New Roman"/>
                <w:b/>
                <w:bCs/>
                <w:sz w:val="20"/>
                <w:szCs w:val="20"/>
                <w:vertAlign w:val="superscript"/>
                <w:lang w:eastAsia="en-US"/>
              </w:rPr>
              <w:t xml:space="preserve"> </w:t>
            </w:r>
          </w:p>
        </w:tc>
        <w:tc>
          <w:tcPr>
            <w:tcW w:w="993" w:type="dxa"/>
            <w:shd w:val="clear" w:color="auto" w:fill="auto"/>
            <w:noWrap/>
            <w:vAlign w:val="bottom"/>
          </w:tcPr>
          <w:p w:rsidR="00043680" w:rsidRPr="0090791E" w:rsidRDefault="00043680" w:rsidP="00E96E33">
            <w:pPr>
              <w:spacing w:line="240" w:lineRule="auto"/>
              <w:jc w:val="left"/>
              <w:rPr>
                <w:rFonts w:cs="Times New Roman"/>
                <w:sz w:val="20"/>
                <w:szCs w:val="20"/>
                <w:rtl/>
              </w:rPr>
            </w:pPr>
            <w:r w:rsidRPr="0090791E">
              <w:rPr>
                <w:rFonts w:cs="Times New Roman"/>
                <w:sz w:val="20"/>
                <w:szCs w:val="20"/>
              </w:rPr>
              <w:t>2.2</w:t>
            </w:r>
          </w:p>
        </w:tc>
        <w:tc>
          <w:tcPr>
            <w:tcW w:w="850" w:type="dxa"/>
            <w:shd w:val="clear" w:color="auto" w:fill="auto"/>
            <w:noWrap/>
            <w:vAlign w:val="bottom"/>
          </w:tcPr>
          <w:p w:rsidR="00043680" w:rsidRPr="0090791E" w:rsidRDefault="00043680" w:rsidP="00E96E33">
            <w:pPr>
              <w:spacing w:line="240" w:lineRule="auto"/>
              <w:jc w:val="left"/>
              <w:rPr>
                <w:rFonts w:cs="Times New Roman"/>
                <w:sz w:val="20"/>
                <w:szCs w:val="20"/>
              </w:rPr>
            </w:pPr>
            <w:r w:rsidRPr="0090791E">
              <w:rPr>
                <w:rFonts w:cs="Times New Roman"/>
                <w:sz w:val="20"/>
                <w:szCs w:val="20"/>
              </w:rPr>
              <w:t>2.3</w:t>
            </w:r>
          </w:p>
        </w:tc>
        <w:tc>
          <w:tcPr>
            <w:tcW w:w="1139" w:type="dxa"/>
            <w:shd w:val="clear" w:color="auto" w:fill="auto"/>
            <w:noWrap/>
            <w:vAlign w:val="bottom"/>
          </w:tcPr>
          <w:p w:rsidR="00043680" w:rsidRPr="0090791E" w:rsidRDefault="00043680" w:rsidP="00E96E33">
            <w:pPr>
              <w:spacing w:line="240" w:lineRule="auto"/>
              <w:jc w:val="left"/>
              <w:rPr>
                <w:rFonts w:cs="Times New Roman"/>
                <w:sz w:val="20"/>
                <w:szCs w:val="20"/>
              </w:rPr>
            </w:pPr>
            <w:r w:rsidRPr="0090791E">
              <w:rPr>
                <w:rFonts w:cs="Times New Roman"/>
                <w:sz w:val="20"/>
                <w:szCs w:val="20"/>
              </w:rPr>
              <w:t>2.5</w:t>
            </w:r>
          </w:p>
        </w:tc>
        <w:tc>
          <w:tcPr>
            <w:tcW w:w="1163" w:type="dxa"/>
            <w:shd w:val="clear" w:color="auto" w:fill="auto"/>
            <w:noWrap/>
            <w:vAlign w:val="bottom"/>
          </w:tcPr>
          <w:p w:rsidR="00043680" w:rsidRPr="0090791E" w:rsidRDefault="00043680" w:rsidP="00E96E33">
            <w:pPr>
              <w:spacing w:line="240" w:lineRule="auto"/>
              <w:jc w:val="left"/>
              <w:rPr>
                <w:rFonts w:cs="Times New Roman"/>
                <w:sz w:val="20"/>
                <w:szCs w:val="20"/>
              </w:rPr>
            </w:pPr>
            <w:r w:rsidRPr="0090791E">
              <w:rPr>
                <w:rFonts w:cs="Times New Roman"/>
                <w:sz w:val="20"/>
                <w:szCs w:val="20"/>
              </w:rPr>
              <w:t>1.9</w:t>
            </w:r>
          </w:p>
        </w:tc>
        <w:tc>
          <w:tcPr>
            <w:tcW w:w="958" w:type="dxa"/>
            <w:shd w:val="clear" w:color="auto" w:fill="auto"/>
            <w:noWrap/>
            <w:vAlign w:val="bottom"/>
          </w:tcPr>
          <w:p w:rsidR="00043680" w:rsidRPr="0090791E" w:rsidRDefault="00856AAC" w:rsidP="00E96E33">
            <w:pPr>
              <w:spacing w:line="240" w:lineRule="auto"/>
              <w:jc w:val="left"/>
              <w:rPr>
                <w:rFonts w:cs="Times New Roman"/>
                <w:sz w:val="20"/>
                <w:szCs w:val="20"/>
              </w:rPr>
            </w:pPr>
            <w:r w:rsidRPr="0090791E">
              <w:rPr>
                <w:rFonts w:cs="Times New Roman"/>
                <w:sz w:val="20"/>
                <w:szCs w:val="20"/>
                <w:rtl/>
              </w:rPr>
              <w:t>124.</w:t>
            </w:r>
            <w:r w:rsidR="000E6D4F" w:rsidRPr="0090791E">
              <w:rPr>
                <w:rFonts w:cs="Times New Roman"/>
                <w:sz w:val="20"/>
                <w:szCs w:val="20"/>
                <w:rtl/>
              </w:rPr>
              <w:t>0</w:t>
            </w:r>
          </w:p>
        </w:tc>
        <w:tc>
          <w:tcPr>
            <w:tcW w:w="1134" w:type="dxa"/>
            <w:shd w:val="clear" w:color="auto" w:fill="auto"/>
            <w:noWrap/>
            <w:vAlign w:val="bottom"/>
          </w:tcPr>
          <w:p w:rsidR="00043680" w:rsidRPr="0090791E" w:rsidRDefault="00856AAC" w:rsidP="00E96E33">
            <w:pPr>
              <w:spacing w:line="240" w:lineRule="auto"/>
              <w:jc w:val="left"/>
              <w:rPr>
                <w:rFonts w:cs="Times New Roman"/>
                <w:sz w:val="20"/>
                <w:szCs w:val="20"/>
              </w:rPr>
            </w:pPr>
            <w:r w:rsidRPr="0090791E">
              <w:rPr>
                <w:rFonts w:cs="Times New Roman"/>
                <w:sz w:val="20"/>
                <w:szCs w:val="20"/>
                <w:rtl/>
              </w:rPr>
              <w:t>1.</w:t>
            </w:r>
            <w:r w:rsidR="000E6D4F" w:rsidRPr="0090791E">
              <w:rPr>
                <w:rFonts w:cs="Times New Roman"/>
                <w:sz w:val="20"/>
                <w:szCs w:val="20"/>
                <w:rtl/>
              </w:rPr>
              <w:t>5</w:t>
            </w:r>
            <w:r w:rsidRPr="0090791E">
              <w:rPr>
                <w:rFonts w:cs="Times New Roman"/>
                <w:sz w:val="20"/>
                <w:szCs w:val="20"/>
                <w:rtl/>
              </w:rPr>
              <w:t>-</w:t>
            </w:r>
          </w:p>
        </w:tc>
        <w:tc>
          <w:tcPr>
            <w:tcW w:w="1418" w:type="dxa"/>
            <w:shd w:val="clear" w:color="auto" w:fill="auto"/>
            <w:noWrap/>
            <w:vAlign w:val="bottom"/>
          </w:tcPr>
          <w:p w:rsidR="00043680" w:rsidRPr="0090791E" w:rsidRDefault="00856AAC" w:rsidP="00E96E33">
            <w:pPr>
              <w:spacing w:line="240" w:lineRule="auto"/>
              <w:jc w:val="left"/>
              <w:rPr>
                <w:rFonts w:cs="Times New Roman"/>
                <w:sz w:val="20"/>
                <w:szCs w:val="20"/>
              </w:rPr>
            </w:pPr>
            <w:r w:rsidRPr="0090791E">
              <w:rPr>
                <w:rFonts w:cs="Times New Roman"/>
                <w:sz w:val="20"/>
                <w:szCs w:val="20"/>
                <w:rtl/>
              </w:rPr>
              <w:t>8.</w:t>
            </w:r>
            <w:r w:rsidR="000E6D4F" w:rsidRPr="0090791E">
              <w:rPr>
                <w:rFonts w:cs="Times New Roman"/>
                <w:sz w:val="20"/>
                <w:szCs w:val="20"/>
                <w:rtl/>
              </w:rPr>
              <w:t>7</w:t>
            </w:r>
          </w:p>
        </w:tc>
      </w:tr>
      <w:tr w:rsidR="000E6D4F" w:rsidRPr="0090791E" w:rsidTr="00722B33">
        <w:trPr>
          <w:trHeight w:val="283"/>
        </w:trPr>
        <w:tc>
          <w:tcPr>
            <w:tcW w:w="1701" w:type="dxa"/>
            <w:shd w:val="clear" w:color="auto" w:fill="auto"/>
            <w:vAlign w:val="bottom"/>
          </w:tcPr>
          <w:p w:rsidR="000E6D4F" w:rsidRPr="0090791E" w:rsidRDefault="000E6D4F" w:rsidP="00E96E33">
            <w:pPr>
              <w:bidi w:val="0"/>
              <w:spacing w:line="240" w:lineRule="auto"/>
              <w:jc w:val="left"/>
              <w:rPr>
                <w:rFonts w:cs="Times New Roman"/>
                <w:b/>
                <w:bCs/>
                <w:sz w:val="20"/>
                <w:szCs w:val="20"/>
                <w:lang w:eastAsia="en-US"/>
              </w:rPr>
            </w:pPr>
            <w:r w:rsidRPr="0090791E">
              <w:rPr>
                <w:rFonts w:cs="Times New Roman"/>
                <w:b/>
                <w:bCs/>
                <w:sz w:val="20"/>
                <w:szCs w:val="20"/>
                <w:lang w:eastAsia="en-US"/>
              </w:rPr>
              <w:t>December</w:t>
            </w:r>
            <w:r w:rsidRPr="0090791E">
              <w:rPr>
                <w:rFonts w:cs="Times New Roman"/>
                <w:b/>
                <w:bCs/>
                <w:sz w:val="20"/>
                <w:szCs w:val="20"/>
                <w:vertAlign w:val="superscript"/>
                <w:lang w:eastAsia="en-US"/>
              </w:rPr>
              <w:t xml:space="preserve"> </w:t>
            </w:r>
          </w:p>
        </w:tc>
        <w:tc>
          <w:tcPr>
            <w:tcW w:w="993" w:type="dxa"/>
            <w:shd w:val="clear" w:color="auto" w:fill="auto"/>
            <w:noWrap/>
            <w:vAlign w:val="bottom"/>
          </w:tcPr>
          <w:p w:rsidR="000E6D4F" w:rsidRPr="0090791E" w:rsidRDefault="000E6D4F" w:rsidP="00E96E33">
            <w:pPr>
              <w:spacing w:line="240" w:lineRule="auto"/>
              <w:jc w:val="left"/>
              <w:rPr>
                <w:rFonts w:cs="Times New Roman"/>
                <w:sz w:val="20"/>
                <w:szCs w:val="20"/>
              </w:rPr>
            </w:pPr>
            <w:r w:rsidRPr="0090791E">
              <w:rPr>
                <w:rFonts w:cs="Times New Roman"/>
                <w:sz w:val="20"/>
                <w:szCs w:val="20"/>
                <w:rtl/>
              </w:rPr>
              <w:t>2.2</w:t>
            </w:r>
          </w:p>
        </w:tc>
        <w:tc>
          <w:tcPr>
            <w:tcW w:w="850" w:type="dxa"/>
            <w:shd w:val="clear" w:color="auto" w:fill="auto"/>
            <w:noWrap/>
            <w:vAlign w:val="bottom"/>
          </w:tcPr>
          <w:p w:rsidR="000E6D4F" w:rsidRPr="0090791E" w:rsidRDefault="000E6D4F" w:rsidP="00E96E33">
            <w:pPr>
              <w:spacing w:line="240" w:lineRule="auto"/>
              <w:jc w:val="left"/>
              <w:rPr>
                <w:rFonts w:cs="Times New Roman"/>
                <w:sz w:val="20"/>
                <w:szCs w:val="20"/>
              </w:rPr>
            </w:pPr>
            <w:r w:rsidRPr="0090791E">
              <w:rPr>
                <w:rFonts w:cs="Times New Roman"/>
                <w:sz w:val="20"/>
                <w:szCs w:val="20"/>
                <w:rtl/>
              </w:rPr>
              <w:t>2.2</w:t>
            </w:r>
          </w:p>
        </w:tc>
        <w:tc>
          <w:tcPr>
            <w:tcW w:w="1139" w:type="dxa"/>
            <w:shd w:val="clear" w:color="auto" w:fill="auto"/>
            <w:noWrap/>
            <w:vAlign w:val="bottom"/>
          </w:tcPr>
          <w:p w:rsidR="000E6D4F" w:rsidRPr="0090791E" w:rsidRDefault="000E6D4F" w:rsidP="00E96E33">
            <w:pPr>
              <w:spacing w:line="240" w:lineRule="auto"/>
              <w:jc w:val="left"/>
              <w:rPr>
                <w:rFonts w:cs="Times New Roman"/>
                <w:sz w:val="20"/>
                <w:szCs w:val="20"/>
              </w:rPr>
            </w:pPr>
            <w:r w:rsidRPr="0090791E">
              <w:rPr>
                <w:rFonts w:cs="Times New Roman"/>
                <w:sz w:val="20"/>
                <w:szCs w:val="20"/>
                <w:rtl/>
              </w:rPr>
              <w:t>2.6</w:t>
            </w:r>
          </w:p>
        </w:tc>
        <w:tc>
          <w:tcPr>
            <w:tcW w:w="1163" w:type="dxa"/>
            <w:shd w:val="clear" w:color="auto" w:fill="auto"/>
            <w:noWrap/>
            <w:vAlign w:val="bottom"/>
          </w:tcPr>
          <w:p w:rsidR="000E6D4F" w:rsidRPr="0090791E" w:rsidRDefault="000E6D4F" w:rsidP="00E96E33">
            <w:pPr>
              <w:spacing w:line="240" w:lineRule="auto"/>
              <w:jc w:val="left"/>
              <w:rPr>
                <w:rFonts w:cs="Times New Roman"/>
                <w:sz w:val="20"/>
                <w:szCs w:val="20"/>
              </w:rPr>
            </w:pPr>
            <w:r w:rsidRPr="0090791E">
              <w:rPr>
                <w:rFonts w:cs="Times New Roman"/>
                <w:sz w:val="20"/>
                <w:szCs w:val="20"/>
                <w:rtl/>
              </w:rPr>
              <w:t>1.9</w:t>
            </w:r>
          </w:p>
        </w:tc>
        <w:tc>
          <w:tcPr>
            <w:tcW w:w="958" w:type="dxa"/>
            <w:shd w:val="clear" w:color="auto" w:fill="auto"/>
            <w:noWrap/>
            <w:vAlign w:val="bottom"/>
          </w:tcPr>
          <w:p w:rsidR="000E6D4F" w:rsidRPr="0090791E" w:rsidRDefault="000D14D1" w:rsidP="00E96E33">
            <w:pPr>
              <w:spacing w:line="240" w:lineRule="auto"/>
              <w:jc w:val="left"/>
              <w:rPr>
                <w:rFonts w:cs="Times New Roman"/>
                <w:sz w:val="20"/>
                <w:szCs w:val="20"/>
              </w:rPr>
            </w:pPr>
            <w:r w:rsidRPr="0090791E">
              <w:rPr>
                <w:rFonts w:cs="Times New Roman"/>
                <w:sz w:val="20"/>
                <w:szCs w:val="20"/>
              </w:rPr>
              <w:t>126.6</w:t>
            </w:r>
          </w:p>
        </w:tc>
        <w:tc>
          <w:tcPr>
            <w:tcW w:w="1134" w:type="dxa"/>
            <w:shd w:val="clear" w:color="auto" w:fill="auto"/>
            <w:noWrap/>
            <w:vAlign w:val="bottom"/>
          </w:tcPr>
          <w:p w:rsidR="000E6D4F" w:rsidRPr="0090791E" w:rsidRDefault="000D14D1" w:rsidP="00E96E33">
            <w:pPr>
              <w:spacing w:line="240" w:lineRule="auto"/>
              <w:jc w:val="left"/>
              <w:rPr>
                <w:rFonts w:cs="Times New Roman"/>
                <w:sz w:val="20"/>
                <w:szCs w:val="20"/>
              </w:rPr>
            </w:pPr>
            <w:r w:rsidRPr="0090791E">
              <w:rPr>
                <w:rFonts w:cs="Times New Roman"/>
                <w:sz w:val="20"/>
                <w:szCs w:val="20"/>
              </w:rPr>
              <w:t>2.1</w:t>
            </w:r>
          </w:p>
        </w:tc>
        <w:tc>
          <w:tcPr>
            <w:tcW w:w="1418" w:type="dxa"/>
            <w:shd w:val="clear" w:color="auto" w:fill="auto"/>
            <w:noWrap/>
            <w:vAlign w:val="bottom"/>
          </w:tcPr>
          <w:p w:rsidR="000E6D4F" w:rsidRPr="0090791E" w:rsidRDefault="000D14D1" w:rsidP="00E96E33">
            <w:pPr>
              <w:spacing w:line="240" w:lineRule="auto"/>
              <w:jc w:val="left"/>
              <w:rPr>
                <w:rFonts w:cs="Times New Roman"/>
                <w:sz w:val="20"/>
                <w:szCs w:val="20"/>
              </w:rPr>
            </w:pPr>
            <w:r w:rsidRPr="0090791E">
              <w:rPr>
                <w:rFonts w:cs="Times New Roman"/>
                <w:sz w:val="20"/>
                <w:szCs w:val="20"/>
              </w:rPr>
              <w:t>8.7</w:t>
            </w:r>
          </w:p>
        </w:tc>
      </w:tr>
      <w:tr w:rsidR="000E6D4F" w:rsidRPr="0090791E" w:rsidTr="00722B33">
        <w:trPr>
          <w:trHeight w:val="283"/>
        </w:trPr>
        <w:tc>
          <w:tcPr>
            <w:tcW w:w="1701" w:type="dxa"/>
            <w:shd w:val="clear" w:color="auto" w:fill="auto"/>
            <w:vAlign w:val="bottom"/>
          </w:tcPr>
          <w:p w:rsidR="000E6D4F" w:rsidRPr="0090791E" w:rsidRDefault="000E6D4F" w:rsidP="00AA49CE">
            <w:pPr>
              <w:bidi w:val="0"/>
              <w:spacing w:line="240" w:lineRule="auto"/>
              <w:jc w:val="center"/>
              <w:rPr>
                <w:rFonts w:cs="Times New Roman"/>
                <w:b/>
                <w:bCs/>
                <w:sz w:val="20"/>
                <w:szCs w:val="20"/>
                <w:lang w:eastAsia="en-US"/>
              </w:rPr>
            </w:pPr>
            <w:r w:rsidRPr="0090791E">
              <w:rPr>
                <w:rFonts w:cs="Times New Roman"/>
                <w:b/>
                <w:bCs/>
                <w:sz w:val="20"/>
                <w:szCs w:val="20"/>
                <w:lang w:eastAsia="en-US"/>
              </w:rPr>
              <w:t>20</w:t>
            </w:r>
            <w:bookmarkStart w:id="0" w:name="_GoBack"/>
            <w:bookmarkEnd w:id="0"/>
            <w:r w:rsidRPr="0090791E">
              <w:rPr>
                <w:rFonts w:cs="Times New Roman"/>
                <w:b/>
                <w:bCs/>
                <w:sz w:val="20"/>
                <w:szCs w:val="20"/>
                <w:lang w:eastAsia="en-US"/>
              </w:rPr>
              <w:t>13</w:t>
            </w:r>
          </w:p>
        </w:tc>
        <w:tc>
          <w:tcPr>
            <w:tcW w:w="993" w:type="dxa"/>
            <w:shd w:val="clear" w:color="auto" w:fill="auto"/>
            <w:noWrap/>
            <w:vAlign w:val="bottom"/>
          </w:tcPr>
          <w:p w:rsidR="000E6D4F" w:rsidRPr="0090791E" w:rsidRDefault="000E6D4F" w:rsidP="00E96E33">
            <w:pPr>
              <w:spacing w:line="240" w:lineRule="auto"/>
              <w:jc w:val="left"/>
              <w:rPr>
                <w:rFonts w:cs="Times New Roman" w:hint="cs"/>
                <w:sz w:val="20"/>
                <w:szCs w:val="20"/>
                <w:rtl/>
              </w:rPr>
            </w:pPr>
          </w:p>
        </w:tc>
        <w:tc>
          <w:tcPr>
            <w:tcW w:w="850" w:type="dxa"/>
            <w:shd w:val="clear" w:color="auto" w:fill="auto"/>
            <w:noWrap/>
            <w:vAlign w:val="bottom"/>
          </w:tcPr>
          <w:p w:rsidR="000E6D4F" w:rsidRPr="0090791E" w:rsidRDefault="000E6D4F" w:rsidP="00E96E33">
            <w:pPr>
              <w:spacing w:line="240" w:lineRule="auto"/>
              <w:jc w:val="left"/>
              <w:rPr>
                <w:rFonts w:cs="Times New Roman"/>
                <w:sz w:val="20"/>
                <w:szCs w:val="20"/>
                <w:rtl/>
              </w:rPr>
            </w:pPr>
          </w:p>
        </w:tc>
        <w:tc>
          <w:tcPr>
            <w:tcW w:w="1139" w:type="dxa"/>
            <w:shd w:val="clear" w:color="auto" w:fill="auto"/>
            <w:noWrap/>
            <w:vAlign w:val="bottom"/>
          </w:tcPr>
          <w:p w:rsidR="000E6D4F" w:rsidRPr="0090791E" w:rsidRDefault="000E6D4F" w:rsidP="00E96E33">
            <w:pPr>
              <w:spacing w:line="240" w:lineRule="auto"/>
              <w:jc w:val="left"/>
              <w:rPr>
                <w:rFonts w:cs="Times New Roman"/>
                <w:sz w:val="20"/>
                <w:szCs w:val="20"/>
                <w:rtl/>
              </w:rPr>
            </w:pPr>
          </w:p>
        </w:tc>
        <w:tc>
          <w:tcPr>
            <w:tcW w:w="1163" w:type="dxa"/>
            <w:shd w:val="clear" w:color="auto" w:fill="auto"/>
            <w:noWrap/>
            <w:vAlign w:val="bottom"/>
          </w:tcPr>
          <w:p w:rsidR="000E6D4F" w:rsidRPr="0090791E" w:rsidRDefault="000E6D4F" w:rsidP="00E96E33">
            <w:pPr>
              <w:spacing w:line="240" w:lineRule="auto"/>
              <w:jc w:val="left"/>
              <w:rPr>
                <w:rFonts w:cs="Times New Roman"/>
                <w:sz w:val="20"/>
                <w:szCs w:val="20"/>
                <w:rtl/>
              </w:rPr>
            </w:pPr>
          </w:p>
        </w:tc>
        <w:tc>
          <w:tcPr>
            <w:tcW w:w="958" w:type="dxa"/>
            <w:shd w:val="clear" w:color="auto" w:fill="auto"/>
            <w:noWrap/>
            <w:vAlign w:val="bottom"/>
          </w:tcPr>
          <w:p w:rsidR="000E6D4F" w:rsidRPr="0090791E" w:rsidRDefault="000E6D4F" w:rsidP="00E96E33">
            <w:pPr>
              <w:spacing w:line="240" w:lineRule="auto"/>
              <w:jc w:val="left"/>
              <w:rPr>
                <w:rFonts w:cs="Times New Roman"/>
                <w:sz w:val="20"/>
                <w:szCs w:val="20"/>
              </w:rPr>
            </w:pPr>
          </w:p>
        </w:tc>
        <w:tc>
          <w:tcPr>
            <w:tcW w:w="1134" w:type="dxa"/>
            <w:shd w:val="clear" w:color="auto" w:fill="auto"/>
            <w:noWrap/>
            <w:vAlign w:val="bottom"/>
          </w:tcPr>
          <w:p w:rsidR="000E6D4F" w:rsidRPr="0090791E" w:rsidRDefault="000E6D4F" w:rsidP="00E96E33">
            <w:pPr>
              <w:spacing w:line="240" w:lineRule="auto"/>
              <w:jc w:val="left"/>
              <w:rPr>
                <w:rFonts w:cs="Times New Roman"/>
                <w:sz w:val="20"/>
                <w:szCs w:val="20"/>
              </w:rPr>
            </w:pPr>
          </w:p>
        </w:tc>
        <w:tc>
          <w:tcPr>
            <w:tcW w:w="1418" w:type="dxa"/>
            <w:shd w:val="clear" w:color="auto" w:fill="auto"/>
            <w:noWrap/>
            <w:vAlign w:val="bottom"/>
          </w:tcPr>
          <w:p w:rsidR="000E6D4F" w:rsidRPr="0090791E" w:rsidRDefault="000E6D4F" w:rsidP="00E96E33">
            <w:pPr>
              <w:spacing w:line="240" w:lineRule="auto"/>
              <w:jc w:val="left"/>
              <w:rPr>
                <w:rFonts w:cs="Times New Roman"/>
                <w:sz w:val="20"/>
                <w:szCs w:val="20"/>
              </w:rPr>
            </w:pPr>
          </w:p>
        </w:tc>
      </w:tr>
      <w:tr w:rsidR="00B841E3" w:rsidRPr="0090791E" w:rsidTr="00722B33">
        <w:trPr>
          <w:trHeight w:val="340"/>
        </w:trPr>
        <w:tc>
          <w:tcPr>
            <w:tcW w:w="1701" w:type="dxa"/>
            <w:shd w:val="clear" w:color="auto" w:fill="auto"/>
            <w:vAlign w:val="bottom"/>
          </w:tcPr>
          <w:p w:rsidR="00B841E3" w:rsidRPr="0090791E" w:rsidRDefault="00B841E3" w:rsidP="00E96E33">
            <w:pPr>
              <w:bidi w:val="0"/>
              <w:spacing w:line="240" w:lineRule="auto"/>
              <w:jc w:val="left"/>
              <w:rPr>
                <w:rFonts w:cs="Times New Roman"/>
                <w:b/>
                <w:bCs/>
                <w:sz w:val="20"/>
                <w:szCs w:val="20"/>
                <w:lang w:eastAsia="en-US"/>
              </w:rPr>
            </w:pPr>
            <w:r w:rsidRPr="0090791E">
              <w:rPr>
                <w:rFonts w:cs="Times New Roman"/>
                <w:b/>
                <w:bCs/>
                <w:sz w:val="20"/>
                <w:szCs w:val="20"/>
                <w:lang w:eastAsia="en-US"/>
              </w:rPr>
              <w:t xml:space="preserve">January </w:t>
            </w:r>
          </w:p>
        </w:tc>
        <w:tc>
          <w:tcPr>
            <w:tcW w:w="993" w:type="dxa"/>
            <w:shd w:val="clear" w:color="auto" w:fill="auto"/>
            <w:noWrap/>
            <w:vAlign w:val="bottom"/>
          </w:tcPr>
          <w:p w:rsidR="00B841E3" w:rsidRPr="0090791E" w:rsidRDefault="00B841E3" w:rsidP="00E96E33">
            <w:pPr>
              <w:spacing w:line="240" w:lineRule="auto"/>
              <w:jc w:val="left"/>
              <w:rPr>
                <w:rFonts w:cs="Times New Roman"/>
                <w:sz w:val="20"/>
                <w:szCs w:val="20"/>
              </w:rPr>
            </w:pPr>
            <w:r w:rsidRPr="0090791E">
              <w:rPr>
                <w:rFonts w:cs="Times New Roman"/>
                <w:sz w:val="20"/>
                <w:szCs w:val="20"/>
                <w:rtl/>
              </w:rPr>
              <w:t>2.4</w:t>
            </w:r>
          </w:p>
        </w:tc>
        <w:tc>
          <w:tcPr>
            <w:tcW w:w="850" w:type="dxa"/>
            <w:shd w:val="clear" w:color="auto" w:fill="auto"/>
            <w:noWrap/>
            <w:vAlign w:val="bottom"/>
          </w:tcPr>
          <w:p w:rsidR="00B841E3" w:rsidRPr="0090791E" w:rsidRDefault="00B841E3" w:rsidP="00E96E33">
            <w:pPr>
              <w:spacing w:line="240" w:lineRule="auto"/>
              <w:jc w:val="left"/>
              <w:rPr>
                <w:rFonts w:cs="Times New Roman"/>
                <w:sz w:val="20"/>
                <w:szCs w:val="20"/>
              </w:rPr>
            </w:pPr>
            <w:r w:rsidRPr="0090791E">
              <w:rPr>
                <w:rFonts w:cs="Times New Roman"/>
                <w:sz w:val="20"/>
                <w:szCs w:val="20"/>
                <w:rtl/>
              </w:rPr>
              <w:t>2.3</w:t>
            </w:r>
          </w:p>
        </w:tc>
        <w:tc>
          <w:tcPr>
            <w:tcW w:w="1139" w:type="dxa"/>
            <w:shd w:val="clear" w:color="auto" w:fill="auto"/>
            <w:noWrap/>
            <w:vAlign w:val="bottom"/>
          </w:tcPr>
          <w:p w:rsidR="00B841E3" w:rsidRPr="0090791E" w:rsidRDefault="00B841E3" w:rsidP="00E96E33">
            <w:pPr>
              <w:spacing w:line="240" w:lineRule="auto"/>
              <w:jc w:val="left"/>
              <w:rPr>
                <w:rFonts w:cs="Times New Roman"/>
                <w:sz w:val="20"/>
                <w:szCs w:val="20"/>
              </w:rPr>
            </w:pPr>
            <w:r w:rsidRPr="0090791E">
              <w:rPr>
                <w:rFonts w:cs="Times New Roman"/>
                <w:sz w:val="20"/>
                <w:szCs w:val="20"/>
                <w:rtl/>
              </w:rPr>
              <w:t>2.7</w:t>
            </w:r>
          </w:p>
        </w:tc>
        <w:tc>
          <w:tcPr>
            <w:tcW w:w="1163" w:type="dxa"/>
            <w:shd w:val="clear" w:color="auto" w:fill="auto"/>
            <w:noWrap/>
            <w:vAlign w:val="bottom"/>
          </w:tcPr>
          <w:p w:rsidR="00B841E3" w:rsidRPr="0090791E" w:rsidRDefault="00B841E3" w:rsidP="00E96E33">
            <w:pPr>
              <w:spacing w:line="240" w:lineRule="auto"/>
              <w:jc w:val="left"/>
              <w:rPr>
                <w:rFonts w:cs="Times New Roman"/>
                <w:sz w:val="20"/>
                <w:szCs w:val="20"/>
              </w:rPr>
            </w:pPr>
            <w:r w:rsidRPr="0090791E">
              <w:rPr>
                <w:rFonts w:cs="Times New Roman"/>
                <w:sz w:val="20"/>
                <w:szCs w:val="20"/>
                <w:rtl/>
              </w:rPr>
              <w:t>1.9</w:t>
            </w:r>
          </w:p>
        </w:tc>
        <w:tc>
          <w:tcPr>
            <w:tcW w:w="958" w:type="dxa"/>
            <w:shd w:val="clear" w:color="auto" w:fill="auto"/>
            <w:noWrap/>
            <w:vAlign w:val="bottom"/>
          </w:tcPr>
          <w:p w:rsidR="00B841E3" w:rsidRPr="0090791E" w:rsidRDefault="00A93206" w:rsidP="00E96E33">
            <w:pPr>
              <w:spacing w:line="240" w:lineRule="auto"/>
              <w:jc w:val="left"/>
              <w:rPr>
                <w:rFonts w:cs="Times New Roman"/>
                <w:sz w:val="20"/>
                <w:szCs w:val="20"/>
              </w:rPr>
            </w:pPr>
            <w:r w:rsidRPr="0090791E">
              <w:rPr>
                <w:rFonts w:cs="Times New Roman"/>
                <w:sz w:val="20"/>
                <w:szCs w:val="20"/>
                <w:rtl/>
              </w:rPr>
              <w:t>126.7</w:t>
            </w:r>
          </w:p>
        </w:tc>
        <w:tc>
          <w:tcPr>
            <w:tcW w:w="1134" w:type="dxa"/>
            <w:shd w:val="clear" w:color="auto" w:fill="auto"/>
            <w:noWrap/>
            <w:vAlign w:val="bottom"/>
          </w:tcPr>
          <w:p w:rsidR="00B841E3" w:rsidRPr="0090791E" w:rsidRDefault="003409F4" w:rsidP="00E96E33">
            <w:pPr>
              <w:spacing w:line="240" w:lineRule="auto"/>
              <w:jc w:val="left"/>
              <w:rPr>
                <w:rFonts w:cs="Times New Roman"/>
                <w:sz w:val="20"/>
                <w:szCs w:val="20"/>
              </w:rPr>
            </w:pPr>
            <w:r w:rsidRPr="0090791E">
              <w:rPr>
                <w:rFonts w:cs="Times New Roman"/>
                <w:sz w:val="20"/>
                <w:szCs w:val="20"/>
                <w:rtl/>
              </w:rPr>
              <w:t>0.1</w:t>
            </w:r>
          </w:p>
        </w:tc>
        <w:tc>
          <w:tcPr>
            <w:tcW w:w="1418" w:type="dxa"/>
            <w:shd w:val="clear" w:color="auto" w:fill="auto"/>
            <w:noWrap/>
            <w:vAlign w:val="bottom"/>
          </w:tcPr>
          <w:p w:rsidR="00B841E3" w:rsidRPr="0090791E" w:rsidRDefault="00A93206" w:rsidP="00E96E33">
            <w:pPr>
              <w:spacing w:line="240" w:lineRule="auto"/>
              <w:jc w:val="left"/>
              <w:rPr>
                <w:rFonts w:cs="Times New Roman"/>
                <w:sz w:val="20"/>
                <w:szCs w:val="20"/>
              </w:rPr>
            </w:pPr>
            <w:r w:rsidRPr="0090791E">
              <w:rPr>
                <w:rFonts w:cs="Times New Roman"/>
                <w:sz w:val="20"/>
                <w:szCs w:val="20"/>
                <w:rtl/>
              </w:rPr>
              <w:t>10.6</w:t>
            </w:r>
          </w:p>
        </w:tc>
      </w:tr>
      <w:tr w:rsidR="00B841E3" w:rsidRPr="0090791E" w:rsidTr="00722B33">
        <w:trPr>
          <w:trHeight w:val="340"/>
        </w:trPr>
        <w:tc>
          <w:tcPr>
            <w:tcW w:w="1701" w:type="dxa"/>
            <w:shd w:val="clear" w:color="auto" w:fill="auto"/>
            <w:vAlign w:val="bottom"/>
          </w:tcPr>
          <w:p w:rsidR="00B841E3" w:rsidRPr="0090791E" w:rsidRDefault="00B841E3" w:rsidP="00E96E33">
            <w:pPr>
              <w:bidi w:val="0"/>
              <w:spacing w:line="240" w:lineRule="auto"/>
              <w:jc w:val="left"/>
              <w:rPr>
                <w:rFonts w:cs="Times New Roman"/>
                <w:b/>
                <w:bCs/>
                <w:sz w:val="20"/>
                <w:szCs w:val="20"/>
                <w:lang w:eastAsia="en-US"/>
              </w:rPr>
            </w:pPr>
            <w:r w:rsidRPr="0090791E">
              <w:rPr>
                <w:rFonts w:cs="Times New Roman"/>
                <w:b/>
                <w:bCs/>
                <w:sz w:val="20"/>
                <w:szCs w:val="20"/>
                <w:lang w:eastAsia="en-US"/>
              </w:rPr>
              <w:t xml:space="preserve">February </w:t>
            </w:r>
          </w:p>
        </w:tc>
        <w:tc>
          <w:tcPr>
            <w:tcW w:w="993" w:type="dxa"/>
            <w:shd w:val="clear" w:color="auto" w:fill="auto"/>
            <w:noWrap/>
            <w:vAlign w:val="bottom"/>
          </w:tcPr>
          <w:p w:rsidR="00B841E3" w:rsidRPr="0090791E" w:rsidRDefault="00B841E3" w:rsidP="00E96E33">
            <w:pPr>
              <w:spacing w:line="240" w:lineRule="auto"/>
              <w:jc w:val="left"/>
              <w:rPr>
                <w:rFonts w:cs="Times New Roman"/>
                <w:sz w:val="20"/>
                <w:szCs w:val="20"/>
              </w:rPr>
            </w:pPr>
            <w:r w:rsidRPr="0090791E">
              <w:rPr>
                <w:rFonts w:cs="Times New Roman"/>
                <w:sz w:val="20"/>
                <w:szCs w:val="20"/>
                <w:rtl/>
              </w:rPr>
              <w:t>2.</w:t>
            </w:r>
            <w:r w:rsidR="00583C0B" w:rsidRPr="0090791E">
              <w:rPr>
                <w:rFonts w:cs="Times New Roman"/>
                <w:sz w:val="20"/>
                <w:szCs w:val="20"/>
                <w:rtl/>
              </w:rPr>
              <w:t>6</w:t>
            </w:r>
          </w:p>
        </w:tc>
        <w:tc>
          <w:tcPr>
            <w:tcW w:w="850" w:type="dxa"/>
            <w:shd w:val="clear" w:color="auto" w:fill="auto"/>
            <w:noWrap/>
            <w:vAlign w:val="bottom"/>
          </w:tcPr>
          <w:p w:rsidR="00B841E3" w:rsidRPr="0090791E" w:rsidRDefault="00B841E3" w:rsidP="00E96E33">
            <w:pPr>
              <w:spacing w:line="240" w:lineRule="auto"/>
              <w:jc w:val="left"/>
              <w:rPr>
                <w:rFonts w:cs="Times New Roman"/>
                <w:sz w:val="20"/>
                <w:szCs w:val="20"/>
                <w:rtl/>
              </w:rPr>
            </w:pPr>
            <w:r w:rsidRPr="0090791E">
              <w:rPr>
                <w:rFonts w:cs="Times New Roman"/>
                <w:sz w:val="20"/>
                <w:szCs w:val="20"/>
                <w:rtl/>
              </w:rPr>
              <w:t>2.</w:t>
            </w:r>
            <w:r w:rsidR="00583C0B" w:rsidRPr="0090791E">
              <w:rPr>
                <w:rFonts w:cs="Times New Roman"/>
                <w:sz w:val="20"/>
                <w:szCs w:val="20"/>
                <w:rtl/>
              </w:rPr>
              <w:t>1</w:t>
            </w:r>
          </w:p>
        </w:tc>
        <w:tc>
          <w:tcPr>
            <w:tcW w:w="1139" w:type="dxa"/>
            <w:shd w:val="clear" w:color="auto" w:fill="auto"/>
            <w:noWrap/>
            <w:vAlign w:val="bottom"/>
          </w:tcPr>
          <w:p w:rsidR="00B841E3" w:rsidRPr="0090791E" w:rsidRDefault="00B841E3" w:rsidP="00E96E33">
            <w:pPr>
              <w:spacing w:line="240" w:lineRule="auto"/>
              <w:jc w:val="left"/>
              <w:rPr>
                <w:rFonts w:cs="Times New Roman"/>
                <w:sz w:val="20"/>
                <w:szCs w:val="20"/>
              </w:rPr>
            </w:pPr>
            <w:r w:rsidRPr="0090791E">
              <w:rPr>
                <w:rFonts w:cs="Times New Roman"/>
                <w:sz w:val="20"/>
                <w:szCs w:val="20"/>
                <w:rtl/>
              </w:rPr>
              <w:t>2.</w:t>
            </w:r>
            <w:r w:rsidR="00583C0B" w:rsidRPr="0090791E">
              <w:rPr>
                <w:rFonts w:cs="Times New Roman"/>
                <w:sz w:val="20"/>
                <w:szCs w:val="20"/>
                <w:rtl/>
              </w:rPr>
              <w:t>5</w:t>
            </w:r>
          </w:p>
        </w:tc>
        <w:tc>
          <w:tcPr>
            <w:tcW w:w="1163" w:type="dxa"/>
            <w:shd w:val="clear" w:color="auto" w:fill="auto"/>
            <w:noWrap/>
            <w:vAlign w:val="bottom"/>
          </w:tcPr>
          <w:p w:rsidR="00B841E3" w:rsidRPr="0090791E" w:rsidRDefault="00B841E3" w:rsidP="00E96E33">
            <w:pPr>
              <w:spacing w:line="240" w:lineRule="auto"/>
              <w:jc w:val="left"/>
              <w:rPr>
                <w:rFonts w:cs="Times New Roman"/>
                <w:sz w:val="20"/>
                <w:szCs w:val="20"/>
              </w:rPr>
            </w:pPr>
            <w:r w:rsidRPr="0090791E">
              <w:rPr>
                <w:rFonts w:cs="Times New Roman"/>
                <w:sz w:val="20"/>
                <w:szCs w:val="20"/>
                <w:rtl/>
              </w:rPr>
              <w:t>1.9</w:t>
            </w:r>
          </w:p>
        </w:tc>
        <w:tc>
          <w:tcPr>
            <w:tcW w:w="958" w:type="dxa"/>
            <w:shd w:val="clear" w:color="auto" w:fill="auto"/>
            <w:noWrap/>
            <w:vAlign w:val="bottom"/>
          </w:tcPr>
          <w:p w:rsidR="00B841E3" w:rsidRPr="0090791E" w:rsidRDefault="00A93206" w:rsidP="00E96E33">
            <w:pPr>
              <w:spacing w:line="240" w:lineRule="auto"/>
              <w:jc w:val="left"/>
              <w:rPr>
                <w:rFonts w:cs="Times New Roman"/>
                <w:sz w:val="20"/>
                <w:szCs w:val="20"/>
              </w:rPr>
            </w:pPr>
            <w:r w:rsidRPr="0090791E">
              <w:rPr>
                <w:rFonts w:cs="Times New Roman"/>
                <w:sz w:val="20"/>
                <w:szCs w:val="20"/>
                <w:rtl/>
              </w:rPr>
              <w:t>128.2</w:t>
            </w:r>
          </w:p>
        </w:tc>
        <w:tc>
          <w:tcPr>
            <w:tcW w:w="1134" w:type="dxa"/>
            <w:shd w:val="clear" w:color="auto" w:fill="auto"/>
            <w:noWrap/>
            <w:vAlign w:val="bottom"/>
          </w:tcPr>
          <w:p w:rsidR="00B841E3" w:rsidRPr="0090791E" w:rsidRDefault="00A93206" w:rsidP="00E96E33">
            <w:pPr>
              <w:spacing w:line="240" w:lineRule="auto"/>
              <w:jc w:val="left"/>
              <w:rPr>
                <w:rFonts w:cs="Times New Roman"/>
                <w:sz w:val="20"/>
                <w:szCs w:val="20"/>
              </w:rPr>
            </w:pPr>
            <w:r w:rsidRPr="0090791E">
              <w:rPr>
                <w:rFonts w:cs="Times New Roman"/>
                <w:sz w:val="20"/>
                <w:szCs w:val="20"/>
                <w:rtl/>
              </w:rPr>
              <w:t>1.2</w:t>
            </w:r>
          </w:p>
        </w:tc>
        <w:tc>
          <w:tcPr>
            <w:tcW w:w="1418" w:type="dxa"/>
            <w:shd w:val="clear" w:color="auto" w:fill="auto"/>
            <w:noWrap/>
            <w:vAlign w:val="bottom"/>
          </w:tcPr>
          <w:p w:rsidR="00B841E3" w:rsidRPr="0090791E" w:rsidRDefault="00A93206" w:rsidP="00E96E33">
            <w:pPr>
              <w:spacing w:line="240" w:lineRule="auto"/>
              <w:jc w:val="left"/>
              <w:rPr>
                <w:rFonts w:cs="Times New Roman"/>
                <w:sz w:val="20"/>
                <w:szCs w:val="20"/>
              </w:rPr>
            </w:pPr>
            <w:r w:rsidRPr="0090791E">
              <w:rPr>
                <w:rFonts w:cs="Times New Roman"/>
                <w:sz w:val="20"/>
                <w:szCs w:val="20"/>
                <w:rtl/>
              </w:rPr>
              <w:t>12.2</w:t>
            </w:r>
          </w:p>
        </w:tc>
      </w:tr>
      <w:tr w:rsidR="003409F4" w:rsidRPr="0090791E" w:rsidTr="00722B33">
        <w:trPr>
          <w:trHeight w:val="340"/>
        </w:trPr>
        <w:tc>
          <w:tcPr>
            <w:tcW w:w="1701" w:type="dxa"/>
            <w:shd w:val="clear" w:color="auto" w:fill="auto"/>
            <w:vAlign w:val="bottom"/>
          </w:tcPr>
          <w:p w:rsidR="003409F4" w:rsidRPr="0090791E" w:rsidRDefault="003409F4" w:rsidP="00E96E33">
            <w:pPr>
              <w:bidi w:val="0"/>
              <w:spacing w:line="240" w:lineRule="auto"/>
              <w:jc w:val="left"/>
              <w:rPr>
                <w:rFonts w:cs="Times New Roman"/>
                <w:b/>
                <w:bCs/>
                <w:sz w:val="20"/>
                <w:szCs w:val="20"/>
                <w:lang w:eastAsia="en-US"/>
              </w:rPr>
            </w:pPr>
            <w:r w:rsidRPr="0090791E">
              <w:rPr>
                <w:rFonts w:cs="Times New Roman"/>
                <w:b/>
                <w:bCs/>
                <w:sz w:val="20"/>
                <w:szCs w:val="20"/>
                <w:lang w:eastAsia="en-US"/>
              </w:rPr>
              <w:t xml:space="preserve">March </w:t>
            </w:r>
          </w:p>
        </w:tc>
        <w:tc>
          <w:tcPr>
            <w:tcW w:w="993" w:type="dxa"/>
            <w:shd w:val="clear" w:color="auto" w:fill="auto"/>
            <w:noWrap/>
            <w:vAlign w:val="bottom"/>
          </w:tcPr>
          <w:p w:rsidR="003409F4" w:rsidRPr="0090791E" w:rsidRDefault="003409F4" w:rsidP="00E96E33">
            <w:pPr>
              <w:spacing w:line="240" w:lineRule="auto"/>
              <w:jc w:val="left"/>
              <w:rPr>
                <w:rFonts w:cs="Times New Roman"/>
                <w:sz w:val="20"/>
                <w:szCs w:val="20"/>
              </w:rPr>
            </w:pPr>
            <w:r w:rsidRPr="0090791E">
              <w:rPr>
                <w:rFonts w:cs="Times New Roman"/>
                <w:sz w:val="20"/>
                <w:szCs w:val="20"/>
                <w:rtl/>
              </w:rPr>
              <w:t>2.8</w:t>
            </w:r>
          </w:p>
        </w:tc>
        <w:tc>
          <w:tcPr>
            <w:tcW w:w="850" w:type="dxa"/>
            <w:shd w:val="clear" w:color="auto" w:fill="auto"/>
            <w:noWrap/>
            <w:vAlign w:val="bottom"/>
          </w:tcPr>
          <w:p w:rsidR="003409F4" w:rsidRPr="0090791E" w:rsidRDefault="003409F4" w:rsidP="00E96E33">
            <w:pPr>
              <w:spacing w:line="240" w:lineRule="auto"/>
              <w:jc w:val="left"/>
              <w:rPr>
                <w:rFonts w:cs="Times New Roman"/>
                <w:sz w:val="20"/>
                <w:szCs w:val="20"/>
                <w:rtl/>
              </w:rPr>
            </w:pPr>
            <w:r w:rsidRPr="0090791E">
              <w:rPr>
                <w:rFonts w:cs="Times New Roman"/>
                <w:sz w:val="20"/>
                <w:szCs w:val="20"/>
                <w:rtl/>
              </w:rPr>
              <w:t>2.1</w:t>
            </w:r>
          </w:p>
        </w:tc>
        <w:tc>
          <w:tcPr>
            <w:tcW w:w="1139" w:type="dxa"/>
            <w:shd w:val="clear" w:color="auto" w:fill="auto"/>
            <w:noWrap/>
            <w:vAlign w:val="bottom"/>
          </w:tcPr>
          <w:p w:rsidR="003409F4" w:rsidRPr="0090791E" w:rsidRDefault="003409F4" w:rsidP="00E96E33">
            <w:pPr>
              <w:spacing w:line="240" w:lineRule="auto"/>
              <w:jc w:val="left"/>
              <w:rPr>
                <w:rFonts w:cs="Times New Roman"/>
                <w:sz w:val="20"/>
                <w:szCs w:val="20"/>
              </w:rPr>
            </w:pPr>
            <w:r w:rsidRPr="0090791E">
              <w:rPr>
                <w:rFonts w:cs="Times New Roman"/>
                <w:sz w:val="20"/>
                <w:szCs w:val="20"/>
                <w:rtl/>
              </w:rPr>
              <w:t>2.4</w:t>
            </w:r>
          </w:p>
        </w:tc>
        <w:tc>
          <w:tcPr>
            <w:tcW w:w="1163" w:type="dxa"/>
            <w:shd w:val="clear" w:color="auto" w:fill="auto"/>
            <w:noWrap/>
            <w:vAlign w:val="bottom"/>
          </w:tcPr>
          <w:p w:rsidR="003409F4" w:rsidRPr="0090791E" w:rsidRDefault="003409F4" w:rsidP="00E96E33">
            <w:pPr>
              <w:spacing w:line="240" w:lineRule="auto"/>
              <w:jc w:val="left"/>
              <w:rPr>
                <w:rFonts w:cs="Times New Roman"/>
                <w:sz w:val="20"/>
                <w:szCs w:val="20"/>
              </w:rPr>
            </w:pPr>
            <w:r w:rsidRPr="0090791E">
              <w:rPr>
                <w:rFonts w:cs="Times New Roman"/>
                <w:sz w:val="20"/>
                <w:szCs w:val="20"/>
                <w:rtl/>
              </w:rPr>
              <w:t>1.9</w:t>
            </w:r>
          </w:p>
        </w:tc>
        <w:tc>
          <w:tcPr>
            <w:tcW w:w="958" w:type="dxa"/>
            <w:shd w:val="clear" w:color="auto" w:fill="auto"/>
            <w:noWrap/>
            <w:vAlign w:val="bottom"/>
          </w:tcPr>
          <w:p w:rsidR="003409F4" w:rsidRPr="0090791E" w:rsidRDefault="00CD6B0E" w:rsidP="00E96E33">
            <w:pPr>
              <w:spacing w:line="240" w:lineRule="auto"/>
              <w:jc w:val="left"/>
              <w:rPr>
                <w:rFonts w:cs="Times New Roman"/>
                <w:sz w:val="20"/>
                <w:szCs w:val="20"/>
              </w:rPr>
            </w:pPr>
            <w:r w:rsidRPr="0090791E">
              <w:rPr>
                <w:rFonts w:cs="Times New Roman"/>
                <w:sz w:val="20"/>
                <w:szCs w:val="20"/>
              </w:rPr>
              <w:t>131.2</w:t>
            </w:r>
          </w:p>
        </w:tc>
        <w:tc>
          <w:tcPr>
            <w:tcW w:w="1134" w:type="dxa"/>
            <w:shd w:val="clear" w:color="auto" w:fill="auto"/>
            <w:noWrap/>
            <w:vAlign w:val="bottom"/>
          </w:tcPr>
          <w:p w:rsidR="003409F4" w:rsidRPr="0090791E" w:rsidRDefault="00CD6B0E" w:rsidP="00E96E33">
            <w:pPr>
              <w:spacing w:line="240" w:lineRule="auto"/>
              <w:jc w:val="left"/>
              <w:rPr>
                <w:rFonts w:cs="Times New Roman"/>
                <w:sz w:val="20"/>
                <w:szCs w:val="20"/>
              </w:rPr>
            </w:pPr>
            <w:r w:rsidRPr="0090791E">
              <w:rPr>
                <w:rFonts w:cs="Times New Roman"/>
                <w:sz w:val="20"/>
                <w:szCs w:val="20"/>
              </w:rPr>
              <w:t>2.3</w:t>
            </w:r>
          </w:p>
        </w:tc>
        <w:tc>
          <w:tcPr>
            <w:tcW w:w="1418" w:type="dxa"/>
            <w:shd w:val="clear" w:color="auto" w:fill="auto"/>
            <w:noWrap/>
            <w:vAlign w:val="bottom"/>
          </w:tcPr>
          <w:p w:rsidR="003409F4" w:rsidRPr="0090791E" w:rsidRDefault="00A93206" w:rsidP="00E96E33">
            <w:pPr>
              <w:spacing w:line="240" w:lineRule="auto"/>
              <w:jc w:val="left"/>
              <w:rPr>
                <w:rFonts w:cs="Times New Roman"/>
                <w:sz w:val="20"/>
                <w:szCs w:val="20"/>
              </w:rPr>
            </w:pPr>
            <w:r w:rsidRPr="0090791E">
              <w:rPr>
                <w:rFonts w:cs="Times New Roman"/>
                <w:sz w:val="20"/>
                <w:szCs w:val="20"/>
                <w:rtl/>
              </w:rPr>
              <w:t>15.2</w:t>
            </w:r>
          </w:p>
        </w:tc>
      </w:tr>
      <w:tr w:rsidR="00CD6B0E" w:rsidRPr="0090791E" w:rsidTr="00722B33">
        <w:trPr>
          <w:trHeight w:val="340"/>
        </w:trPr>
        <w:tc>
          <w:tcPr>
            <w:tcW w:w="1701" w:type="dxa"/>
            <w:shd w:val="clear" w:color="auto" w:fill="auto"/>
            <w:vAlign w:val="bottom"/>
          </w:tcPr>
          <w:p w:rsidR="00CD6B0E" w:rsidRPr="0090791E" w:rsidRDefault="00CD6B0E" w:rsidP="00E96E33">
            <w:pPr>
              <w:bidi w:val="0"/>
              <w:spacing w:line="240" w:lineRule="auto"/>
              <w:jc w:val="left"/>
              <w:rPr>
                <w:rFonts w:cs="Times New Roman"/>
                <w:b/>
                <w:bCs/>
                <w:sz w:val="20"/>
                <w:szCs w:val="20"/>
                <w:lang w:eastAsia="en-US"/>
              </w:rPr>
            </w:pPr>
            <w:r w:rsidRPr="0090791E">
              <w:rPr>
                <w:rFonts w:cs="Times New Roman"/>
                <w:b/>
                <w:bCs/>
                <w:sz w:val="20"/>
                <w:szCs w:val="20"/>
                <w:lang w:eastAsia="en-US"/>
              </w:rPr>
              <w:t>April</w:t>
            </w:r>
            <w:r w:rsidRPr="0090791E">
              <w:rPr>
                <w:rFonts w:cs="Times New Roman"/>
                <w:b/>
                <w:bCs/>
                <w:sz w:val="20"/>
                <w:szCs w:val="20"/>
                <w:vertAlign w:val="superscript"/>
                <w:lang w:eastAsia="en-US"/>
              </w:rPr>
              <w:t xml:space="preserve"> </w:t>
            </w:r>
          </w:p>
        </w:tc>
        <w:tc>
          <w:tcPr>
            <w:tcW w:w="993" w:type="dxa"/>
            <w:shd w:val="clear" w:color="auto" w:fill="auto"/>
            <w:noWrap/>
            <w:vAlign w:val="bottom"/>
          </w:tcPr>
          <w:p w:rsidR="00CD6B0E" w:rsidRPr="0090791E" w:rsidRDefault="00CD6B0E" w:rsidP="00E96E33">
            <w:pPr>
              <w:spacing w:line="240" w:lineRule="auto"/>
              <w:jc w:val="left"/>
              <w:rPr>
                <w:rFonts w:cs="Times New Roman"/>
                <w:sz w:val="20"/>
                <w:szCs w:val="20"/>
                <w:rtl/>
              </w:rPr>
            </w:pPr>
            <w:r w:rsidRPr="0090791E">
              <w:rPr>
                <w:rFonts w:cs="Times New Roman"/>
                <w:sz w:val="20"/>
                <w:szCs w:val="20"/>
                <w:rtl/>
              </w:rPr>
              <w:t>2.1</w:t>
            </w:r>
          </w:p>
        </w:tc>
        <w:tc>
          <w:tcPr>
            <w:tcW w:w="850" w:type="dxa"/>
            <w:shd w:val="clear" w:color="auto" w:fill="auto"/>
            <w:noWrap/>
            <w:vAlign w:val="bottom"/>
          </w:tcPr>
          <w:p w:rsidR="00CD6B0E" w:rsidRPr="0090791E" w:rsidRDefault="00CD6B0E" w:rsidP="00E96E33">
            <w:pPr>
              <w:spacing w:line="240" w:lineRule="auto"/>
              <w:jc w:val="left"/>
              <w:rPr>
                <w:rFonts w:cs="Times New Roman"/>
                <w:sz w:val="20"/>
                <w:szCs w:val="20"/>
                <w:rtl/>
              </w:rPr>
            </w:pPr>
            <w:r w:rsidRPr="0090791E">
              <w:rPr>
                <w:rFonts w:cs="Times New Roman"/>
                <w:sz w:val="20"/>
                <w:szCs w:val="20"/>
                <w:rtl/>
              </w:rPr>
              <w:t>2.0</w:t>
            </w:r>
          </w:p>
        </w:tc>
        <w:tc>
          <w:tcPr>
            <w:tcW w:w="1139" w:type="dxa"/>
            <w:shd w:val="clear" w:color="auto" w:fill="auto"/>
            <w:noWrap/>
            <w:vAlign w:val="bottom"/>
          </w:tcPr>
          <w:p w:rsidR="00CD6B0E" w:rsidRPr="0090791E" w:rsidRDefault="00CD6B0E" w:rsidP="00E96E33">
            <w:pPr>
              <w:spacing w:line="240" w:lineRule="auto"/>
              <w:jc w:val="left"/>
              <w:rPr>
                <w:rFonts w:cs="Times New Roman"/>
                <w:sz w:val="20"/>
                <w:szCs w:val="20"/>
                <w:rtl/>
              </w:rPr>
            </w:pPr>
            <w:r w:rsidRPr="0090791E">
              <w:rPr>
                <w:rFonts w:cs="Times New Roman"/>
                <w:sz w:val="20"/>
                <w:szCs w:val="20"/>
                <w:rtl/>
              </w:rPr>
              <w:t>2.3</w:t>
            </w:r>
          </w:p>
        </w:tc>
        <w:tc>
          <w:tcPr>
            <w:tcW w:w="1163" w:type="dxa"/>
            <w:shd w:val="clear" w:color="auto" w:fill="auto"/>
            <w:noWrap/>
            <w:vAlign w:val="bottom"/>
          </w:tcPr>
          <w:p w:rsidR="00CD6B0E" w:rsidRPr="0090791E" w:rsidRDefault="00CD6B0E" w:rsidP="00E96E33">
            <w:pPr>
              <w:spacing w:line="240" w:lineRule="auto"/>
              <w:jc w:val="left"/>
              <w:rPr>
                <w:rFonts w:cs="Times New Roman"/>
                <w:sz w:val="20"/>
                <w:szCs w:val="20"/>
                <w:rtl/>
              </w:rPr>
            </w:pPr>
            <w:r w:rsidRPr="0090791E">
              <w:rPr>
                <w:rFonts w:cs="Times New Roman"/>
                <w:sz w:val="20"/>
                <w:szCs w:val="20"/>
                <w:rtl/>
              </w:rPr>
              <w:t>1.8</w:t>
            </w:r>
          </w:p>
        </w:tc>
        <w:tc>
          <w:tcPr>
            <w:tcW w:w="958" w:type="dxa"/>
            <w:shd w:val="clear" w:color="auto" w:fill="auto"/>
            <w:noWrap/>
            <w:vAlign w:val="bottom"/>
          </w:tcPr>
          <w:p w:rsidR="00CD6B0E" w:rsidRPr="0090791E" w:rsidRDefault="00CD6B0E" w:rsidP="00E96E33">
            <w:pPr>
              <w:spacing w:line="240" w:lineRule="auto"/>
              <w:jc w:val="left"/>
              <w:rPr>
                <w:rFonts w:cs="Times New Roman"/>
                <w:sz w:val="20"/>
                <w:szCs w:val="20"/>
                <w:rtl/>
              </w:rPr>
            </w:pPr>
            <w:r w:rsidRPr="0090791E">
              <w:rPr>
                <w:rFonts w:cs="Times New Roman"/>
                <w:sz w:val="20"/>
                <w:szCs w:val="20"/>
              </w:rPr>
              <w:t>131.4</w:t>
            </w:r>
          </w:p>
        </w:tc>
        <w:tc>
          <w:tcPr>
            <w:tcW w:w="1134" w:type="dxa"/>
            <w:shd w:val="clear" w:color="auto" w:fill="auto"/>
            <w:noWrap/>
            <w:vAlign w:val="bottom"/>
          </w:tcPr>
          <w:p w:rsidR="00CD6B0E" w:rsidRPr="0090791E" w:rsidRDefault="00CD6B0E" w:rsidP="00E96E33">
            <w:pPr>
              <w:spacing w:line="240" w:lineRule="auto"/>
              <w:jc w:val="left"/>
              <w:rPr>
                <w:rFonts w:cs="Times New Roman"/>
                <w:sz w:val="20"/>
                <w:szCs w:val="20"/>
                <w:rtl/>
              </w:rPr>
            </w:pPr>
            <w:r w:rsidRPr="0090791E">
              <w:rPr>
                <w:rFonts w:cs="Times New Roman"/>
                <w:sz w:val="20"/>
                <w:szCs w:val="20"/>
              </w:rPr>
              <w:t>0.1</w:t>
            </w:r>
          </w:p>
        </w:tc>
        <w:tc>
          <w:tcPr>
            <w:tcW w:w="1418" w:type="dxa"/>
            <w:shd w:val="clear" w:color="auto" w:fill="auto"/>
            <w:noWrap/>
            <w:vAlign w:val="bottom"/>
          </w:tcPr>
          <w:p w:rsidR="00CD6B0E" w:rsidRPr="0090791E" w:rsidRDefault="00CD6B0E" w:rsidP="00E96E33">
            <w:pPr>
              <w:spacing w:line="240" w:lineRule="auto"/>
              <w:jc w:val="left"/>
              <w:rPr>
                <w:rFonts w:cs="Times New Roman"/>
                <w:sz w:val="20"/>
                <w:szCs w:val="20"/>
                <w:rtl/>
              </w:rPr>
            </w:pPr>
            <w:r w:rsidRPr="0090791E">
              <w:rPr>
                <w:rFonts w:cs="Times New Roman"/>
                <w:sz w:val="20"/>
                <w:szCs w:val="20"/>
              </w:rPr>
              <w:t>8.8</w:t>
            </w:r>
          </w:p>
        </w:tc>
      </w:tr>
      <w:tr w:rsidR="00AE71A1" w:rsidRPr="0090791E" w:rsidTr="00722B33">
        <w:trPr>
          <w:trHeight w:val="340"/>
        </w:trPr>
        <w:tc>
          <w:tcPr>
            <w:tcW w:w="1701" w:type="dxa"/>
            <w:shd w:val="clear" w:color="auto" w:fill="auto"/>
            <w:vAlign w:val="bottom"/>
          </w:tcPr>
          <w:p w:rsidR="00AE71A1" w:rsidRPr="0090791E" w:rsidRDefault="00AE71A1" w:rsidP="00E96E33">
            <w:pPr>
              <w:bidi w:val="0"/>
              <w:spacing w:line="240" w:lineRule="auto"/>
              <w:jc w:val="left"/>
              <w:rPr>
                <w:rFonts w:cs="Times New Roman"/>
                <w:b/>
                <w:bCs/>
                <w:sz w:val="20"/>
                <w:szCs w:val="20"/>
                <w:lang w:eastAsia="en-US"/>
              </w:rPr>
            </w:pPr>
            <w:r w:rsidRPr="0090791E">
              <w:rPr>
                <w:rFonts w:cs="Times New Roman"/>
                <w:b/>
                <w:bCs/>
                <w:sz w:val="20"/>
                <w:szCs w:val="20"/>
                <w:lang w:eastAsia="en-US"/>
              </w:rPr>
              <w:t>May</w:t>
            </w:r>
            <w:r w:rsidRPr="0090791E">
              <w:rPr>
                <w:rFonts w:cs="Times New Roman"/>
                <w:b/>
                <w:bCs/>
                <w:sz w:val="20"/>
                <w:szCs w:val="20"/>
                <w:vertAlign w:val="superscript"/>
                <w:lang w:eastAsia="en-US"/>
              </w:rPr>
              <w:t xml:space="preserve"> </w:t>
            </w:r>
          </w:p>
        </w:tc>
        <w:tc>
          <w:tcPr>
            <w:tcW w:w="993" w:type="dxa"/>
            <w:shd w:val="clear" w:color="auto" w:fill="auto"/>
            <w:noWrap/>
            <w:vAlign w:val="bottom"/>
          </w:tcPr>
          <w:p w:rsidR="00AE71A1" w:rsidRPr="0090791E" w:rsidRDefault="00AE71A1" w:rsidP="00E96E33">
            <w:pPr>
              <w:spacing w:line="240" w:lineRule="auto"/>
              <w:jc w:val="left"/>
              <w:rPr>
                <w:rFonts w:cs="Times New Roman"/>
                <w:sz w:val="20"/>
                <w:szCs w:val="20"/>
                <w:rtl/>
              </w:rPr>
            </w:pPr>
            <w:r w:rsidRPr="0090791E">
              <w:rPr>
                <w:rFonts w:cs="Times New Roman"/>
                <w:sz w:val="20"/>
                <w:szCs w:val="20"/>
              </w:rPr>
              <w:t>1.9</w:t>
            </w:r>
          </w:p>
        </w:tc>
        <w:tc>
          <w:tcPr>
            <w:tcW w:w="850" w:type="dxa"/>
            <w:shd w:val="clear" w:color="auto" w:fill="auto"/>
            <w:noWrap/>
            <w:vAlign w:val="bottom"/>
          </w:tcPr>
          <w:p w:rsidR="00AE71A1" w:rsidRPr="0090791E" w:rsidRDefault="00AE71A1" w:rsidP="00E96E33">
            <w:pPr>
              <w:spacing w:line="240" w:lineRule="auto"/>
              <w:jc w:val="left"/>
              <w:rPr>
                <w:rFonts w:cs="Times New Roman"/>
                <w:sz w:val="20"/>
                <w:szCs w:val="20"/>
                <w:rtl/>
              </w:rPr>
            </w:pPr>
            <w:r w:rsidRPr="0090791E">
              <w:rPr>
                <w:rFonts w:cs="Times New Roman"/>
                <w:sz w:val="20"/>
                <w:szCs w:val="20"/>
              </w:rPr>
              <w:t>2.1</w:t>
            </w:r>
          </w:p>
        </w:tc>
        <w:tc>
          <w:tcPr>
            <w:tcW w:w="1139" w:type="dxa"/>
            <w:shd w:val="clear" w:color="auto" w:fill="auto"/>
            <w:noWrap/>
            <w:vAlign w:val="bottom"/>
          </w:tcPr>
          <w:p w:rsidR="00AE71A1" w:rsidRPr="0090791E" w:rsidRDefault="00AE71A1" w:rsidP="00E96E33">
            <w:pPr>
              <w:spacing w:line="240" w:lineRule="auto"/>
              <w:jc w:val="left"/>
              <w:rPr>
                <w:rFonts w:cs="Times New Roman"/>
                <w:sz w:val="20"/>
                <w:szCs w:val="20"/>
                <w:rtl/>
              </w:rPr>
            </w:pPr>
            <w:r w:rsidRPr="0090791E">
              <w:rPr>
                <w:rFonts w:cs="Times New Roman"/>
                <w:sz w:val="20"/>
                <w:szCs w:val="20"/>
              </w:rPr>
              <w:t>2.4</w:t>
            </w:r>
          </w:p>
        </w:tc>
        <w:tc>
          <w:tcPr>
            <w:tcW w:w="1163" w:type="dxa"/>
            <w:shd w:val="clear" w:color="auto" w:fill="auto"/>
            <w:noWrap/>
            <w:vAlign w:val="bottom"/>
          </w:tcPr>
          <w:p w:rsidR="00AE71A1" w:rsidRPr="0090791E" w:rsidRDefault="00AE71A1" w:rsidP="00E96E33">
            <w:pPr>
              <w:spacing w:line="240" w:lineRule="auto"/>
              <w:jc w:val="left"/>
              <w:rPr>
                <w:rFonts w:cs="Times New Roman"/>
                <w:sz w:val="20"/>
                <w:szCs w:val="20"/>
                <w:rtl/>
              </w:rPr>
            </w:pPr>
            <w:r w:rsidRPr="0090791E">
              <w:rPr>
                <w:rFonts w:cs="Times New Roman"/>
                <w:sz w:val="20"/>
                <w:szCs w:val="20"/>
                <w:rtl/>
              </w:rPr>
              <w:t>1.8</w:t>
            </w:r>
          </w:p>
        </w:tc>
        <w:tc>
          <w:tcPr>
            <w:tcW w:w="958" w:type="dxa"/>
            <w:shd w:val="clear" w:color="auto" w:fill="auto"/>
            <w:noWrap/>
            <w:vAlign w:val="bottom"/>
          </w:tcPr>
          <w:p w:rsidR="00AE71A1" w:rsidRPr="0090791E" w:rsidRDefault="00AE71A1" w:rsidP="00E96E33">
            <w:pPr>
              <w:spacing w:line="240" w:lineRule="auto"/>
              <w:jc w:val="left"/>
              <w:rPr>
                <w:rFonts w:cs="Times New Roman"/>
                <w:sz w:val="20"/>
                <w:szCs w:val="20"/>
                <w:rtl/>
              </w:rPr>
            </w:pPr>
            <w:r w:rsidRPr="0090791E">
              <w:rPr>
                <w:rFonts w:cs="Times New Roman"/>
                <w:sz w:val="20"/>
                <w:szCs w:val="20"/>
              </w:rPr>
              <w:t>132.2</w:t>
            </w:r>
          </w:p>
        </w:tc>
        <w:tc>
          <w:tcPr>
            <w:tcW w:w="1134" w:type="dxa"/>
            <w:shd w:val="clear" w:color="auto" w:fill="auto"/>
            <w:noWrap/>
            <w:vAlign w:val="bottom"/>
          </w:tcPr>
          <w:p w:rsidR="00AE71A1" w:rsidRPr="0090791E" w:rsidRDefault="00AE71A1" w:rsidP="00E96E33">
            <w:pPr>
              <w:spacing w:line="240" w:lineRule="auto"/>
              <w:jc w:val="left"/>
              <w:rPr>
                <w:rFonts w:cs="Times New Roman"/>
                <w:sz w:val="20"/>
                <w:szCs w:val="20"/>
                <w:rtl/>
              </w:rPr>
            </w:pPr>
            <w:r w:rsidRPr="0090791E">
              <w:rPr>
                <w:rFonts w:cs="Times New Roman"/>
                <w:sz w:val="20"/>
                <w:szCs w:val="20"/>
              </w:rPr>
              <w:t>0.6</w:t>
            </w:r>
          </w:p>
        </w:tc>
        <w:tc>
          <w:tcPr>
            <w:tcW w:w="1418" w:type="dxa"/>
            <w:shd w:val="clear" w:color="auto" w:fill="auto"/>
            <w:noWrap/>
            <w:vAlign w:val="bottom"/>
          </w:tcPr>
          <w:p w:rsidR="00AE71A1" w:rsidRPr="0090791E" w:rsidRDefault="00AE71A1" w:rsidP="00E96E33">
            <w:pPr>
              <w:spacing w:line="240" w:lineRule="auto"/>
              <w:jc w:val="left"/>
              <w:rPr>
                <w:rFonts w:cs="Times New Roman"/>
                <w:sz w:val="20"/>
                <w:szCs w:val="20"/>
                <w:rtl/>
              </w:rPr>
            </w:pPr>
            <w:r w:rsidRPr="0090791E">
              <w:rPr>
                <w:rFonts w:cs="Times New Roman"/>
                <w:sz w:val="20"/>
                <w:szCs w:val="20"/>
              </w:rPr>
              <w:t>10.9</w:t>
            </w:r>
          </w:p>
        </w:tc>
      </w:tr>
      <w:tr w:rsidR="009932E5" w:rsidRPr="0090791E" w:rsidTr="00722B33">
        <w:trPr>
          <w:trHeight w:val="340"/>
        </w:trPr>
        <w:tc>
          <w:tcPr>
            <w:tcW w:w="1701" w:type="dxa"/>
            <w:shd w:val="clear" w:color="auto" w:fill="auto"/>
            <w:vAlign w:val="bottom"/>
          </w:tcPr>
          <w:p w:rsidR="009932E5" w:rsidRPr="0090791E" w:rsidRDefault="009932E5" w:rsidP="00473A8A">
            <w:pPr>
              <w:bidi w:val="0"/>
              <w:spacing w:line="240" w:lineRule="auto"/>
              <w:jc w:val="left"/>
              <w:rPr>
                <w:rFonts w:cs="Times New Roman"/>
                <w:b/>
                <w:bCs/>
                <w:sz w:val="20"/>
                <w:szCs w:val="20"/>
                <w:lang w:eastAsia="en-US"/>
              </w:rPr>
            </w:pPr>
            <w:r w:rsidRPr="0090791E">
              <w:rPr>
                <w:rFonts w:cs="Times New Roman"/>
                <w:b/>
                <w:bCs/>
                <w:sz w:val="20"/>
                <w:szCs w:val="20"/>
                <w:lang w:eastAsia="en-US"/>
              </w:rPr>
              <w:t>June</w:t>
            </w:r>
          </w:p>
        </w:tc>
        <w:tc>
          <w:tcPr>
            <w:tcW w:w="993" w:type="dxa"/>
            <w:shd w:val="clear" w:color="auto" w:fill="auto"/>
            <w:noWrap/>
            <w:vAlign w:val="bottom"/>
          </w:tcPr>
          <w:p w:rsidR="009932E5" w:rsidRPr="0090791E" w:rsidRDefault="009932E5" w:rsidP="00E96E33">
            <w:pPr>
              <w:spacing w:line="240" w:lineRule="auto"/>
              <w:jc w:val="left"/>
              <w:rPr>
                <w:rFonts w:cs="Times New Roman"/>
                <w:sz w:val="20"/>
                <w:szCs w:val="20"/>
                <w:rtl/>
              </w:rPr>
            </w:pPr>
            <w:r w:rsidRPr="0090791E">
              <w:rPr>
                <w:rFonts w:cs="Times New Roman"/>
                <w:sz w:val="20"/>
                <w:szCs w:val="20"/>
              </w:rPr>
              <w:t>1.6</w:t>
            </w:r>
          </w:p>
        </w:tc>
        <w:tc>
          <w:tcPr>
            <w:tcW w:w="850" w:type="dxa"/>
            <w:shd w:val="clear" w:color="auto" w:fill="auto"/>
            <w:noWrap/>
            <w:vAlign w:val="bottom"/>
          </w:tcPr>
          <w:p w:rsidR="009932E5" w:rsidRPr="0090791E" w:rsidRDefault="009932E5" w:rsidP="00E96E33">
            <w:pPr>
              <w:spacing w:line="240" w:lineRule="auto"/>
              <w:jc w:val="left"/>
              <w:rPr>
                <w:rFonts w:cs="Times New Roman"/>
                <w:sz w:val="20"/>
                <w:szCs w:val="20"/>
                <w:rtl/>
              </w:rPr>
            </w:pPr>
            <w:r w:rsidRPr="0090791E">
              <w:rPr>
                <w:rFonts w:cs="Times New Roman"/>
                <w:sz w:val="20"/>
                <w:szCs w:val="20"/>
              </w:rPr>
              <w:t>2.1</w:t>
            </w:r>
          </w:p>
        </w:tc>
        <w:tc>
          <w:tcPr>
            <w:tcW w:w="1139" w:type="dxa"/>
            <w:shd w:val="clear" w:color="auto" w:fill="auto"/>
            <w:noWrap/>
            <w:vAlign w:val="bottom"/>
          </w:tcPr>
          <w:p w:rsidR="009932E5" w:rsidRPr="0090791E" w:rsidRDefault="009932E5" w:rsidP="00E96E33">
            <w:pPr>
              <w:spacing w:line="240" w:lineRule="auto"/>
              <w:jc w:val="left"/>
              <w:rPr>
                <w:rFonts w:cs="Times New Roman"/>
                <w:sz w:val="20"/>
                <w:szCs w:val="20"/>
                <w:rtl/>
              </w:rPr>
            </w:pPr>
            <w:r w:rsidRPr="0090791E">
              <w:rPr>
                <w:rFonts w:cs="Times New Roman"/>
                <w:sz w:val="20"/>
                <w:szCs w:val="20"/>
              </w:rPr>
              <w:t>2.4</w:t>
            </w:r>
          </w:p>
        </w:tc>
        <w:tc>
          <w:tcPr>
            <w:tcW w:w="1163" w:type="dxa"/>
            <w:shd w:val="clear" w:color="auto" w:fill="auto"/>
            <w:noWrap/>
            <w:vAlign w:val="bottom"/>
          </w:tcPr>
          <w:p w:rsidR="009932E5" w:rsidRPr="0090791E" w:rsidRDefault="009932E5" w:rsidP="00E96E33">
            <w:pPr>
              <w:spacing w:line="240" w:lineRule="auto"/>
              <w:jc w:val="left"/>
              <w:rPr>
                <w:rFonts w:cs="Times New Roman"/>
                <w:sz w:val="20"/>
                <w:szCs w:val="20"/>
                <w:rtl/>
              </w:rPr>
            </w:pPr>
            <w:r w:rsidRPr="0090791E">
              <w:rPr>
                <w:rFonts w:cs="Times New Roman"/>
                <w:sz w:val="20"/>
                <w:szCs w:val="20"/>
              </w:rPr>
              <w:t>2.0</w:t>
            </w:r>
          </w:p>
        </w:tc>
        <w:tc>
          <w:tcPr>
            <w:tcW w:w="958" w:type="dxa"/>
            <w:shd w:val="clear" w:color="auto" w:fill="auto"/>
            <w:noWrap/>
            <w:vAlign w:val="bottom"/>
          </w:tcPr>
          <w:p w:rsidR="009932E5" w:rsidRPr="0090791E" w:rsidRDefault="00C0083B" w:rsidP="00E96E33">
            <w:pPr>
              <w:spacing w:line="240" w:lineRule="auto"/>
              <w:jc w:val="left"/>
              <w:rPr>
                <w:rFonts w:cs="Times New Roman"/>
                <w:sz w:val="20"/>
                <w:szCs w:val="20"/>
                <w:rtl/>
              </w:rPr>
            </w:pPr>
            <w:r w:rsidRPr="0090791E">
              <w:rPr>
                <w:rFonts w:cs="Times New Roman"/>
                <w:sz w:val="20"/>
                <w:szCs w:val="20"/>
              </w:rPr>
              <w:t>134.9</w:t>
            </w:r>
          </w:p>
        </w:tc>
        <w:tc>
          <w:tcPr>
            <w:tcW w:w="1134" w:type="dxa"/>
            <w:shd w:val="clear" w:color="auto" w:fill="auto"/>
            <w:noWrap/>
            <w:vAlign w:val="bottom"/>
          </w:tcPr>
          <w:p w:rsidR="009932E5" w:rsidRPr="0090791E" w:rsidRDefault="00C0083B" w:rsidP="00E96E33">
            <w:pPr>
              <w:spacing w:line="240" w:lineRule="auto"/>
              <w:jc w:val="left"/>
              <w:rPr>
                <w:rFonts w:cs="Times New Roman"/>
                <w:sz w:val="20"/>
                <w:szCs w:val="20"/>
                <w:rtl/>
              </w:rPr>
            </w:pPr>
            <w:r w:rsidRPr="0090791E">
              <w:rPr>
                <w:rFonts w:cs="Times New Roman"/>
                <w:sz w:val="20"/>
                <w:szCs w:val="20"/>
              </w:rPr>
              <w:t>2.1</w:t>
            </w:r>
          </w:p>
        </w:tc>
        <w:tc>
          <w:tcPr>
            <w:tcW w:w="1418" w:type="dxa"/>
            <w:shd w:val="clear" w:color="auto" w:fill="auto"/>
            <w:noWrap/>
            <w:vAlign w:val="bottom"/>
          </w:tcPr>
          <w:p w:rsidR="009932E5" w:rsidRPr="0090791E" w:rsidRDefault="00C0083B" w:rsidP="00E96E33">
            <w:pPr>
              <w:spacing w:line="240" w:lineRule="auto"/>
              <w:jc w:val="left"/>
              <w:rPr>
                <w:rFonts w:cs="Times New Roman"/>
                <w:sz w:val="20"/>
                <w:szCs w:val="20"/>
                <w:rtl/>
              </w:rPr>
            </w:pPr>
            <w:r w:rsidRPr="0090791E">
              <w:rPr>
                <w:rFonts w:cs="Times New Roman"/>
                <w:sz w:val="20"/>
                <w:szCs w:val="20"/>
              </w:rPr>
              <w:t>11.6</w:t>
            </w:r>
          </w:p>
        </w:tc>
      </w:tr>
      <w:tr w:rsidR="00A205A0" w:rsidRPr="0090791E" w:rsidTr="00722B33">
        <w:trPr>
          <w:trHeight w:val="340"/>
        </w:trPr>
        <w:tc>
          <w:tcPr>
            <w:tcW w:w="1701" w:type="dxa"/>
            <w:shd w:val="clear" w:color="auto" w:fill="auto"/>
            <w:vAlign w:val="bottom"/>
          </w:tcPr>
          <w:p w:rsidR="00A205A0" w:rsidRPr="0090791E" w:rsidRDefault="00A205A0" w:rsidP="000F30F1">
            <w:pPr>
              <w:bidi w:val="0"/>
              <w:spacing w:line="240" w:lineRule="auto"/>
              <w:jc w:val="left"/>
              <w:rPr>
                <w:rFonts w:cs="Times New Roman"/>
                <w:b/>
                <w:bCs/>
                <w:sz w:val="20"/>
                <w:szCs w:val="20"/>
                <w:lang w:eastAsia="en-US"/>
              </w:rPr>
            </w:pPr>
            <w:r w:rsidRPr="0090791E">
              <w:rPr>
                <w:rFonts w:cs="Times New Roman"/>
                <w:b/>
                <w:bCs/>
                <w:sz w:val="20"/>
                <w:szCs w:val="20"/>
                <w:lang w:eastAsia="en-US"/>
              </w:rPr>
              <w:t>July</w:t>
            </w:r>
          </w:p>
        </w:tc>
        <w:tc>
          <w:tcPr>
            <w:tcW w:w="993" w:type="dxa"/>
            <w:shd w:val="clear" w:color="auto" w:fill="auto"/>
            <w:noWrap/>
            <w:vAlign w:val="bottom"/>
          </w:tcPr>
          <w:p w:rsidR="00A205A0" w:rsidRPr="0090791E" w:rsidRDefault="00A205A0" w:rsidP="00E96E33">
            <w:pPr>
              <w:spacing w:line="240" w:lineRule="auto"/>
              <w:jc w:val="left"/>
              <w:rPr>
                <w:rFonts w:cs="Times New Roman"/>
                <w:sz w:val="20"/>
                <w:szCs w:val="20"/>
                <w:rtl/>
              </w:rPr>
            </w:pPr>
            <w:r w:rsidRPr="0090791E">
              <w:rPr>
                <w:rFonts w:cs="Times New Roman"/>
                <w:sz w:val="20"/>
                <w:szCs w:val="20"/>
              </w:rPr>
              <w:t>1.4</w:t>
            </w:r>
          </w:p>
        </w:tc>
        <w:tc>
          <w:tcPr>
            <w:tcW w:w="850" w:type="dxa"/>
            <w:shd w:val="clear" w:color="auto" w:fill="auto"/>
            <w:noWrap/>
            <w:vAlign w:val="bottom"/>
          </w:tcPr>
          <w:p w:rsidR="00A205A0" w:rsidRPr="0090791E" w:rsidRDefault="00A205A0" w:rsidP="00E96E33">
            <w:pPr>
              <w:spacing w:line="240" w:lineRule="auto"/>
              <w:jc w:val="left"/>
              <w:rPr>
                <w:rFonts w:cs="Times New Roman"/>
                <w:sz w:val="20"/>
                <w:szCs w:val="20"/>
                <w:rtl/>
              </w:rPr>
            </w:pPr>
            <w:r w:rsidRPr="0090791E">
              <w:rPr>
                <w:rFonts w:cs="Times New Roman"/>
                <w:sz w:val="20"/>
                <w:szCs w:val="20"/>
              </w:rPr>
              <w:t>2.4</w:t>
            </w:r>
          </w:p>
        </w:tc>
        <w:tc>
          <w:tcPr>
            <w:tcW w:w="1139" w:type="dxa"/>
            <w:shd w:val="clear" w:color="auto" w:fill="auto"/>
            <w:noWrap/>
            <w:vAlign w:val="bottom"/>
          </w:tcPr>
          <w:p w:rsidR="00A205A0" w:rsidRPr="0090791E" w:rsidRDefault="00A205A0" w:rsidP="00E96E33">
            <w:pPr>
              <w:spacing w:line="240" w:lineRule="auto"/>
              <w:jc w:val="left"/>
              <w:rPr>
                <w:rFonts w:cs="Times New Roman"/>
                <w:sz w:val="20"/>
                <w:szCs w:val="20"/>
                <w:rtl/>
              </w:rPr>
            </w:pPr>
            <w:r w:rsidRPr="0090791E">
              <w:rPr>
                <w:rFonts w:cs="Times New Roman"/>
                <w:sz w:val="20"/>
                <w:szCs w:val="20"/>
              </w:rPr>
              <w:t>2.4</w:t>
            </w:r>
          </w:p>
        </w:tc>
        <w:tc>
          <w:tcPr>
            <w:tcW w:w="1163" w:type="dxa"/>
            <w:shd w:val="clear" w:color="auto" w:fill="auto"/>
            <w:noWrap/>
            <w:vAlign w:val="bottom"/>
          </w:tcPr>
          <w:p w:rsidR="00A205A0" w:rsidRPr="0090791E" w:rsidRDefault="00A205A0" w:rsidP="00E96E33">
            <w:pPr>
              <w:spacing w:line="240" w:lineRule="auto"/>
              <w:jc w:val="left"/>
              <w:rPr>
                <w:rFonts w:cs="Times New Roman"/>
                <w:sz w:val="20"/>
                <w:szCs w:val="20"/>
                <w:rtl/>
              </w:rPr>
            </w:pPr>
            <w:r w:rsidRPr="0090791E">
              <w:rPr>
                <w:rFonts w:cs="Times New Roman"/>
                <w:sz w:val="20"/>
                <w:szCs w:val="20"/>
              </w:rPr>
              <w:t>1.9</w:t>
            </w:r>
          </w:p>
        </w:tc>
        <w:tc>
          <w:tcPr>
            <w:tcW w:w="958" w:type="dxa"/>
            <w:shd w:val="clear" w:color="auto" w:fill="auto"/>
            <w:noWrap/>
            <w:vAlign w:val="bottom"/>
          </w:tcPr>
          <w:p w:rsidR="00A205A0" w:rsidRPr="0090791E" w:rsidRDefault="00A205A0" w:rsidP="00E96E33">
            <w:pPr>
              <w:spacing w:line="240" w:lineRule="auto"/>
              <w:jc w:val="left"/>
              <w:rPr>
                <w:rFonts w:cs="Times New Roman"/>
                <w:sz w:val="20"/>
                <w:szCs w:val="20"/>
                <w:rtl/>
              </w:rPr>
            </w:pPr>
            <w:r w:rsidRPr="0090791E">
              <w:rPr>
                <w:rFonts w:cs="Times New Roman"/>
                <w:sz w:val="20"/>
                <w:szCs w:val="20"/>
              </w:rPr>
              <w:t>138.9</w:t>
            </w:r>
          </w:p>
        </w:tc>
        <w:tc>
          <w:tcPr>
            <w:tcW w:w="1134" w:type="dxa"/>
            <w:shd w:val="clear" w:color="auto" w:fill="auto"/>
            <w:noWrap/>
            <w:vAlign w:val="bottom"/>
          </w:tcPr>
          <w:p w:rsidR="00A205A0" w:rsidRPr="0090791E" w:rsidRDefault="00A205A0" w:rsidP="00E96E33">
            <w:pPr>
              <w:spacing w:line="240" w:lineRule="auto"/>
              <w:jc w:val="left"/>
              <w:rPr>
                <w:rFonts w:cs="Times New Roman"/>
                <w:sz w:val="20"/>
                <w:szCs w:val="20"/>
                <w:rtl/>
              </w:rPr>
            </w:pPr>
            <w:r w:rsidRPr="0090791E">
              <w:rPr>
                <w:rFonts w:cs="Times New Roman"/>
                <w:sz w:val="20"/>
                <w:szCs w:val="20"/>
              </w:rPr>
              <w:t>2.9</w:t>
            </w:r>
          </w:p>
        </w:tc>
        <w:tc>
          <w:tcPr>
            <w:tcW w:w="1418" w:type="dxa"/>
            <w:shd w:val="clear" w:color="auto" w:fill="auto"/>
            <w:noWrap/>
            <w:vAlign w:val="bottom"/>
          </w:tcPr>
          <w:p w:rsidR="00A205A0" w:rsidRPr="0090791E" w:rsidRDefault="00A205A0" w:rsidP="00E96E33">
            <w:pPr>
              <w:spacing w:line="240" w:lineRule="auto"/>
              <w:jc w:val="left"/>
              <w:rPr>
                <w:rFonts w:cs="Times New Roman"/>
                <w:sz w:val="20"/>
                <w:szCs w:val="20"/>
                <w:rtl/>
              </w:rPr>
            </w:pPr>
            <w:r w:rsidRPr="0090791E">
              <w:rPr>
                <w:rFonts w:cs="Times New Roman"/>
                <w:sz w:val="20"/>
                <w:szCs w:val="20"/>
              </w:rPr>
              <w:t>13.8</w:t>
            </w:r>
          </w:p>
        </w:tc>
      </w:tr>
      <w:tr w:rsidR="00A205A0" w:rsidRPr="0090791E" w:rsidTr="00722B33">
        <w:trPr>
          <w:trHeight w:val="340"/>
        </w:trPr>
        <w:tc>
          <w:tcPr>
            <w:tcW w:w="1701" w:type="dxa"/>
            <w:shd w:val="clear" w:color="auto" w:fill="auto"/>
            <w:vAlign w:val="bottom"/>
          </w:tcPr>
          <w:p w:rsidR="00A205A0" w:rsidRPr="0090791E" w:rsidRDefault="00A205A0" w:rsidP="007275CF">
            <w:pPr>
              <w:bidi w:val="0"/>
              <w:spacing w:line="240" w:lineRule="auto"/>
              <w:jc w:val="left"/>
              <w:rPr>
                <w:rFonts w:cs="Times New Roman"/>
                <w:b/>
                <w:bCs/>
                <w:sz w:val="20"/>
                <w:szCs w:val="20"/>
                <w:lang w:eastAsia="en-US"/>
              </w:rPr>
            </w:pPr>
            <w:r w:rsidRPr="0090791E">
              <w:rPr>
                <w:rFonts w:cs="Times New Roman"/>
                <w:b/>
                <w:bCs/>
                <w:sz w:val="20"/>
                <w:szCs w:val="20"/>
                <w:lang w:eastAsia="en-US"/>
              </w:rPr>
              <w:lastRenderedPageBreak/>
              <w:t>August</w:t>
            </w:r>
            <w:r w:rsidR="007275CF" w:rsidRPr="0090791E">
              <w:rPr>
                <w:rFonts w:cs="Times New Roman"/>
                <w:b/>
                <w:bCs/>
                <w:sz w:val="20"/>
                <w:szCs w:val="20"/>
                <w:vertAlign w:val="superscript"/>
                <w:lang w:eastAsia="en-US"/>
              </w:rPr>
              <w:t>6</w:t>
            </w:r>
          </w:p>
        </w:tc>
        <w:tc>
          <w:tcPr>
            <w:tcW w:w="993" w:type="dxa"/>
            <w:shd w:val="clear" w:color="auto" w:fill="auto"/>
            <w:noWrap/>
            <w:vAlign w:val="bottom"/>
          </w:tcPr>
          <w:p w:rsidR="00A205A0" w:rsidRPr="0090791E" w:rsidRDefault="00A205A0" w:rsidP="00E96E33">
            <w:pPr>
              <w:spacing w:line="240" w:lineRule="auto"/>
              <w:jc w:val="left"/>
              <w:rPr>
                <w:rFonts w:cs="Times New Roman"/>
                <w:sz w:val="20"/>
                <w:szCs w:val="20"/>
                <w:rtl/>
              </w:rPr>
            </w:pPr>
            <w:r w:rsidRPr="0090791E">
              <w:rPr>
                <w:rFonts w:cs="Times New Roman"/>
                <w:sz w:val="20"/>
                <w:szCs w:val="20"/>
              </w:rPr>
              <w:t>1.4</w:t>
            </w:r>
          </w:p>
        </w:tc>
        <w:tc>
          <w:tcPr>
            <w:tcW w:w="850" w:type="dxa"/>
            <w:shd w:val="clear" w:color="auto" w:fill="auto"/>
            <w:noWrap/>
            <w:vAlign w:val="bottom"/>
          </w:tcPr>
          <w:p w:rsidR="00A205A0" w:rsidRPr="0090791E" w:rsidRDefault="00A205A0" w:rsidP="00E96E33">
            <w:pPr>
              <w:spacing w:line="240" w:lineRule="auto"/>
              <w:jc w:val="left"/>
              <w:rPr>
                <w:rFonts w:cs="Times New Roman"/>
                <w:sz w:val="20"/>
                <w:szCs w:val="20"/>
                <w:rtl/>
              </w:rPr>
            </w:pPr>
            <w:r w:rsidRPr="0090791E">
              <w:rPr>
                <w:rFonts w:cs="Times New Roman"/>
                <w:sz w:val="20"/>
                <w:szCs w:val="20"/>
              </w:rPr>
              <w:t>2.3</w:t>
            </w:r>
          </w:p>
        </w:tc>
        <w:tc>
          <w:tcPr>
            <w:tcW w:w="1139" w:type="dxa"/>
            <w:shd w:val="clear" w:color="auto" w:fill="auto"/>
            <w:noWrap/>
            <w:vAlign w:val="bottom"/>
          </w:tcPr>
          <w:p w:rsidR="00A205A0" w:rsidRPr="0090791E" w:rsidRDefault="00A205A0" w:rsidP="00E96E33">
            <w:pPr>
              <w:spacing w:line="240" w:lineRule="auto"/>
              <w:jc w:val="left"/>
              <w:rPr>
                <w:rFonts w:cs="Times New Roman"/>
                <w:sz w:val="20"/>
                <w:szCs w:val="20"/>
                <w:rtl/>
              </w:rPr>
            </w:pPr>
            <w:r w:rsidRPr="0090791E">
              <w:rPr>
                <w:rFonts w:cs="Times New Roman"/>
                <w:sz w:val="20"/>
                <w:szCs w:val="20"/>
              </w:rPr>
              <w:t>2.4</w:t>
            </w:r>
          </w:p>
        </w:tc>
        <w:tc>
          <w:tcPr>
            <w:tcW w:w="1163" w:type="dxa"/>
            <w:shd w:val="clear" w:color="auto" w:fill="auto"/>
            <w:noWrap/>
            <w:vAlign w:val="bottom"/>
          </w:tcPr>
          <w:p w:rsidR="00A205A0" w:rsidRPr="0090791E" w:rsidRDefault="00A205A0" w:rsidP="00E96E33">
            <w:pPr>
              <w:spacing w:line="240" w:lineRule="auto"/>
              <w:jc w:val="left"/>
              <w:rPr>
                <w:rFonts w:cs="Times New Roman"/>
                <w:sz w:val="20"/>
                <w:szCs w:val="20"/>
                <w:rtl/>
              </w:rPr>
            </w:pPr>
            <w:r w:rsidRPr="0090791E">
              <w:rPr>
                <w:rFonts w:cs="Times New Roman"/>
                <w:sz w:val="20"/>
                <w:szCs w:val="20"/>
              </w:rPr>
              <w:t>1.8</w:t>
            </w:r>
          </w:p>
        </w:tc>
        <w:tc>
          <w:tcPr>
            <w:tcW w:w="958" w:type="dxa"/>
            <w:shd w:val="clear" w:color="auto" w:fill="auto"/>
            <w:noWrap/>
            <w:vAlign w:val="bottom"/>
          </w:tcPr>
          <w:p w:rsidR="00A205A0" w:rsidRPr="0090791E" w:rsidRDefault="00A205A0" w:rsidP="000F30F1">
            <w:pPr>
              <w:spacing w:line="240" w:lineRule="auto"/>
              <w:jc w:val="left"/>
              <w:rPr>
                <w:rFonts w:cs="Times New Roman"/>
                <w:sz w:val="20"/>
                <w:szCs w:val="20"/>
                <w:rtl/>
              </w:rPr>
            </w:pPr>
            <w:r w:rsidRPr="0090791E">
              <w:rPr>
                <w:rFonts w:cs="Times New Roman"/>
                <w:sz w:val="20"/>
                <w:szCs w:val="20"/>
              </w:rPr>
              <w:t>141.</w:t>
            </w:r>
            <w:r w:rsidR="000F30F1">
              <w:rPr>
                <w:rFonts w:cs="Times New Roman"/>
                <w:sz w:val="20"/>
                <w:szCs w:val="20"/>
              </w:rPr>
              <w:t>1</w:t>
            </w:r>
          </w:p>
        </w:tc>
        <w:tc>
          <w:tcPr>
            <w:tcW w:w="1134" w:type="dxa"/>
            <w:shd w:val="clear" w:color="auto" w:fill="auto"/>
            <w:noWrap/>
            <w:vAlign w:val="bottom"/>
          </w:tcPr>
          <w:p w:rsidR="00A205A0" w:rsidRPr="0090791E" w:rsidRDefault="00A205A0" w:rsidP="000F30F1">
            <w:pPr>
              <w:spacing w:line="240" w:lineRule="auto"/>
              <w:jc w:val="left"/>
              <w:rPr>
                <w:rFonts w:cs="Times New Roman"/>
                <w:sz w:val="20"/>
                <w:szCs w:val="20"/>
                <w:rtl/>
              </w:rPr>
            </w:pPr>
            <w:r w:rsidRPr="0090791E">
              <w:rPr>
                <w:rFonts w:cs="Times New Roman"/>
                <w:sz w:val="20"/>
                <w:szCs w:val="20"/>
              </w:rPr>
              <w:t>1.</w:t>
            </w:r>
            <w:r w:rsidR="000F30F1">
              <w:rPr>
                <w:rFonts w:cs="Times New Roman"/>
                <w:sz w:val="20"/>
                <w:szCs w:val="20"/>
              </w:rPr>
              <w:t>6</w:t>
            </w:r>
          </w:p>
        </w:tc>
        <w:tc>
          <w:tcPr>
            <w:tcW w:w="1418" w:type="dxa"/>
            <w:shd w:val="clear" w:color="auto" w:fill="auto"/>
            <w:noWrap/>
            <w:vAlign w:val="bottom"/>
          </w:tcPr>
          <w:p w:rsidR="00A205A0" w:rsidRPr="0090791E" w:rsidRDefault="00A205A0" w:rsidP="000F30F1">
            <w:pPr>
              <w:spacing w:line="240" w:lineRule="auto"/>
              <w:jc w:val="left"/>
              <w:rPr>
                <w:rFonts w:cs="Times New Roman"/>
                <w:sz w:val="20"/>
                <w:szCs w:val="20"/>
                <w:rtl/>
              </w:rPr>
            </w:pPr>
            <w:r w:rsidRPr="0090791E">
              <w:rPr>
                <w:rFonts w:cs="Times New Roman"/>
                <w:sz w:val="20"/>
                <w:szCs w:val="20"/>
              </w:rPr>
              <w:t>12.</w:t>
            </w:r>
            <w:r w:rsidR="000F30F1">
              <w:rPr>
                <w:rFonts w:cs="Times New Roman"/>
                <w:sz w:val="20"/>
                <w:szCs w:val="20"/>
              </w:rPr>
              <w:t>7</w:t>
            </w:r>
          </w:p>
        </w:tc>
      </w:tr>
      <w:tr w:rsidR="000F30F1" w:rsidRPr="0090791E" w:rsidTr="00722B33">
        <w:trPr>
          <w:trHeight w:val="340"/>
        </w:trPr>
        <w:tc>
          <w:tcPr>
            <w:tcW w:w="1701" w:type="dxa"/>
            <w:shd w:val="clear" w:color="auto" w:fill="auto"/>
            <w:vAlign w:val="bottom"/>
          </w:tcPr>
          <w:p w:rsidR="000F30F1" w:rsidRPr="0090791E" w:rsidRDefault="000F30F1" w:rsidP="002A3656">
            <w:pPr>
              <w:bidi w:val="0"/>
              <w:spacing w:line="240" w:lineRule="auto"/>
              <w:jc w:val="left"/>
              <w:rPr>
                <w:rFonts w:cs="Times New Roman"/>
                <w:b/>
                <w:bCs/>
                <w:sz w:val="20"/>
                <w:szCs w:val="20"/>
                <w:lang w:eastAsia="en-US"/>
              </w:rPr>
            </w:pPr>
            <w:r w:rsidRPr="0090791E">
              <w:rPr>
                <w:rFonts w:cs="Times New Roman"/>
                <w:b/>
                <w:bCs/>
                <w:sz w:val="20"/>
                <w:szCs w:val="20"/>
                <w:lang w:eastAsia="en-US"/>
              </w:rPr>
              <w:t>September</w:t>
            </w:r>
            <w:r w:rsidRPr="0090791E">
              <w:rPr>
                <w:rFonts w:cs="Times New Roman"/>
                <w:b/>
                <w:bCs/>
                <w:sz w:val="20"/>
                <w:szCs w:val="20"/>
                <w:vertAlign w:val="superscript"/>
                <w:lang w:eastAsia="en-US"/>
              </w:rPr>
              <w:t>6</w:t>
            </w:r>
          </w:p>
        </w:tc>
        <w:tc>
          <w:tcPr>
            <w:tcW w:w="993" w:type="dxa"/>
            <w:shd w:val="clear" w:color="auto" w:fill="auto"/>
            <w:noWrap/>
            <w:vAlign w:val="bottom"/>
          </w:tcPr>
          <w:p w:rsidR="000F30F1" w:rsidRPr="0090791E" w:rsidRDefault="000F30F1" w:rsidP="002A3656">
            <w:pPr>
              <w:spacing w:line="240" w:lineRule="auto"/>
              <w:jc w:val="left"/>
              <w:rPr>
                <w:rFonts w:cs="Times New Roman" w:hint="cs"/>
                <w:sz w:val="20"/>
                <w:szCs w:val="20"/>
              </w:rPr>
            </w:pPr>
            <w:r>
              <w:rPr>
                <w:rFonts w:cs="Times New Roman" w:hint="cs"/>
                <w:sz w:val="20"/>
                <w:szCs w:val="20"/>
                <w:rtl/>
              </w:rPr>
              <w:t>1.5</w:t>
            </w:r>
          </w:p>
        </w:tc>
        <w:tc>
          <w:tcPr>
            <w:tcW w:w="850" w:type="dxa"/>
            <w:shd w:val="clear" w:color="auto" w:fill="auto"/>
            <w:noWrap/>
            <w:vAlign w:val="bottom"/>
          </w:tcPr>
          <w:p w:rsidR="000F30F1" w:rsidRPr="0090791E" w:rsidRDefault="000F30F1" w:rsidP="002A3656">
            <w:pPr>
              <w:spacing w:line="240" w:lineRule="auto"/>
              <w:jc w:val="left"/>
              <w:rPr>
                <w:rFonts w:cs="Times New Roman"/>
                <w:sz w:val="20"/>
                <w:szCs w:val="20"/>
              </w:rPr>
            </w:pPr>
            <w:r>
              <w:rPr>
                <w:rFonts w:cs="Times New Roman" w:hint="cs"/>
                <w:sz w:val="20"/>
                <w:szCs w:val="20"/>
                <w:rtl/>
              </w:rPr>
              <w:t>2.2</w:t>
            </w:r>
          </w:p>
        </w:tc>
        <w:tc>
          <w:tcPr>
            <w:tcW w:w="1139" w:type="dxa"/>
            <w:shd w:val="clear" w:color="auto" w:fill="auto"/>
            <w:noWrap/>
            <w:vAlign w:val="bottom"/>
          </w:tcPr>
          <w:p w:rsidR="000F30F1" w:rsidRPr="0090791E" w:rsidRDefault="000F30F1" w:rsidP="002A3656">
            <w:pPr>
              <w:spacing w:line="240" w:lineRule="auto"/>
              <w:jc w:val="left"/>
              <w:rPr>
                <w:rFonts w:cs="Times New Roman"/>
                <w:sz w:val="20"/>
                <w:szCs w:val="20"/>
              </w:rPr>
            </w:pPr>
            <w:r>
              <w:rPr>
                <w:rFonts w:cs="Times New Roman" w:hint="cs"/>
                <w:sz w:val="20"/>
                <w:szCs w:val="20"/>
                <w:rtl/>
              </w:rPr>
              <w:t>2.4</w:t>
            </w:r>
          </w:p>
        </w:tc>
        <w:tc>
          <w:tcPr>
            <w:tcW w:w="1163" w:type="dxa"/>
            <w:shd w:val="clear" w:color="auto" w:fill="auto"/>
            <w:noWrap/>
            <w:vAlign w:val="bottom"/>
          </w:tcPr>
          <w:p w:rsidR="000F30F1" w:rsidRPr="0090791E" w:rsidRDefault="000F30F1" w:rsidP="002A3656">
            <w:pPr>
              <w:spacing w:line="240" w:lineRule="auto"/>
              <w:jc w:val="left"/>
              <w:rPr>
                <w:rFonts w:cs="Times New Roman"/>
                <w:sz w:val="20"/>
                <w:szCs w:val="20"/>
              </w:rPr>
            </w:pPr>
            <w:r>
              <w:rPr>
                <w:rFonts w:cs="Times New Roman" w:hint="cs"/>
                <w:sz w:val="20"/>
                <w:szCs w:val="20"/>
                <w:rtl/>
              </w:rPr>
              <w:t>1.9</w:t>
            </w:r>
          </w:p>
        </w:tc>
        <w:tc>
          <w:tcPr>
            <w:tcW w:w="958" w:type="dxa"/>
            <w:shd w:val="clear" w:color="auto" w:fill="auto"/>
            <w:noWrap/>
            <w:vAlign w:val="bottom"/>
          </w:tcPr>
          <w:p w:rsidR="000F30F1" w:rsidRPr="0090791E" w:rsidRDefault="000F30F1" w:rsidP="002A3656">
            <w:pPr>
              <w:spacing w:line="240" w:lineRule="auto"/>
              <w:jc w:val="left"/>
              <w:rPr>
                <w:rFonts w:cs="Times New Roman"/>
                <w:sz w:val="20"/>
                <w:szCs w:val="20"/>
              </w:rPr>
            </w:pPr>
            <w:r>
              <w:rPr>
                <w:rFonts w:cs="Times New Roman"/>
                <w:sz w:val="20"/>
                <w:szCs w:val="20"/>
              </w:rPr>
              <w:t>144.6</w:t>
            </w:r>
          </w:p>
        </w:tc>
        <w:tc>
          <w:tcPr>
            <w:tcW w:w="1134" w:type="dxa"/>
            <w:shd w:val="clear" w:color="auto" w:fill="auto"/>
            <w:noWrap/>
            <w:vAlign w:val="bottom"/>
          </w:tcPr>
          <w:p w:rsidR="000F30F1" w:rsidRPr="0090791E" w:rsidRDefault="000F30F1" w:rsidP="002A3656">
            <w:pPr>
              <w:spacing w:line="240" w:lineRule="auto"/>
              <w:jc w:val="left"/>
              <w:rPr>
                <w:rFonts w:cs="Times New Roman"/>
                <w:sz w:val="20"/>
                <w:szCs w:val="20"/>
              </w:rPr>
            </w:pPr>
            <w:r>
              <w:rPr>
                <w:rFonts w:cs="Times New Roman"/>
                <w:sz w:val="20"/>
                <w:szCs w:val="20"/>
              </w:rPr>
              <w:t>2.5</w:t>
            </w:r>
          </w:p>
        </w:tc>
        <w:tc>
          <w:tcPr>
            <w:tcW w:w="1418" w:type="dxa"/>
            <w:shd w:val="clear" w:color="auto" w:fill="auto"/>
            <w:noWrap/>
            <w:vAlign w:val="bottom"/>
          </w:tcPr>
          <w:p w:rsidR="000F30F1" w:rsidRPr="0090791E" w:rsidRDefault="000F30F1" w:rsidP="002A3656">
            <w:pPr>
              <w:spacing w:line="240" w:lineRule="auto"/>
              <w:jc w:val="left"/>
              <w:rPr>
                <w:rFonts w:cs="Times New Roman"/>
                <w:sz w:val="20"/>
                <w:szCs w:val="20"/>
              </w:rPr>
            </w:pPr>
            <w:r>
              <w:rPr>
                <w:rFonts w:cs="Times New Roman"/>
                <w:sz w:val="20"/>
                <w:szCs w:val="20"/>
              </w:rPr>
              <w:t>13.5</w:t>
            </w:r>
          </w:p>
        </w:tc>
      </w:tr>
      <w:tr w:rsidR="000F30F1" w:rsidRPr="0090791E" w:rsidTr="00722B33">
        <w:trPr>
          <w:trHeight w:val="340"/>
        </w:trPr>
        <w:tc>
          <w:tcPr>
            <w:tcW w:w="1701" w:type="dxa"/>
            <w:shd w:val="clear" w:color="auto" w:fill="auto"/>
            <w:vAlign w:val="bottom"/>
          </w:tcPr>
          <w:p w:rsidR="000F30F1" w:rsidRPr="0090791E" w:rsidRDefault="000F30F1" w:rsidP="007275CF">
            <w:pPr>
              <w:bidi w:val="0"/>
              <w:spacing w:line="240" w:lineRule="auto"/>
              <w:jc w:val="left"/>
              <w:rPr>
                <w:rFonts w:cs="Times New Roman"/>
                <w:b/>
                <w:bCs/>
                <w:sz w:val="20"/>
                <w:szCs w:val="20"/>
                <w:lang w:eastAsia="en-US"/>
              </w:rPr>
            </w:pPr>
            <w:r w:rsidRPr="0090791E">
              <w:rPr>
                <w:rFonts w:cs="Times New Roman"/>
                <w:b/>
                <w:bCs/>
                <w:sz w:val="20"/>
                <w:szCs w:val="20"/>
                <w:lang w:eastAsia="en-US"/>
              </w:rPr>
              <w:t>October</w:t>
            </w:r>
            <w:r w:rsidRPr="0090791E">
              <w:rPr>
                <w:rFonts w:cs="Times New Roman"/>
                <w:b/>
                <w:bCs/>
                <w:sz w:val="20"/>
                <w:szCs w:val="20"/>
                <w:vertAlign w:val="superscript"/>
                <w:lang w:eastAsia="en-US"/>
              </w:rPr>
              <w:t xml:space="preserve"> 6</w:t>
            </w:r>
          </w:p>
        </w:tc>
        <w:tc>
          <w:tcPr>
            <w:tcW w:w="993" w:type="dxa"/>
            <w:shd w:val="clear" w:color="auto" w:fill="auto"/>
            <w:noWrap/>
            <w:vAlign w:val="bottom"/>
          </w:tcPr>
          <w:p w:rsidR="000F30F1" w:rsidRPr="0090791E" w:rsidRDefault="000F30F1" w:rsidP="00E96E33">
            <w:pPr>
              <w:spacing w:line="240" w:lineRule="auto"/>
              <w:jc w:val="left"/>
              <w:rPr>
                <w:rFonts w:cs="Times New Roman" w:hint="cs"/>
                <w:sz w:val="20"/>
                <w:szCs w:val="20"/>
              </w:rPr>
            </w:pPr>
            <w:r>
              <w:rPr>
                <w:rFonts w:cs="Times New Roman" w:hint="cs"/>
                <w:sz w:val="20"/>
                <w:szCs w:val="20"/>
                <w:rtl/>
              </w:rPr>
              <w:t>1.5</w:t>
            </w:r>
          </w:p>
        </w:tc>
        <w:tc>
          <w:tcPr>
            <w:tcW w:w="850" w:type="dxa"/>
            <w:shd w:val="clear" w:color="auto" w:fill="auto"/>
            <w:noWrap/>
            <w:vAlign w:val="bottom"/>
          </w:tcPr>
          <w:p w:rsidR="000F30F1" w:rsidRPr="0090791E" w:rsidRDefault="000F30F1" w:rsidP="00E96E33">
            <w:pPr>
              <w:spacing w:line="240" w:lineRule="auto"/>
              <w:jc w:val="left"/>
              <w:rPr>
                <w:rFonts w:cs="Times New Roman"/>
                <w:sz w:val="20"/>
                <w:szCs w:val="20"/>
              </w:rPr>
            </w:pPr>
            <w:r>
              <w:rPr>
                <w:rFonts w:cs="Times New Roman"/>
                <w:sz w:val="20"/>
                <w:szCs w:val="20"/>
              </w:rPr>
              <w:t>2.3</w:t>
            </w:r>
          </w:p>
        </w:tc>
        <w:tc>
          <w:tcPr>
            <w:tcW w:w="1139" w:type="dxa"/>
            <w:shd w:val="clear" w:color="auto" w:fill="auto"/>
            <w:noWrap/>
            <w:vAlign w:val="bottom"/>
          </w:tcPr>
          <w:p w:rsidR="000F30F1" w:rsidRPr="0090791E" w:rsidRDefault="000F30F1" w:rsidP="00E96E33">
            <w:pPr>
              <w:spacing w:line="240" w:lineRule="auto"/>
              <w:jc w:val="left"/>
              <w:rPr>
                <w:rFonts w:cs="Times New Roman"/>
                <w:sz w:val="20"/>
                <w:szCs w:val="20"/>
              </w:rPr>
            </w:pPr>
            <w:r>
              <w:rPr>
                <w:rFonts w:cs="Times New Roman" w:hint="cs"/>
                <w:sz w:val="20"/>
                <w:szCs w:val="20"/>
                <w:rtl/>
              </w:rPr>
              <w:t>2.4</w:t>
            </w:r>
          </w:p>
        </w:tc>
        <w:tc>
          <w:tcPr>
            <w:tcW w:w="1163" w:type="dxa"/>
            <w:shd w:val="clear" w:color="auto" w:fill="auto"/>
            <w:noWrap/>
            <w:vAlign w:val="bottom"/>
          </w:tcPr>
          <w:p w:rsidR="000F30F1" w:rsidRPr="0090791E" w:rsidRDefault="000F30F1" w:rsidP="00E96E33">
            <w:pPr>
              <w:spacing w:line="240" w:lineRule="auto"/>
              <w:jc w:val="left"/>
              <w:rPr>
                <w:rFonts w:cs="Times New Roman"/>
                <w:sz w:val="20"/>
                <w:szCs w:val="20"/>
              </w:rPr>
            </w:pPr>
            <w:r>
              <w:rPr>
                <w:rFonts w:cs="Times New Roman"/>
                <w:sz w:val="20"/>
                <w:szCs w:val="20"/>
              </w:rPr>
              <w:t>1.8</w:t>
            </w:r>
          </w:p>
        </w:tc>
        <w:tc>
          <w:tcPr>
            <w:tcW w:w="958" w:type="dxa"/>
            <w:shd w:val="clear" w:color="auto" w:fill="auto"/>
            <w:noWrap/>
            <w:vAlign w:val="bottom"/>
          </w:tcPr>
          <w:p w:rsidR="000F30F1" w:rsidRPr="0090791E" w:rsidRDefault="000F30F1" w:rsidP="00E96E33">
            <w:pPr>
              <w:spacing w:line="240" w:lineRule="auto"/>
              <w:jc w:val="left"/>
              <w:rPr>
                <w:rFonts w:cs="Times New Roman"/>
                <w:sz w:val="20"/>
                <w:szCs w:val="20"/>
              </w:rPr>
            </w:pPr>
            <w:r>
              <w:rPr>
                <w:rFonts w:cs="Times New Roman"/>
                <w:sz w:val="20"/>
                <w:szCs w:val="20"/>
              </w:rPr>
              <w:t>142.9</w:t>
            </w:r>
          </w:p>
        </w:tc>
        <w:tc>
          <w:tcPr>
            <w:tcW w:w="1134" w:type="dxa"/>
            <w:shd w:val="clear" w:color="auto" w:fill="auto"/>
            <w:noWrap/>
            <w:vAlign w:val="bottom"/>
          </w:tcPr>
          <w:p w:rsidR="000F30F1" w:rsidRPr="0090791E" w:rsidRDefault="000F30F1" w:rsidP="00E96E33">
            <w:pPr>
              <w:spacing w:line="240" w:lineRule="auto"/>
              <w:jc w:val="left"/>
              <w:rPr>
                <w:rFonts w:cs="Times New Roman"/>
                <w:sz w:val="20"/>
                <w:szCs w:val="20"/>
              </w:rPr>
            </w:pPr>
            <w:r>
              <w:rPr>
                <w:rFonts w:cs="Times New Roman"/>
                <w:sz w:val="20"/>
                <w:szCs w:val="20"/>
              </w:rPr>
              <w:t>-1.2</w:t>
            </w:r>
          </w:p>
        </w:tc>
        <w:tc>
          <w:tcPr>
            <w:tcW w:w="1418" w:type="dxa"/>
            <w:shd w:val="clear" w:color="auto" w:fill="auto"/>
            <w:noWrap/>
            <w:vAlign w:val="bottom"/>
          </w:tcPr>
          <w:p w:rsidR="000F30F1" w:rsidRPr="0090791E" w:rsidRDefault="000F30F1" w:rsidP="00E96E33">
            <w:pPr>
              <w:spacing w:line="240" w:lineRule="auto"/>
              <w:jc w:val="left"/>
              <w:rPr>
                <w:rFonts w:cs="Times New Roman"/>
                <w:sz w:val="20"/>
                <w:szCs w:val="20"/>
              </w:rPr>
            </w:pPr>
            <w:r>
              <w:rPr>
                <w:rFonts w:cs="Times New Roman"/>
                <w:sz w:val="20"/>
                <w:szCs w:val="20"/>
              </w:rPr>
              <w:t>13.5</w:t>
            </w:r>
          </w:p>
        </w:tc>
      </w:tr>
      <w:tr w:rsidR="000F30F1" w:rsidRPr="0090791E" w:rsidTr="00722B33">
        <w:trPr>
          <w:trHeight w:val="340"/>
        </w:trPr>
        <w:tc>
          <w:tcPr>
            <w:tcW w:w="1701" w:type="dxa"/>
            <w:shd w:val="clear" w:color="auto" w:fill="auto"/>
            <w:vAlign w:val="bottom"/>
          </w:tcPr>
          <w:p w:rsidR="000F30F1" w:rsidRPr="0090791E" w:rsidRDefault="000F30F1" w:rsidP="007275CF">
            <w:pPr>
              <w:bidi w:val="0"/>
              <w:spacing w:line="240" w:lineRule="auto"/>
              <w:jc w:val="left"/>
              <w:rPr>
                <w:rFonts w:cs="Times New Roman"/>
                <w:b/>
                <w:bCs/>
                <w:sz w:val="20"/>
                <w:szCs w:val="20"/>
                <w:lang w:eastAsia="en-US"/>
              </w:rPr>
            </w:pPr>
            <w:r w:rsidRPr="0090791E">
              <w:rPr>
                <w:rFonts w:cs="Times New Roman"/>
                <w:b/>
                <w:bCs/>
                <w:sz w:val="20"/>
                <w:szCs w:val="20"/>
                <w:lang w:eastAsia="en-US"/>
              </w:rPr>
              <w:t>current figure</w:t>
            </w:r>
            <w:r w:rsidRPr="0090791E">
              <w:rPr>
                <w:rFonts w:cs="Times New Roman"/>
                <w:b/>
                <w:bCs/>
                <w:sz w:val="20"/>
                <w:szCs w:val="20"/>
                <w:vertAlign w:val="superscript"/>
                <w:lang w:eastAsia="en-US"/>
              </w:rPr>
              <w:t>7</w:t>
            </w:r>
          </w:p>
        </w:tc>
        <w:tc>
          <w:tcPr>
            <w:tcW w:w="993" w:type="dxa"/>
            <w:shd w:val="clear" w:color="auto" w:fill="auto"/>
            <w:noWrap/>
            <w:vAlign w:val="bottom"/>
          </w:tcPr>
          <w:p w:rsidR="000F30F1" w:rsidRPr="0090791E" w:rsidRDefault="000F30F1" w:rsidP="00473A8A">
            <w:pPr>
              <w:spacing w:line="240" w:lineRule="auto"/>
              <w:jc w:val="left"/>
              <w:rPr>
                <w:rFonts w:cs="Times New Roman"/>
                <w:sz w:val="20"/>
                <w:szCs w:val="20"/>
                <w:rtl/>
              </w:rPr>
            </w:pPr>
            <w:r>
              <w:rPr>
                <w:rFonts w:cs="Times New Roman"/>
                <w:sz w:val="20"/>
                <w:szCs w:val="20"/>
              </w:rPr>
              <w:t>1.5</w:t>
            </w:r>
          </w:p>
        </w:tc>
        <w:tc>
          <w:tcPr>
            <w:tcW w:w="850" w:type="dxa"/>
            <w:shd w:val="clear" w:color="auto" w:fill="auto"/>
            <w:noWrap/>
            <w:vAlign w:val="bottom"/>
          </w:tcPr>
          <w:p w:rsidR="000F30F1" w:rsidRPr="0090791E" w:rsidRDefault="000F30F1" w:rsidP="00E96E33">
            <w:pPr>
              <w:spacing w:line="240" w:lineRule="auto"/>
              <w:jc w:val="left"/>
              <w:rPr>
                <w:rFonts w:cs="Times New Roman"/>
                <w:sz w:val="20"/>
                <w:szCs w:val="20"/>
                <w:rtl/>
              </w:rPr>
            </w:pPr>
            <w:r w:rsidRPr="0090791E">
              <w:rPr>
                <w:rFonts w:cs="Times New Roman"/>
                <w:sz w:val="20"/>
                <w:szCs w:val="20"/>
              </w:rPr>
              <w:t>2.3</w:t>
            </w:r>
          </w:p>
        </w:tc>
        <w:tc>
          <w:tcPr>
            <w:tcW w:w="1139" w:type="dxa"/>
            <w:shd w:val="clear" w:color="auto" w:fill="auto"/>
            <w:noWrap/>
            <w:vAlign w:val="bottom"/>
          </w:tcPr>
          <w:p w:rsidR="000F30F1" w:rsidRPr="0090791E" w:rsidRDefault="000F30F1" w:rsidP="00E96E33">
            <w:pPr>
              <w:spacing w:line="240" w:lineRule="auto"/>
              <w:jc w:val="left"/>
              <w:rPr>
                <w:rFonts w:cs="Times New Roman" w:hint="cs"/>
                <w:sz w:val="20"/>
                <w:szCs w:val="20"/>
                <w:rtl/>
              </w:rPr>
            </w:pPr>
            <w:r w:rsidRPr="0090791E">
              <w:rPr>
                <w:rFonts w:cs="Times New Roman"/>
                <w:sz w:val="20"/>
                <w:szCs w:val="20"/>
                <w:rtl/>
              </w:rPr>
              <w:t>2.4</w:t>
            </w:r>
          </w:p>
        </w:tc>
        <w:tc>
          <w:tcPr>
            <w:tcW w:w="1163" w:type="dxa"/>
            <w:shd w:val="clear" w:color="auto" w:fill="auto"/>
            <w:noWrap/>
            <w:vAlign w:val="bottom"/>
          </w:tcPr>
          <w:p w:rsidR="000F30F1" w:rsidRPr="0090791E" w:rsidRDefault="000F30F1" w:rsidP="00E96E33">
            <w:pPr>
              <w:spacing w:line="240" w:lineRule="auto"/>
              <w:jc w:val="left"/>
              <w:rPr>
                <w:rFonts w:cs="Times New Roman"/>
                <w:sz w:val="20"/>
                <w:szCs w:val="20"/>
                <w:rtl/>
              </w:rPr>
            </w:pPr>
            <w:r>
              <w:rPr>
                <w:rFonts w:cs="Times New Roman" w:hint="cs"/>
                <w:sz w:val="20"/>
                <w:szCs w:val="20"/>
                <w:rtl/>
              </w:rPr>
              <w:t>1.6</w:t>
            </w:r>
          </w:p>
        </w:tc>
        <w:tc>
          <w:tcPr>
            <w:tcW w:w="958" w:type="dxa"/>
            <w:shd w:val="clear" w:color="auto" w:fill="auto"/>
            <w:noWrap/>
            <w:vAlign w:val="bottom"/>
          </w:tcPr>
          <w:p w:rsidR="000F30F1" w:rsidRPr="0090791E" w:rsidRDefault="000F30F1" w:rsidP="00E96E33">
            <w:pPr>
              <w:spacing w:line="240" w:lineRule="auto"/>
              <w:jc w:val="left"/>
              <w:rPr>
                <w:rFonts w:cs="Times New Roman"/>
                <w:b/>
                <w:bCs/>
                <w:sz w:val="20"/>
                <w:szCs w:val="20"/>
                <w:rtl/>
              </w:rPr>
            </w:pPr>
          </w:p>
        </w:tc>
        <w:tc>
          <w:tcPr>
            <w:tcW w:w="1134" w:type="dxa"/>
            <w:shd w:val="clear" w:color="auto" w:fill="auto"/>
            <w:noWrap/>
            <w:vAlign w:val="bottom"/>
          </w:tcPr>
          <w:p w:rsidR="000F30F1" w:rsidRPr="0090791E" w:rsidRDefault="000F30F1" w:rsidP="00E96E33">
            <w:pPr>
              <w:spacing w:line="240" w:lineRule="auto"/>
              <w:jc w:val="left"/>
              <w:rPr>
                <w:rFonts w:cs="Times New Roman"/>
                <w:b/>
                <w:bCs/>
                <w:sz w:val="20"/>
                <w:szCs w:val="20"/>
                <w:rtl/>
              </w:rPr>
            </w:pPr>
          </w:p>
        </w:tc>
        <w:tc>
          <w:tcPr>
            <w:tcW w:w="1418" w:type="dxa"/>
            <w:shd w:val="clear" w:color="auto" w:fill="auto"/>
            <w:noWrap/>
            <w:vAlign w:val="bottom"/>
          </w:tcPr>
          <w:p w:rsidR="000F30F1" w:rsidRPr="0090791E" w:rsidRDefault="000F30F1" w:rsidP="00E96E33">
            <w:pPr>
              <w:spacing w:line="240" w:lineRule="auto"/>
              <w:jc w:val="left"/>
              <w:rPr>
                <w:rFonts w:cs="Times New Roman"/>
                <w:b/>
                <w:bCs/>
                <w:sz w:val="20"/>
                <w:szCs w:val="20"/>
              </w:rPr>
            </w:pPr>
          </w:p>
        </w:tc>
      </w:tr>
    </w:tbl>
    <w:p w:rsidR="0028512A" w:rsidRPr="0028512A" w:rsidRDefault="0028512A" w:rsidP="0028512A">
      <w:pPr>
        <w:bidi w:val="0"/>
        <w:spacing w:line="240" w:lineRule="auto"/>
        <w:ind w:left="720"/>
        <w:jc w:val="left"/>
        <w:rPr>
          <w:rFonts w:ascii="Times" w:hAnsi="Times" w:cs="Times"/>
          <w:sz w:val="20"/>
          <w:szCs w:val="20"/>
        </w:rPr>
      </w:pPr>
    </w:p>
    <w:p w:rsidR="00F559A2" w:rsidRPr="0045193A" w:rsidRDefault="000F3780" w:rsidP="0028512A">
      <w:pPr>
        <w:numPr>
          <w:ilvl w:val="0"/>
          <w:numId w:val="7"/>
        </w:numPr>
        <w:bidi w:val="0"/>
        <w:spacing w:line="240" w:lineRule="auto"/>
        <w:jc w:val="left"/>
        <w:rPr>
          <w:rFonts w:ascii="Times" w:hAnsi="Times" w:cs="Times"/>
          <w:sz w:val="20"/>
          <w:szCs w:val="20"/>
        </w:rPr>
      </w:pPr>
      <w:r w:rsidRPr="0045193A">
        <w:rPr>
          <w:sz w:val="20"/>
          <w:szCs w:val="20"/>
        </w:rPr>
        <w:t xml:space="preserve">Inflation expectations are defined as the rate of inflation that would make the yields on indexed and unindexed government bonds equal (break-even inflation); they include an inflation-risk premium. An explanation for how the expectations are calculated is available at the following address: </w:t>
      </w:r>
    </w:p>
    <w:p w:rsidR="00F559A2" w:rsidRPr="0045193A" w:rsidRDefault="0045193A" w:rsidP="00E96E33">
      <w:pPr>
        <w:bidi w:val="0"/>
        <w:spacing w:line="240" w:lineRule="auto"/>
        <w:ind w:left="340" w:firstLine="340"/>
        <w:rPr>
          <w:rFonts w:ascii="Calibri" w:hAnsi="Calibri" w:cs="Arial"/>
          <w:sz w:val="20"/>
          <w:szCs w:val="20"/>
        </w:rPr>
      </w:pPr>
      <w:hyperlink r:id="rId9" w:history="1">
        <w:r w:rsidRPr="0045193A">
          <w:rPr>
            <w:rStyle w:val="Hyperlink"/>
            <w:rFonts w:cs="David"/>
            <w:sz w:val="20"/>
            <w:szCs w:val="20"/>
          </w:rPr>
          <w:t>www.boi.org.il</w:t>
        </w:r>
        <w:r w:rsidRPr="0045193A">
          <w:rPr>
            <w:rStyle w:val="Hyperlink"/>
            <w:rFonts w:ascii="Calibri" w:hAnsi="Calibri" w:cs="Arial"/>
            <w:sz w:val="20"/>
            <w:szCs w:val="20"/>
            <w:rtl/>
          </w:rPr>
          <w:t>/</w:t>
        </w:r>
        <w:r w:rsidRPr="0045193A">
          <w:rPr>
            <w:rStyle w:val="Hyperlink"/>
            <w:rFonts w:ascii="Calibri" w:hAnsi="Calibri" w:cs="Arial"/>
            <w:sz w:val="20"/>
            <w:szCs w:val="20"/>
          </w:rPr>
          <w:t>en/</w:t>
        </w:r>
        <w:proofErr w:type="spellStart"/>
        <w:r w:rsidRPr="0045193A">
          <w:rPr>
            <w:rStyle w:val="Hyperlink"/>
            <w:rFonts w:ascii="Calibri" w:hAnsi="Calibri" w:cs="Arial"/>
            <w:sz w:val="20"/>
            <w:szCs w:val="20"/>
          </w:rPr>
          <w:t>DataAndStatistics</w:t>
        </w:r>
        <w:proofErr w:type="spellEnd"/>
        <w:r w:rsidRPr="0045193A">
          <w:rPr>
            <w:rStyle w:val="Hyperlink"/>
            <w:rFonts w:ascii="Calibri" w:hAnsi="Calibri" w:cs="Arial"/>
            <w:sz w:val="20"/>
            <w:szCs w:val="20"/>
          </w:rPr>
          <w:t>/Pages/InflationExpectationsExplanation.aspx</w:t>
        </w:r>
      </w:hyperlink>
    </w:p>
    <w:p w:rsidR="000F3780" w:rsidRPr="0045193A" w:rsidRDefault="000F3780" w:rsidP="0045193A">
      <w:pPr>
        <w:numPr>
          <w:ilvl w:val="0"/>
          <w:numId w:val="7"/>
        </w:numPr>
        <w:bidi w:val="0"/>
        <w:spacing w:line="240" w:lineRule="auto"/>
        <w:jc w:val="left"/>
        <w:rPr>
          <w:rFonts w:ascii="Times" w:hAnsi="Times" w:cs="Times"/>
          <w:sz w:val="20"/>
          <w:szCs w:val="20"/>
        </w:rPr>
      </w:pPr>
      <w:r w:rsidRPr="0045193A">
        <w:rPr>
          <w:sz w:val="20"/>
          <w:szCs w:val="20"/>
        </w:rPr>
        <w:t>Simple arithmetic mean of the inflation forecasts of the commercial banks and economic consultancy companies that publish their forecasts on a regular basis.</w:t>
      </w:r>
    </w:p>
    <w:p w:rsidR="000F3780" w:rsidRPr="0045193A" w:rsidRDefault="000F3780" w:rsidP="000F3780">
      <w:pPr>
        <w:numPr>
          <w:ilvl w:val="0"/>
          <w:numId w:val="7"/>
        </w:numPr>
        <w:bidi w:val="0"/>
        <w:spacing w:line="240" w:lineRule="auto"/>
        <w:jc w:val="left"/>
        <w:rPr>
          <w:rFonts w:ascii="Times" w:hAnsi="Times" w:cs="Times"/>
          <w:sz w:val="20"/>
          <w:szCs w:val="20"/>
        </w:rPr>
      </w:pPr>
      <w:r w:rsidRPr="0045193A">
        <w:rPr>
          <w:sz w:val="20"/>
          <w:szCs w:val="20"/>
        </w:rPr>
        <w:t>The percentage change in the level in the current month compared with the level in the equivalent month in the previous year.</w:t>
      </w:r>
    </w:p>
    <w:p w:rsidR="000F3780" w:rsidRPr="0045193A" w:rsidRDefault="000F3780" w:rsidP="000F3780">
      <w:pPr>
        <w:numPr>
          <w:ilvl w:val="0"/>
          <w:numId w:val="7"/>
        </w:numPr>
        <w:bidi w:val="0"/>
        <w:spacing w:line="240" w:lineRule="auto"/>
        <w:jc w:val="left"/>
        <w:rPr>
          <w:sz w:val="20"/>
          <w:szCs w:val="20"/>
        </w:rPr>
      </w:pPr>
      <w:r w:rsidRPr="0045193A">
        <w:rPr>
          <w:sz w:val="20"/>
          <w:szCs w:val="20"/>
        </w:rPr>
        <w:t>Annual data: expected inflation rate––annual averages; M1 money supply––December averages.</w:t>
      </w:r>
    </w:p>
    <w:p w:rsidR="000F3780" w:rsidRPr="0045193A" w:rsidRDefault="000F3780" w:rsidP="000F3780">
      <w:pPr>
        <w:numPr>
          <w:ilvl w:val="0"/>
          <w:numId w:val="7"/>
        </w:numPr>
        <w:bidi w:val="0"/>
        <w:spacing w:line="240" w:lineRule="auto"/>
        <w:jc w:val="left"/>
        <w:rPr>
          <w:sz w:val="20"/>
          <w:szCs w:val="20"/>
        </w:rPr>
      </w:pPr>
      <w:r w:rsidRPr="0045193A">
        <w:rPr>
          <w:sz w:val="20"/>
          <w:szCs w:val="20"/>
        </w:rPr>
        <w:t>Monthly data: monthly averages.</w:t>
      </w:r>
    </w:p>
    <w:p w:rsidR="000F3780" w:rsidRPr="0045193A" w:rsidRDefault="000F3780" w:rsidP="000F3780">
      <w:pPr>
        <w:numPr>
          <w:ilvl w:val="0"/>
          <w:numId w:val="7"/>
        </w:numPr>
        <w:bidi w:val="0"/>
        <w:spacing w:line="240" w:lineRule="auto"/>
        <w:jc w:val="left"/>
        <w:rPr>
          <w:sz w:val="20"/>
          <w:szCs w:val="20"/>
        </w:rPr>
      </w:pPr>
      <w:r w:rsidRPr="0045193A">
        <w:rPr>
          <w:sz w:val="20"/>
          <w:szCs w:val="20"/>
        </w:rPr>
        <w:t>Money supply data are preliminary data.</w:t>
      </w:r>
    </w:p>
    <w:p w:rsidR="000F3780" w:rsidRPr="0045193A" w:rsidRDefault="000F3780" w:rsidP="000F3780">
      <w:pPr>
        <w:numPr>
          <w:ilvl w:val="0"/>
          <w:numId w:val="7"/>
        </w:numPr>
        <w:bidi w:val="0"/>
        <w:spacing w:line="240" w:lineRule="auto"/>
        <w:jc w:val="left"/>
        <w:rPr>
          <w:sz w:val="20"/>
          <w:szCs w:val="20"/>
        </w:rPr>
      </w:pPr>
      <w:r w:rsidRPr="0045193A">
        <w:rPr>
          <w:sz w:val="20"/>
          <w:szCs w:val="20"/>
        </w:rPr>
        <w:t>Expectations derived from the capital market––average of the CPI month (i.e., from the 16th of the previous month to the 15th of the current month). Forecasts––average of forecasts updated after the publication of the CPI.</w:t>
      </w:r>
    </w:p>
    <w:p w:rsidR="0045193A" w:rsidRPr="0045193A" w:rsidRDefault="0045193A" w:rsidP="0045193A">
      <w:pPr>
        <w:numPr>
          <w:ilvl w:val="0"/>
          <w:numId w:val="7"/>
        </w:numPr>
        <w:bidi w:val="0"/>
        <w:spacing w:line="240" w:lineRule="auto"/>
        <w:jc w:val="left"/>
        <w:rPr>
          <w:sz w:val="20"/>
          <w:szCs w:val="20"/>
        </w:rPr>
      </w:pPr>
      <w:r w:rsidRPr="0045193A">
        <w:rPr>
          <w:sz w:val="20"/>
          <w:szCs w:val="20"/>
        </w:rPr>
        <w:t>Are not</w:t>
      </w:r>
      <w:r w:rsidRPr="0045193A">
        <w:rPr>
          <w:sz w:val="20"/>
          <w:szCs w:val="20"/>
          <w:rtl/>
        </w:rPr>
        <w:t xml:space="preserve"> </w:t>
      </w:r>
      <w:r w:rsidRPr="0045193A">
        <w:rPr>
          <w:sz w:val="20"/>
          <w:szCs w:val="20"/>
        </w:rPr>
        <w:t>seasonally adjusted.</w:t>
      </w:r>
    </w:p>
    <w:p w:rsidR="000F3780" w:rsidRPr="00F559A2" w:rsidRDefault="000F3780" w:rsidP="000F3780">
      <w:pPr>
        <w:bidi w:val="0"/>
        <w:spacing w:line="240" w:lineRule="auto"/>
        <w:jc w:val="left"/>
      </w:pPr>
    </w:p>
    <w:p w:rsidR="00E96E33" w:rsidRDefault="00E96E33" w:rsidP="00E96E33">
      <w:pPr>
        <w:bidi w:val="0"/>
        <w:spacing w:line="240" w:lineRule="auto"/>
        <w:jc w:val="left"/>
      </w:pPr>
      <w:r w:rsidRPr="00F559A2">
        <w:t>For an explanation of how</w:t>
      </w:r>
      <w:r>
        <w:t xml:space="preserve"> the expectations are calculated:</w:t>
      </w:r>
    </w:p>
    <w:p w:rsidR="00920FB3" w:rsidRPr="00E96E33" w:rsidRDefault="00E96E33" w:rsidP="00E96E33">
      <w:pPr>
        <w:bidi w:val="0"/>
        <w:jc w:val="center"/>
        <w:rPr>
          <w:rFonts w:ascii="Times" w:hAnsi="Times" w:cs="Times" w:hint="cs"/>
          <w:sz w:val="28"/>
          <w:szCs w:val="28"/>
          <w:rtl/>
        </w:rPr>
      </w:pPr>
      <w:hyperlink r:id="rId10" w:history="1">
        <w:r w:rsidRPr="00A56A40">
          <w:rPr>
            <w:rStyle w:val="Hyperlink"/>
            <w:rFonts w:cs="David"/>
          </w:rPr>
          <w:t>www.boi.org.il</w:t>
        </w:r>
        <w:r w:rsidRPr="00A56A40">
          <w:rPr>
            <w:rStyle w:val="Hyperlink"/>
            <w:rFonts w:ascii="Calibri" w:hAnsi="Calibri" w:cs="Arial"/>
            <w:sz w:val="22"/>
            <w:szCs w:val="22"/>
            <w:rtl/>
          </w:rPr>
          <w:t>/</w:t>
        </w:r>
        <w:r w:rsidRPr="00A56A40">
          <w:rPr>
            <w:rStyle w:val="Hyperlink"/>
            <w:rFonts w:ascii="Calibri" w:hAnsi="Calibri" w:cs="Arial"/>
            <w:sz w:val="22"/>
            <w:szCs w:val="22"/>
          </w:rPr>
          <w:t>en/</w:t>
        </w:r>
        <w:proofErr w:type="spellStart"/>
        <w:r w:rsidRPr="00A56A40">
          <w:rPr>
            <w:rStyle w:val="Hyperlink"/>
            <w:rFonts w:ascii="Calibri" w:hAnsi="Calibri" w:cs="Arial"/>
            <w:sz w:val="22"/>
            <w:szCs w:val="22"/>
          </w:rPr>
          <w:t>DataAndStatistics</w:t>
        </w:r>
        <w:proofErr w:type="spellEnd"/>
        <w:r w:rsidRPr="00A56A40">
          <w:rPr>
            <w:rStyle w:val="Hyperlink"/>
            <w:rFonts w:ascii="Calibri" w:hAnsi="Calibri" w:cs="Arial"/>
            <w:sz w:val="22"/>
            <w:szCs w:val="22"/>
          </w:rPr>
          <w:t>/Pages/InflationExpectationsExplanation.aspx</w:t>
        </w:r>
      </w:hyperlink>
    </w:p>
    <w:sectPr w:rsidR="00920FB3" w:rsidRPr="00E96E33" w:rsidSect="00AA49CE">
      <w:footerReference w:type="default" r:id="rId11"/>
      <w:footerReference w:type="first" r:id="rId12"/>
      <w:endnotePr>
        <w:numFmt w:val="lowerLetter"/>
      </w:endnotePr>
      <w:pgSz w:w="11906" w:h="16838" w:code="9"/>
      <w:pgMar w:top="397" w:right="1797" w:bottom="454" w:left="1797" w:header="0" w:footer="0" w:gutter="0"/>
      <w:cols w:space="720"/>
      <w:bidi/>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656" w:rsidRDefault="002A3656">
      <w:r>
        <w:separator/>
      </w:r>
    </w:p>
  </w:endnote>
  <w:endnote w:type="continuationSeparator" w:id="0">
    <w:p w:rsidR="002A3656" w:rsidRDefault="002A3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0000000000000000000"/>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270013051"/>
      <w:docPartObj>
        <w:docPartGallery w:val="Page Numbers (Bottom of Page)"/>
        <w:docPartUnique/>
      </w:docPartObj>
    </w:sdtPr>
    <w:sdtEndPr>
      <w:rPr>
        <w:cs/>
      </w:rPr>
    </w:sdtEndPr>
    <w:sdtContent>
      <w:sdt>
        <w:sdtPr>
          <w:rPr>
            <w:sz w:val="18"/>
            <w:szCs w:val="18"/>
          </w:rPr>
          <w:id w:val="-1612816639"/>
          <w:docPartObj>
            <w:docPartGallery w:val="Page Numbers (Top of Page)"/>
            <w:docPartUnique/>
          </w:docPartObj>
        </w:sdtPr>
        <w:sdtContent>
          <w:p w:rsidR="00AA49CE" w:rsidRPr="00AA49CE" w:rsidRDefault="00AA49CE" w:rsidP="00AA49CE">
            <w:pPr>
              <w:pStyle w:val="a4"/>
              <w:bidi w:val="0"/>
              <w:jc w:val="right"/>
              <w:rPr>
                <w:sz w:val="18"/>
                <w:szCs w:val="18"/>
                <w:cs/>
              </w:rPr>
            </w:pPr>
            <w:r>
              <w:rPr>
                <w:sz w:val="18"/>
                <w:szCs w:val="18"/>
              </w:rPr>
              <w:t>Bank of Israel - Expected Rate of Inflation October 2013</w:t>
            </w:r>
            <w:r>
              <w:rPr>
                <w:sz w:val="18"/>
                <w:szCs w:val="18"/>
              </w:rPr>
              <w:tab/>
            </w:r>
            <w:r>
              <w:rPr>
                <w:sz w:val="18"/>
                <w:szCs w:val="18"/>
              </w:rPr>
              <w:tab/>
            </w:r>
            <w:r w:rsidRPr="00AA49CE">
              <w:rPr>
                <w:sz w:val="18"/>
                <w:szCs w:val="18"/>
              </w:rPr>
              <w:t>Page</w:t>
            </w:r>
            <w:r w:rsidRPr="00AA49CE">
              <w:rPr>
                <w:sz w:val="18"/>
                <w:szCs w:val="18"/>
                <w:rtl/>
                <w:cs/>
                <w:lang w:val="he-IL"/>
              </w:rPr>
              <w:t xml:space="preserve"> </w:t>
            </w:r>
            <w:r w:rsidRPr="00AA49CE">
              <w:rPr>
                <w:b/>
                <w:bCs/>
                <w:sz w:val="18"/>
                <w:szCs w:val="18"/>
              </w:rPr>
              <w:fldChar w:fldCharType="begin"/>
            </w:r>
            <w:r w:rsidRPr="00AA49CE">
              <w:rPr>
                <w:b/>
                <w:bCs/>
                <w:sz w:val="18"/>
                <w:szCs w:val="18"/>
                <w:cs/>
              </w:rPr>
              <w:instrText>PAGE</w:instrText>
            </w:r>
            <w:r w:rsidRPr="00AA49CE">
              <w:rPr>
                <w:b/>
                <w:bCs/>
                <w:sz w:val="18"/>
                <w:szCs w:val="18"/>
              </w:rPr>
              <w:fldChar w:fldCharType="separate"/>
            </w:r>
            <w:r>
              <w:rPr>
                <w:b/>
                <w:bCs/>
                <w:noProof/>
                <w:sz w:val="18"/>
                <w:szCs w:val="18"/>
              </w:rPr>
              <w:t>1</w:t>
            </w:r>
            <w:r w:rsidRPr="00AA49CE">
              <w:rPr>
                <w:b/>
                <w:bCs/>
                <w:sz w:val="18"/>
                <w:szCs w:val="18"/>
              </w:rPr>
              <w:fldChar w:fldCharType="end"/>
            </w:r>
            <w:r w:rsidRPr="00AA49CE">
              <w:rPr>
                <w:sz w:val="18"/>
                <w:szCs w:val="18"/>
                <w:rtl/>
                <w:cs/>
                <w:lang w:val="he-IL"/>
              </w:rPr>
              <w:t xml:space="preserve"> </w:t>
            </w:r>
            <w:r w:rsidRPr="00AA49CE">
              <w:rPr>
                <w:sz w:val="18"/>
                <w:szCs w:val="18"/>
              </w:rPr>
              <w:t>Of</w:t>
            </w:r>
            <w:r w:rsidRPr="00AA49CE">
              <w:rPr>
                <w:sz w:val="18"/>
                <w:szCs w:val="18"/>
                <w:rtl/>
                <w:cs/>
                <w:lang w:val="he-IL"/>
              </w:rPr>
              <w:t xml:space="preserve"> </w:t>
            </w:r>
            <w:r w:rsidRPr="00AA49CE">
              <w:rPr>
                <w:b/>
                <w:bCs/>
                <w:sz w:val="18"/>
                <w:szCs w:val="18"/>
              </w:rPr>
              <w:fldChar w:fldCharType="begin"/>
            </w:r>
            <w:r w:rsidRPr="00AA49CE">
              <w:rPr>
                <w:b/>
                <w:bCs/>
                <w:sz w:val="18"/>
                <w:szCs w:val="18"/>
                <w:cs/>
              </w:rPr>
              <w:instrText>NUMPAGES</w:instrText>
            </w:r>
            <w:r w:rsidRPr="00AA49CE">
              <w:rPr>
                <w:b/>
                <w:bCs/>
                <w:sz w:val="18"/>
                <w:szCs w:val="18"/>
              </w:rPr>
              <w:fldChar w:fldCharType="separate"/>
            </w:r>
            <w:r>
              <w:rPr>
                <w:b/>
                <w:bCs/>
                <w:noProof/>
                <w:sz w:val="18"/>
                <w:szCs w:val="18"/>
              </w:rPr>
              <w:t>2</w:t>
            </w:r>
            <w:r w:rsidRPr="00AA49CE">
              <w:rPr>
                <w:b/>
                <w:bCs/>
                <w:sz w:val="18"/>
                <w:szCs w:val="18"/>
              </w:rPr>
              <w:fldChar w:fldCharType="end"/>
            </w:r>
          </w:p>
        </w:sdtContent>
      </w:sdt>
    </w:sdtContent>
  </w:sdt>
  <w:p w:rsidR="00722B33" w:rsidRDefault="00722B3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13484762"/>
      <w:docPartObj>
        <w:docPartGallery w:val="Page Numbers (Bottom of Page)"/>
        <w:docPartUnique/>
      </w:docPartObj>
    </w:sdtPr>
    <w:sdtEndPr>
      <w:rPr>
        <w:cs/>
      </w:rPr>
    </w:sdtEndPr>
    <w:sdtContent>
      <w:sdt>
        <w:sdtPr>
          <w:rPr>
            <w:rtl/>
          </w:rPr>
          <w:id w:val="860082579"/>
          <w:docPartObj>
            <w:docPartGallery w:val="Page Numbers (Top of Page)"/>
            <w:docPartUnique/>
          </w:docPartObj>
        </w:sdtPr>
        <w:sdtContent>
          <w:p w:rsidR="00AA49CE" w:rsidRDefault="00AA49CE">
            <w:pPr>
              <w:pStyle w:val="a4"/>
              <w:jc w:val="right"/>
              <w:rPr>
                <w:cs/>
              </w:rPr>
            </w:pPr>
            <w:r>
              <w:rPr>
                <w:rtl/>
                <w:cs/>
                <w:lang w:val="he-IL"/>
              </w:rPr>
              <w:t xml:space="preserve">עמוד </w:t>
            </w:r>
            <w:r>
              <w:rPr>
                <w:b/>
                <w:bCs/>
              </w:rPr>
              <w:fldChar w:fldCharType="begin"/>
            </w:r>
            <w:r>
              <w:rPr>
                <w:b/>
                <w:bCs/>
                <w:cs/>
              </w:rPr>
              <w:instrText>PAGE</w:instrText>
            </w:r>
            <w:r>
              <w:rPr>
                <w:b/>
                <w:bCs/>
              </w:rPr>
              <w:fldChar w:fldCharType="separate"/>
            </w:r>
            <w:r>
              <w:rPr>
                <w:b/>
                <w:bCs/>
                <w:noProof/>
                <w:rtl/>
              </w:rPr>
              <w:t>1</w:t>
            </w:r>
            <w:r>
              <w:rPr>
                <w:b/>
                <w:bCs/>
              </w:rPr>
              <w:fldChar w:fldCharType="end"/>
            </w:r>
            <w:r>
              <w:rPr>
                <w:rtl/>
                <w:cs/>
                <w:lang w:val="he-IL"/>
              </w:rPr>
              <w:t xml:space="preserve"> מתוך </w:t>
            </w:r>
            <w:r>
              <w:rPr>
                <w:b/>
                <w:bCs/>
              </w:rPr>
              <w:fldChar w:fldCharType="begin"/>
            </w:r>
            <w:r>
              <w:rPr>
                <w:b/>
                <w:bCs/>
                <w:cs/>
              </w:rPr>
              <w:instrText>NUMPAGES</w:instrText>
            </w:r>
            <w:r>
              <w:rPr>
                <w:b/>
                <w:bCs/>
              </w:rPr>
              <w:fldChar w:fldCharType="separate"/>
            </w:r>
            <w:r>
              <w:rPr>
                <w:b/>
                <w:bCs/>
                <w:noProof/>
                <w:rtl/>
              </w:rPr>
              <w:t>3</w:t>
            </w:r>
            <w:r>
              <w:rPr>
                <w:b/>
                <w:bCs/>
              </w:rPr>
              <w:fldChar w:fldCharType="end"/>
            </w:r>
          </w:p>
        </w:sdtContent>
      </w:sdt>
    </w:sdtContent>
  </w:sdt>
  <w:p w:rsidR="00722B33" w:rsidRDefault="00722B3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656" w:rsidRDefault="002A3656">
      <w:r>
        <w:separator/>
      </w:r>
    </w:p>
  </w:footnote>
  <w:footnote w:type="continuationSeparator" w:id="0">
    <w:p w:rsidR="002A3656" w:rsidRDefault="002A36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hebrew1"/>
      <w:pStyle w:val="1"/>
      <w:lvlText w:val="%1."/>
      <w:legacy w:legacy="1" w:legacySpace="0" w:legacyIndent="340"/>
      <w:lvlJc w:val="right"/>
      <w:pPr>
        <w:ind w:left="340" w:right="340" w:hanging="340"/>
      </w:pPr>
      <w:rPr>
        <w:rFonts w:ascii="Times New Roman" w:hAnsi="Times New Roman" w:cs="Times New Roman" w:hint="default"/>
        <w:b w:val="0"/>
        <w:i w:val="0"/>
        <w:sz w:val="22"/>
      </w:rPr>
    </w:lvl>
    <w:lvl w:ilvl="1">
      <w:start w:val="1"/>
      <w:numFmt w:val="decimal"/>
      <w:pStyle w:val="2"/>
      <w:lvlText w:val="%2."/>
      <w:legacy w:legacy="1" w:legacySpace="0" w:legacyIndent="340"/>
      <w:lvlJc w:val="right"/>
      <w:pPr>
        <w:ind w:left="680" w:right="680" w:hanging="340"/>
      </w:pPr>
      <w:rPr>
        <w:rFonts w:ascii="Times New Roman" w:hAnsi="Times New Roman" w:cs="Times New Roman" w:hint="default"/>
        <w:b w:val="0"/>
        <w:i w:val="0"/>
        <w:sz w:val="22"/>
      </w:rPr>
    </w:lvl>
    <w:lvl w:ilvl="2">
      <w:start w:val="1"/>
      <w:numFmt w:val="hebrew1"/>
      <w:pStyle w:val="3"/>
      <w:lvlText w:val="%3)"/>
      <w:legacy w:legacy="1" w:legacySpace="0" w:legacyIndent="340"/>
      <w:lvlJc w:val="right"/>
      <w:pPr>
        <w:ind w:left="1020" w:right="1020" w:hanging="340"/>
      </w:pPr>
      <w:rPr>
        <w:rFonts w:ascii="Times New Roman" w:hAnsi="Times New Roman" w:cs="Times New Roman" w:hint="default"/>
        <w:b w:val="0"/>
        <w:i w:val="0"/>
        <w:sz w:val="22"/>
      </w:rPr>
    </w:lvl>
    <w:lvl w:ilvl="3">
      <w:start w:val="1"/>
      <w:numFmt w:val="decimal"/>
      <w:pStyle w:val="4"/>
      <w:lvlText w:val="(%4)"/>
      <w:legacy w:legacy="1" w:legacySpace="0" w:legacyIndent="340"/>
      <w:lvlJc w:val="right"/>
      <w:pPr>
        <w:ind w:left="1360" w:right="1360" w:hanging="340"/>
      </w:pPr>
      <w:rPr>
        <w:rFonts w:ascii="Times New Roman" w:hAnsi="Times New Roman" w:cs="Times New Roman" w:hint="default"/>
        <w:b w:val="0"/>
        <w:i w:val="0"/>
        <w:sz w:val="22"/>
      </w:rPr>
    </w:lvl>
    <w:lvl w:ilvl="4">
      <w:start w:val="1"/>
      <w:numFmt w:val="decimal"/>
      <w:pStyle w:val="5"/>
      <w:lvlText w:val="(%5)"/>
      <w:legacy w:legacy="1" w:legacySpace="0" w:legacyIndent="708"/>
      <w:lvlJc w:val="center"/>
      <w:pPr>
        <w:ind w:left="2068" w:right="2068" w:hanging="708"/>
      </w:pPr>
      <w:rPr>
        <w:rFonts w:ascii="Times New Roman" w:hAnsi="Times New Roman" w:cs="Times New Roman"/>
      </w:rPr>
    </w:lvl>
    <w:lvl w:ilvl="5">
      <w:start w:val="1"/>
      <w:numFmt w:val="lowerLetter"/>
      <w:pStyle w:val="6"/>
      <w:lvlText w:val="(%6)"/>
      <w:legacy w:legacy="1" w:legacySpace="0" w:legacyIndent="708"/>
      <w:lvlJc w:val="center"/>
      <w:pPr>
        <w:ind w:left="2776" w:right="2776" w:hanging="708"/>
      </w:pPr>
      <w:rPr>
        <w:rFonts w:ascii="Times New Roman" w:hAnsi="Times New Roman" w:cs="Times New Roman"/>
      </w:rPr>
    </w:lvl>
    <w:lvl w:ilvl="6">
      <w:start w:val="1"/>
      <w:numFmt w:val="lowerRoman"/>
      <w:pStyle w:val="7"/>
      <w:lvlText w:val="(%7)"/>
      <w:legacy w:legacy="1" w:legacySpace="0" w:legacyIndent="708"/>
      <w:lvlJc w:val="center"/>
      <w:pPr>
        <w:ind w:left="3484" w:right="3484" w:hanging="708"/>
      </w:pPr>
      <w:rPr>
        <w:rFonts w:ascii="Times New Roman" w:hAnsi="Times New Roman" w:cs="Times New Roman"/>
      </w:rPr>
    </w:lvl>
    <w:lvl w:ilvl="7">
      <w:start w:val="1"/>
      <w:numFmt w:val="lowerLetter"/>
      <w:pStyle w:val="8"/>
      <w:lvlText w:val="(%8)"/>
      <w:legacy w:legacy="1" w:legacySpace="0" w:legacyIndent="708"/>
      <w:lvlJc w:val="center"/>
      <w:pPr>
        <w:ind w:left="4192" w:right="4192" w:hanging="708"/>
      </w:pPr>
      <w:rPr>
        <w:rFonts w:ascii="Times New Roman" w:hAnsi="Times New Roman" w:cs="Times New Roman"/>
      </w:rPr>
    </w:lvl>
    <w:lvl w:ilvl="8">
      <w:start w:val="1"/>
      <w:numFmt w:val="lowerRoman"/>
      <w:pStyle w:val="9"/>
      <w:lvlText w:val="(%9)"/>
      <w:legacy w:legacy="1" w:legacySpace="0" w:legacyIndent="708"/>
      <w:lvlJc w:val="center"/>
      <w:pPr>
        <w:ind w:left="4900" w:right="4900" w:hanging="708"/>
      </w:pPr>
      <w:rPr>
        <w:rFonts w:ascii="Times New Roman" w:hAnsi="Times New Roman" w:cs="Times New Roman"/>
      </w:rPr>
    </w:lvl>
  </w:abstractNum>
  <w:abstractNum w:abstractNumId="1">
    <w:nsid w:val="06273A1F"/>
    <w:multiLevelType w:val="hybridMultilevel"/>
    <w:tmpl w:val="B1D269AC"/>
    <w:lvl w:ilvl="0" w:tplc="8A3C849A">
      <w:start w:val="1"/>
      <w:numFmt w:val="decimal"/>
      <w:lvlText w:val="%1"/>
      <w:lvlJc w:val="left"/>
      <w:pPr>
        <w:tabs>
          <w:tab w:val="num" w:pos="720"/>
        </w:tabs>
        <w:ind w:left="720" w:hanging="360"/>
      </w:pPr>
      <w:rPr>
        <w:rFonts w:ascii="Times New Roman" w:hAnsi="Times New Roman" w:cs="Times New Roman"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A20557"/>
    <w:multiLevelType w:val="hybridMultilevel"/>
    <w:tmpl w:val="FA588FBC"/>
    <w:lvl w:ilvl="0" w:tplc="15162BE2">
      <w:numFmt w:val="irohaFullWidth"/>
      <w:lvlText w:val="-"/>
      <w:lvlJc w:val="left"/>
      <w:pPr>
        <w:tabs>
          <w:tab w:val="num" w:pos="720"/>
        </w:tabs>
        <w:ind w:left="720" w:right="720" w:hanging="360"/>
      </w:pPr>
      <w:rPr>
        <w:rFonts w:ascii="Times New Roman" w:eastAsia="Times New Roman" w:hAnsi="Times New Roman" w:cs="Times New Roman" w:hint="default"/>
      </w:rPr>
    </w:lvl>
    <w:lvl w:ilvl="1" w:tplc="040D0003">
      <w:start w:val="1"/>
      <w:numFmt w:val="irohaFullWidth"/>
      <w:lvlText w:val="o"/>
      <w:lvlJc w:val="left"/>
      <w:pPr>
        <w:tabs>
          <w:tab w:val="num" w:pos="1440"/>
        </w:tabs>
        <w:ind w:left="1440" w:right="1440" w:hanging="360"/>
      </w:pPr>
      <w:rPr>
        <w:rFonts w:ascii="Times New Roman" w:hAnsi="Times New Roman" w:cs="Times New Roman" w:hint="default"/>
      </w:rPr>
    </w:lvl>
    <w:lvl w:ilvl="2" w:tplc="040D0005">
      <w:start w:val="1"/>
      <w:numFmt w:val="irohaFullWidth"/>
      <w:lvlText w:val=""/>
      <w:lvlJc w:val="left"/>
      <w:pPr>
        <w:tabs>
          <w:tab w:val="num" w:pos="2160"/>
        </w:tabs>
        <w:ind w:left="2160" w:right="2160" w:hanging="360"/>
      </w:pPr>
      <w:rPr>
        <w:rFonts w:ascii="Times New Roman" w:hAnsi="Times New Roman" w:cs="Times New Roman" w:hint="default"/>
      </w:rPr>
    </w:lvl>
    <w:lvl w:ilvl="3" w:tplc="040D0001">
      <w:start w:val="1"/>
      <w:numFmt w:val="irohaFullWidth"/>
      <w:lvlText w:val=""/>
      <w:lvlJc w:val="left"/>
      <w:pPr>
        <w:tabs>
          <w:tab w:val="num" w:pos="2880"/>
        </w:tabs>
        <w:ind w:left="2880" w:right="2880" w:hanging="360"/>
      </w:pPr>
      <w:rPr>
        <w:rFonts w:ascii="Times New Roman" w:hAnsi="Times New Roman" w:cs="Times New Roman" w:hint="default"/>
      </w:rPr>
    </w:lvl>
    <w:lvl w:ilvl="4" w:tplc="040D0003">
      <w:start w:val="1"/>
      <w:numFmt w:val="irohaFullWidth"/>
      <w:lvlText w:val="o"/>
      <w:lvlJc w:val="left"/>
      <w:pPr>
        <w:tabs>
          <w:tab w:val="num" w:pos="3600"/>
        </w:tabs>
        <w:ind w:left="3600" w:right="3600" w:hanging="360"/>
      </w:pPr>
      <w:rPr>
        <w:rFonts w:ascii="Times New Roman" w:hAnsi="Times New Roman" w:cs="Times New Roman" w:hint="default"/>
      </w:rPr>
    </w:lvl>
    <w:lvl w:ilvl="5" w:tplc="040D0005">
      <w:start w:val="1"/>
      <w:numFmt w:val="irohaFullWidth"/>
      <w:lvlText w:val=""/>
      <w:lvlJc w:val="left"/>
      <w:pPr>
        <w:tabs>
          <w:tab w:val="num" w:pos="4320"/>
        </w:tabs>
        <w:ind w:left="4320" w:right="4320" w:hanging="360"/>
      </w:pPr>
      <w:rPr>
        <w:rFonts w:ascii="Times New Roman" w:hAnsi="Times New Roman" w:cs="Times New Roman" w:hint="default"/>
      </w:rPr>
    </w:lvl>
    <w:lvl w:ilvl="6" w:tplc="040D0001">
      <w:start w:val="1"/>
      <w:numFmt w:val="irohaFullWidth"/>
      <w:lvlText w:val=""/>
      <w:lvlJc w:val="left"/>
      <w:pPr>
        <w:tabs>
          <w:tab w:val="num" w:pos="5040"/>
        </w:tabs>
        <w:ind w:left="5040" w:right="5040" w:hanging="360"/>
      </w:pPr>
      <w:rPr>
        <w:rFonts w:ascii="Times New Roman" w:hAnsi="Times New Roman" w:cs="Times New Roman" w:hint="default"/>
      </w:rPr>
    </w:lvl>
    <w:lvl w:ilvl="7" w:tplc="040D0003">
      <w:start w:val="1"/>
      <w:numFmt w:val="irohaFullWidth"/>
      <w:lvlText w:val="o"/>
      <w:lvlJc w:val="left"/>
      <w:pPr>
        <w:tabs>
          <w:tab w:val="num" w:pos="5760"/>
        </w:tabs>
        <w:ind w:left="5760" w:right="5760" w:hanging="360"/>
      </w:pPr>
      <w:rPr>
        <w:rFonts w:ascii="Times New Roman" w:hAnsi="Times New Roman" w:cs="Times New Roman" w:hint="default"/>
      </w:rPr>
    </w:lvl>
    <w:lvl w:ilvl="8" w:tplc="040D0005">
      <w:start w:val="1"/>
      <w:numFmt w:val="irohaFullWidth"/>
      <w:lvlText w:val=""/>
      <w:lvlJc w:val="left"/>
      <w:pPr>
        <w:tabs>
          <w:tab w:val="num" w:pos="6480"/>
        </w:tabs>
        <w:ind w:left="6480" w:right="6480" w:hanging="360"/>
      </w:pPr>
      <w:rPr>
        <w:rFonts w:ascii="Times New Roman" w:hAnsi="Times New Roman" w:cs="Times New Roman" w:hint="default"/>
      </w:rPr>
    </w:lvl>
  </w:abstractNum>
  <w:abstractNum w:abstractNumId="3">
    <w:nsid w:val="19905457"/>
    <w:multiLevelType w:val="multilevel"/>
    <w:tmpl w:val="DADCB9F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107540F"/>
    <w:multiLevelType w:val="hybridMultilevel"/>
    <w:tmpl w:val="17162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053707"/>
    <w:multiLevelType w:val="multilevel"/>
    <w:tmpl w:val="7F4E7970"/>
    <w:lvl w:ilvl="0">
      <w:start w:val="1"/>
      <w:numFmt w:val="decimal"/>
      <w:lvlText w:val="%1."/>
      <w:legacy w:legacy="1" w:legacySpace="170" w:legacyIndent="340"/>
      <w:lvlJc w:val="center"/>
      <w:pPr>
        <w:ind w:left="340" w:right="340" w:hanging="340"/>
      </w:pPr>
      <w:rPr>
        <w:rFonts w:ascii="Times New Roman" w:hAnsi="Times New Roman" w:cs="Times New Roman"/>
      </w:rPr>
    </w:lvl>
    <w:lvl w:ilvl="1">
      <w:start w:val="1"/>
      <w:numFmt w:val="ordinal"/>
      <w:lvlText w:val="%2."/>
      <w:legacy w:legacy="1" w:legacySpace="0" w:legacyIndent="708"/>
      <w:lvlJc w:val="left"/>
      <w:pPr>
        <w:ind w:left="1048" w:right="1048" w:hanging="708"/>
      </w:pPr>
      <w:rPr>
        <w:rFonts w:ascii="Times New Roman" w:hAnsi="Times New Roman" w:cs="Times New Roman"/>
      </w:rPr>
    </w:lvl>
    <w:lvl w:ilvl="2">
      <w:start w:val="1"/>
      <w:numFmt w:val="decimal"/>
      <w:lvlText w:val="%3."/>
      <w:legacy w:legacy="1" w:legacySpace="0" w:legacyIndent="708"/>
      <w:lvlJc w:val="left"/>
      <w:pPr>
        <w:ind w:left="1756" w:right="1756" w:hanging="708"/>
      </w:pPr>
      <w:rPr>
        <w:rFonts w:ascii="Times New Roman" w:hAnsi="Times New Roman" w:cs="Times New Roman"/>
      </w:rPr>
    </w:lvl>
    <w:lvl w:ilvl="3">
      <w:start w:val="1"/>
      <w:numFmt w:val="cardinalText"/>
      <w:lvlText w:val="%4)"/>
      <w:legacy w:legacy="1" w:legacySpace="0" w:legacyIndent="708"/>
      <w:lvlJc w:val="left"/>
      <w:pPr>
        <w:ind w:left="2464" w:right="2464" w:hanging="708"/>
      </w:pPr>
      <w:rPr>
        <w:rFonts w:ascii="Times New Roman" w:hAnsi="Times New Roman" w:cs="Times New Roman"/>
      </w:rPr>
    </w:lvl>
    <w:lvl w:ilvl="4">
      <w:start w:val="1"/>
      <w:numFmt w:val="decimal"/>
      <w:lvlText w:val="(%5)"/>
      <w:legacy w:legacy="1" w:legacySpace="0" w:legacyIndent="708"/>
      <w:lvlJc w:val="left"/>
      <w:pPr>
        <w:ind w:left="3172" w:right="3172" w:hanging="708"/>
      </w:pPr>
      <w:rPr>
        <w:rFonts w:ascii="Times New Roman" w:hAnsi="Times New Roman" w:cs="Times New Roman"/>
      </w:rPr>
    </w:lvl>
    <w:lvl w:ilvl="5">
      <w:start w:val="1"/>
      <w:numFmt w:val="cardinalText"/>
      <w:lvlText w:val="(%6)"/>
      <w:legacy w:legacy="1" w:legacySpace="0" w:legacyIndent="708"/>
      <w:lvlJc w:val="left"/>
      <w:pPr>
        <w:ind w:left="3880" w:right="3880" w:hanging="708"/>
      </w:pPr>
      <w:rPr>
        <w:rFonts w:ascii="Times New Roman" w:hAnsi="Times New Roman" w:cs="Times New Roman"/>
      </w:rPr>
    </w:lvl>
    <w:lvl w:ilvl="6">
      <w:start w:val="1"/>
      <w:numFmt w:val="lowerLetter"/>
      <w:lvlText w:val="(%7)"/>
      <w:legacy w:legacy="1" w:legacySpace="0" w:legacyIndent="708"/>
      <w:lvlJc w:val="left"/>
      <w:pPr>
        <w:ind w:left="4588" w:right="4588" w:hanging="708"/>
      </w:pPr>
      <w:rPr>
        <w:rFonts w:ascii="Times New Roman" w:hAnsi="Times New Roman" w:cs="Times New Roman"/>
      </w:rPr>
    </w:lvl>
    <w:lvl w:ilvl="7">
      <w:start w:val="1"/>
      <w:numFmt w:val="cardinalText"/>
      <w:lvlText w:val="(%8)"/>
      <w:legacy w:legacy="1" w:legacySpace="0" w:legacyIndent="708"/>
      <w:lvlJc w:val="left"/>
      <w:pPr>
        <w:ind w:left="5296" w:right="5296" w:hanging="708"/>
      </w:pPr>
      <w:rPr>
        <w:rFonts w:ascii="Times New Roman" w:hAnsi="Times New Roman" w:cs="Times New Roman"/>
      </w:rPr>
    </w:lvl>
    <w:lvl w:ilvl="8">
      <w:start w:val="1"/>
      <w:numFmt w:val="lowerLetter"/>
      <w:lvlText w:val="(%9)"/>
      <w:legacy w:legacy="1" w:legacySpace="0" w:legacyIndent="708"/>
      <w:lvlJc w:val="left"/>
      <w:pPr>
        <w:ind w:left="6004" w:right="6004" w:hanging="708"/>
      </w:pPr>
      <w:rPr>
        <w:rFonts w:ascii="Times New Roman" w:hAnsi="Times New Roman" w:cs="Times New Roman"/>
      </w:rPr>
    </w:lvl>
  </w:abstractNum>
  <w:abstractNum w:abstractNumId="6">
    <w:nsid w:val="40B109AF"/>
    <w:multiLevelType w:val="hybridMultilevel"/>
    <w:tmpl w:val="DF7C1A36"/>
    <w:lvl w:ilvl="0" w:tplc="040D000F">
      <w:start w:val="1"/>
      <w:numFmt w:val="decimal"/>
      <w:lvlText w:val="%1."/>
      <w:lvlJc w:val="left"/>
      <w:pPr>
        <w:tabs>
          <w:tab w:val="num" w:pos="720"/>
        </w:tabs>
        <w:ind w:left="720" w:right="720" w:hanging="360"/>
      </w:pPr>
      <w:rPr>
        <w:rFonts w:ascii="Times New Roman" w:hAnsi="Times New Roman" w:cs="Times New Roman" w:hint="default"/>
      </w:rPr>
    </w:lvl>
    <w:lvl w:ilvl="1" w:tplc="04090019">
      <w:start w:val="1"/>
      <w:numFmt w:val="lowerLetter"/>
      <w:lvlText w:val="%2."/>
      <w:lvlJc w:val="left"/>
      <w:pPr>
        <w:tabs>
          <w:tab w:val="num" w:pos="1440"/>
        </w:tabs>
        <w:ind w:left="1440" w:right="1440" w:hanging="360"/>
      </w:pPr>
      <w:rPr>
        <w:rFonts w:ascii="Times New Roman" w:hAnsi="Times New Roman" w:cs="Times New Roman"/>
      </w:rPr>
    </w:lvl>
    <w:lvl w:ilvl="2" w:tplc="0409001B">
      <w:start w:val="1"/>
      <w:numFmt w:val="lowerRoman"/>
      <w:lvlText w:val="%3."/>
      <w:lvlJc w:val="right"/>
      <w:pPr>
        <w:tabs>
          <w:tab w:val="num" w:pos="2160"/>
        </w:tabs>
        <w:ind w:left="2160" w:right="2160" w:hanging="180"/>
      </w:pPr>
      <w:rPr>
        <w:rFonts w:ascii="Times New Roman" w:hAnsi="Times New Roman" w:cs="Times New Roman"/>
      </w:rPr>
    </w:lvl>
    <w:lvl w:ilvl="3" w:tplc="0409000F">
      <w:start w:val="1"/>
      <w:numFmt w:val="decimal"/>
      <w:lvlText w:val="%4."/>
      <w:lvlJc w:val="left"/>
      <w:pPr>
        <w:tabs>
          <w:tab w:val="num" w:pos="2880"/>
        </w:tabs>
        <w:ind w:left="2880" w:right="2880" w:hanging="360"/>
      </w:pPr>
      <w:rPr>
        <w:rFonts w:ascii="Times New Roman" w:hAnsi="Times New Roman" w:cs="Times New Roman"/>
      </w:rPr>
    </w:lvl>
    <w:lvl w:ilvl="4" w:tplc="04090019">
      <w:start w:val="1"/>
      <w:numFmt w:val="lowerLetter"/>
      <w:lvlText w:val="%5."/>
      <w:lvlJc w:val="left"/>
      <w:pPr>
        <w:tabs>
          <w:tab w:val="num" w:pos="3600"/>
        </w:tabs>
        <w:ind w:left="3600" w:right="3600" w:hanging="360"/>
      </w:pPr>
      <w:rPr>
        <w:rFonts w:ascii="Times New Roman" w:hAnsi="Times New Roman" w:cs="Times New Roman"/>
      </w:rPr>
    </w:lvl>
    <w:lvl w:ilvl="5" w:tplc="0409001B">
      <w:start w:val="1"/>
      <w:numFmt w:val="lowerRoman"/>
      <w:lvlText w:val="%6."/>
      <w:lvlJc w:val="right"/>
      <w:pPr>
        <w:tabs>
          <w:tab w:val="num" w:pos="4320"/>
        </w:tabs>
        <w:ind w:left="4320" w:right="4320" w:hanging="180"/>
      </w:pPr>
      <w:rPr>
        <w:rFonts w:ascii="Times New Roman" w:hAnsi="Times New Roman" w:cs="Times New Roman"/>
      </w:rPr>
    </w:lvl>
    <w:lvl w:ilvl="6" w:tplc="0409000F">
      <w:start w:val="1"/>
      <w:numFmt w:val="decimal"/>
      <w:lvlText w:val="%7."/>
      <w:lvlJc w:val="left"/>
      <w:pPr>
        <w:tabs>
          <w:tab w:val="num" w:pos="5040"/>
        </w:tabs>
        <w:ind w:left="5040" w:right="5040" w:hanging="360"/>
      </w:pPr>
      <w:rPr>
        <w:rFonts w:ascii="Times New Roman" w:hAnsi="Times New Roman" w:cs="Times New Roman"/>
      </w:rPr>
    </w:lvl>
    <w:lvl w:ilvl="7" w:tplc="04090019">
      <w:start w:val="1"/>
      <w:numFmt w:val="lowerLetter"/>
      <w:lvlText w:val="%8."/>
      <w:lvlJc w:val="left"/>
      <w:pPr>
        <w:tabs>
          <w:tab w:val="num" w:pos="5760"/>
        </w:tabs>
        <w:ind w:left="5760" w:right="5760" w:hanging="360"/>
      </w:pPr>
      <w:rPr>
        <w:rFonts w:ascii="Times New Roman" w:hAnsi="Times New Roman" w:cs="Times New Roman"/>
      </w:rPr>
    </w:lvl>
    <w:lvl w:ilvl="8" w:tplc="0409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7">
    <w:nsid w:val="43B24D2D"/>
    <w:multiLevelType w:val="singleLevel"/>
    <w:tmpl w:val="FC5A8DCE"/>
    <w:lvl w:ilvl="0">
      <w:start w:val="1"/>
      <w:numFmt w:val="hebrew1"/>
      <w:lvlText w:val="%1."/>
      <w:legacy w:legacy="1" w:legacySpace="170" w:legacyIndent="340"/>
      <w:lvlJc w:val="right"/>
      <w:pPr>
        <w:ind w:left="340" w:right="340" w:hanging="340"/>
      </w:pPr>
      <w:rPr>
        <w:rFonts w:ascii="Times New Roman" w:hAnsi="Times New Roman" w:cs="Times New Roman"/>
      </w:rPr>
    </w:lvl>
  </w:abstractNum>
  <w:num w:numId="1">
    <w:abstractNumId w:val="0"/>
  </w:num>
  <w:num w:numId="2">
    <w:abstractNumId w:val="5"/>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oNotHyphenateCaps/>
  <w:displayHorizontalDrawingGridEvery w:val="0"/>
  <w:displayVerticalDrawingGridEvery w:val="0"/>
  <w:doNotUseMarginsForDrawingGridOrigin/>
  <w:characterSpacingControl w:val="doNotCompress"/>
  <w:hdrShapeDefaults>
    <o:shapedefaults v:ext="edit" spidmax="3074"/>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B42"/>
    <w:rsid w:val="00043413"/>
    <w:rsid w:val="00043680"/>
    <w:rsid w:val="0005761F"/>
    <w:rsid w:val="0008386D"/>
    <w:rsid w:val="000900E8"/>
    <w:rsid w:val="000B3A7B"/>
    <w:rsid w:val="000D14D1"/>
    <w:rsid w:val="000E1229"/>
    <w:rsid w:val="000E6D4F"/>
    <w:rsid w:val="000F290B"/>
    <w:rsid w:val="000F30F1"/>
    <w:rsid w:val="000F3780"/>
    <w:rsid w:val="001041FE"/>
    <w:rsid w:val="00133F9C"/>
    <w:rsid w:val="00155C02"/>
    <w:rsid w:val="001719B6"/>
    <w:rsid w:val="001741A1"/>
    <w:rsid w:val="00182F10"/>
    <w:rsid w:val="00185F52"/>
    <w:rsid w:val="00186B44"/>
    <w:rsid w:val="00193235"/>
    <w:rsid w:val="001A4BA1"/>
    <w:rsid w:val="001B0D69"/>
    <w:rsid w:val="001E356A"/>
    <w:rsid w:val="0020727D"/>
    <w:rsid w:val="00216964"/>
    <w:rsid w:val="0022052F"/>
    <w:rsid w:val="0022145F"/>
    <w:rsid w:val="00230C20"/>
    <w:rsid w:val="0024691B"/>
    <w:rsid w:val="00246E6E"/>
    <w:rsid w:val="002769CB"/>
    <w:rsid w:val="0028357D"/>
    <w:rsid w:val="0028512A"/>
    <w:rsid w:val="002A2E69"/>
    <w:rsid w:val="002A3656"/>
    <w:rsid w:val="002A3C60"/>
    <w:rsid w:val="002D2963"/>
    <w:rsid w:val="002D2EF7"/>
    <w:rsid w:val="002D6568"/>
    <w:rsid w:val="002F4344"/>
    <w:rsid w:val="00301490"/>
    <w:rsid w:val="00312DF9"/>
    <w:rsid w:val="003349AD"/>
    <w:rsid w:val="003409F4"/>
    <w:rsid w:val="00344614"/>
    <w:rsid w:val="00352AEB"/>
    <w:rsid w:val="00355C42"/>
    <w:rsid w:val="00356100"/>
    <w:rsid w:val="003A222D"/>
    <w:rsid w:val="003A60DE"/>
    <w:rsid w:val="003B131C"/>
    <w:rsid w:val="003C186C"/>
    <w:rsid w:val="003C2D6B"/>
    <w:rsid w:val="003E108B"/>
    <w:rsid w:val="003E2DA2"/>
    <w:rsid w:val="003F155E"/>
    <w:rsid w:val="003F3BB3"/>
    <w:rsid w:val="003F59F8"/>
    <w:rsid w:val="004205F3"/>
    <w:rsid w:val="004278FF"/>
    <w:rsid w:val="004309CB"/>
    <w:rsid w:val="0045193A"/>
    <w:rsid w:val="004524B7"/>
    <w:rsid w:val="00467685"/>
    <w:rsid w:val="00473A8A"/>
    <w:rsid w:val="00491A2B"/>
    <w:rsid w:val="00492C19"/>
    <w:rsid w:val="004A4207"/>
    <w:rsid w:val="004F1D1F"/>
    <w:rsid w:val="004F23EF"/>
    <w:rsid w:val="005149F9"/>
    <w:rsid w:val="00522E63"/>
    <w:rsid w:val="00525377"/>
    <w:rsid w:val="00535264"/>
    <w:rsid w:val="00545C34"/>
    <w:rsid w:val="005510E5"/>
    <w:rsid w:val="00583C0B"/>
    <w:rsid w:val="005A1A4F"/>
    <w:rsid w:val="005D0CA2"/>
    <w:rsid w:val="005D44F4"/>
    <w:rsid w:val="005F13D4"/>
    <w:rsid w:val="005F1EFA"/>
    <w:rsid w:val="00615481"/>
    <w:rsid w:val="006269B6"/>
    <w:rsid w:val="00627C9E"/>
    <w:rsid w:val="00646F7B"/>
    <w:rsid w:val="00651808"/>
    <w:rsid w:val="006627E4"/>
    <w:rsid w:val="00694C8E"/>
    <w:rsid w:val="006D2725"/>
    <w:rsid w:val="006E3745"/>
    <w:rsid w:val="006F0632"/>
    <w:rsid w:val="006F3BE6"/>
    <w:rsid w:val="00710CE3"/>
    <w:rsid w:val="00722B33"/>
    <w:rsid w:val="007275CF"/>
    <w:rsid w:val="0073564E"/>
    <w:rsid w:val="00752DFF"/>
    <w:rsid w:val="0077766E"/>
    <w:rsid w:val="00791CFE"/>
    <w:rsid w:val="007A0B42"/>
    <w:rsid w:val="007C3C1B"/>
    <w:rsid w:val="007E0CB0"/>
    <w:rsid w:val="007E415F"/>
    <w:rsid w:val="007F47F5"/>
    <w:rsid w:val="008026E4"/>
    <w:rsid w:val="00856AAC"/>
    <w:rsid w:val="00863BD5"/>
    <w:rsid w:val="00867E9C"/>
    <w:rsid w:val="00882074"/>
    <w:rsid w:val="00896D8E"/>
    <w:rsid w:val="008B3574"/>
    <w:rsid w:val="0090791E"/>
    <w:rsid w:val="009159AC"/>
    <w:rsid w:val="00920FB3"/>
    <w:rsid w:val="00965595"/>
    <w:rsid w:val="009701F0"/>
    <w:rsid w:val="00977A5B"/>
    <w:rsid w:val="00981E9F"/>
    <w:rsid w:val="009872FB"/>
    <w:rsid w:val="009932E5"/>
    <w:rsid w:val="00996496"/>
    <w:rsid w:val="00996F6C"/>
    <w:rsid w:val="009E1987"/>
    <w:rsid w:val="009E29FF"/>
    <w:rsid w:val="009E7A84"/>
    <w:rsid w:val="00A205A0"/>
    <w:rsid w:val="00A568DE"/>
    <w:rsid w:val="00A658A3"/>
    <w:rsid w:val="00A66FDF"/>
    <w:rsid w:val="00A76D24"/>
    <w:rsid w:val="00A84855"/>
    <w:rsid w:val="00A8611B"/>
    <w:rsid w:val="00A93206"/>
    <w:rsid w:val="00AA1ED7"/>
    <w:rsid w:val="00AA49CE"/>
    <w:rsid w:val="00AC3B78"/>
    <w:rsid w:val="00AD568F"/>
    <w:rsid w:val="00AE20C5"/>
    <w:rsid w:val="00AE27B6"/>
    <w:rsid w:val="00AE71A1"/>
    <w:rsid w:val="00B41479"/>
    <w:rsid w:val="00B507E9"/>
    <w:rsid w:val="00B51E9E"/>
    <w:rsid w:val="00B841E3"/>
    <w:rsid w:val="00B90D5C"/>
    <w:rsid w:val="00B96735"/>
    <w:rsid w:val="00BB0811"/>
    <w:rsid w:val="00BB677F"/>
    <w:rsid w:val="00BD0177"/>
    <w:rsid w:val="00BE58D2"/>
    <w:rsid w:val="00BE791B"/>
    <w:rsid w:val="00BF00E3"/>
    <w:rsid w:val="00C0083B"/>
    <w:rsid w:val="00C07069"/>
    <w:rsid w:val="00C102C4"/>
    <w:rsid w:val="00C224A6"/>
    <w:rsid w:val="00C2753E"/>
    <w:rsid w:val="00C30140"/>
    <w:rsid w:val="00C6025F"/>
    <w:rsid w:val="00C70B5D"/>
    <w:rsid w:val="00C97C68"/>
    <w:rsid w:val="00CB028F"/>
    <w:rsid w:val="00CD4EA5"/>
    <w:rsid w:val="00CD6B0E"/>
    <w:rsid w:val="00CF5FDC"/>
    <w:rsid w:val="00D22477"/>
    <w:rsid w:val="00D33B32"/>
    <w:rsid w:val="00D42368"/>
    <w:rsid w:val="00D42BE7"/>
    <w:rsid w:val="00D8136F"/>
    <w:rsid w:val="00D900D2"/>
    <w:rsid w:val="00D95D89"/>
    <w:rsid w:val="00DA3A0F"/>
    <w:rsid w:val="00E22E97"/>
    <w:rsid w:val="00E31F62"/>
    <w:rsid w:val="00E32AC0"/>
    <w:rsid w:val="00E36806"/>
    <w:rsid w:val="00E56ADC"/>
    <w:rsid w:val="00E65A62"/>
    <w:rsid w:val="00E91DC4"/>
    <w:rsid w:val="00E96E33"/>
    <w:rsid w:val="00EA5709"/>
    <w:rsid w:val="00EB077C"/>
    <w:rsid w:val="00EB0B27"/>
    <w:rsid w:val="00ED2924"/>
    <w:rsid w:val="00EE1C54"/>
    <w:rsid w:val="00EE2972"/>
    <w:rsid w:val="00EF6BC4"/>
    <w:rsid w:val="00F011EE"/>
    <w:rsid w:val="00F32955"/>
    <w:rsid w:val="00F34692"/>
    <w:rsid w:val="00F440A4"/>
    <w:rsid w:val="00F559A2"/>
    <w:rsid w:val="00F60148"/>
    <w:rsid w:val="00F67402"/>
    <w:rsid w:val="00F759D1"/>
    <w:rsid w:val="00F905ED"/>
    <w:rsid w:val="00FB3653"/>
    <w:rsid w:val="00FB4AB7"/>
    <w:rsid w:val="00FB50D3"/>
    <w:rsid w:val="00FC1A0C"/>
    <w:rsid w:val="00FC1F64"/>
    <w:rsid w:val="00FC5E9C"/>
    <w:rsid w:val="00FE64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spacing w:line="360" w:lineRule="auto"/>
      <w:jc w:val="both"/>
    </w:pPr>
    <w:rPr>
      <w:rFonts w:cs="David"/>
      <w:sz w:val="24"/>
      <w:szCs w:val="24"/>
      <w:lang w:eastAsia="he-IL"/>
    </w:rPr>
  </w:style>
  <w:style w:type="paragraph" w:styleId="1">
    <w:name w:val="heading 1"/>
    <w:basedOn w:val="a"/>
    <w:qFormat/>
    <w:pPr>
      <w:numPr>
        <w:numId w:val="1"/>
      </w:numPr>
      <w:outlineLvl w:val="0"/>
    </w:pPr>
    <w:rPr>
      <w:kern w:val="28"/>
    </w:rPr>
  </w:style>
  <w:style w:type="paragraph" w:styleId="2">
    <w:name w:val="heading 2"/>
    <w:basedOn w:val="1"/>
    <w:qFormat/>
    <w:pPr>
      <w:numPr>
        <w:ilvl w:val="1"/>
      </w:numPr>
      <w:outlineLvl w:val="1"/>
    </w:pPr>
  </w:style>
  <w:style w:type="paragraph" w:styleId="3">
    <w:name w:val="heading 3"/>
    <w:basedOn w:val="2"/>
    <w:qFormat/>
    <w:pPr>
      <w:keepNext/>
      <w:numPr>
        <w:ilvl w:val="2"/>
      </w:numPr>
      <w:outlineLvl w:val="2"/>
    </w:pPr>
  </w:style>
  <w:style w:type="paragraph" w:styleId="4">
    <w:name w:val="heading 4"/>
    <w:basedOn w:val="3"/>
    <w:qFormat/>
    <w:pPr>
      <w:keepNext w:val="0"/>
      <w:numPr>
        <w:ilvl w:val="3"/>
      </w:numPr>
      <w:outlineLvl w:val="3"/>
    </w:pPr>
  </w:style>
  <w:style w:type="paragraph" w:styleId="5">
    <w:name w:val="heading 5"/>
    <w:basedOn w:val="4"/>
    <w:qFormat/>
    <w:pPr>
      <w:numPr>
        <w:ilvl w:val="4"/>
      </w:numPr>
      <w:outlineLvl w:val="4"/>
    </w:pPr>
  </w:style>
  <w:style w:type="paragraph" w:styleId="6">
    <w:name w:val="heading 6"/>
    <w:basedOn w:val="a"/>
    <w:next w:val="a"/>
    <w:qFormat/>
    <w:pPr>
      <w:numPr>
        <w:ilvl w:val="5"/>
        <w:numId w:val="1"/>
      </w:numPr>
      <w:spacing w:before="240" w:after="60"/>
      <w:outlineLvl w:val="5"/>
    </w:pPr>
    <w:rPr>
      <w:rFonts w:ascii="Arial" w:hAnsi="Arial" w:cs="Arial"/>
      <w:i/>
      <w:iCs/>
      <w:szCs w:val="22"/>
    </w:rPr>
  </w:style>
  <w:style w:type="paragraph" w:styleId="7">
    <w:name w:val="heading 7"/>
    <w:basedOn w:val="a"/>
    <w:next w:val="a"/>
    <w:qFormat/>
    <w:pPr>
      <w:numPr>
        <w:ilvl w:val="6"/>
        <w:numId w:val="1"/>
      </w:numPr>
      <w:spacing w:before="240" w:after="60"/>
      <w:outlineLvl w:val="6"/>
    </w:pPr>
    <w:rPr>
      <w:rFonts w:ascii="Arial" w:hAnsi="Arial" w:cs="Arial"/>
      <w:sz w:val="20"/>
      <w:szCs w:val="20"/>
    </w:rPr>
  </w:style>
  <w:style w:type="paragraph" w:styleId="8">
    <w:name w:val="heading 8"/>
    <w:basedOn w:val="a"/>
    <w:next w:val="a"/>
    <w:qFormat/>
    <w:pPr>
      <w:numPr>
        <w:ilvl w:val="7"/>
        <w:numId w:val="1"/>
      </w:numPr>
      <w:spacing w:before="240" w:after="60"/>
      <w:outlineLvl w:val="7"/>
    </w:pPr>
    <w:rPr>
      <w:rFonts w:ascii="Arial" w:hAnsi="Arial" w:cs="Arial"/>
      <w:i/>
      <w:iCs/>
      <w:sz w:val="20"/>
      <w:szCs w:val="20"/>
    </w:rPr>
  </w:style>
  <w:style w:type="paragraph" w:styleId="9">
    <w:name w:val="heading 9"/>
    <w:basedOn w:val="a"/>
    <w:next w:val="a"/>
    <w:qFormat/>
    <w:pPr>
      <w:numPr>
        <w:ilvl w:val="8"/>
        <w:numId w:val="1"/>
      </w:numPr>
      <w:spacing w:before="240" w:after="60"/>
      <w:outlineLvl w:val="8"/>
    </w:pPr>
    <w:rPr>
      <w:rFonts w:ascii="Arial" w:hAnsi="Arial" w:cs="Arial"/>
      <w:i/>
      <w:iCs/>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paragraph" w:styleId="a4">
    <w:name w:val="footer"/>
    <w:basedOn w:val="a"/>
    <w:link w:val="a5"/>
    <w:uiPriority w:val="99"/>
    <w:pPr>
      <w:tabs>
        <w:tab w:val="center" w:pos="4153"/>
        <w:tab w:val="right" w:pos="8306"/>
      </w:tabs>
    </w:pPr>
  </w:style>
  <w:style w:type="character" w:styleId="a6">
    <w:name w:val="page number"/>
    <w:rPr>
      <w:rFonts w:ascii="Times New Roman" w:hAnsi="Times New Roman" w:cs="Times New Roman"/>
    </w:rPr>
  </w:style>
  <w:style w:type="paragraph" w:styleId="a7">
    <w:name w:val="Body Text Indent"/>
    <w:basedOn w:val="a"/>
    <w:pPr>
      <w:ind w:left="651"/>
      <w:jc w:val="left"/>
    </w:pPr>
  </w:style>
  <w:style w:type="character" w:styleId="Hyperlink">
    <w:name w:val="Hyperlink"/>
    <w:rPr>
      <w:rFonts w:ascii="Times New Roman" w:hAnsi="Times New Roman" w:cs="Times New Roman"/>
      <w:color w:val="0000FF"/>
      <w:u w:val="single"/>
    </w:rPr>
  </w:style>
  <w:style w:type="paragraph" w:customStyle="1" w:styleId="regpar">
    <w:name w:val="regpar"/>
    <w:basedOn w:val="a"/>
    <w:rsid w:val="007A0B42"/>
    <w:pPr>
      <w:bidi w:val="0"/>
      <w:spacing w:line="300" w:lineRule="exact"/>
      <w:ind w:firstLine="240"/>
    </w:pPr>
    <w:rPr>
      <w:rFonts w:ascii="Times" w:hAnsi="Times" w:cs="Times"/>
      <w:lang w:eastAsia="en-US"/>
    </w:rPr>
  </w:style>
  <w:style w:type="paragraph" w:styleId="a8">
    <w:name w:val="Balloon Text"/>
    <w:basedOn w:val="a"/>
    <w:link w:val="a9"/>
    <w:rsid w:val="00AA49CE"/>
    <w:pPr>
      <w:spacing w:line="240" w:lineRule="auto"/>
    </w:pPr>
    <w:rPr>
      <w:rFonts w:ascii="Tahoma" w:hAnsi="Tahoma" w:cs="Tahoma"/>
      <w:sz w:val="16"/>
      <w:szCs w:val="16"/>
    </w:rPr>
  </w:style>
  <w:style w:type="character" w:customStyle="1" w:styleId="a9">
    <w:name w:val="טקסט בלונים תו"/>
    <w:basedOn w:val="a0"/>
    <w:link w:val="a8"/>
    <w:rsid w:val="00AA49CE"/>
    <w:rPr>
      <w:rFonts w:ascii="Tahoma" w:hAnsi="Tahoma" w:cs="Tahoma"/>
      <w:sz w:val="16"/>
      <w:szCs w:val="16"/>
      <w:lang w:eastAsia="he-IL"/>
    </w:rPr>
  </w:style>
  <w:style w:type="character" w:customStyle="1" w:styleId="a5">
    <w:name w:val="כותרת תחתונה תו"/>
    <w:basedOn w:val="a0"/>
    <w:link w:val="a4"/>
    <w:uiPriority w:val="99"/>
    <w:rsid w:val="00AA49CE"/>
    <w:rPr>
      <w:rFonts w:cs="David"/>
      <w:sz w:val="24"/>
      <w:szCs w:val="24"/>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spacing w:line="360" w:lineRule="auto"/>
      <w:jc w:val="both"/>
    </w:pPr>
    <w:rPr>
      <w:rFonts w:cs="David"/>
      <w:sz w:val="24"/>
      <w:szCs w:val="24"/>
      <w:lang w:eastAsia="he-IL"/>
    </w:rPr>
  </w:style>
  <w:style w:type="paragraph" w:styleId="1">
    <w:name w:val="heading 1"/>
    <w:basedOn w:val="a"/>
    <w:qFormat/>
    <w:pPr>
      <w:numPr>
        <w:numId w:val="1"/>
      </w:numPr>
      <w:outlineLvl w:val="0"/>
    </w:pPr>
    <w:rPr>
      <w:kern w:val="28"/>
    </w:rPr>
  </w:style>
  <w:style w:type="paragraph" w:styleId="2">
    <w:name w:val="heading 2"/>
    <w:basedOn w:val="1"/>
    <w:qFormat/>
    <w:pPr>
      <w:numPr>
        <w:ilvl w:val="1"/>
      </w:numPr>
      <w:outlineLvl w:val="1"/>
    </w:pPr>
  </w:style>
  <w:style w:type="paragraph" w:styleId="3">
    <w:name w:val="heading 3"/>
    <w:basedOn w:val="2"/>
    <w:qFormat/>
    <w:pPr>
      <w:keepNext/>
      <w:numPr>
        <w:ilvl w:val="2"/>
      </w:numPr>
      <w:outlineLvl w:val="2"/>
    </w:pPr>
  </w:style>
  <w:style w:type="paragraph" w:styleId="4">
    <w:name w:val="heading 4"/>
    <w:basedOn w:val="3"/>
    <w:qFormat/>
    <w:pPr>
      <w:keepNext w:val="0"/>
      <w:numPr>
        <w:ilvl w:val="3"/>
      </w:numPr>
      <w:outlineLvl w:val="3"/>
    </w:pPr>
  </w:style>
  <w:style w:type="paragraph" w:styleId="5">
    <w:name w:val="heading 5"/>
    <w:basedOn w:val="4"/>
    <w:qFormat/>
    <w:pPr>
      <w:numPr>
        <w:ilvl w:val="4"/>
      </w:numPr>
      <w:outlineLvl w:val="4"/>
    </w:pPr>
  </w:style>
  <w:style w:type="paragraph" w:styleId="6">
    <w:name w:val="heading 6"/>
    <w:basedOn w:val="a"/>
    <w:next w:val="a"/>
    <w:qFormat/>
    <w:pPr>
      <w:numPr>
        <w:ilvl w:val="5"/>
        <w:numId w:val="1"/>
      </w:numPr>
      <w:spacing w:before="240" w:after="60"/>
      <w:outlineLvl w:val="5"/>
    </w:pPr>
    <w:rPr>
      <w:rFonts w:ascii="Arial" w:hAnsi="Arial" w:cs="Arial"/>
      <w:i/>
      <w:iCs/>
      <w:szCs w:val="22"/>
    </w:rPr>
  </w:style>
  <w:style w:type="paragraph" w:styleId="7">
    <w:name w:val="heading 7"/>
    <w:basedOn w:val="a"/>
    <w:next w:val="a"/>
    <w:qFormat/>
    <w:pPr>
      <w:numPr>
        <w:ilvl w:val="6"/>
        <w:numId w:val="1"/>
      </w:numPr>
      <w:spacing w:before="240" w:after="60"/>
      <w:outlineLvl w:val="6"/>
    </w:pPr>
    <w:rPr>
      <w:rFonts w:ascii="Arial" w:hAnsi="Arial" w:cs="Arial"/>
      <w:sz w:val="20"/>
      <w:szCs w:val="20"/>
    </w:rPr>
  </w:style>
  <w:style w:type="paragraph" w:styleId="8">
    <w:name w:val="heading 8"/>
    <w:basedOn w:val="a"/>
    <w:next w:val="a"/>
    <w:qFormat/>
    <w:pPr>
      <w:numPr>
        <w:ilvl w:val="7"/>
        <w:numId w:val="1"/>
      </w:numPr>
      <w:spacing w:before="240" w:after="60"/>
      <w:outlineLvl w:val="7"/>
    </w:pPr>
    <w:rPr>
      <w:rFonts w:ascii="Arial" w:hAnsi="Arial" w:cs="Arial"/>
      <w:i/>
      <w:iCs/>
      <w:sz w:val="20"/>
      <w:szCs w:val="20"/>
    </w:rPr>
  </w:style>
  <w:style w:type="paragraph" w:styleId="9">
    <w:name w:val="heading 9"/>
    <w:basedOn w:val="a"/>
    <w:next w:val="a"/>
    <w:qFormat/>
    <w:pPr>
      <w:numPr>
        <w:ilvl w:val="8"/>
        <w:numId w:val="1"/>
      </w:numPr>
      <w:spacing w:before="240" w:after="60"/>
      <w:outlineLvl w:val="8"/>
    </w:pPr>
    <w:rPr>
      <w:rFonts w:ascii="Arial" w:hAnsi="Arial" w:cs="Arial"/>
      <w:i/>
      <w:iCs/>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paragraph" w:styleId="a4">
    <w:name w:val="footer"/>
    <w:basedOn w:val="a"/>
    <w:link w:val="a5"/>
    <w:uiPriority w:val="99"/>
    <w:pPr>
      <w:tabs>
        <w:tab w:val="center" w:pos="4153"/>
        <w:tab w:val="right" w:pos="8306"/>
      </w:tabs>
    </w:pPr>
  </w:style>
  <w:style w:type="character" w:styleId="a6">
    <w:name w:val="page number"/>
    <w:rPr>
      <w:rFonts w:ascii="Times New Roman" w:hAnsi="Times New Roman" w:cs="Times New Roman"/>
    </w:rPr>
  </w:style>
  <w:style w:type="paragraph" w:styleId="a7">
    <w:name w:val="Body Text Indent"/>
    <w:basedOn w:val="a"/>
    <w:pPr>
      <w:ind w:left="651"/>
      <w:jc w:val="left"/>
    </w:pPr>
  </w:style>
  <w:style w:type="character" w:styleId="Hyperlink">
    <w:name w:val="Hyperlink"/>
    <w:rPr>
      <w:rFonts w:ascii="Times New Roman" w:hAnsi="Times New Roman" w:cs="Times New Roman"/>
      <w:color w:val="0000FF"/>
      <w:u w:val="single"/>
    </w:rPr>
  </w:style>
  <w:style w:type="paragraph" w:customStyle="1" w:styleId="regpar">
    <w:name w:val="regpar"/>
    <w:basedOn w:val="a"/>
    <w:rsid w:val="007A0B42"/>
    <w:pPr>
      <w:bidi w:val="0"/>
      <w:spacing w:line="300" w:lineRule="exact"/>
      <w:ind w:firstLine="240"/>
    </w:pPr>
    <w:rPr>
      <w:rFonts w:ascii="Times" w:hAnsi="Times" w:cs="Times"/>
      <w:lang w:eastAsia="en-US"/>
    </w:rPr>
  </w:style>
  <w:style w:type="paragraph" w:styleId="a8">
    <w:name w:val="Balloon Text"/>
    <w:basedOn w:val="a"/>
    <w:link w:val="a9"/>
    <w:rsid w:val="00AA49CE"/>
    <w:pPr>
      <w:spacing w:line="240" w:lineRule="auto"/>
    </w:pPr>
    <w:rPr>
      <w:rFonts w:ascii="Tahoma" w:hAnsi="Tahoma" w:cs="Tahoma"/>
      <w:sz w:val="16"/>
      <w:szCs w:val="16"/>
    </w:rPr>
  </w:style>
  <w:style w:type="character" w:customStyle="1" w:styleId="a9">
    <w:name w:val="טקסט בלונים תו"/>
    <w:basedOn w:val="a0"/>
    <w:link w:val="a8"/>
    <w:rsid w:val="00AA49CE"/>
    <w:rPr>
      <w:rFonts w:ascii="Tahoma" w:hAnsi="Tahoma" w:cs="Tahoma"/>
      <w:sz w:val="16"/>
      <w:szCs w:val="16"/>
      <w:lang w:eastAsia="he-IL"/>
    </w:rPr>
  </w:style>
  <w:style w:type="character" w:customStyle="1" w:styleId="a5">
    <w:name w:val="כותרת תחתונה תו"/>
    <w:basedOn w:val="a0"/>
    <w:link w:val="a4"/>
    <w:uiPriority w:val="99"/>
    <w:rsid w:val="00AA49CE"/>
    <w:rPr>
      <w:rFonts w:cs="David"/>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794010">
      <w:bodyDiv w:val="1"/>
      <w:marLeft w:val="0"/>
      <w:marRight w:val="0"/>
      <w:marTop w:val="0"/>
      <w:marBottom w:val="0"/>
      <w:divBdr>
        <w:top w:val="none" w:sz="0" w:space="0" w:color="auto"/>
        <w:left w:val="none" w:sz="0" w:space="0" w:color="auto"/>
        <w:bottom w:val="none" w:sz="0" w:space="0" w:color="auto"/>
        <w:right w:val="none" w:sz="0" w:space="0" w:color="auto"/>
      </w:divBdr>
    </w:div>
    <w:div w:id="279999989">
      <w:bodyDiv w:val="1"/>
      <w:marLeft w:val="0"/>
      <w:marRight w:val="0"/>
      <w:marTop w:val="0"/>
      <w:marBottom w:val="0"/>
      <w:divBdr>
        <w:top w:val="none" w:sz="0" w:space="0" w:color="auto"/>
        <w:left w:val="none" w:sz="0" w:space="0" w:color="auto"/>
        <w:bottom w:val="none" w:sz="0" w:space="0" w:color="auto"/>
        <w:right w:val="none" w:sz="0" w:space="0" w:color="auto"/>
      </w:divBdr>
    </w:div>
    <w:div w:id="346717031">
      <w:bodyDiv w:val="1"/>
      <w:marLeft w:val="0"/>
      <w:marRight w:val="0"/>
      <w:marTop w:val="0"/>
      <w:marBottom w:val="0"/>
      <w:divBdr>
        <w:top w:val="none" w:sz="0" w:space="0" w:color="auto"/>
        <w:left w:val="none" w:sz="0" w:space="0" w:color="auto"/>
        <w:bottom w:val="none" w:sz="0" w:space="0" w:color="auto"/>
        <w:right w:val="none" w:sz="0" w:space="0" w:color="auto"/>
      </w:divBdr>
    </w:div>
    <w:div w:id="537280184">
      <w:bodyDiv w:val="1"/>
      <w:marLeft w:val="0"/>
      <w:marRight w:val="0"/>
      <w:marTop w:val="0"/>
      <w:marBottom w:val="0"/>
      <w:divBdr>
        <w:top w:val="none" w:sz="0" w:space="0" w:color="auto"/>
        <w:left w:val="none" w:sz="0" w:space="0" w:color="auto"/>
        <w:bottom w:val="none" w:sz="0" w:space="0" w:color="auto"/>
        <w:right w:val="none" w:sz="0" w:space="0" w:color="auto"/>
      </w:divBdr>
    </w:div>
    <w:div w:id="939991632">
      <w:bodyDiv w:val="1"/>
      <w:marLeft w:val="0"/>
      <w:marRight w:val="0"/>
      <w:marTop w:val="0"/>
      <w:marBottom w:val="0"/>
      <w:divBdr>
        <w:top w:val="none" w:sz="0" w:space="0" w:color="auto"/>
        <w:left w:val="none" w:sz="0" w:space="0" w:color="auto"/>
        <w:bottom w:val="none" w:sz="0" w:space="0" w:color="auto"/>
        <w:right w:val="none" w:sz="0" w:space="0" w:color="auto"/>
      </w:divBdr>
    </w:div>
    <w:div w:id="1103308745">
      <w:bodyDiv w:val="1"/>
      <w:marLeft w:val="0"/>
      <w:marRight w:val="0"/>
      <w:marTop w:val="0"/>
      <w:marBottom w:val="0"/>
      <w:divBdr>
        <w:top w:val="none" w:sz="0" w:space="0" w:color="auto"/>
        <w:left w:val="none" w:sz="0" w:space="0" w:color="auto"/>
        <w:bottom w:val="none" w:sz="0" w:space="0" w:color="auto"/>
        <w:right w:val="none" w:sz="0" w:space="0" w:color="auto"/>
      </w:divBdr>
    </w:div>
    <w:div w:id="1408918956">
      <w:bodyDiv w:val="1"/>
      <w:marLeft w:val="0"/>
      <w:marRight w:val="0"/>
      <w:marTop w:val="0"/>
      <w:marBottom w:val="0"/>
      <w:divBdr>
        <w:top w:val="none" w:sz="0" w:space="0" w:color="auto"/>
        <w:left w:val="none" w:sz="0" w:space="0" w:color="auto"/>
        <w:bottom w:val="none" w:sz="0" w:space="0" w:color="auto"/>
        <w:right w:val="none" w:sz="0" w:space="0" w:color="auto"/>
      </w:divBdr>
    </w:div>
    <w:div w:id="171527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e.boi.org.il/en/DataAndStatistics/Pages/InflationExpectationsExplanation.aspx" TargetMode="External"/><Relationship Id="rId4" Type="http://schemas.openxmlformats.org/officeDocument/2006/relationships/settings" Target="settings.xml"/><Relationship Id="rId9" Type="http://schemas.openxmlformats.org/officeDocument/2006/relationships/hyperlink" Target="https://e.boi.org.il/en/DataAndStatistics/Pages/InflationExpectationsExplanation.aspx"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dc66967819e61477bbb22baefbd46658">
  <xsd:schema xmlns:xsd="http://www.w3.org/2001/XMLSchema" xmlns:xs="http://www.w3.org/2001/XMLSchema" xmlns:p="http://schemas.microsoft.com/office/2006/metadata/properties" xmlns:ns1="http://schemas.microsoft.com/sharepoint/v3" targetNamespace="http://schemas.microsoft.com/office/2006/metadata/properties" ma:root="true" ma:fieldsID="ea2d015b092b9b034dac7bb82bea7adc"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Props1.xml><?xml version="1.0" encoding="utf-8"?>
<ds:datastoreItem xmlns:ds="http://schemas.openxmlformats.org/officeDocument/2006/customXml" ds:itemID="{EC58E620-5CC1-4C80-9B25-F4BAA320EEF1}"/>
</file>

<file path=customXml/itemProps2.xml><?xml version="1.0" encoding="utf-8"?>
<ds:datastoreItem xmlns:ds="http://schemas.openxmlformats.org/officeDocument/2006/customXml" ds:itemID="{4BDD5B9C-E740-4C35-B42B-B1F0B5BA1BCC}"/>
</file>

<file path=customXml/itemProps3.xml><?xml version="1.0" encoding="utf-8"?>
<ds:datastoreItem xmlns:ds="http://schemas.openxmlformats.org/officeDocument/2006/customXml" ds:itemID="{F37702BE-DB9A-41BE-A7B4-736136686E9D}"/>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2807</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3320</CharactersWithSpaces>
  <SharedDoc>false</SharedDoc>
  <HLinks>
    <vt:vector size="18" baseType="variant">
      <vt:variant>
        <vt:i4>4653125</vt:i4>
      </vt:variant>
      <vt:variant>
        <vt:i4>6</vt:i4>
      </vt:variant>
      <vt:variant>
        <vt:i4>0</vt:i4>
      </vt:variant>
      <vt:variant>
        <vt:i4>5</vt:i4>
      </vt:variant>
      <vt:variant>
        <vt:lpwstr>http://www.bankisrael.org.il/</vt:lpwstr>
      </vt:variant>
      <vt:variant>
        <vt:lpwstr/>
      </vt:variant>
      <vt:variant>
        <vt:i4>3407975</vt:i4>
      </vt:variant>
      <vt:variant>
        <vt:i4>3</vt:i4>
      </vt:variant>
      <vt:variant>
        <vt:i4>0</vt:i4>
      </vt:variant>
      <vt:variant>
        <vt:i4>5</vt:i4>
      </vt:variant>
      <vt:variant>
        <vt:lpwstr>http://www.boi.org.il/en/DataAndStatistics/Pages/InflationExpectationsExplanation.aspx</vt:lpwstr>
      </vt:variant>
      <vt:variant>
        <vt:lpwstr/>
      </vt:variant>
      <vt:variant>
        <vt:i4>3407975</vt:i4>
      </vt:variant>
      <vt:variant>
        <vt:i4>0</vt:i4>
      </vt:variant>
      <vt:variant>
        <vt:i4>0</vt:i4>
      </vt:variant>
      <vt:variant>
        <vt:i4>5</vt:i4>
      </vt:variant>
      <vt:variant>
        <vt:lpwstr>http://www.boi.org.il/en/DataAndStatistics/Pages/InflationExpectationsExplanation.aspx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2013-11-18T08:48:00Z</dcterms:created>
  <dcterms:modified xsi:type="dcterms:W3CDTF">2013-11-18T08:51:00Z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