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B7C49" w:rsidRPr="00DB1CBC" w:rsidTr="00D42B5C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C49" w:rsidRPr="00520BB4" w:rsidRDefault="009B7C49" w:rsidP="00015B7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9B7C49" w:rsidRDefault="009B7C49" w:rsidP="00015B7A">
            <w:pPr>
              <w:spacing w:line="360" w:lineRule="auto"/>
              <w:ind w:right="-101"/>
              <w:jc w:val="center"/>
              <w:rPr>
                <w:sz w:val="24"/>
                <w:szCs w:val="24"/>
                <w:rtl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  <w:p w:rsidR="006D320A" w:rsidRDefault="006D320A" w:rsidP="00015B7A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9B7C49" w:rsidRDefault="000B0A86" w:rsidP="00015B7A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61543E5" wp14:editId="38DA8FBE">
                  <wp:extent cx="777875" cy="702945"/>
                  <wp:effectExtent l="0" t="0" r="3175" b="190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20A" w:rsidRPr="006D320A" w:rsidRDefault="006D320A" w:rsidP="00F60022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A4554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ירושלים,</w:t>
            </w:r>
            <w:r w:rsidR="00550214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F60022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כ'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B74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</w:t>
            </w:r>
            <w:r w:rsidR="000202CE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שבט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,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0202CE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ת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שפ</w:t>
            </w:r>
            <w:r w:rsidR="000202CE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"א</w:t>
            </w:r>
          </w:p>
          <w:p w:rsidR="006D320A" w:rsidRPr="006D320A" w:rsidRDefault="006D320A" w:rsidP="00F60022">
            <w:pPr>
              <w:tabs>
                <w:tab w:val="left" w:pos="567"/>
                <w:tab w:val="left" w:pos="1134"/>
                <w:tab w:val="left" w:pos="1814"/>
                <w:tab w:val="left" w:pos="2665"/>
              </w:tabs>
              <w:spacing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6D320A">
              <w:rPr>
                <w:rFonts w:ascii="Times New Roman" w:eastAsia="Times New Roman" w:hAnsi="Times New Roman" w:cs="David" w:hint="eastAsia"/>
                <w:sz w:val="24"/>
                <w:szCs w:val="24"/>
                <w:rtl/>
              </w:rPr>
              <w:t>‏‏</w:t>
            </w:r>
            <w:r w:rsidR="00F60022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2</w:t>
            </w:r>
            <w:r w:rsidR="00903DBF">
              <w:rPr>
                <w:rFonts w:ascii="Times New Roman" w:eastAsia="Times New Roman" w:hAnsi="Times New Roman" w:cs="David"/>
                <w:sz w:val="24"/>
                <w:szCs w:val="24"/>
              </w:rPr>
              <w:t xml:space="preserve"> 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3B744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ב</w:t>
            </w:r>
            <w:r w:rsidR="000202CE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פברואר</w:t>
            </w:r>
            <w:r w:rsidRPr="006D320A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202</w:t>
            </w:r>
            <w:r w:rsidR="008C3413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1</w:t>
            </w:r>
            <w:r w:rsidR="00903DBF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</w:t>
            </w:r>
            <w:r w:rsidR="00A728C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</w:p>
          <w:p w:rsidR="009B7C49" w:rsidRPr="00DF107C" w:rsidRDefault="009B7C49" w:rsidP="00015B7A">
            <w:pPr>
              <w:spacing w:line="480" w:lineRule="auto"/>
              <w:rPr>
                <w:rFonts w:cs="David"/>
                <w:sz w:val="24"/>
                <w:szCs w:val="24"/>
              </w:rPr>
            </w:pPr>
          </w:p>
        </w:tc>
      </w:tr>
    </w:tbl>
    <w:p w:rsidR="009B7C49" w:rsidRPr="009B7C49" w:rsidRDefault="009B7C49" w:rsidP="00015B7A">
      <w:pPr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  <w:r w:rsidR="00FD6EE9">
        <w:rPr>
          <w:rFonts w:cs="David" w:hint="cs"/>
          <w:sz w:val="24"/>
          <w:szCs w:val="24"/>
          <w:rtl/>
        </w:rPr>
        <w:t xml:space="preserve"> </w:t>
      </w:r>
    </w:p>
    <w:p w:rsidR="009748AB" w:rsidRPr="006D320A" w:rsidRDefault="00D61634" w:rsidP="00813DD2">
      <w:pPr>
        <w:pStyle w:val="af3"/>
        <w:rPr>
          <w:sz w:val="28"/>
          <w:szCs w:val="28"/>
          <w:rtl/>
        </w:rPr>
      </w:pPr>
      <w:bookmarkStart w:id="0" w:name="_GoBack"/>
      <w:r w:rsidRPr="006D320A">
        <w:rPr>
          <w:rFonts w:hint="cs"/>
          <w:sz w:val="28"/>
          <w:szCs w:val="28"/>
          <w:rtl/>
        </w:rPr>
        <w:t>ה</w:t>
      </w:r>
      <w:r w:rsidR="009748AB" w:rsidRPr="006D320A">
        <w:rPr>
          <w:rFonts w:hint="cs"/>
          <w:sz w:val="28"/>
          <w:szCs w:val="28"/>
          <w:rtl/>
        </w:rPr>
        <w:t>ממצאים</w:t>
      </w:r>
      <w:r w:rsidR="00343A7D" w:rsidRPr="006D320A">
        <w:rPr>
          <w:rFonts w:hint="cs"/>
          <w:sz w:val="28"/>
          <w:szCs w:val="28"/>
          <w:rtl/>
        </w:rPr>
        <w:t xml:space="preserve"> </w:t>
      </w:r>
      <w:r w:rsidRPr="006D320A">
        <w:rPr>
          <w:rFonts w:hint="cs"/>
          <w:sz w:val="28"/>
          <w:szCs w:val="28"/>
          <w:rtl/>
        </w:rPr>
        <w:t>ה</w:t>
      </w:r>
      <w:r w:rsidR="00343A7D" w:rsidRPr="006D320A">
        <w:rPr>
          <w:rFonts w:hint="cs"/>
          <w:sz w:val="28"/>
          <w:szCs w:val="28"/>
          <w:rtl/>
        </w:rPr>
        <w:t>עיקריים</w:t>
      </w:r>
      <w:r w:rsidR="009748AB" w:rsidRPr="006D320A">
        <w:rPr>
          <w:rFonts w:hint="cs"/>
          <w:sz w:val="28"/>
          <w:szCs w:val="28"/>
          <w:rtl/>
        </w:rPr>
        <w:t xml:space="preserve"> מסקר החברות </w:t>
      </w:r>
      <w:r w:rsidRPr="006D320A">
        <w:rPr>
          <w:rFonts w:hint="cs"/>
          <w:sz w:val="28"/>
          <w:szCs w:val="28"/>
          <w:rtl/>
        </w:rPr>
        <w:t>לרב</w:t>
      </w:r>
      <w:r w:rsidR="00E0497C" w:rsidRPr="006D320A">
        <w:rPr>
          <w:rFonts w:hint="cs"/>
          <w:sz w:val="28"/>
          <w:szCs w:val="28"/>
          <w:rtl/>
        </w:rPr>
        <w:t>עון</w:t>
      </w:r>
      <w:r w:rsidR="009748AB" w:rsidRPr="006D320A">
        <w:rPr>
          <w:rFonts w:hint="cs"/>
          <w:sz w:val="28"/>
          <w:szCs w:val="28"/>
          <w:rtl/>
        </w:rPr>
        <w:t xml:space="preserve"> </w:t>
      </w:r>
      <w:r w:rsidR="00BC7AC8">
        <w:rPr>
          <w:rFonts w:hint="cs"/>
          <w:sz w:val="28"/>
          <w:szCs w:val="28"/>
          <w:rtl/>
        </w:rPr>
        <w:t>ה</w:t>
      </w:r>
      <w:r w:rsidR="00813DD2">
        <w:rPr>
          <w:rFonts w:hint="cs"/>
          <w:sz w:val="28"/>
          <w:szCs w:val="28"/>
          <w:rtl/>
        </w:rPr>
        <w:t xml:space="preserve">אחרון </w:t>
      </w:r>
      <w:r w:rsidR="009748AB" w:rsidRPr="006D320A">
        <w:rPr>
          <w:rFonts w:hint="cs"/>
          <w:sz w:val="28"/>
          <w:szCs w:val="28"/>
          <w:rtl/>
        </w:rPr>
        <w:t xml:space="preserve">של שנת </w:t>
      </w:r>
      <w:r w:rsidR="00BC7AC8">
        <w:rPr>
          <w:rFonts w:hint="cs"/>
          <w:sz w:val="28"/>
          <w:szCs w:val="28"/>
          <w:rtl/>
        </w:rPr>
        <w:t>2020</w:t>
      </w:r>
    </w:p>
    <w:bookmarkEnd w:id="0"/>
    <w:p w:rsidR="003F2DA4" w:rsidRDefault="00796FC0" w:rsidP="00936B4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D2E45">
        <w:rPr>
          <w:rFonts w:cs="David" w:hint="eastAsia"/>
          <w:b/>
          <w:bCs/>
          <w:sz w:val="24"/>
          <w:szCs w:val="24"/>
          <w:rtl/>
        </w:rPr>
        <w:t>סקר</w:t>
      </w:r>
      <w:r w:rsidRPr="00FD2E45">
        <w:rPr>
          <w:rFonts w:cs="David"/>
          <w:b/>
          <w:bCs/>
          <w:sz w:val="24"/>
          <w:szCs w:val="24"/>
          <w:rtl/>
        </w:rPr>
        <w:t xml:space="preserve"> החברות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,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שנערך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מאמצע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חודש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3B0862">
        <w:rPr>
          <w:rFonts w:cs="David" w:hint="cs"/>
          <w:b/>
          <w:bCs/>
          <w:sz w:val="24"/>
          <w:szCs w:val="24"/>
          <w:rtl/>
        </w:rPr>
        <w:t>דצמבר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3B0862">
        <w:rPr>
          <w:rFonts w:cs="David" w:hint="cs"/>
          <w:b/>
          <w:bCs/>
          <w:sz w:val="24"/>
          <w:szCs w:val="24"/>
          <w:rtl/>
        </w:rPr>
        <w:t xml:space="preserve">2020 </w:t>
      </w:r>
      <w:r w:rsidR="00523A44" w:rsidRPr="00FD2E45">
        <w:rPr>
          <w:rFonts w:cs="David" w:hint="eastAsia"/>
          <w:b/>
          <w:bCs/>
          <w:sz w:val="24"/>
          <w:szCs w:val="24"/>
          <w:rtl/>
        </w:rPr>
        <w:t>עד</w:t>
      </w:r>
      <w:r w:rsidR="00523A44" w:rsidRPr="00FD2E45">
        <w:rPr>
          <w:rFonts w:cs="David"/>
          <w:b/>
          <w:bCs/>
          <w:sz w:val="24"/>
          <w:szCs w:val="24"/>
          <w:rtl/>
        </w:rPr>
        <w:t xml:space="preserve"> </w:t>
      </w:r>
      <w:r w:rsidR="003B0862">
        <w:rPr>
          <w:rFonts w:cs="David" w:hint="cs"/>
          <w:b/>
          <w:bCs/>
          <w:sz w:val="24"/>
          <w:szCs w:val="24"/>
          <w:rtl/>
        </w:rPr>
        <w:t xml:space="preserve">אמצע חודש ינואר השנה </w:t>
      </w:r>
      <w:r w:rsidR="00EB34A1">
        <w:rPr>
          <w:rFonts w:cs="David" w:hint="cs"/>
          <w:b/>
          <w:bCs/>
          <w:sz w:val="24"/>
          <w:szCs w:val="24"/>
          <w:rtl/>
        </w:rPr>
        <w:t>מ</w:t>
      </w:r>
      <w:r w:rsidR="00682421">
        <w:rPr>
          <w:rFonts w:cs="David" w:hint="cs"/>
          <w:b/>
          <w:bCs/>
          <w:sz w:val="24"/>
          <w:szCs w:val="24"/>
          <w:rtl/>
        </w:rPr>
        <w:t xml:space="preserve">צביע על </w:t>
      </w:r>
      <w:r w:rsidR="003B0862">
        <w:rPr>
          <w:rFonts w:cs="David" w:hint="cs"/>
          <w:b/>
          <w:bCs/>
          <w:sz w:val="24"/>
          <w:szCs w:val="24"/>
          <w:rtl/>
        </w:rPr>
        <w:t xml:space="preserve">המשך </w:t>
      </w:r>
      <w:r w:rsidR="00233B71">
        <w:rPr>
          <w:rFonts w:cs="David" w:hint="cs"/>
          <w:b/>
          <w:bCs/>
          <w:sz w:val="24"/>
          <w:szCs w:val="24"/>
          <w:rtl/>
        </w:rPr>
        <w:t>ה</w:t>
      </w:r>
      <w:r w:rsidR="00085325">
        <w:rPr>
          <w:rFonts w:cs="David" w:hint="cs"/>
          <w:b/>
          <w:bCs/>
          <w:sz w:val="24"/>
          <w:szCs w:val="24"/>
          <w:rtl/>
        </w:rPr>
        <w:t>הת</w:t>
      </w:r>
      <w:r w:rsidR="007402DE">
        <w:rPr>
          <w:rFonts w:cs="David" w:hint="cs"/>
          <w:b/>
          <w:bCs/>
          <w:sz w:val="24"/>
          <w:szCs w:val="24"/>
          <w:rtl/>
        </w:rPr>
        <w:t xml:space="preserve">אוששות של </w:t>
      </w:r>
      <w:r w:rsidR="00E80AD9">
        <w:rPr>
          <w:rFonts w:cs="David" w:hint="cs"/>
          <w:b/>
          <w:bCs/>
          <w:sz w:val="24"/>
          <w:szCs w:val="24"/>
          <w:rtl/>
        </w:rPr>
        <w:t xml:space="preserve">פעילות </w:t>
      </w:r>
      <w:r w:rsidR="007262D2">
        <w:rPr>
          <w:rFonts w:cs="David" w:hint="cs"/>
          <w:b/>
          <w:bCs/>
          <w:sz w:val="24"/>
          <w:szCs w:val="24"/>
          <w:rtl/>
        </w:rPr>
        <w:t>המגזר העסקי</w:t>
      </w:r>
      <w:r w:rsidR="00896CE6">
        <w:rPr>
          <w:rFonts w:cs="David" w:hint="cs"/>
          <w:b/>
          <w:bCs/>
          <w:sz w:val="24"/>
          <w:szCs w:val="24"/>
          <w:rtl/>
        </w:rPr>
        <w:t xml:space="preserve"> ברבעון </w:t>
      </w:r>
      <w:r w:rsidR="00085325">
        <w:rPr>
          <w:rFonts w:cs="David" w:hint="cs"/>
          <w:b/>
          <w:bCs/>
          <w:sz w:val="24"/>
          <w:szCs w:val="24"/>
          <w:rtl/>
        </w:rPr>
        <w:t>ה</w:t>
      </w:r>
      <w:r w:rsidR="003B0862">
        <w:rPr>
          <w:rFonts w:cs="David" w:hint="cs"/>
          <w:b/>
          <w:bCs/>
          <w:sz w:val="24"/>
          <w:szCs w:val="24"/>
          <w:rtl/>
        </w:rPr>
        <w:t xml:space="preserve">אחרון </w:t>
      </w:r>
      <w:r w:rsidR="00896CE6">
        <w:rPr>
          <w:rFonts w:cs="David" w:hint="cs"/>
          <w:b/>
          <w:bCs/>
          <w:sz w:val="24"/>
          <w:szCs w:val="24"/>
          <w:rtl/>
        </w:rPr>
        <w:t xml:space="preserve">של </w:t>
      </w:r>
      <w:r w:rsidR="00085325">
        <w:rPr>
          <w:rFonts w:cs="David" w:hint="cs"/>
          <w:b/>
          <w:bCs/>
          <w:sz w:val="24"/>
          <w:szCs w:val="24"/>
          <w:rtl/>
        </w:rPr>
        <w:t>2020</w:t>
      </w:r>
      <w:r w:rsidR="00E80AD9">
        <w:rPr>
          <w:rFonts w:cs="David" w:hint="cs"/>
          <w:b/>
          <w:bCs/>
          <w:sz w:val="24"/>
          <w:szCs w:val="24"/>
          <w:rtl/>
        </w:rPr>
        <w:t>. מ</w:t>
      </w:r>
      <w:r w:rsidR="00FA1A64">
        <w:rPr>
          <w:rFonts w:cs="David" w:hint="cs"/>
          <w:b/>
          <w:bCs/>
          <w:sz w:val="24"/>
          <w:szCs w:val="24"/>
          <w:rtl/>
        </w:rPr>
        <w:t>א</w:t>
      </w:r>
      <w:r w:rsidR="00E80AD9">
        <w:rPr>
          <w:rFonts w:cs="David" w:hint="cs"/>
          <w:b/>
          <w:bCs/>
          <w:sz w:val="24"/>
          <w:szCs w:val="24"/>
          <w:rtl/>
        </w:rPr>
        <w:t>ז</w:t>
      </w:r>
      <w:r w:rsidR="007262D2" w:rsidRPr="00B93664">
        <w:rPr>
          <w:rFonts w:cs="David" w:hint="cs"/>
          <w:b/>
          <w:bCs/>
          <w:sz w:val="24"/>
          <w:szCs w:val="24"/>
          <w:rtl/>
        </w:rPr>
        <w:t xml:space="preserve">ן הנטו </w:t>
      </w:r>
      <w:r w:rsidR="00DE1607">
        <w:rPr>
          <w:rFonts w:cs="David" w:hint="cs"/>
          <w:b/>
          <w:bCs/>
          <w:sz w:val="24"/>
          <w:szCs w:val="24"/>
          <w:rtl/>
        </w:rPr>
        <w:t>בסך המגזר</w:t>
      </w:r>
      <w:r w:rsidR="00DE1607" w:rsidRPr="00B93664">
        <w:rPr>
          <w:rFonts w:cs="David" w:hint="cs"/>
          <w:b/>
          <w:bCs/>
          <w:sz w:val="24"/>
          <w:szCs w:val="24"/>
          <w:rtl/>
        </w:rPr>
        <w:t xml:space="preserve"> </w:t>
      </w:r>
      <w:r w:rsidR="00590053">
        <w:rPr>
          <w:rFonts w:cs="David" w:hint="cs"/>
          <w:b/>
          <w:bCs/>
          <w:sz w:val="24"/>
          <w:szCs w:val="24"/>
          <w:rtl/>
        </w:rPr>
        <w:t xml:space="preserve">העסקי </w:t>
      </w:r>
      <w:r w:rsidR="00102F03">
        <w:rPr>
          <w:rFonts w:cs="David" w:hint="cs"/>
          <w:b/>
          <w:bCs/>
          <w:sz w:val="24"/>
          <w:szCs w:val="24"/>
          <w:rtl/>
        </w:rPr>
        <w:t xml:space="preserve">השתפר </w:t>
      </w:r>
      <w:r w:rsidR="003B0862">
        <w:rPr>
          <w:rFonts w:cs="David" w:hint="cs"/>
          <w:b/>
          <w:bCs/>
          <w:sz w:val="24"/>
          <w:szCs w:val="24"/>
          <w:rtl/>
        </w:rPr>
        <w:t xml:space="preserve">מאוד </w:t>
      </w:r>
      <w:r w:rsidR="00094330">
        <w:rPr>
          <w:rFonts w:cs="David" w:hint="cs"/>
          <w:b/>
          <w:bCs/>
          <w:sz w:val="24"/>
          <w:szCs w:val="24"/>
          <w:rtl/>
        </w:rPr>
        <w:t>ב</w:t>
      </w:r>
      <w:r w:rsidR="00D465D6">
        <w:rPr>
          <w:rFonts w:cs="David" w:hint="cs"/>
          <w:b/>
          <w:bCs/>
          <w:sz w:val="24"/>
          <w:szCs w:val="24"/>
          <w:rtl/>
        </w:rPr>
        <w:t xml:space="preserve">רבעון </w:t>
      </w:r>
      <w:r w:rsidR="00A02115">
        <w:rPr>
          <w:rFonts w:cs="David" w:hint="cs"/>
          <w:b/>
          <w:bCs/>
          <w:sz w:val="24"/>
          <w:szCs w:val="24"/>
          <w:rtl/>
        </w:rPr>
        <w:t>ה</w:t>
      </w:r>
      <w:r w:rsidR="003B0862">
        <w:rPr>
          <w:rFonts w:cs="David" w:hint="cs"/>
          <w:b/>
          <w:bCs/>
          <w:sz w:val="24"/>
          <w:szCs w:val="24"/>
          <w:rtl/>
        </w:rPr>
        <w:t>אחרון</w:t>
      </w:r>
      <w:r w:rsidR="00137299">
        <w:rPr>
          <w:rFonts w:cs="David" w:hint="cs"/>
          <w:b/>
          <w:bCs/>
          <w:sz w:val="24"/>
          <w:szCs w:val="24"/>
          <w:rtl/>
        </w:rPr>
        <w:t xml:space="preserve"> אך נותר ב</w:t>
      </w:r>
      <w:r w:rsidR="0089641A">
        <w:rPr>
          <w:rFonts w:cs="David" w:hint="cs"/>
          <w:b/>
          <w:bCs/>
          <w:sz w:val="24"/>
          <w:szCs w:val="24"/>
          <w:rtl/>
        </w:rPr>
        <w:t>רמה שלילית</w:t>
      </w:r>
      <w:r w:rsidR="00936B41">
        <w:rPr>
          <w:rFonts w:cs="David" w:hint="cs"/>
          <w:b/>
          <w:bCs/>
          <w:sz w:val="24"/>
          <w:szCs w:val="24"/>
          <w:rtl/>
        </w:rPr>
        <w:t xml:space="preserve"> , ובכך מצביע שמצב המשק עדיין חלש ביחס לתקופה שלפני המשבר</w:t>
      </w:r>
      <w:r w:rsidR="0089641A">
        <w:rPr>
          <w:rFonts w:cs="David" w:hint="cs"/>
          <w:b/>
          <w:bCs/>
          <w:sz w:val="24"/>
          <w:szCs w:val="24"/>
          <w:rtl/>
        </w:rPr>
        <w:t xml:space="preserve"> </w:t>
      </w:r>
      <w:r w:rsidR="007262D2" w:rsidRPr="00B93664">
        <w:rPr>
          <w:rFonts w:cs="David" w:hint="cs"/>
          <w:b/>
          <w:bCs/>
          <w:sz w:val="24"/>
          <w:szCs w:val="24"/>
          <w:rtl/>
        </w:rPr>
        <w:t>(איור 1 ולוח 1).</w:t>
      </w:r>
      <w:r w:rsidR="00581357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5938BA" w:rsidRDefault="005938BA" w:rsidP="00015B7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491567" w:rsidRDefault="003B0862" w:rsidP="00015B7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B0862">
        <w:rPr>
          <w:noProof/>
          <w:rtl/>
        </w:rPr>
        <w:drawing>
          <wp:inline distT="0" distB="0" distL="0" distR="0">
            <wp:extent cx="5274310" cy="3448698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AA" w:rsidRDefault="00D33BD1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33BD1" w:rsidDel="00D33BD1">
        <w:rPr>
          <w:rtl/>
        </w:rPr>
        <w:t xml:space="preserve"> </w:t>
      </w:r>
      <w:r w:rsidR="00590053">
        <w:rPr>
          <w:rFonts w:cs="David"/>
          <w:sz w:val="24"/>
          <w:szCs w:val="24"/>
          <w:vertAlign w:val="superscript"/>
        </w:rPr>
        <w:t>*</w:t>
      </w:r>
      <w:r w:rsidR="00590053" w:rsidRPr="00944B20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="007B00AA" w:rsidRPr="00944B20">
        <w:rPr>
          <w:rFonts w:cs="David"/>
          <w:sz w:val="24"/>
          <w:szCs w:val="24"/>
          <w:rtl/>
        </w:rPr>
        <w:t xml:space="preserve">מאזן הנטו </w:t>
      </w:r>
      <w:r w:rsidR="00F110EE" w:rsidRPr="00944B20">
        <w:rPr>
          <w:rFonts w:cs="David" w:hint="cs"/>
          <w:sz w:val="24"/>
          <w:szCs w:val="24"/>
          <w:rtl/>
        </w:rPr>
        <w:t>שווה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F110EE" w:rsidRPr="00944B20">
        <w:rPr>
          <w:rFonts w:cs="David" w:hint="cs"/>
          <w:sz w:val="24"/>
          <w:szCs w:val="24"/>
          <w:rtl/>
        </w:rPr>
        <w:t>ל</w:t>
      </w:r>
      <w:r w:rsidR="007B00AA" w:rsidRPr="00944B20">
        <w:rPr>
          <w:rFonts w:cs="David"/>
          <w:sz w:val="24"/>
          <w:szCs w:val="24"/>
          <w:rtl/>
        </w:rPr>
        <w:t xml:space="preserve">הפרש בין שיעור החברות והעסקים שדיווחו על </w:t>
      </w:r>
      <w:r w:rsidR="007B00AA" w:rsidRPr="00944B20">
        <w:rPr>
          <w:rFonts w:cs="David" w:hint="cs"/>
          <w:sz w:val="24"/>
          <w:szCs w:val="24"/>
          <w:rtl/>
        </w:rPr>
        <w:t>עלייה</w:t>
      </w:r>
      <w:r w:rsidR="007B00AA" w:rsidRPr="00944B20">
        <w:rPr>
          <w:rFonts w:cs="David"/>
          <w:sz w:val="24"/>
          <w:szCs w:val="24"/>
          <w:rtl/>
        </w:rPr>
        <w:t xml:space="preserve"> </w:t>
      </w:r>
      <w:r w:rsidR="007B00AA" w:rsidRPr="00944B20">
        <w:rPr>
          <w:rFonts w:cs="David" w:hint="cs"/>
          <w:sz w:val="24"/>
          <w:szCs w:val="24"/>
          <w:rtl/>
        </w:rPr>
        <w:t xml:space="preserve">בפעילות </w:t>
      </w:r>
      <w:r w:rsidR="007B00AA" w:rsidRPr="00944B20">
        <w:rPr>
          <w:rFonts w:cs="David"/>
          <w:sz w:val="24"/>
          <w:szCs w:val="24"/>
          <w:rtl/>
        </w:rPr>
        <w:t>לבין שיעור</w:t>
      </w:r>
      <w:r w:rsidR="00F110EE" w:rsidRPr="00944B20">
        <w:rPr>
          <w:rFonts w:cs="David" w:hint="cs"/>
          <w:sz w:val="24"/>
          <w:szCs w:val="24"/>
          <w:rtl/>
        </w:rPr>
        <w:t>ם</w:t>
      </w:r>
      <w:r w:rsidR="007B00AA" w:rsidRPr="00944B20">
        <w:rPr>
          <w:rFonts w:cs="David"/>
          <w:sz w:val="24"/>
          <w:szCs w:val="24"/>
          <w:rtl/>
        </w:rPr>
        <w:t xml:space="preserve"> של אלה שדיווחו על ירידה, </w:t>
      </w:r>
      <w:r w:rsidR="00F110EE" w:rsidRPr="00944B20">
        <w:rPr>
          <w:rFonts w:cs="David" w:hint="cs"/>
          <w:sz w:val="24"/>
          <w:szCs w:val="24"/>
          <w:rtl/>
        </w:rPr>
        <w:t>לאחר שקלול</w:t>
      </w:r>
      <w:r w:rsidR="007B00AA" w:rsidRPr="00944B20">
        <w:rPr>
          <w:rFonts w:cs="David"/>
          <w:sz w:val="24"/>
          <w:szCs w:val="24"/>
          <w:rtl/>
        </w:rPr>
        <w:t xml:space="preserve"> לפי </w:t>
      </w:r>
      <w:r w:rsidR="00FC2708" w:rsidRPr="00944B20">
        <w:rPr>
          <w:rFonts w:cs="David" w:hint="cs"/>
          <w:sz w:val="24"/>
          <w:szCs w:val="24"/>
          <w:rtl/>
        </w:rPr>
        <w:t>ה</w:t>
      </w:r>
      <w:r w:rsidR="007B00AA" w:rsidRPr="00944B20">
        <w:rPr>
          <w:rFonts w:cs="David"/>
          <w:sz w:val="24"/>
          <w:szCs w:val="24"/>
          <w:rtl/>
        </w:rPr>
        <w:t>משקלות המתאימים לגודל כל ענף במגזר העסקי.</w:t>
      </w:r>
    </w:p>
    <w:p w:rsidR="0041799D" w:rsidRDefault="0041799D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41799D" w:rsidRDefault="0041799D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F60022" w:rsidRDefault="00F60022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F60022" w:rsidRDefault="00F60022" w:rsidP="00015B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924AD6" w:rsidRDefault="009748AB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lastRenderedPageBreak/>
        <w:t xml:space="preserve">לוח 1 </w:t>
      </w:r>
    </w:p>
    <w:p w:rsidR="00FE2B19" w:rsidRDefault="00F61DC2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B93664">
        <w:rPr>
          <w:rFonts w:cs="David" w:hint="cs"/>
          <w:b/>
          <w:bCs/>
          <w:sz w:val="24"/>
          <w:szCs w:val="24"/>
          <w:rtl/>
        </w:rPr>
        <w:t>הפעילות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הכלכלית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בענפי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המשק</w:t>
      </w:r>
      <w:r w:rsidRPr="00B93664">
        <w:rPr>
          <w:rFonts w:cs="David"/>
          <w:b/>
          <w:bCs/>
          <w:sz w:val="24"/>
          <w:szCs w:val="24"/>
          <w:rtl/>
        </w:rPr>
        <w:t xml:space="preserve">, </w:t>
      </w:r>
      <w:r w:rsidRPr="00B93664">
        <w:rPr>
          <w:rFonts w:cs="David" w:hint="cs"/>
          <w:b/>
          <w:bCs/>
          <w:sz w:val="24"/>
          <w:szCs w:val="24"/>
          <w:rtl/>
        </w:rPr>
        <w:t>על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פי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מאזן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הנטו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של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דיווחי</w:t>
      </w:r>
      <w:r w:rsidRPr="00B93664">
        <w:rPr>
          <w:rFonts w:cs="David"/>
          <w:b/>
          <w:bCs/>
          <w:sz w:val="24"/>
          <w:szCs w:val="24"/>
          <w:rtl/>
        </w:rPr>
        <w:t xml:space="preserve"> </w:t>
      </w:r>
      <w:r w:rsidRPr="00B93664">
        <w:rPr>
          <w:rFonts w:cs="David" w:hint="cs"/>
          <w:b/>
          <w:bCs/>
          <w:sz w:val="24"/>
          <w:szCs w:val="24"/>
          <w:rtl/>
        </w:rPr>
        <w:t>החברות</w:t>
      </w:r>
      <w:r w:rsidR="005F63F9" w:rsidRPr="00B93664">
        <w:rPr>
          <w:rFonts w:cs="David" w:hint="cs"/>
          <w:b/>
          <w:bCs/>
          <w:sz w:val="24"/>
          <w:szCs w:val="24"/>
          <w:rtl/>
        </w:rPr>
        <w:br/>
      </w:r>
      <w:r w:rsidR="008135EA" w:rsidRPr="00521F7E">
        <w:rPr>
          <w:rFonts w:cs="David"/>
          <w:sz w:val="24"/>
          <w:szCs w:val="24"/>
          <w:rtl/>
        </w:rPr>
        <w:t>(</w:t>
      </w:r>
      <w:r w:rsidR="008135EA" w:rsidRPr="00521F7E">
        <w:rPr>
          <w:rFonts w:cs="David" w:hint="cs"/>
          <w:sz w:val="24"/>
          <w:szCs w:val="24"/>
          <w:rtl/>
        </w:rPr>
        <w:t>נתונים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מקוריים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ומנוכי</w:t>
      </w:r>
      <w:r w:rsidR="008135EA" w:rsidRPr="00521F7E">
        <w:rPr>
          <w:rFonts w:cs="David"/>
          <w:sz w:val="24"/>
          <w:szCs w:val="24"/>
          <w:rtl/>
        </w:rPr>
        <w:t xml:space="preserve"> </w:t>
      </w:r>
      <w:r w:rsidR="008135EA" w:rsidRPr="00521F7E">
        <w:rPr>
          <w:rFonts w:cs="David" w:hint="cs"/>
          <w:sz w:val="24"/>
          <w:szCs w:val="24"/>
          <w:rtl/>
        </w:rPr>
        <w:t>עונתיות</w:t>
      </w:r>
      <w:r w:rsidR="008135EA" w:rsidRPr="00521F7E">
        <w:rPr>
          <w:rFonts w:cs="David"/>
          <w:sz w:val="24"/>
          <w:szCs w:val="24"/>
          <w:rtl/>
        </w:rPr>
        <w:t xml:space="preserve">, </w:t>
      </w:r>
      <w:r w:rsidR="008135EA" w:rsidRPr="00521F7E">
        <w:rPr>
          <w:rFonts w:cs="David" w:hint="cs"/>
          <w:sz w:val="24"/>
          <w:szCs w:val="24"/>
          <w:rtl/>
        </w:rPr>
        <w:t>אחוזים</w:t>
      </w:r>
      <w:r w:rsidR="008135EA" w:rsidRPr="00521F7E">
        <w:rPr>
          <w:rFonts w:cs="David"/>
          <w:sz w:val="24"/>
          <w:szCs w:val="24"/>
          <w:rtl/>
        </w:rPr>
        <w:t>)</w:t>
      </w:r>
    </w:p>
    <w:p w:rsidR="00E57A02" w:rsidRPr="00521F7E" w:rsidRDefault="003D4982" w:rsidP="00015B7A">
      <w:pPr>
        <w:spacing w:after="0"/>
        <w:jc w:val="center"/>
        <w:rPr>
          <w:rFonts w:cs="David"/>
          <w:sz w:val="24"/>
          <w:szCs w:val="24"/>
        </w:rPr>
      </w:pPr>
      <w:r w:rsidRPr="003D4982">
        <w:rPr>
          <w:rFonts w:cs="David"/>
          <w:sz w:val="24"/>
          <w:szCs w:val="24"/>
        </w:rPr>
        <w:t xml:space="preserve"> </w:t>
      </w:r>
      <w:r w:rsidR="00233B71" w:rsidRPr="00233B71">
        <w:rPr>
          <w:noProof/>
        </w:rPr>
        <w:drawing>
          <wp:inline distT="0" distB="0" distL="0" distR="0">
            <wp:extent cx="5274310" cy="2055598"/>
            <wp:effectExtent l="0" t="0" r="2540" b="190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8AB" w:rsidRPr="00521F7E" w:rsidRDefault="00E57A02" w:rsidP="00015B7A">
      <w:pPr>
        <w:spacing w:after="0"/>
        <w:rPr>
          <w:rFonts w:cs="David"/>
          <w:sz w:val="24"/>
          <w:szCs w:val="24"/>
          <w:rtl/>
        </w:rPr>
      </w:pPr>
      <w:r w:rsidRPr="00E57A02">
        <w:rPr>
          <w:rFonts w:cs="David" w:hint="cs"/>
          <w:sz w:val="24"/>
          <w:szCs w:val="24"/>
        </w:rPr>
        <w:t xml:space="preserve"> </w:t>
      </w:r>
      <w:r w:rsidRPr="00E57A02">
        <w:rPr>
          <w:rFonts w:hint="cs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כוכבית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לשמאל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מציינת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תוצאה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בלתי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מובהקת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סטטיסטית</w:t>
      </w:r>
      <w:r w:rsidR="009748AB" w:rsidRPr="00521F7E">
        <w:rPr>
          <w:rFonts w:cs="David"/>
          <w:sz w:val="24"/>
          <w:szCs w:val="24"/>
          <w:rtl/>
        </w:rPr>
        <w:t xml:space="preserve"> (</w:t>
      </w:r>
      <w:r w:rsidR="009748AB" w:rsidRPr="00521F7E">
        <w:rPr>
          <w:rFonts w:cs="David" w:hint="cs"/>
          <w:sz w:val="24"/>
          <w:szCs w:val="24"/>
          <w:rtl/>
        </w:rPr>
        <w:t>ברמה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של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/>
          <w:sz w:val="24"/>
          <w:szCs w:val="24"/>
          <w:rtl/>
        </w:rPr>
        <w:t>10%</w:t>
      </w:r>
      <w:r w:rsidR="009748AB" w:rsidRPr="00521F7E">
        <w:rPr>
          <w:rFonts w:cs="David"/>
          <w:sz w:val="24"/>
          <w:szCs w:val="24"/>
          <w:rtl/>
        </w:rPr>
        <w:t>).</w:t>
      </w:r>
    </w:p>
    <w:p w:rsidR="009748AB" w:rsidRPr="00521F7E" w:rsidRDefault="001E5FD4" w:rsidP="00015B7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>1</w:t>
      </w:r>
      <w:r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מבחן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המובהקות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פחות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</w:t>
      </w:r>
      <w:r w:rsidR="003F7BAE" w:rsidRPr="00521F7E">
        <w:rPr>
          <w:rFonts w:cs="David" w:hint="cs"/>
          <w:sz w:val="24"/>
          <w:szCs w:val="24"/>
          <w:rtl/>
        </w:rPr>
        <w:t>י</w:t>
      </w:r>
      <w:r w:rsidR="009748AB" w:rsidRPr="00521F7E">
        <w:rPr>
          <w:rFonts w:cs="David" w:hint="cs"/>
          <w:sz w:val="24"/>
          <w:szCs w:val="24"/>
          <w:rtl/>
        </w:rPr>
        <w:t>נדיקטיבי</w:t>
      </w:r>
      <w:r w:rsidR="004C57A9">
        <w:rPr>
          <w:rFonts w:cs="David" w:hint="cs"/>
          <w:sz w:val="24"/>
          <w:szCs w:val="24"/>
          <w:rtl/>
        </w:rPr>
        <w:t>,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>מפני ש</w:t>
      </w:r>
      <w:r w:rsidR="009748AB" w:rsidRPr="00521F7E">
        <w:rPr>
          <w:rFonts w:cs="David" w:hint="cs"/>
          <w:sz w:val="24"/>
          <w:szCs w:val="24"/>
          <w:rtl/>
        </w:rPr>
        <w:t>מספר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D943EA">
        <w:rPr>
          <w:rFonts w:cs="David" w:hint="cs"/>
          <w:sz w:val="24"/>
          <w:szCs w:val="24"/>
          <w:rtl/>
        </w:rPr>
        <w:t xml:space="preserve">החברות </w:t>
      </w:r>
      <w:r w:rsidR="009748AB" w:rsidRPr="00521F7E">
        <w:rPr>
          <w:rFonts w:cs="David" w:hint="cs"/>
          <w:sz w:val="24"/>
          <w:szCs w:val="24"/>
          <w:rtl/>
        </w:rPr>
        <w:t>קטן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9748AB" w:rsidRPr="00521F7E" w:rsidRDefault="001E5FD4" w:rsidP="00015B7A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521F7E">
        <w:rPr>
          <w:rFonts w:cs="David"/>
          <w:sz w:val="24"/>
          <w:szCs w:val="24"/>
          <w:vertAlign w:val="superscript"/>
          <w:rtl/>
        </w:rPr>
        <w:t xml:space="preserve">2 </w:t>
      </w:r>
      <w:r w:rsidR="009748AB" w:rsidRPr="00521F7E">
        <w:rPr>
          <w:rFonts w:cs="David" w:hint="cs"/>
          <w:sz w:val="24"/>
          <w:szCs w:val="24"/>
          <w:rtl/>
        </w:rPr>
        <w:t>לעומת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8791C" w:rsidRPr="00521F7E">
        <w:rPr>
          <w:rFonts w:cs="David" w:hint="cs"/>
          <w:sz w:val="24"/>
          <w:szCs w:val="24"/>
          <w:rtl/>
        </w:rPr>
        <w:t>הרבעון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המקביל</w:t>
      </w:r>
      <w:r w:rsidR="009748AB" w:rsidRPr="00521F7E">
        <w:rPr>
          <w:rFonts w:cs="David"/>
          <w:sz w:val="24"/>
          <w:szCs w:val="24"/>
          <w:rtl/>
        </w:rPr>
        <w:t xml:space="preserve"> </w:t>
      </w:r>
      <w:r w:rsidR="009748AB" w:rsidRPr="00521F7E">
        <w:rPr>
          <w:rFonts w:cs="David" w:hint="cs"/>
          <w:sz w:val="24"/>
          <w:szCs w:val="24"/>
          <w:rtl/>
        </w:rPr>
        <w:t>אשתקד</w:t>
      </w:r>
      <w:r w:rsidR="009748AB" w:rsidRPr="00521F7E">
        <w:rPr>
          <w:rFonts w:cs="David"/>
          <w:sz w:val="24"/>
          <w:szCs w:val="24"/>
          <w:rtl/>
        </w:rPr>
        <w:t>.</w:t>
      </w:r>
    </w:p>
    <w:p w:rsidR="005F0175" w:rsidRPr="00B93664" w:rsidRDefault="00265053" w:rsidP="0048471C">
      <w:pPr>
        <w:spacing w:before="480" w:after="0" w:line="360" w:lineRule="auto"/>
        <w:jc w:val="both"/>
        <w:rPr>
          <w:rFonts w:cs="David"/>
          <w:sz w:val="24"/>
          <w:szCs w:val="24"/>
          <w:rtl/>
        </w:rPr>
      </w:pPr>
      <w:r w:rsidRPr="00265053">
        <w:rPr>
          <w:rFonts w:cs="David" w:hint="cs"/>
          <w:sz w:val="24"/>
          <w:szCs w:val="24"/>
          <w:rtl/>
        </w:rPr>
        <w:t xml:space="preserve">מאזן הנטו של התפוקה </w:t>
      </w:r>
      <w:r w:rsidR="00CA08AD">
        <w:rPr>
          <w:rFonts w:cs="David" w:hint="cs"/>
          <w:b/>
          <w:bCs/>
          <w:sz w:val="24"/>
          <w:szCs w:val="24"/>
          <w:rtl/>
        </w:rPr>
        <w:t xml:space="preserve">בתעשייה </w:t>
      </w:r>
      <w:r w:rsidR="00BA2D08" w:rsidRPr="00BA2D08">
        <w:rPr>
          <w:rFonts w:cs="David" w:hint="cs"/>
          <w:sz w:val="24"/>
          <w:szCs w:val="24"/>
          <w:rtl/>
        </w:rPr>
        <w:t>הוסיף ל</w:t>
      </w:r>
      <w:r w:rsidR="00A01684">
        <w:rPr>
          <w:rFonts w:cs="David" w:hint="cs"/>
          <w:sz w:val="24"/>
          <w:szCs w:val="24"/>
          <w:rtl/>
        </w:rPr>
        <w:t xml:space="preserve">התאושש </w:t>
      </w:r>
      <w:r w:rsidRPr="00265053">
        <w:rPr>
          <w:rFonts w:cs="David" w:hint="cs"/>
          <w:sz w:val="24"/>
          <w:szCs w:val="24"/>
          <w:rtl/>
        </w:rPr>
        <w:t>ברבעון ה</w:t>
      </w:r>
      <w:r w:rsidR="00BA2D08">
        <w:rPr>
          <w:rFonts w:cs="David" w:hint="cs"/>
          <w:sz w:val="24"/>
          <w:szCs w:val="24"/>
          <w:rtl/>
        </w:rPr>
        <w:t>אחרון</w:t>
      </w:r>
      <w:r w:rsidR="00A01684">
        <w:rPr>
          <w:rFonts w:cs="David" w:hint="cs"/>
          <w:sz w:val="24"/>
          <w:szCs w:val="24"/>
          <w:rtl/>
        </w:rPr>
        <w:t xml:space="preserve"> ונותר </w:t>
      </w:r>
      <w:r w:rsidR="001908F4">
        <w:rPr>
          <w:rFonts w:cs="David" w:hint="cs"/>
          <w:sz w:val="24"/>
          <w:szCs w:val="24"/>
          <w:rtl/>
        </w:rPr>
        <w:t>שלילי</w:t>
      </w:r>
      <w:r w:rsidR="00A01684">
        <w:rPr>
          <w:rFonts w:cs="David" w:hint="cs"/>
          <w:sz w:val="24"/>
          <w:szCs w:val="24"/>
          <w:rtl/>
        </w:rPr>
        <w:t xml:space="preserve"> ולא מובהק סטטיסטית</w:t>
      </w:r>
      <w:r w:rsidR="00A02115">
        <w:rPr>
          <w:rFonts w:cs="David" w:hint="cs"/>
          <w:sz w:val="24"/>
          <w:szCs w:val="24"/>
          <w:rtl/>
        </w:rPr>
        <w:t xml:space="preserve">. המאזן השלילי </w:t>
      </w:r>
      <w:r w:rsidR="00C3257B">
        <w:rPr>
          <w:rFonts w:cs="David" w:hint="cs"/>
          <w:sz w:val="24"/>
          <w:szCs w:val="24"/>
          <w:rtl/>
        </w:rPr>
        <w:t xml:space="preserve">משקף </w:t>
      </w:r>
      <w:r w:rsidR="00CA08AD">
        <w:rPr>
          <w:rFonts w:cs="David" w:hint="cs"/>
          <w:sz w:val="24"/>
          <w:szCs w:val="24"/>
          <w:rtl/>
        </w:rPr>
        <w:t xml:space="preserve">הערכה </w:t>
      </w:r>
      <w:r w:rsidR="00936B41">
        <w:rPr>
          <w:rFonts w:cs="David" w:hint="cs"/>
          <w:sz w:val="24"/>
          <w:szCs w:val="24"/>
          <w:rtl/>
        </w:rPr>
        <w:t xml:space="preserve"> לחולשה </w:t>
      </w:r>
      <w:r w:rsidR="00C3257B">
        <w:rPr>
          <w:rFonts w:cs="David" w:hint="cs"/>
          <w:sz w:val="24"/>
          <w:szCs w:val="24"/>
          <w:rtl/>
        </w:rPr>
        <w:t>ב</w:t>
      </w:r>
      <w:r w:rsidR="00A01684">
        <w:rPr>
          <w:rFonts w:cs="David" w:hint="cs"/>
          <w:sz w:val="24"/>
          <w:szCs w:val="24"/>
          <w:rtl/>
        </w:rPr>
        <w:t>עיקר בייצוא ובמספר העובדים</w:t>
      </w:r>
      <w:r w:rsidR="00A02115">
        <w:rPr>
          <w:rFonts w:cs="David" w:hint="cs"/>
          <w:sz w:val="24"/>
          <w:szCs w:val="24"/>
          <w:rtl/>
        </w:rPr>
        <w:t xml:space="preserve">. החברות מעריכות, על </w:t>
      </w:r>
      <w:r w:rsidR="00F71324">
        <w:rPr>
          <w:rFonts w:cs="David" w:hint="cs"/>
          <w:sz w:val="24"/>
          <w:szCs w:val="24"/>
          <w:rtl/>
        </w:rPr>
        <w:t xml:space="preserve">בסיס </w:t>
      </w:r>
      <w:r w:rsidR="006D549D" w:rsidRPr="006D549D">
        <w:rPr>
          <w:rFonts w:cs="David" w:hint="cs"/>
          <w:sz w:val="24"/>
          <w:szCs w:val="24"/>
          <w:rtl/>
        </w:rPr>
        <w:t>ההזמנות לרבעון הבא</w:t>
      </w:r>
      <w:r w:rsidR="00140A75">
        <w:rPr>
          <w:rFonts w:cs="David" w:hint="cs"/>
          <w:sz w:val="24"/>
          <w:szCs w:val="24"/>
          <w:rtl/>
        </w:rPr>
        <w:t xml:space="preserve">, </w:t>
      </w:r>
      <w:r w:rsidR="00A02115">
        <w:rPr>
          <w:rFonts w:cs="David" w:hint="cs"/>
          <w:sz w:val="24"/>
          <w:szCs w:val="24"/>
          <w:rtl/>
        </w:rPr>
        <w:t xml:space="preserve">שהמכירות </w:t>
      </w:r>
      <w:r w:rsidR="00A16E26">
        <w:rPr>
          <w:rFonts w:cs="David" w:hint="cs"/>
          <w:sz w:val="24"/>
          <w:szCs w:val="24"/>
          <w:rtl/>
        </w:rPr>
        <w:t xml:space="preserve">לשוק המקומי </w:t>
      </w:r>
      <w:r w:rsidR="00A02115">
        <w:rPr>
          <w:rFonts w:cs="David" w:hint="cs"/>
          <w:sz w:val="24"/>
          <w:szCs w:val="24"/>
          <w:rtl/>
        </w:rPr>
        <w:t xml:space="preserve">ימשיכו </w:t>
      </w:r>
      <w:r w:rsidR="00936B41">
        <w:rPr>
          <w:rFonts w:cs="David" w:hint="cs"/>
          <w:sz w:val="24"/>
          <w:szCs w:val="24"/>
          <w:rtl/>
        </w:rPr>
        <w:t xml:space="preserve"> להיות </w:t>
      </w:r>
      <w:r w:rsidR="0048471C">
        <w:rPr>
          <w:rFonts w:cs="David" w:hint="cs"/>
          <w:sz w:val="24"/>
          <w:szCs w:val="24"/>
          <w:rtl/>
        </w:rPr>
        <w:t xml:space="preserve">חלשות </w:t>
      </w:r>
      <w:r w:rsidR="00A02115">
        <w:rPr>
          <w:rFonts w:cs="David" w:hint="cs"/>
          <w:sz w:val="24"/>
          <w:szCs w:val="24"/>
          <w:rtl/>
        </w:rPr>
        <w:t>ברבעון ה</w:t>
      </w:r>
      <w:r w:rsidR="00A16E26">
        <w:rPr>
          <w:rFonts w:cs="David" w:hint="cs"/>
          <w:sz w:val="24"/>
          <w:szCs w:val="24"/>
          <w:rtl/>
        </w:rPr>
        <w:t xml:space="preserve">ראשון לשנת </w:t>
      </w:r>
      <w:r w:rsidR="000C3698">
        <w:rPr>
          <w:rFonts w:cs="David" w:hint="cs"/>
          <w:sz w:val="24"/>
          <w:szCs w:val="24"/>
          <w:rtl/>
        </w:rPr>
        <w:t>2021</w:t>
      </w:r>
      <w:r w:rsidR="00A02115">
        <w:rPr>
          <w:rFonts w:cs="David" w:hint="cs"/>
          <w:sz w:val="24"/>
          <w:szCs w:val="24"/>
          <w:rtl/>
        </w:rPr>
        <w:t xml:space="preserve"> </w:t>
      </w:r>
      <w:r w:rsidR="000C3698">
        <w:rPr>
          <w:rFonts w:cs="David" w:hint="cs"/>
          <w:sz w:val="24"/>
          <w:szCs w:val="24"/>
          <w:rtl/>
        </w:rPr>
        <w:t>והמכירות ליצוא יגדלו</w:t>
      </w:r>
      <w:r w:rsidR="00A02115">
        <w:rPr>
          <w:rFonts w:cs="David" w:hint="cs"/>
          <w:sz w:val="24"/>
          <w:szCs w:val="24"/>
          <w:rtl/>
        </w:rPr>
        <w:t>.</w:t>
      </w:r>
      <w:r w:rsidR="005F0175">
        <w:rPr>
          <w:rFonts w:cs="David" w:hint="cs"/>
          <w:sz w:val="24"/>
          <w:szCs w:val="24"/>
          <w:rtl/>
        </w:rPr>
        <w:t xml:space="preserve"> חלוקת החברות בתעשייה לפי גודל חברה מראה שמאזן הנטו של החברות הגדולות נותר חיובי ואילו החברות הקטנות נפגעו מאוד (לוח 10).  </w:t>
      </w:r>
    </w:p>
    <w:p w:rsidR="005F0175" w:rsidRDefault="005F0175" w:rsidP="00015B7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7765C9" w:rsidRPr="008364CF" w:rsidRDefault="00796FC0" w:rsidP="00F53070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 xml:space="preserve">מאזן הנטו של </w:t>
      </w:r>
      <w:r w:rsidRPr="003E38E7">
        <w:rPr>
          <w:rFonts w:cs="David" w:hint="cs"/>
          <w:sz w:val="24"/>
          <w:szCs w:val="24"/>
          <w:rtl/>
        </w:rPr>
        <w:t>הפדיון</w:t>
      </w:r>
      <w:r w:rsidR="00944B20" w:rsidRPr="003E38E7">
        <w:rPr>
          <w:rFonts w:cs="David" w:hint="cs"/>
          <w:sz w:val="24"/>
          <w:szCs w:val="24"/>
          <w:rtl/>
        </w:rPr>
        <w:t xml:space="preserve"> </w:t>
      </w:r>
      <w:r w:rsidR="00B01107" w:rsidRPr="008364CF">
        <w:rPr>
          <w:rFonts w:cs="David" w:hint="cs"/>
          <w:sz w:val="24"/>
          <w:szCs w:val="24"/>
          <w:rtl/>
        </w:rPr>
        <w:t xml:space="preserve">בענף </w:t>
      </w:r>
      <w:r w:rsidR="00B01107" w:rsidRPr="008364CF">
        <w:rPr>
          <w:rFonts w:cs="David" w:hint="cs"/>
          <w:b/>
          <w:bCs/>
          <w:sz w:val="24"/>
          <w:szCs w:val="24"/>
          <w:rtl/>
        </w:rPr>
        <w:t>השירותים</w:t>
      </w:r>
      <w:r w:rsidR="00B01107" w:rsidRPr="008364CF">
        <w:rPr>
          <w:rFonts w:cs="David" w:hint="cs"/>
          <w:sz w:val="24"/>
          <w:szCs w:val="24"/>
          <w:rtl/>
        </w:rPr>
        <w:t xml:space="preserve"> </w:t>
      </w:r>
      <w:r w:rsidR="00BA6518">
        <w:rPr>
          <w:rFonts w:cs="David" w:hint="cs"/>
          <w:sz w:val="24"/>
          <w:szCs w:val="24"/>
          <w:rtl/>
        </w:rPr>
        <w:t xml:space="preserve">השתפר </w:t>
      </w:r>
      <w:r w:rsidR="00AE5130">
        <w:rPr>
          <w:rFonts w:cs="David" w:hint="cs"/>
          <w:sz w:val="24"/>
          <w:szCs w:val="24"/>
          <w:rtl/>
        </w:rPr>
        <w:t>ברבעון ה</w:t>
      </w:r>
      <w:r w:rsidR="00BA6518">
        <w:rPr>
          <w:rFonts w:cs="David" w:hint="cs"/>
          <w:sz w:val="24"/>
          <w:szCs w:val="24"/>
          <w:rtl/>
        </w:rPr>
        <w:t>אחרון</w:t>
      </w:r>
      <w:r w:rsidR="00387FAB">
        <w:rPr>
          <w:rFonts w:cs="David" w:hint="cs"/>
          <w:sz w:val="24"/>
          <w:szCs w:val="24"/>
          <w:rtl/>
        </w:rPr>
        <w:t xml:space="preserve"> </w:t>
      </w:r>
      <w:r w:rsidR="00BE7220">
        <w:rPr>
          <w:rFonts w:cs="David" w:hint="cs"/>
          <w:sz w:val="24"/>
          <w:szCs w:val="24"/>
          <w:rtl/>
        </w:rPr>
        <w:t xml:space="preserve">והפך </w:t>
      </w:r>
      <w:r w:rsidR="00387FAB">
        <w:rPr>
          <w:rFonts w:cs="David" w:hint="cs"/>
          <w:sz w:val="24"/>
          <w:szCs w:val="24"/>
          <w:rtl/>
        </w:rPr>
        <w:t xml:space="preserve">להיות </w:t>
      </w:r>
      <w:r w:rsidR="00BE7220">
        <w:rPr>
          <w:rFonts w:cs="David" w:hint="cs"/>
          <w:sz w:val="24"/>
          <w:szCs w:val="24"/>
          <w:rtl/>
        </w:rPr>
        <w:t xml:space="preserve">חיובי אך לא </w:t>
      </w:r>
      <w:r w:rsidR="00387FAB">
        <w:rPr>
          <w:rFonts w:cs="David" w:hint="cs"/>
          <w:sz w:val="24"/>
          <w:szCs w:val="24"/>
          <w:rtl/>
        </w:rPr>
        <w:t>מובהק</w:t>
      </w:r>
      <w:r w:rsidR="00110328">
        <w:rPr>
          <w:rFonts w:cs="David" w:hint="cs"/>
          <w:sz w:val="24"/>
          <w:szCs w:val="24"/>
          <w:rtl/>
        </w:rPr>
        <w:t>, ו</w:t>
      </w:r>
      <w:r w:rsidR="00DB69F6">
        <w:rPr>
          <w:rFonts w:cs="David" w:hint="cs"/>
          <w:sz w:val="24"/>
          <w:szCs w:val="24"/>
          <w:rtl/>
        </w:rPr>
        <w:t xml:space="preserve">הוא </w:t>
      </w:r>
      <w:r w:rsidR="00850669">
        <w:rPr>
          <w:rFonts w:cs="David" w:hint="cs"/>
          <w:sz w:val="24"/>
          <w:szCs w:val="24"/>
          <w:rtl/>
        </w:rPr>
        <w:t>משקף</w:t>
      </w:r>
      <w:r w:rsidR="006815E7" w:rsidRPr="008364CF">
        <w:rPr>
          <w:rFonts w:cs="David" w:hint="cs"/>
          <w:sz w:val="24"/>
          <w:szCs w:val="24"/>
          <w:rtl/>
        </w:rPr>
        <w:t xml:space="preserve"> </w:t>
      </w:r>
      <w:r w:rsidR="00BE7220">
        <w:rPr>
          <w:rFonts w:cs="David" w:hint="cs"/>
          <w:sz w:val="24"/>
          <w:szCs w:val="24"/>
          <w:rtl/>
        </w:rPr>
        <w:t>שיפור</w:t>
      </w:r>
      <w:r w:rsidR="00850669">
        <w:rPr>
          <w:rFonts w:cs="David" w:hint="cs"/>
          <w:sz w:val="24"/>
          <w:szCs w:val="24"/>
          <w:rtl/>
        </w:rPr>
        <w:t xml:space="preserve"> </w:t>
      </w:r>
      <w:r w:rsidR="007A7758" w:rsidRPr="008364CF">
        <w:rPr>
          <w:rFonts w:cs="David" w:hint="cs"/>
          <w:sz w:val="24"/>
          <w:szCs w:val="24"/>
          <w:rtl/>
        </w:rPr>
        <w:t>במ</w:t>
      </w:r>
      <w:r w:rsidR="00CD5B56" w:rsidRPr="008364CF">
        <w:rPr>
          <w:rFonts w:cs="David" w:hint="cs"/>
          <w:sz w:val="24"/>
          <w:szCs w:val="24"/>
          <w:rtl/>
        </w:rPr>
        <w:t xml:space="preserve">כירת </w:t>
      </w:r>
      <w:r w:rsidR="007A04FD" w:rsidRPr="008364CF">
        <w:rPr>
          <w:rFonts w:cs="David" w:hint="cs"/>
          <w:sz w:val="24"/>
          <w:szCs w:val="24"/>
          <w:rtl/>
        </w:rPr>
        <w:t>ה</w:t>
      </w:r>
      <w:r w:rsidR="00CD5B56" w:rsidRPr="008364CF">
        <w:rPr>
          <w:rFonts w:cs="David" w:hint="cs"/>
          <w:sz w:val="24"/>
          <w:szCs w:val="24"/>
          <w:rtl/>
        </w:rPr>
        <w:t>שירותים</w:t>
      </w:r>
      <w:r w:rsidR="00C6694A">
        <w:rPr>
          <w:rFonts w:cs="David" w:hint="cs"/>
          <w:sz w:val="24"/>
          <w:szCs w:val="24"/>
          <w:rtl/>
        </w:rPr>
        <w:t xml:space="preserve"> </w:t>
      </w:r>
      <w:r w:rsidR="00E83583">
        <w:rPr>
          <w:rFonts w:cs="David" w:hint="cs"/>
          <w:sz w:val="24"/>
          <w:szCs w:val="24"/>
          <w:rtl/>
        </w:rPr>
        <w:t>ו</w:t>
      </w:r>
      <w:r w:rsidR="00110328">
        <w:rPr>
          <w:rFonts w:cs="David" w:hint="cs"/>
          <w:sz w:val="24"/>
          <w:szCs w:val="24"/>
          <w:rtl/>
        </w:rPr>
        <w:t>במספר העובדים</w:t>
      </w:r>
      <w:r w:rsidR="00FA791C">
        <w:rPr>
          <w:rFonts w:cs="David" w:hint="cs"/>
          <w:sz w:val="24"/>
          <w:szCs w:val="24"/>
          <w:rtl/>
        </w:rPr>
        <w:t xml:space="preserve">. </w:t>
      </w:r>
      <w:r w:rsidR="00A62A62">
        <w:rPr>
          <w:rFonts w:cs="David" w:hint="cs"/>
          <w:sz w:val="24"/>
          <w:szCs w:val="24"/>
          <w:rtl/>
        </w:rPr>
        <w:t>בענף צופים</w:t>
      </w:r>
      <w:r w:rsidR="00D14806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כי </w:t>
      </w:r>
      <w:r w:rsidR="00485016">
        <w:rPr>
          <w:rFonts w:cs="David" w:hint="cs"/>
          <w:sz w:val="24"/>
          <w:szCs w:val="24"/>
          <w:rtl/>
        </w:rPr>
        <w:t xml:space="preserve">ברבעון הבא </w:t>
      </w:r>
      <w:r w:rsidR="00113225">
        <w:rPr>
          <w:rFonts w:cs="David" w:hint="cs"/>
          <w:sz w:val="24"/>
          <w:szCs w:val="24"/>
          <w:rtl/>
        </w:rPr>
        <w:t>הפעילות</w:t>
      </w:r>
      <w:r w:rsidR="0043195C">
        <w:rPr>
          <w:rFonts w:cs="David" w:hint="cs"/>
          <w:sz w:val="24"/>
          <w:szCs w:val="24"/>
          <w:rtl/>
        </w:rPr>
        <w:t xml:space="preserve"> ת</w:t>
      </w:r>
      <w:r w:rsidR="00F53070">
        <w:rPr>
          <w:rFonts w:cs="David" w:hint="cs"/>
          <w:sz w:val="24"/>
          <w:szCs w:val="24"/>
          <w:rtl/>
        </w:rPr>
        <w:t>גדל</w:t>
      </w:r>
      <w:r w:rsidR="00A02115">
        <w:rPr>
          <w:rFonts w:cs="David" w:hint="cs"/>
          <w:sz w:val="24"/>
          <w:szCs w:val="24"/>
          <w:rtl/>
        </w:rPr>
        <w:t>, והחברות מדווחות ש</w:t>
      </w:r>
      <w:r w:rsidR="006B4AD4">
        <w:rPr>
          <w:rFonts w:cs="David" w:hint="cs"/>
          <w:sz w:val="24"/>
          <w:szCs w:val="24"/>
          <w:rtl/>
        </w:rPr>
        <w:t>ה</w:t>
      </w:r>
      <w:r w:rsidR="00A02115">
        <w:rPr>
          <w:rFonts w:cs="David" w:hint="cs"/>
          <w:sz w:val="24"/>
          <w:szCs w:val="24"/>
          <w:rtl/>
        </w:rPr>
        <w:t xml:space="preserve">הזמנות מחו"ל </w:t>
      </w:r>
      <w:r w:rsidR="00CF7B54">
        <w:rPr>
          <w:rFonts w:cs="David" w:hint="cs"/>
          <w:sz w:val="24"/>
          <w:szCs w:val="24"/>
          <w:rtl/>
        </w:rPr>
        <w:t>י</w:t>
      </w:r>
      <w:r w:rsidR="00850669">
        <w:rPr>
          <w:rFonts w:cs="David" w:hint="cs"/>
          <w:sz w:val="24"/>
          <w:szCs w:val="24"/>
          <w:rtl/>
        </w:rPr>
        <w:t>רדו</w:t>
      </w:r>
      <w:r w:rsidR="005B380D">
        <w:rPr>
          <w:rFonts w:cs="David" w:hint="cs"/>
          <w:sz w:val="24"/>
          <w:szCs w:val="24"/>
          <w:rtl/>
        </w:rPr>
        <w:t xml:space="preserve">. </w:t>
      </w:r>
      <w:r w:rsidRPr="008364CF">
        <w:rPr>
          <w:rFonts w:cs="David" w:hint="cs"/>
          <w:sz w:val="24"/>
          <w:szCs w:val="24"/>
          <w:rtl/>
        </w:rPr>
        <w:t xml:space="preserve"> </w:t>
      </w:r>
    </w:p>
    <w:p w:rsidR="00944B20" w:rsidRDefault="00944B20" w:rsidP="00015B7A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C705BC" w:rsidRPr="00F26810" w:rsidRDefault="00114ED1" w:rsidP="00472242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מאזן הנטו של המכירות </w:t>
      </w:r>
      <w:r w:rsidR="00CA08AD" w:rsidRPr="00C2362C">
        <w:rPr>
          <w:rFonts w:cs="David" w:hint="cs"/>
          <w:sz w:val="24"/>
          <w:szCs w:val="24"/>
          <w:rtl/>
        </w:rPr>
        <w:t>בענף</w:t>
      </w:r>
      <w:r w:rsidR="00CA08AD">
        <w:rPr>
          <w:rFonts w:cs="David" w:hint="cs"/>
          <w:b/>
          <w:bCs/>
          <w:sz w:val="24"/>
          <w:szCs w:val="24"/>
          <w:rtl/>
        </w:rPr>
        <w:t xml:space="preserve"> </w:t>
      </w:r>
      <w:r w:rsidR="00CA08AD" w:rsidRPr="00C2362C">
        <w:rPr>
          <w:rFonts w:cs="David" w:hint="eastAsia"/>
          <w:b/>
          <w:bCs/>
          <w:sz w:val="24"/>
          <w:szCs w:val="24"/>
          <w:rtl/>
        </w:rPr>
        <w:t>המסחר</w:t>
      </w:r>
      <w:r w:rsidR="00CA08AD">
        <w:rPr>
          <w:rFonts w:cs="David" w:hint="cs"/>
          <w:sz w:val="24"/>
          <w:szCs w:val="24"/>
          <w:rtl/>
        </w:rPr>
        <w:t xml:space="preserve"> </w:t>
      </w:r>
      <w:r w:rsidR="00472242">
        <w:rPr>
          <w:rFonts w:cs="David" w:hint="cs"/>
          <w:sz w:val="24"/>
          <w:szCs w:val="24"/>
          <w:rtl/>
        </w:rPr>
        <w:t>המשיך להיות חיובי ב</w:t>
      </w:r>
      <w:r w:rsidR="00852D07">
        <w:rPr>
          <w:rFonts w:cs="David" w:hint="cs"/>
          <w:sz w:val="24"/>
          <w:szCs w:val="24"/>
          <w:rtl/>
        </w:rPr>
        <w:t>רבעון ה</w:t>
      </w:r>
      <w:r w:rsidR="00472242">
        <w:rPr>
          <w:rFonts w:cs="David" w:hint="cs"/>
          <w:sz w:val="24"/>
          <w:szCs w:val="24"/>
          <w:rtl/>
        </w:rPr>
        <w:t>אחרון</w:t>
      </w:r>
      <w:r w:rsidR="00852D07">
        <w:rPr>
          <w:rFonts w:cs="David" w:hint="cs"/>
          <w:sz w:val="24"/>
          <w:szCs w:val="24"/>
          <w:rtl/>
        </w:rPr>
        <w:t xml:space="preserve"> </w:t>
      </w:r>
      <w:r w:rsidR="00F71324">
        <w:rPr>
          <w:rFonts w:cs="David" w:hint="cs"/>
          <w:sz w:val="24"/>
          <w:szCs w:val="24"/>
          <w:rtl/>
        </w:rPr>
        <w:t>(אך לא מובהק סטטיסטית)</w:t>
      </w:r>
      <w:r w:rsidR="00472242">
        <w:rPr>
          <w:rFonts w:cs="David" w:hint="cs"/>
          <w:sz w:val="24"/>
          <w:szCs w:val="24"/>
          <w:rtl/>
        </w:rPr>
        <w:t>, וב</w:t>
      </w:r>
      <w:r w:rsidR="00337062" w:rsidRPr="00F26810">
        <w:rPr>
          <w:rFonts w:cs="David" w:hint="cs"/>
          <w:sz w:val="24"/>
          <w:szCs w:val="24"/>
          <w:rtl/>
        </w:rPr>
        <w:t xml:space="preserve">ענף </w:t>
      </w:r>
      <w:r w:rsidR="007A04FD">
        <w:rPr>
          <w:rFonts w:cs="David" w:hint="cs"/>
          <w:sz w:val="24"/>
          <w:szCs w:val="24"/>
          <w:rtl/>
        </w:rPr>
        <w:t xml:space="preserve">צופים </w:t>
      </w:r>
      <w:r w:rsidR="00472242">
        <w:rPr>
          <w:rFonts w:cs="David" w:hint="cs"/>
          <w:sz w:val="24"/>
          <w:szCs w:val="24"/>
          <w:rtl/>
        </w:rPr>
        <w:t>גידול</w:t>
      </w:r>
      <w:r w:rsidR="007B7238">
        <w:rPr>
          <w:rFonts w:cs="David" w:hint="cs"/>
          <w:sz w:val="24"/>
          <w:szCs w:val="24"/>
          <w:rtl/>
        </w:rPr>
        <w:t xml:space="preserve"> </w:t>
      </w:r>
      <w:r w:rsidR="00403D6A">
        <w:rPr>
          <w:rFonts w:cs="David" w:hint="cs"/>
          <w:sz w:val="24"/>
          <w:szCs w:val="24"/>
          <w:rtl/>
        </w:rPr>
        <w:t>במכירות ברבעון הבא.</w:t>
      </w:r>
      <w:r w:rsidR="005C62B7">
        <w:rPr>
          <w:rFonts w:cs="David" w:hint="cs"/>
          <w:sz w:val="24"/>
          <w:szCs w:val="24"/>
          <w:rtl/>
        </w:rPr>
        <w:t xml:space="preserve">       </w:t>
      </w:r>
    </w:p>
    <w:p w:rsidR="003539F0" w:rsidRPr="00337062" w:rsidRDefault="000F6AC3" w:rsidP="00015B7A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בשאר הענפים מספר התשובות קטן מכדי </w:t>
      </w:r>
      <w:r w:rsidR="00A62A62">
        <w:rPr>
          <w:rFonts w:cs="David" w:hint="cs"/>
          <w:sz w:val="24"/>
          <w:szCs w:val="24"/>
          <w:rtl/>
        </w:rPr>
        <w:t>להעניק</w:t>
      </w:r>
      <w:r w:rsidR="00CC3018">
        <w:rPr>
          <w:rFonts w:cs="David" w:hint="cs"/>
          <w:sz w:val="24"/>
          <w:szCs w:val="24"/>
          <w:rtl/>
        </w:rPr>
        <w:t xml:space="preserve"> </w:t>
      </w:r>
      <w:r w:rsidR="00A62A62">
        <w:rPr>
          <w:rFonts w:cs="David" w:hint="cs"/>
          <w:sz w:val="24"/>
          <w:szCs w:val="24"/>
          <w:rtl/>
        </w:rPr>
        <w:t xml:space="preserve">לממצאים </w:t>
      </w:r>
      <w:r w:rsidR="00CC3018">
        <w:rPr>
          <w:rFonts w:cs="David" w:hint="cs"/>
          <w:sz w:val="24"/>
          <w:szCs w:val="24"/>
          <w:rtl/>
        </w:rPr>
        <w:t>תוקף סטטיסטי ברמ</w:t>
      </w:r>
      <w:r w:rsidR="00F80887">
        <w:rPr>
          <w:rFonts w:cs="David" w:hint="cs"/>
          <w:sz w:val="24"/>
          <w:szCs w:val="24"/>
          <w:rtl/>
        </w:rPr>
        <w:t>ת</w:t>
      </w:r>
      <w:r w:rsidR="00CC3018">
        <w:rPr>
          <w:rFonts w:cs="David" w:hint="cs"/>
          <w:sz w:val="24"/>
          <w:szCs w:val="24"/>
          <w:rtl/>
        </w:rPr>
        <w:t xml:space="preserve"> הענ</w:t>
      </w:r>
      <w:r w:rsidR="00F80887">
        <w:rPr>
          <w:rFonts w:cs="David" w:hint="cs"/>
          <w:sz w:val="24"/>
          <w:szCs w:val="24"/>
          <w:rtl/>
        </w:rPr>
        <w:t>ף</w:t>
      </w:r>
      <w:r w:rsidR="00CC3018">
        <w:rPr>
          <w:rFonts w:cs="David" w:hint="cs"/>
          <w:sz w:val="24"/>
          <w:szCs w:val="24"/>
          <w:rtl/>
        </w:rPr>
        <w:t>.</w:t>
      </w:r>
      <w:r w:rsidR="00BE3C73" w:rsidRPr="003539F0">
        <w:rPr>
          <w:rFonts w:cs="David" w:hint="cs"/>
          <w:sz w:val="24"/>
          <w:szCs w:val="24"/>
          <w:rtl/>
        </w:rPr>
        <w:t xml:space="preserve"> </w:t>
      </w:r>
    </w:p>
    <w:p w:rsidR="005F0175" w:rsidRPr="00B93664" w:rsidRDefault="00814332" w:rsidP="00C565AB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כאשר בוחנים את </w:t>
      </w:r>
      <w:r w:rsidRPr="00B93664">
        <w:rPr>
          <w:rFonts w:cs="David" w:hint="cs"/>
          <w:sz w:val="24"/>
          <w:szCs w:val="24"/>
          <w:rtl/>
        </w:rPr>
        <w:t>מגבלות הביקוש וההיצע</w:t>
      </w:r>
      <w:r>
        <w:rPr>
          <w:rFonts w:cs="David" w:hint="cs"/>
          <w:sz w:val="24"/>
          <w:szCs w:val="24"/>
          <w:rtl/>
        </w:rPr>
        <w:t xml:space="preserve">, מוצאים </w:t>
      </w:r>
      <w:r w:rsidR="00285BD4">
        <w:rPr>
          <w:rFonts w:cs="David" w:hint="cs"/>
          <w:sz w:val="24"/>
          <w:szCs w:val="24"/>
          <w:rtl/>
        </w:rPr>
        <w:t>הקלה</w:t>
      </w:r>
      <w:r w:rsidR="00465447">
        <w:rPr>
          <w:rFonts w:cs="David" w:hint="cs"/>
          <w:sz w:val="24"/>
          <w:szCs w:val="24"/>
          <w:rtl/>
        </w:rPr>
        <w:t xml:space="preserve"> </w:t>
      </w:r>
      <w:r w:rsidR="007E45DB">
        <w:rPr>
          <w:rFonts w:cs="David" w:hint="cs"/>
          <w:sz w:val="24"/>
          <w:szCs w:val="24"/>
          <w:rtl/>
        </w:rPr>
        <w:t xml:space="preserve">נוספת </w:t>
      </w:r>
      <w:r w:rsidR="00465447">
        <w:rPr>
          <w:rFonts w:cs="David" w:hint="cs"/>
          <w:sz w:val="24"/>
          <w:szCs w:val="24"/>
          <w:rtl/>
        </w:rPr>
        <w:t xml:space="preserve">ברבעון </w:t>
      </w:r>
      <w:r w:rsidR="00F71324">
        <w:rPr>
          <w:rFonts w:cs="David" w:hint="cs"/>
          <w:sz w:val="24"/>
          <w:szCs w:val="24"/>
          <w:rtl/>
        </w:rPr>
        <w:t>ה</w:t>
      </w:r>
      <w:r w:rsidR="007E45DB">
        <w:rPr>
          <w:rFonts w:cs="David" w:hint="cs"/>
          <w:sz w:val="24"/>
          <w:szCs w:val="24"/>
          <w:rtl/>
        </w:rPr>
        <w:t>אחרון</w:t>
      </w:r>
      <w:r w:rsidR="00F71324">
        <w:rPr>
          <w:rFonts w:cs="David" w:hint="cs"/>
          <w:sz w:val="24"/>
          <w:szCs w:val="24"/>
          <w:rtl/>
        </w:rPr>
        <w:t xml:space="preserve"> </w:t>
      </w:r>
      <w:r w:rsidR="006114A8">
        <w:rPr>
          <w:rFonts w:cs="David" w:hint="cs"/>
          <w:sz w:val="24"/>
          <w:szCs w:val="24"/>
          <w:rtl/>
        </w:rPr>
        <w:t>במגבלות הביקוש בענפי השירותים</w:t>
      </w:r>
      <w:r w:rsidR="007E45DB">
        <w:rPr>
          <w:rFonts w:cs="David" w:hint="cs"/>
          <w:sz w:val="24"/>
          <w:szCs w:val="24"/>
          <w:rtl/>
        </w:rPr>
        <w:t xml:space="preserve"> </w:t>
      </w:r>
      <w:r w:rsidR="006114A8">
        <w:rPr>
          <w:rFonts w:cs="David" w:hint="cs"/>
          <w:sz w:val="24"/>
          <w:szCs w:val="24"/>
          <w:rtl/>
        </w:rPr>
        <w:t>והמסחר ו</w:t>
      </w:r>
      <w:r w:rsidR="00786684">
        <w:rPr>
          <w:rFonts w:cs="David" w:hint="cs"/>
          <w:sz w:val="24"/>
          <w:szCs w:val="24"/>
          <w:rtl/>
        </w:rPr>
        <w:t>ה</w:t>
      </w:r>
      <w:r w:rsidR="007E45DB">
        <w:rPr>
          <w:rFonts w:cs="David" w:hint="cs"/>
          <w:sz w:val="24"/>
          <w:szCs w:val="24"/>
          <w:rtl/>
        </w:rPr>
        <w:t>חמרה ב</w:t>
      </w:r>
      <w:r w:rsidR="00786684">
        <w:rPr>
          <w:rFonts w:cs="David" w:hint="cs"/>
          <w:sz w:val="24"/>
          <w:szCs w:val="24"/>
          <w:rtl/>
        </w:rPr>
        <w:t>מגבלת ה</w:t>
      </w:r>
      <w:r w:rsidR="007E45DB">
        <w:rPr>
          <w:rFonts w:cs="David" w:hint="cs"/>
          <w:sz w:val="24"/>
          <w:szCs w:val="24"/>
          <w:rtl/>
        </w:rPr>
        <w:t>מחסור בעובדים מקצועיים בכל הענפים</w:t>
      </w:r>
      <w:r w:rsidR="006114A8">
        <w:rPr>
          <w:rFonts w:cs="David" w:hint="cs"/>
          <w:sz w:val="24"/>
          <w:szCs w:val="24"/>
          <w:rtl/>
        </w:rPr>
        <w:t>.</w:t>
      </w:r>
      <w:r w:rsidR="001D2CF4">
        <w:rPr>
          <w:rFonts w:cs="David" w:hint="cs"/>
          <w:sz w:val="24"/>
          <w:szCs w:val="24"/>
          <w:rtl/>
        </w:rPr>
        <w:t xml:space="preserve"> </w:t>
      </w:r>
      <w:r w:rsidR="00F110EE">
        <w:rPr>
          <w:rFonts w:cs="David" w:hint="cs"/>
          <w:sz w:val="24"/>
          <w:szCs w:val="24"/>
          <w:rtl/>
        </w:rPr>
        <w:t>כאשר בוחנים את ה</w:t>
      </w:r>
      <w:r w:rsidR="009559C4">
        <w:rPr>
          <w:rFonts w:cs="David" w:hint="cs"/>
          <w:sz w:val="24"/>
          <w:szCs w:val="24"/>
          <w:rtl/>
        </w:rPr>
        <w:t xml:space="preserve">מגבלה שמציבים קשיי המימון, </w:t>
      </w:r>
      <w:r w:rsidR="00A02115">
        <w:rPr>
          <w:rFonts w:cs="David" w:hint="cs"/>
          <w:sz w:val="24"/>
          <w:szCs w:val="24"/>
          <w:rtl/>
        </w:rPr>
        <w:t xml:space="preserve">ניתן לראות </w:t>
      </w:r>
      <w:r w:rsidR="006114A8">
        <w:rPr>
          <w:rFonts w:cs="David" w:hint="cs"/>
          <w:sz w:val="24"/>
          <w:szCs w:val="24"/>
          <w:rtl/>
        </w:rPr>
        <w:t>ה</w:t>
      </w:r>
      <w:r w:rsidR="00C565AB">
        <w:rPr>
          <w:rFonts w:cs="David" w:hint="cs"/>
          <w:sz w:val="24"/>
          <w:szCs w:val="24"/>
          <w:rtl/>
        </w:rPr>
        <w:t xml:space="preserve">חמרה </w:t>
      </w:r>
      <w:r w:rsidR="00DB7D85">
        <w:rPr>
          <w:rFonts w:cs="David" w:hint="cs"/>
          <w:sz w:val="24"/>
          <w:szCs w:val="24"/>
          <w:rtl/>
        </w:rPr>
        <w:t xml:space="preserve">ברבעון </w:t>
      </w:r>
      <w:r w:rsidR="00F71324">
        <w:rPr>
          <w:rFonts w:cs="David" w:hint="cs"/>
          <w:sz w:val="24"/>
          <w:szCs w:val="24"/>
          <w:rtl/>
        </w:rPr>
        <w:t>ה</w:t>
      </w:r>
      <w:r w:rsidR="00C565AB">
        <w:rPr>
          <w:rFonts w:cs="David" w:hint="cs"/>
          <w:sz w:val="24"/>
          <w:szCs w:val="24"/>
          <w:rtl/>
        </w:rPr>
        <w:t>אחרון</w:t>
      </w:r>
      <w:r w:rsidR="00F71324">
        <w:rPr>
          <w:rFonts w:cs="David" w:hint="cs"/>
          <w:sz w:val="24"/>
          <w:szCs w:val="24"/>
          <w:rtl/>
        </w:rPr>
        <w:t xml:space="preserve"> </w:t>
      </w:r>
      <w:r w:rsidR="00C565AB">
        <w:rPr>
          <w:rFonts w:cs="David" w:hint="cs"/>
          <w:sz w:val="24"/>
          <w:szCs w:val="24"/>
          <w:rtl/>
        </w:rPr>
        <w:t xml:space="preserve">בעיקר בקרב </w:t>
      </w:r>
      <w:r w:rsidR="00DB7D85">
        <w:rPr>
          <w:rFonts w:cs="David" w:hint="cs"/>
          <w:sz w:val="24"/>
          <w:szCs w:val="24"/>
          <w:rtl/>
        </w:rPr>
        <w:t>החברות ה</w:t>
      </w:r>
      <w:r w:rsidR="006114A8">
        <w:rPr>
          <w:rFonts w:cs="David" w:hint="cs"/>
          <w:sz w:val="24"/>
          <w:szCs w:val="24"/>
          <w:rtl/>
        </w:rPr>
        <w:t>בינוניות</w:t>
      </w:r>
      <w:r w:rsidR="00285BD4">
        <w:rPr>
          <w:rFonts w:cs="David" w:hint="cs"/>
          <w:sz w:val="24"/>
          <w:szCs w:val="24"/>
          <w:rtl/>
        </w:rPr>
        <w:t xml:space="preserve"> </w:t>
      </w:r>
      <w:r w:rsidR="00796FC0" w:rsidRPr="00B93664">
        <w:rPr>
          <w:rFonts w:cs="David" w:hint="cs"/>
          <w:sz w:val="24"/>
          <w:szCs w:val="24"/>
          <w:rtl/>
        </w:rPr>
        <w:t>(איור 3)</w:t>
      </w:r>
      <w:r w:rsidR="00C0797B">
        <w:rPr>
          <w:rFonts w:cs="David" w:hint="cs"/>
          <w:sz w:val="24"/>
          <w:szCs w:val="24"/>
          <w:rtl/>
        </w:rPr>
        <w:t xml:space="preserve">. </w:t>
      </w:r>
    </w:p>
    <w:p w:rsidR="00C0797B" w:rsidRDefault="00C0797B" w:rsidP="00A97CCE">
      <w:pPr>
        <w:spacing w:before="120" w:after="0" w:line="360" w:lineRule="auto"/>
        <w:jc w:val="both"/>
        <w:rPr>
          <w:rFonts w:cs="David"/>
          <w:sz w:val="24"/>
          <w:szCs w:val="24"/>
          <w:rtl/>
        </w:rPr>
      </w:pPr>
    </w:p>
    <w:p w:rsidR="00886D4A" w:rsidRPr="00FD2E45" w:rsidRDefault="009A03F7" w:rsidP="003345E4">
      <w:pPr>
        <w:spacing w:before="120" w:after="0" w:line="360" w:lineRule="auto"/>
        <w:jc w:val="both"/>
        <w:rPr>
          <w:rFonts w:cs="David"/>
          <w:sz w:val="24"/>
          <w:szCs w:val="24"/>
        </w:rPr>
      </w:pPr>
      <w:r w:rsidRPr="007B3939">
        <w:rPr>
          <w:rFonts w:cs="David" w:hint="cs"/>
          <w:sz w:val="24"/>
          <w:szCs w:val="24"/>
          <w:rtl/>
        </w:rPr>
        <w:t>ברבעון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40A75">
        <w:rPr>
          <w:rFonts w:cs="David" w:hint="cs"/>
          <w:sz w:val="24"/>
          <w:szCs w:val="24"/>
          <w:rtl/>
        </w:rPr>
        <w:t>ה</w:t>
      </w:r>
      <w:r w:rsidR="0097052B">
        <w:rPr>
          <w:rFonts w:cs="David" w:hint="cs"/>
          <w:sz w:val="24"/>
          <w:szCs w:val="24"/>
          <w:rtl/>
        </w:rPr>
        <w:t>אחרון</w:t>
      </w:r>
      <w:r w:rsidR="00D65C5A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sz w:val="24"/>
          <w:szCs w:val="24"/>
          <w:rtl/>
        </w:rPr>
        <w:t xml:space="preserve">של </w:t>
      </w:r>
      <w:r w:rsidR="00140A75">
        <w:rPr>
          <w:rFonts w:cs="David" w:hint="cs"/>
          <w:sz w:val="24"/>
          <w:szCs w:val="24"/>
          <w:rtl/>
        </w:rPr>
        <w:t>2020</w:t>
      </w:r>
      <w:r w:rsidR="00154AF8" w:rsidRPr="007B3939">
        <w:rPr>
          <w:rFonts w:cs="David" w:hint="cs"/>
          <w:sz w:val="24"/>
          <w:szCs w:val="24"/>
          <w:rtl/>
        </w:rPr>
        <w:t xml:space="preserve"> </w:t>
      </w:r>
      <w:r w:rsidR="008D2278">
        <w:rPr>
          <w:rFonts w:cs="David" w:hint="cs"/>
          <w:b/>
          <w:bCs/>
          <w:sz w:val="24"/>
          <w:szCs w:val="24"/>
          <w:rtl/>
        </w:rPr>
        <w:t xml:space="preserve">עלה </w:t>
      </w:r>
      <w:r w:rsidR="00FC2708">
        <w:rPr>
          <w:rFonts w:cs="David" w:hint="cs"/>
          <w:b/>
          <w:bCs/>
          <w:sz w:val="24"/>
          <w:szCs w:val="24"/>
          <w:rtl/>
        </w:rPr>
        <w:t>(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ל-</w:t>
      </w:r>
      <w:r w:rsidR="00D65C5A">
        <w:rPr>
          <w:rFonts w:cs="David" w:hint="cs"/>
          <w:b/>
          <w:bCs/>
          <w:sz w:val="24"/>
          <w:szCs w:val="24"/>
          <w:rtl/>
        </w:rPr>
        <w:t>1.</w:t>
      </w:r>
      <w:r w:rsidR="0097052B">
        <w:rPr>
          <w:rFonts w:cs="David" w:hint="cs"/>
          <w:b/>
          <w:bCs/>
          <w:sz w:val="24"/>
          <w:szCs w:val="24"/>
          <w:rtl/>
        </w:rPr>
        <w:t>3</w:t>
      </w:r>
      <w:r w:rsidR="00FC2708" w:rsidRPr="00C96EEA">
        <w:rPr>
          <w:rFonts w:cs="David" w:hint="cs"/>
          <w:b/>
          <w:bCs/>
          <w:sz w:val="24"/>
          <w:szCs w:val="24"/>
          <w:rtl/>
        </w:rPr>
        <w:t>%</w:t>
      </w:r>
      <w:r w:rsidR="00FC2708">
        <w:rPr>
          <w:rFonts w:cs="David" w:hint="cs"/>
          <w:b/>
          <w:bCs/>
          <w:sz w:val="24"/>
          <w:szCs w:val="24"/>
          <w:rtl/>
        </w:rPr>
        <w:t>)</w:t>
      </w:r>
      <w:r w:rsidR="00235B01">
        <w:rPr>
          <w:rFonts w:cs="David" w:hint="cs"/>
          <w:b/>
          <w:bCs/>
          <w:sz w:val="24"/>
          <w:szCs w:val="24"/>
          <w:rtl/>
        </w:rPr>
        <w:t xml:space="preserve"> </w:t>
      </w:r>
      <w:r w:rsidR="00D65C5A">
        <w:rPr>
          <w:rFonts w:cs="David" w:hint="cs"/>
          <w:b/>
          <w:bCs/>
          <w:sz w:val="24"/>
          <w:szCs w:val="24"/>
          <w:rtl/>
        </w:rPr>
        <w:t xml:space="preserve">ממוצע </w:t>
      </w:r>
      <w:r w:rsidRPr="007B3939">
        <w:rPr>
          <w:rFonts w:cs="David" w:hint="cs"/>
          <w:b/>
          <w:bCs/>
          <w:sz w:val="24"/>
          <w:szCs w:val="24"/>
          <w:rtl/>
        </w:rPr>
        <w:t>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ציפיות 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של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החברות ל</w:t>
      </w:r>
      <w:r w:rsidRPr="007B3939">
        <w:rPr>
          <w:rFonts w:cs="David" w:hint="cs"/>
          <w:b/>
          <w:bCs/>
          <w:sz w:val="24"/>
          <w:szCs w:val="24"/>
          <w:rtl/>
        </w:rPr>
        <w:t>גבי ה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Pr="007B3939">
        <w:rPr>
          <w:rFonts w:cs="David" w:hint="cs"/>
          <w:b/>
          <w:bCs/>
          <w:sz w:val="24"/>
          <w:szCs w:val="24"/>
          <w:rtl/>
        </w:rPr>
        <w:t>ב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-12 החודשים הבאים</w:t>
      </w:r>
      <w:r w:rsidR="00F110EE">
        <w:rPr>
          <w:rFonts w:cs="David" w:hint="cs"/>
          <w:sz w:val="24"/>
          <w:szCs w:val="24"/>
          <w:rtl/>
        </w:rPr>
        <w:t>;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E6244F">
        <w:rPr>
          <w:rFonts w:cs="David" w:hint="cs"/>
          <w:sz w:val="24"/>
          <w:szCs w:val="24"/>
          <w:rtl/>
        </w:rPr>
        <w:t xml:space="preserve">כן </w:t>
      </w:r>
      <w:r w:rsidR="008D2278">
        <w:rPr>
          <w:rFonts w:cs="David" w:hint="cs"/>
          <w:sz w:val="24"/>
          <w:szCs w:val="24"/>
          <w:rtl/>
        </w:rPr>
        <w:t>עלה</w:t>
      </w:r>
      <w:r w:rsidR="0078407C">
        <w:rPr>
          <w:rFonts w:cs="David" w:hint="cs"/>
          <w:sz w:val="24"/>
          <w:szCs w:val="24"/>
          <w:rtl/>
        </w:rPr>
        <w:t xml:space="preserve"> </w:t>
      </w:r>
      <w:r w:rsidR="00C20AE5">
        <w:rPr>
          <w:rFonts w:cs="David" w:hint="cs"/>
          <w:sz w:val="24"/>
          <w:szCs w:val="24"/>
          <w:rtl/>
        </w:rPr>
        <w:t>(ל-</w:t>
      </w:r>
      <w:r w:rsidR="00E034EB">
        <w:rPr>
          <w:rFonts w:cs="David" w:hint="cs"/>
          <w:sz w:val="24"/>
          <w:szCs w:val="24"/>
          <w:rtl/>
        </w:rPr>
        <w:t>5</w:t>
      </w:r>
      <w:r w:rsidR="0097052B">
        <w:rPr>
          <w:rFonts w:cs="David" w:hint="cs"/>
          <w:sz w:val="24"/>
          <w:szCs w:val="24"/>
          <w:rtl/>
        </w:rPr>
        <w:t>5</w:t>
      </w:r>
      <w:r w:rsidR="00C20AE5">
        <w:rPr>
          <w:rFonts w:cs="David" w:hint="cs"/>
          <w:sz w:val="24"/>
          <w:szCs w:val="24"/>
          <w:rtl/>
        </w:rPr>
        <w:t xml:space="preserve">%) שיעור החברות הצופות שהאינפלציה תימצא </w:t>
      </w:r>
      <w:r w:rsidR="004810F0">
        <w:rPr>
          <w:rFonts w:cs="David" w:hint="cs"/>
          <w:sz w:val="24"/>
          <w:szCs w:val="24"/>
          <w:rtl/>
        </w:rPr>
        <w:t>ב</w:t>
      </w:r>
      <w:r w:rsidR="00C20AE5">
        <w:rPr>
          <w:rFonts w:cs="David" w:hint="cs"/>
          <w:sz w:val="24"/>
          <w:szCs w:val="24"/>
          <w:rtl/>
        </w:rPr>
        <w:t>תחום היעד, ו</w:t>
      </w:r>
      <w:r w:rsidR="008D2278">
        <w:rPr>
          <w:rFonts w:cs="David" w:hint="cs"/>
          <w:sz w:val="24"/>
          <w:szCs w:val="24"/>
          <w:rtl/>
        </w:rPr>
        <w:t>ירד</w:t>
      </w:r>
      <w:r w:rsidR="00981480">
        <w:rPr>
          <w:rFonts w:cs="David" w:hint="cs"/>
          <w:sz w:val="24"/>
          <w:szCs w:val="24"/>
          <w:rtl/>
        </w:rPr>
        <w:t xml:space="preserve"> </w:t>
      </w:r>
      <w:r w:rsidR="00FC2708">
        <w:rPr>
          <w:rFonts w:cs="David" w:hint="cs"/>
          <w:sz w:val="24"/>
          <w:szCs w:val="24"/>
          <w:rtl/>
        </w:rPr>
        <w:t>(</w:t>
      </w:r>
      <w:r w:rsidRPr="007B3939">
        <w:rPr>
          <w:rFonts w:cs="David" w:hint="cs"/>
          <w:sz w:val="24"/>
          <w:szCs w:val="24"/>
          <w:rtl/>
        </w:rPr>
        <w:t>ל-</w:t>
      </w:r>
      <w:r w:rsidR="0097052B">
        <w:rPr>
          <w:rFonts w:cs="David" w:hint="cs"/>
          <w:sz w:val="24"/>
          <w:szCs w:val="24"/>
          <w:rtl/>
        </w:rPr>
        <w:t>39</w:t>
      </w:r>
      <w:r w:rsidRPr="007B3939">
        <w:rPr>
          <w:rFonts w:cs="David" w:hint="cs"/>
          <w:sz w:val="24"/>
          <w:szCs w:val="24"/>
          <w:rtl/>
        </w:rPr>
        <w:t>%</w:t>
      </w:r>
      <w:r w:rsidR="00FC2708">
        <w:rPr>
          <w:rFonts w:cs="David" w:hint="cs"/>
          <w:sz w:val="24"/>
          <w:szCs w:val="24"/>
          <w:rtl/>
        </w:rPr>
        <w:t>)</w:t>
      </w:r>
      <w:r w:rsidR="00AF0763" w:rsidRPr="007B3939">
        <w:rPr>
          <w:rFonts w:cs="David" w:hint="cs"/>
          <w:sz w:val="24"/>
          <w:szCs w:val="24"/>
          <w:rtl/>
        </w:rPr>
        <w:t xml:space="preserve"> </w:t>
      </w:r>
      <w:r w:rsidR="007765C9" w:rsidRPr="007B3939">
        <w:rPr>
          <w:rFonts w:cs="David" w:hint="cs"/>
          <w:sz w:val="24"/>
          <w:szCs w:val="24"/>
          <w:rtl/>
        </w:rPr>
        <w:t>שיעור</w:t>
      </w:r>
      <w:r w:rsidR="00AF0763" w:rsidRPr="007B3939">
        <w:rPr>
          <w:rFonts w:cs="David" w:hint="cs"/>
          <w:sz w:val="24"/>
          <w:szCs w:val="24"/>
          <w:rtl/>
        </w:rPr>
        <w:t xml:space="preserve"> החברות</w:t>
      </w:r>
      <w:r w:rsidR="00F410D6" w:rsidRPr="007B3939">
        <w:rPr>
          <w:rFonts w:cs="David" w:hint="cs"/>
          <w:sz w:val="24"/>
          <w:szCs w:val="24"/>
          <w:rtl/>
        </w:rPr>
        <w:t xml:space="preserve"> </w:t>
      </w:r>
      <w:r w:rsidR="00AF0763" w:rsidRPr="007B3939">
        <w:rPr>
          <w:rFonts w:cs="David" w:hint="cs"/>
          <w:sz w:val="24"/>
          <w:szCs w:val="24"/>
          <w:rtl/>
        </w:rPr>
        <w:t xml:space="preserve">הצופות </w:t>
      </w:r>
      <w:r w:rsidR="00886D4A" w:rsidRPr="007B3939">
        <w:rPr>
          <w:rFonts w:cs="David" w:hint="cs"/>
          <w:sz w:val="24"/>
          <w:szCs w:val="24"/>
          <w:rtl/>
        </w:rPr>
        <w:t xml:space="preserve">שהאינפלציה ב-12 החודשים הבאים </w:t>
      </w:r>
      <w:r w:rsidRPr="007B3939">
        <w:rPr>
          <w:rFonts w:cs="David" w:hint="cs"/>
          <w:sz w:val="24"/>
          <w:szCs w:val="24"/>
          <w:rtl/>
        </w:rPr>
        <w:t>תימצא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4810F0">
        <w:rPr>
          <w:rFonts w:cs="David" w:hint="cs"/>
          <w:sz w:val="24"/>
          <w:szCs w:val="24"/>
          <w:rtl/>
        </w:rPr>
        <w:t>מתחת ל</w:t>
      </w:r>
      <w:r w:rsidR="00981480">
        <w:rPr>
          <w:rFonts w:cs="David" w:hint="cs"/>
          <w:sz w:val="24"/>
          <w:szCs w:val="24"/>
          <w:rtl/>
        </w:rPr>
        <w:t>תחום היעד</w:t>
      </w:r>
      <w:r w:rsidR="007B3939" w:rsidRPr="007B3939">
        <w:rPr>
          <w:rFonts w:cs="David" w:hint="cs"/>
          <w:sz w:val="24"/>
          <w:szCs w:val="24"/>
          <w:rtl/>
        </w:rPr>
        <w:t>.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886D4A" w:rsidRPr="007B3939">
        <w:rPr>
          <w:rFonts w:cs="David" w:hint="cs"/>
          <w:b/>
          <w:bCs/>
          <w:sz w:val="24"/>
          <w:szCs w:val="24"/>
          <w:rtl/>
        </w:rPr>
        <w:lastRenderedPageBreak/>
        <w:t>הצ</w:t>
      </w:r>
      <w:r w:rsidR="0060612D">
        <w:rPr>
          <w:rFonts w:cs="David" w:hint="cs"/>
          <w:b/>
          <w:bCs/>
          <w:sz w:val="24"/>
          <w:szCs w:val="24"/>
          <w:rtl/>
        </w:rPr>
        <w:t>פי</w:t>
      </w:r>
      <w:r w:rsidR="00886D4A" w:rsidRPr="007B3939">
        <w:rPr>
          <w:rFonts w:cs="David" w:hint="cs"/>
          <w:b/>
          <w:bCs/>
          <w:sz w:val="24"/>
          <w:szCs w:val="24"/>
          <w:rtl/>
        </w:rPr>
        <w:t xml:space="preserve"> ל</w:t>
      </w:r>
      <w:r w:rsidRPr="007B3939"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886D4A" w:rsidRPr="007B3939">
        <w:rPr>
          <w:rFonts w:cs="David" w:hint="cs"/>
          <w:b/>
          <w:bCs/>
          <w:sz w:val="24"/>
          <w:szCs w:val="24"/>
          <w:rtl/>
        </w:rPr>
        <w:t>שער ה</w:t>
      </w:r>
      <w:r w:rsidR="00F07CE5">
        <w:rPr>
          <w:rFonts w:cs="David" w:hint="cs"/>
          <w:b/>
          <w:bCs/>
          <w:sz w:val="24"/>
          <w:szCs w:val="24"/>
          <w:rtl/>
        </w:rPr>
        <w:t>דולר</w:t>
      </w:r>
      <w:r w:rsidR="00886D4A" w:rsidRPr="007B3939">
        <w:rPr>
          <w:rFonts w:cs="David" w:hint="cs"/>
          <w:sz w:val="24"/>
          <w:szCs w:val="24"/>
          <w:rtl/>
        </w:rPr>
        <w:t xml:space="preserve"> </w:t>
      </w:r>
      <w:r w:rsidR="001716C9" w:rsidRPr="007A5DE7">
        <w:rPr>
          <w:rFonts w:cs="David" w:hint="cs"/>
          <w:b/>
          <w:bCs/>
          <w:sz w:val="24"/>
          <w:szCs w:val="24"/>
          <w:rtl/>
        </w:rPr>
        <w:t>ברבעון הבא</w:t>
      </w:r>
      <w:r w:rsidR="001716C9">
        <w:rPr>
          <w:rFonts w:cs="David" w:hint="cs"/>
          <w:sz w:val="24"/>
          <w:szCs w:val="24"/>
          <w:rtl/>
        </w:rPr>
        <w:t xml:space="preserve"> </w:t>
      </w:r>
      <w:r w:rsidR="00E91B6B" w:rsidRPr="00F15825">
        <w:rPr>
          <w:rFonts w:cs="David" w:hint="cs"/>
          <w:b/>
          <w:bCs/>
          <w:sz w:val="24"/>
          <w:szCs w:val="24"/>
          <w:rtl/>
        </w:rPr>
        <w:t>וב-12 החודשים הבאים</w:t>
      </w:r>
      <w:r w:rsidR="00E91B6B">
        <w:rPr>
          <w:rFonts w:cs="David" w:hint="cs"/>
          <w:sz w:val="24"/>
          <w:szCs w:val="24"/>
          <w:rtl/>
        </w:rPr>
        <w:t xml:space="preserve"> </w:t>
      </w:r>
      <w:r w:rsidR="00E034EB">
        <w:rPr>
          <w:rFonts w:cs="David" w:hint="cs"/>
          <w:sz w:val="24"/>
          <w:szCs w:val="24"/>
          <w:rtl/>
        </w:rPr>
        <w:t xml:space="preserve">ירד </w:t>
      </w:r>
      <w:r w:rsidR="00981480">
        <w:rPr>
          <w:rFonts w:cs="David" w:hint="cs"/>
          <w:sz w:val="24"/>
          <w:szCs w:val="24"/>
          <w:rtl/>
        </w:rPr>
        <w:t>ל</w:t>
      </w:r>
      <w:r w:rsidR="00192A1D">
        <w:rPr>
          <w:rFonts w:cs="David" w:hint="cs"/>
          <w:sz w:val="24"/>
          <w:szCs w:val="24"/>
          <w:rtl/>
        </w:rPr>
        <w:t xml:space="preserve">רמה של </w:t>
      </w:r>
      <w:r w:rsidR="00087D1D">
        <w:rPr>
          <w:rFonts w:cs="David" w:hint="cs"/>
          <w:sz w:val="24"/>
          <w:szCs w:val="24"/>
          <w:rtl/>
        </w:rPr>
        <w:t>3.</w:t>
      </w:r>
      <w:r w:rsidR="00DB76C2">
        <w:rPr>
          <w:rFonts w:cs="David" w:hint="cs"/>
          <w:sz w:val="24"/>
          <w:szCs w:val="24"/>
          <w:rtl/>
        </w:rPr>
        <w:t>35</w:t>
      </w:r>
      <w:r w:rsidR="00E034EB">
        <w:rPr>
          <w:rFonts w:cs="David" w:hint="cs"/>
          <w:sz w:val="24"/>
          <w:szCs w:val="24"/>
          <w:rtl/>
        </w:rPr>
        <w:t xml:space="preserve"> </w:t>
      </w:r>
      <w:r w:rsidR="00192A1D">
        <w:rPr>
          <w:rFonts w:cs="David" w:hint="cs"/>
          <w:sz w:val="24"/>
          <w:szCs w:val="24"/>
          <w:rtl/>
        </w:rPr>
        <w:t>ו-3.</w:t>
      </w:r>
      <w:r w:rsidR="00DB76C2">
        <w:rPr>
          <w:rFonts w:cs="David" w:hint="cs"/>
          <w:sz w:val="24"/>
          <w:szCs w:val="24"/>
          <w:rtl/>
        </w:rPr>
        <w:t>44</w:t>
      </w:r>
      <w:r w:rsidR="00E034EB">
        <w:rPr>
          <w:rFonts w:cs="David" w:hint="cs"/>
          <w:sz w:val="24"/>
          <w:szCs w:val="24"/>
          <w:rtl/>
        </w:rPr>
        <w:t xml:space="preserve"> </w:t>
      </w:r>
      <w:r w:rsidR="00087D1D">
        <w:rPr>
          <w:rFonts w:cs="David" w:hint="cs"/>
          <w:sz w:val="24"/>
          <w:szCs w:val="24"/>
          <w:rtl/>
        </w:rPr>
        <w:t>ש"ח לדולר</w:t>
      </w:r>
      <w:r w:rsidR="00192A1D">
        <w:rPr>
          <w:rFonts w:cs="David" w:hint="cs"/>
          <w:sz w:val="24"/>
          <w:szCs w:val="24"/>
          <w:rtl/>
        </w:rPr>
        <w:t>, בהתאמה</w:t>
      </w:r>
      <w:r w:rsidR="00D439A1">
        <w:rPr>
          <w:rFonts w:cs="David" w:hint="cs"/>
          <w:sz w:val="24"/>
          <w:szCs w:val="24"/>
          <w:rtl/>
        </w:rPr>
        <w:t xml:space="preserve"> </w:t>
      </w:r>
      <w:r w:rsidR="00D439A1" w:rsidRPr="00FD2E45">
        <w:rPr>
          <w:rFonts w:cs="David"/>
          <w:sz w:val="24"/>
          <w:szCs w:val="24"/>
          <w:rtl/>
        </w:rPr>
        <w:t xml:space="preserve">(בתקופת </w:t>
      </w:r>
      <w:r w:rsidR="00D439A1" w:rsidRPr="00FD2E45">
        <w:rPr>
          <w:rFonts w:cs="David" w:hint="eastAsia"/>
          <w:sz w:val="24"/>
          <w:szCs w:val="24"/>
          <w:rtl/>
        </w:rPr>
        <w:t>הסקר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עמד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שער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החליפין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הממוצע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על</w:t>
      </w:r>
      <w:r w:rsidR="00D439A1" w:rsidRPr="00FD2E45">
        <w:rPr>
          <w:rFonts w:cs="David"/>
          <w:sz w:val="24"/>
          <w:szCs w:val="24"/>
          <w:rtl/>
        </w:rPr>
        <w:t xml:space="preserve"> 3.</w:t>
      </w:r>
      <w:r w:rsidR="003345E4">
        <w:rPr>
          <w:rFonts w:cs="David" w:hint="cs"/>
          <w:sz w:val="24"/>
          <w:szCs w:val="24"/>
          <w:rtl/>
        </w:rPr>
        <w:t>2</w:t>
      </w:r>
      <w:r w:rsidR="00F55127">
        <w:rPr>
          <w:rFonts w:cs="David" w:hint="cs"/>
          <w:sz w:val="24"/>
          <w:szCs w:val="24"/>
          <w:rtl/>
        </w:rPr>
        <w:t>2</w:t>
      </w:r>
      <w:r w:rsidR="005742C7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ש</w:t>
      </w:r>
      <w:r w:rsidR="00D439A1" w:rsidRPr="00FD2E45">
        <w:rPr>
          <w:rFonts w:cs="David"/>
          <w:sz w:val="24"/>
          <w:szCs w:val="24"/>
          <w:rtl/>
        </w:rPr>
        <w:t>"</w:t>
      </w:r>
      <w:r w:rsidR="00D439A1" w:rsidRPr="00FD2E45">
        <w:rPr>
          <w:rFonts w:cs="David" w:hint="eastAsia"/>
          <w:sz w:val="24"/>
          <w:szCs w:val="24"/>
          <w:rtl/>
        </w:rPr>
        <w:t>ח</w:t>
      </w:r>
      <w:r w:rsidR="00D439A1" w:rsidRPr="00FD2E45">
        <w:rPr>
          <w:rFonts w:cs="David"/>
          <w:sz w:val="24"/>
          <w:szCs w:val="24"/>
          <w:rtl/>
        </w:rPr>
        <w:t xml:space="preserve"> </w:t>
      </w:r>
      <w:r w:rsidR="00D439A1" w:rsidRPr="00FD2E45">
        <w:rPr>
          <w:rFonts w:cs="David" w:hint="eastAsia"/>
          <w:sz w:val="24"/>
          <w:szCs w:val="24"/>
          <w:rtl/>
        </w:rPr>
        <w:t>לדולר</w:t>
      </w:r>
      <w:r w:rsidR="00D439A1" w:rsidRPr="00FD2E45">
        <w:rPr>
          <w:rFonts w:cs="David"/>
          <w:sz w:val="24"/>
          <w:szCs w:val="24"/>
          <w:rtl/>
        </w:rPr>
        <w:t>).</w:t>
      </w:r>
      <w:r w:rsidR="00087D1D" w:rsidRPr="00FD2E45">
        <w:rPr>
          <w:rFonts w:cs="David" w:hint="cs"/>
          <w:sz w:val="24"/>
          <w:szCs w:val="24"/>
          <w:rtl/>
        </w:rPr>
        <w:t xml:space="preserve">   </w:t>
      </w:r>
    </w:p>
    <w:p w:rsidR="00886D4A" w:rsidRDefault="00AD323E" w:rsidP="00B10B02">
      <w:pPr>
        <w:spacing w:before="108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886D4A" w:rsidRPr="00B847BD">
        <w:rPr>
          <w:rFonts w:cs="David" w:hint="cs"/>
          <w:sz w:val="24"/>
          <w:szCs w:val="24"/>
          <w:rtl/>
        </w:rPr>
        <w:t>ממצאי</w:t>
      </w:r>
      <w:r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</w:t>
      </w:r>
      <w:r w:rsidR="00886D4A" w:rsidRPr="00B847BD">
        <w:rPr>
          <w:rFonts w:cs="David" w:hint="cs"/>
          <w:sz w:val="24"/>
          <w:szCs w:val="24"/>
          <w:rtl/>
        </w:rPr>
        <w:t xml:space="preserve">סקר החברות </w:t>
      </w:r>
      <w:r>
        <w:rPr>
          <w:rFonts w:cs="David" w:hint="cs"/>
          <w:sz w:val="24"/>
          <w:szCs w:val="24"/>
          <w:rtl/>
        </w:rPr>
        <w:t>לרבעון</w:t>
      </w:r>
      <w:r w:rsidR="00886D4A" w:rsidRPr="00B847BD">
        <w:rPr>
          <w:rFonts w:cs="David" w:hint="cs"/>
          <w:sz w:val="24"/>
          <w:szCs w:val="24"/>
          <w:rtl/>
        </w:rPr>
        <w:t xml:space="preserve"> </w:t>
      </w:r>
      <w:r w:rsidR="00C2362C">
        <w:rPr>
          <w:rFonts w:cs="David" w:hint="cs"/>
          <w:sz w:val="24"/>
          <w:szCs w:val="24"/>
          <w:rtl/>
        </w:rPr>
        <w:t>ה</w:t>
      </w:r>
      <w:r w:rsidR="00B10B02">
        <w:rPr>
          <w:rFonts w:cs="David" w:hint="cs"/>
          <w:sz w:val="24"/>
          <w:szCs w:val="24"/>
          <w:rtl/>
        </w:rPr>
        <w:t>אחרון</w:t>
      </w:r>
      <w:r w:rsidR="00D95F4F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 xml:space="preserve">של </w:t>
      </w:r>
      <w:r w:rsidR="00C2362C">
        <w:rPr>
          <w:rFonts w:cs="David" w:hint="cs"/>
          <w:sz w:val="24"/>
          <w:szCs w:val="24"/>
          <w:rtl/>
        </w:rPr>
        <w:t>2020</w:t>
      </w:r>
      <w:r w:rsidR="00D95F4F" w:rsidRPr="00B847BD">
        <w:rPr>
          <w:rFonts w:cs="David" w:hint="cs"/>
          <w:sz w:val="24"/>
          <w:szCs w:val="24"/>
          <w:rtl/>
        </w:rPr>
        <w:t xml:space="preserve"> </w:t>
      </w:r>
      <w:r w:rsidR="00886D4A" w:rsidRPr="00B847BD">
        <w:rPr>
          <w:rFonts w:cs="David" w:hint="cs"/>
          <w:sz w:val="24"/>
          <w:szCs w:val="24"/>
          <w:rtl/>
        </w:rPr>
        <w:t>מבוססים על תשובותיה</w:t>
      </w:r>
      <w:r w:rsidR="001679A5">
        <w:rPr>
          <w:rFonts w:cs="David" w:hint="cs"/>
          <w:sz w:val="24"/>
          <w:szCs w:val="24"/>
          <w:rtl/>
        </w:rPr>
        <w:t>ם</w:t>
      </w:r>
      <w:r w:rsidR="00886D4A" w:rsidRPr="00B847BD">
        <w:rPr>
          <w:rFonts w:cs="David" w:hint="cs"/>
          <w:sz w:val="24"/>
          <w:szCs w:val="24"/>
          <w:rtl/>
        </w:rPr>
        <w:t xml:space="preserve"> של </w:t>
      </w:r>
      <w:r w:rsidR="00A75134">
        <w:rPr>
          <w:rFonts w:cs="David" w:hint="cs"/>
          <w:sz w:val="24"/>
          <w:szCs w:val="24"/>
          <w:rtl/>
        </w:rPr>
        <w:t>2</w:t>
      </w:r>
      <w:r w:rsidR="00B10B02">
        <w:rPr>
          <w:rFonts w:cs="David" w:hint="cs"/>
          <w:sz w:val="24"/>
          <w:szCs w:val="24"/>
          <w:rtl/>
        </w:rPr>
        <w:t>31</w:t>
      </w:r>
      <w:r w:rsidR="00A75134">
        <w:rPr>
          <w:rFonts w:cs="David" w:hint="cs"/>
          <w:sz w:val="24"/>
          <w:szCs w:val="24"/>
          <w:rtl/>
        </w:rPr>
        <w:t xml:space="preserve"> </w:t>
      </w:r>
      <w:r w:rsidR="001679A5">
        <w:rPr>
          <w:rFonts w:cs="David" w:hint="cs"/>
          <w:sz w:val="24"/>
          <w:szCs w:val="24"/>
          <w:rtl/>
        </w:rPr>
        <w:t>עסקים ו</w:t>
      </w:r>
      <w:r w:rsidR="00886D4A" w:rsidRPr="00B847BD">
        <w:rPr>
          <w:rFonts w:cs="David" w:hint="cs"/>
          <w:sz w:val="24"/>
          <w:szCs w:val="24"/>
          <w:rtl/>
        </w:rPr>
        <w:t xml:space="preserve">חברות מענפי המשק השונים. </w:t>
      </w:r>
    </w:p>
    <w:p w:rsidR="00B66C6A" w:rsidRDefault="00B66C6A" w:rsidP="00B66C6A">
      <w:pPr>
        <w:jc w:val="both"/>
        <w:rPr>
          <w:rFonts w:ascii="David" w:hAnsi="David" w:cs="David"/>
          <w:sz w:val="28"/>
          <w:szCs w:val="28"/>
          <w:rtl/>
        </w:rPr>
      </w:pPr>
    </w:p>
    <w:p w:rsidR="00B66C6A" w:rsidRPr="00B66C6A" w:rsidRDefault="00B66C6A" w:rsidP="00EC320A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66C6A">
        <w:rPr>
          <w:rFonts w:ascii="David" w:hAnsi="David" w:cs="David" w:hint="cs"/>
          <w:b/>
          <w:bCs/>
          <w:sz w:val="24"/>
          <w:szCs w:val="24"/>
          <w:rtl/>
        </w:rPr>
        <w:t>נציין שהחל מהרבעון הראשון של שנת 2021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 בנק ישראל 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>יפסיק את ביצועו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 xml:space="preserve">של 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>סקר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 xml:space="preserve"> החברות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 ו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 xml:space="preserve">יעשה שימוש </w:t>
      </w:r>
      <w:r w:rsidR="00936B41">
        <w:rPr>
          <w:rFonts w:ascii="David" w:hAnsi="David" w:cs="David" w:hint="cs"/>
          <w:b/>
          <w:bCs/>
          <w:sz w:val="24"/>
          <w:szCs w:val="24"/>
          <w:rtl/>
        </w:rPr>
        <w:t xml:space="preserve">רק 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>ב'ס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קר 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>מגמות בעסקים'</w:t>
      </w:r>
      <w:r w:rsidR="00EC320A">
        <w:rPr>
          <w:rFonts w:ascii="David" w:hAnsi="David" w:cs="David" w:hint="cs"/>
          <w:b/>
          <w:bCs/>
          <w:sz w:val="24"/>
          <w:szCs w:val="24"/>
          <w:rtl/>
        </w:rPr>
        <w:t>, ש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>נערך ע"י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 הלשכה המרכזית לסטטיסטיקה</w:t>
      </w:r>
      <w:r w:rsidR="00EC320A"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 xml:space="preserve">מבוצע 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בתדירות 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>חודשית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 xml:space="preserve">וכולל 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מדגם </w:t>
      </w:r>
      <w:r w:rsidRPr="00B66C6A">
        <w:rPr>
          <w:rFonts w:ascii="David" w:hAnsi="David" w:cs="David" w:hint="cs"/>
          <w:b/>
          <w:bCs/>
          <w:sz w:val="24"/>
          <w:szCs w:val="24"/>
          <w:rtl/>
        </w:rPr>
        <w:t>רחב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 יותר</w:t>
      </w:r>
      <w:r w:rsidR="00EC320A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Pr="00B66C6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917D8" w:rsidRDefault="00C917D8" w:rsidP="00523A44">
      <w:pPr>
        <w:spacing w:line="360" w:lineRule="auto"/>
        <w:jc w:val="both"/>
        <w:rPr>
          <w:rFonts w:cs="David"/>
          <w:b/>
          <w:bCs/>
          <w:i/>
          <w:iCs/>
          <w:sz w:val="24"/>
          <w:szCs w:val="24"/>
          <w:rtl/>
        </w:rPr>
      </w:pPr>
      <w:r>
        <w:rPr>
          <w:rFonts w:cs="David"/>
          <w:b/>
          <w:bCs/>
          <w:i/>
          <w:iCs/>
          <w:sz w:val="24"/>
          <w:szCs w:val="24"/>
          <w:rtl/>
        </w:rPr>
        <w:br w:type="page"/>
      </w:r>
    </w:p>
    <w:p w:rsidR="00BA14B5" w:rsidRDefault="001A0075" w:rsidP="00015B7A">
      <w:pPr>
        <w:pStyle w:val="1"/>
        <w:rPr>
          <w:rtl/>
        </w:rPr>
      </w:pPr>
      <w:r w:rsidRPr="008364CF">
        <w:rPr>
          <w:rFonts w:hint="cs"/>
          <w:rtl/>
        </w:rPr>
        <w:lastRenderedPageBreak/>
        <w:t>לוחות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ואיורים</w:t>
      </w:r>
      <w:r w:rsidRPr="008364CF">
        <w:rPr>
          <w:rtl/>
        </w:rPr>
        <w:t xml:space="preserve"> </w:t>
      </w:r>
      <w:r w:rsidRPr="008364CF">
        <w:rPr>
          <w:rFonts w:hint="cs"/>
          <w:rtl/>
        </w:rPr>
        <w:t>נוספים</w:t>
      </w:r>
    </w:p>
    <w:p w:rsidR="00BA14B5" w:rsidRPr="006D6D4B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D6D4B">
        <w:rPr>
          <w:rFonts w:cs="David" w:hint="cs"/>
          <w:b/>
          <w:bCs/>
          <w:sz w:val="24"/>
          <w:szCs w:val="24"/>
          <w:rtl/>
        </w:rPr>
        <w:t>לוח 2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ניתוח סטטיסטי</w:t>
      </w:r>
      <w:r w:rsidR="00BA14B5">
        <w:rPr>
          <w:rFonts w:cs="David" w:hint="cs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של הציפיות </w:t>
      </w:r>
      <w:r w:rsidR="00046962">
        <w:rPr>
          <w:rFonts w:cs="David" w:hint="cs"/>
          <w:b/>
          <w:bCs/>
          <w:sz w:val="24"/>
          <w:szCs w:val="24"/>
          <w:rtl/>
        </w:rPr>
        <w:t>לגבי ה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אינפלציה </w:t>
      </w:r>
      <w:r w:rsidR="00046962">
        <w:rPr>
          <w:rFonts w:cs="David" w:hint="cs"/>
          <w:b/>
          <w:bCs/>
          <w:sz w:val="24"/>
          <w:szCs w:val="24"/>
          <w:rtl/>
        </w:rPr>
        <w:t>ב</w:t>
      </w:r>
      <w:r w:rsidRPr="00B10EF6">
        <w:rPr>
          <w:rFonts w:cs="David" w:hint="cs"/>
          <w:b/>
          <w:bCs/>
          <w:sz w:val="24"/>
          <w:szCs w:val="24"/>
          <w:rtl/>
        </w:rPr>
        <w:t>-12 החודשים הבאים</w:t>
      </w:r>
    </w:p>
    <w:p w:rsidR="00032BC8" w:rsidRDefault="00C44180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44180">
        <w:rPr>
          <w:rFonts w:cs="David"/>
          <w:b/>
          <w:bCs/>
          <w:sz w:val="24"/>
          <w:szCs w:val="24"/>
        </w:rPr>
        <w:t xml:space="preserve"> </w:t>
      </w:r>
      <w:r w:rsidR="00E40853" w:rsidRPr="00E40853">
        <w:rPr>
          <w:noProof/>
          <w:rtl/>
        </w:rPr>
        <w:drawing>
          <wp:inline distT="0" distB="0" distL="0" distR="0">
            <wp:extent cx="5274310" cy="1277706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852D9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  <w:r w:rsidRPr="008364CF">
        <w:rPr>
          <w:rFonts w:ascii="Arial" w:eastAsia="Times New Roman" w:hAnsi="Arial" w:cs="David" w:hint="cs"/>
          <w:sz w:val="24"/>
          <w:szCs w:val="24"/>
          <w:vertAlign w:val="superscript"/>
          <w:rtl/>
        </w:rPr>
        <w:t>1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 xml:space="preserve"> </w:t>
      </w:r>
      <w:r w:rsidR="0033455A">
        <w:rPr>
          <w:rFonts w:ascii="Arial" w:eastAsia="Times New Roman" w:hAnsi="Arial" w:cs="David" w:hint="cs"/>
          <w:sz w:val="24"/>
          <w:szCs w:val="24"/>
          <w:rtl/>
        </w:rPr>
        <w:t>ה</w:t>
      </w:r>
      <w:r w:rsidR="00343022" w:rsidRPr="008364CF">
        <w:rPr>
          <w:rFonts w:ascii="Arial" w:eastAsia="Times New Roman" w:hAnsi="Arial" w:cs="David" w:hint="cs"/>
          <w:sz w:val="24"/>
          <w:szCs w:val="24"/>
          <w:rtl/>
        </w:rPr>
        <w:t>הפרש בין הממוצע לשכיח.</w:t>
      </w:r>
    </w:p>
    <w:p w:rsidR="008B6885" w:rsidRDefault="008B688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:rsidR="008B6885" w:rsidRDefault="008B6885" w:rsidP="00015B7A">
      <w:pPr>
        <w:spacing w:after="0"/>
        <w:rPr>
          <w:rFonts w:ascii="Arial" w:eastAsia="Times New Roman" w:hAnsi="Arial" w:cs="David"/>
          <w:sz w:val="24"/>
          <w:szCs w:val="24"/>
          <w:rtl/>
        </w:rPr>
      </w:pPr>
    </w:p>
    <w:p w:rsidR="006D6D4B" w:rsidRPr="008364CF" w:rsidRDefault="00E034EB" w:rsidP="00015B7A">
      <w:pPr>
        <w:spacing w:after="0" w:line="240" w:lineRule="auto"/>
        <w:jc w:val="center"/>
        <w:rPr>
          <w:rFonts w:ascii="Arial" w:eastAsia="Times New Roman" w:hAnsi="Arial" w:cs="David"/>
          <w:sz w:val="32"/>
          <w:szCs w:val="32"/>
        </w:rPr>
      </w:pPr>
      <w:r w:rsidRPr="00E034EB">
        <w:rPr>
          <w:rFonts w:ascii="Arial" w:eastAsia="Times New Roman" w:hAnsi="Arial" w:cs="David"/>
          <w:sz w:val="32"/>
          <w:szCs w:val="32"/>
        </w:rPr>
        <w:t xml:space="preserve"> </w:t>
      </w:r>
      <w:r w:rsidR="00E40853" w:rsidRPr="00E40853">
        <w:rPr>
          <w:noProof/>
        </w:rPr>
        <w:drawing>
          <wp:inline distT="0" distB="0" distL="0" distR="0">
            <wp:extent cx="5274310" cy="3450312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343022" w:rsidRDefault="001A0075" w:rsidP="00015B7A">
      <w:pPr>
        <w:spacing w:after="0"/>
        <w:rPr>
          <w:rFonts w:cs="David"/>
          <w:b/>
          <w:bCs/>
          <w:sz w:val="20"/>
          <w:szCs w:val="20"/>
        </w:rPr>
      </w:pPr>
    </w:p>
    <w:p w:rsidR="0058132F" w:rsidRDefault="0058132F" w:rsidP="00C44180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לוח 3 </w:t>
      </w:r>
    </w:p>
    <w:p w:rsidR="001A0075" w:rsidRDefault="00BA14B5" w:rsidP="00015B7A">
      <w:pPr>
        <w:spacing w:after="0"/>
        <w:jc w:val="center"/>
        <w:rPr>
          <w:rtl/>
        </w:rPr>
      </w:pPr>
      <w:r>
        <w:rPr>
          <w:rFonts w:cs="David" w:hint="cs"/>
          <w:b/>
          <w:bCs/>
          <w:sz w:val="24"/>
          <w:szCs w:val="24"/>
          <w:rtl/>
        </w:rPr>
        <w:t>הצפי</w:t>
      </w:r>
      <w:r w:rsidR="001A0075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של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החברות ל</w:t>
      </w:r>
      <w:r>
        <w:rPr>
          <w:rFonts w:cs="David" w:hint="cs"/>
          <w:b/>
          <w:bCs/>
          <w:sz w:val="24"/>
          <w:szCs w:val="24"/>
          <w:rtl/>
        </w:rPr>
        <w:t xml:space="preserve">גבי </w:t>
      </w:r>
      <w:r w:rsidR="001A0075" w:rsidRPr="00B10EF6">
        <w:rPr>
          <w:rFonts w:cs="David" w:hint="cs"/>
          <w:b/>
          <w:bCs/>
          <w:sz w:val="24"/>
          <w:szCs w:val="24"/>
          <w:rtl/>
        </w:rPr>
        <w:t>שער החליפין מול הדולר</w:t>
      </w:r>
      <w:r w:rsidRPr="00FD556F">
        <w:rPr>
          <w:rFonts w:cs="David"/>
          <w:b/>
          <w:bCs/>
          <w:sz w:val="24"/>
          <w:szCs w:val="24"/>
          <w:vertAlign w:val="superscript"/>
          <w:rtl/>
        </w:rPr>
        <w:t>1</w:t>
      </w:r>
    </w:p>
    <w:p w:rsidR="008C271B" w:rsidRPr="00BF2562" w:rsidRDefault="00C44180" w:rsidP="00015B7A">
      <w:pPr>
        <w:spacing w:after="0"/>
        <w:jc w:val="center"/>
        <w:rPr>
          <w:rtl/>
        </w:rPr>
      </w:pPr>
      <w:r w:rsidRPr="00C44180">
        <w:t xml:space="preserve"> </w:t>
      </w:r>
      <w:r w:rsidR="00492F8D" w:rsidRPr="00492F8D">
        <w:rPr>
          <w:noProof/>
          <w:rtl/>
        </w:rPr>
        <w:drawing>
          <wp:inline distT="0" distB="0" distL="0" distR="0">
            <wp:extent cx="5274310" cy="1142100"/>
            <wp:effectExtent l="0" t="0" r="2540" b="127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75" w:rsidRPr="008364CF" w:rsidRDefault="00BA14B5" w:rsidP="00492F8D">
      <w:pPr>
        <w:rPr>
          <w:rFonts w:cs="David"/>
          <w:sz w:val="24"/>
          <w:szCs w:val="24"/>
        </w:rPr>
      </w:pPr>
      <w:r w:rsidRPr="008364CF">
        <w:rPr>
          <w:rFonts w:cs="David"/>
          <w:sz w:val="24"/>
          <w:szCs w:val="24"/>
          <w:vertAlign w:val="superscript"/>
          <w:rtl/>
        </w:rPr>
        <w:t>1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בתקופת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הסקר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עמד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שער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החליפין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הממוצע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על</w:t>
      </w:r>
      <w:r w:rsidRPr="008364CF">
        <w:rPr>
          <w:rFonts w:cs="David"/>
          <w:sz w:val="24"/>
          <w:szCs w:val="24"/>
          <w:rtl/>
        </w:rPr>
        <w:t xml:space="preserve"> 3.</w:t>
      </w:r>
      <w:r w:rsidR="00492F8D">
        <w:rPr>
          <w:rFonts w:cs="David" w:hint="cs"/>
          <w:sz w:val="24"/>
          <w:szCs w:val="24"/>
          <w:rtl/>
        </w:rPr>
        <w:t>2</w:t>
      </w:r>
      <w:r w:rsidR="00C428AD">
        <w:rPr>
          <w:rFonts w:cs="David" w:hint="cs"/>
          <w:sz w:val="24"/>
          <w:szCs w:val="24"/>
          <w:rtl/>
        </w:rPr>
        <w:t>2</w:t>
      </w:r>
      <w:r w:rsidR="00C44180"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</w:t>
      </w:r>
      <w:r w:rsidRPr="008364CF">
        <w:rPr>
          <w:rFonts w:cs="David"/>
          <w:sz w:val="24"/>
          <w:szCs w:val="24"/>
          <w:rtl/>
        </w:rPr>
        <w:t>"</w:t>
      </w:r>
      <w:r w:rsidRPr="008364CF">
        <w:rPr>
          <w:rFonts w:cs="David" w:hint="cs"/>
          <w:sz w:val="24"/>
          <w:szCs w:val="24"/>
          <w:rtl/>
        </w:rPr>
        <w:t>ח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לדולר</w:t>
      </w:r>
      <w:r w:rsidRPr="008364CF">
        <w:rPr>
          <w:rFonts w:cs="David"/>
          <w:sz w:val="24"/>
          <w:szCs w:val="24"/>
          <w:rtl/>
        </w:rPr>
        <w:t>.</w:t>
      </w:r>
    </w:p>
    <w:p w:rsidR="00BA14B5" w:rsidRDefault="001A0075" w:rsidP="00015B7A">
      <w:pPr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lastRenderedPageBreak/>
        <w:t>לוח 4</w:t>
      </w:r>
    </w:p>
    <w:p w:rsidR="001A0075" w:rsidRDefault="001A0075" w:rsidP="00015B7A">
      <w:pPr>
        <w:spacing w:after="0" w:line="240" w:lineRule="auto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התעשייה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Pr="00032BC8" w:rsidRDefault="00473926" w:rsidP="00032BC8">
      <w:pPr>
        <w:spacing w:after="0" w:line="240" w:lineRule="auto"/>
        <w:jc w:val="center"/>
        <w:rPr>
          <w:rFonts w:cs="David"/>
          <w:b/>
          <w:bCs/>
          <w:sz w:val="24"/>
          <w:szCs w:val="24"/>
        </w:rPr>
      </w:pPr>
      <w:r w:rsidRPr="00473926">
        <w:rPr>
          <w:rFonts w:cs="David"/>
          <w:b/>
          <w:bCs/>
          <w:sz w:val="24"/>
          <w:szCs w:val="24"/>
        </w:rPr>
        <w:t xml:space="preserve"> </w:t>
      </w:r>
      <w:r w:rsidR="00164C1B" w:rsidRPr="00164C1B">
        <w:rPr>
          <w:noProof/>
        </w:rPr>
        <w:drawing>
          <wp:inline distT="0" distB="0" distL="0" distR="0">
            <wp:extent cx="5274310" cy="2058178"/>
            <wp:effectExtent l="0" t="0" r="254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Pr="00B10EF6" w:rsidRDefault="001A0075" w:rsidP="00015B7A">
      <w:pPr>
        <w:spacing w:after="0"/>
        <w:rPr>
          <w:rFonts w:cs="David"/>
          <w:b/>
          <w:bCs/>
          <w:sz w:val="24"/>
          <w:szCs w:val="24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לוח 5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 xml:space="preserve">המסחר </w:t>
      </w:r>
      <w:r w:rsidRPr="00B10EF6">
        <w:rPr>
          <w:rFonts w:cs="David"/>
          <w:b/>
          <w:bCs/>
          <w:sz w:val="24"/>
          <w:szCs w:val="24"/>
          <w:rtl/>
        </w:rPr>
        <w:t>–</w:t>
      </w:r>
      <w:r w:rsidRPr="00B10EF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B10EF6">
        <w:rPr>
          <w:rFonts w:cs="David" w:hint="cs"/>
          <w:b/>
          <w:bCs/>
          <w:sz w:val="24"/>
          <w:szCs w:val="24"/>
          <w:rtl/>
        </w:rPr>
        <w:t>נטו</w:t>
      </w:r>
    </w:p>
    <w:p w:rsidR="004B3538" w:rsidRPr="00D23E56" w:rsidRDefault="00AC415F" w:rsidP="00015B7A">
      <w:pPr>
        <w:spacing w:after="0"/>
        <w:rPr>
          <w:rFonts w:cs="David"/>
          <w:sz w:val="24"/>
          <w:szCs w:val="24"/>
          <w:rtl/>
        </w:rPr>
      </w:pPr>
      <w:r w:rsidRPr="00AC415F" w:rsidDel="00AC415F">
        <w:rPr>
          <w:rtl/>
        </w:rPr>
        <w:t xml:space="preserve"> </w:t>
      </w:r>
      <w:r w:rsidR="002212E8" w:rsidRPr="002212E8">
        <w:rPr>
          <w:rFonts w:cs="David"/>
          <w:sz w:val="24"/>
          <w:szCs w:val="24"/>
        </w:rPr>
        <w:t xml:space="preserve"> </w:t>
      </w:r>
      <w:r w:rsidR="00560253" w:rsidRPr="00560253">
        <w:rPr>
          <w:noProof/>
          <w:rtl/>
        </w:rPr>
        <w:drawing>
          <wp:inline distT="0" distB="0" distL="0" distR="0">
            <wp:extent cx="5274310" cy="1642662"/>
            <wp:effectExtent l="0" t="0" r="2540" b="0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62" w:rsidRDefault="00046962" w:rsidP="00015B7A">
      <w:pPr>
        <w:spacing w:after="0"/>
        <w:rPr>
          <w:rFonts w:cs="David"/>
          <w:sz w:val="24"/>
          <w:szCs w:val="24"/>
          <w:rtl/>
        </w:rPr>
      </w:pPr>
      <w:r w:rsidRPr="00D23E56">
        <w:rPr>
          <w:rFonts w:cs="David" w:hint="cs"/>
          <w:sz w:val="24"/>
          <w:szCs w:val="24"/>
          <w:rtl/>
        </w:rPr>
        <w:t>כוכבית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לשמאל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המספר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מציינת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תוצאה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בלתי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מובהקת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סטטיסטית</w:t>
      </w:r>
      <w:r w:rsidRPr="00D23E56">
        <w:rPr>
          <w:rFonts w:cs="David"/>
          <w:sz w:val="24"/>
          <w:szCs w:val="24"/>
          <w:rtl/>
        </w:rPr>
        <w:t xml:space="preserve"> (</w:t>
      </w:r>
      <w:r w:rsidRPr="00D23E56">
        <w:rPr>
          <w:rFonts w:cs="David" w:hint="cs"/>
          <w:sz w:val="24"/>
          <w:szCs w:val="24"/>
          <w:rtl/>
        </w:rPr>
        <w:t>ברמה</w:t>
      </w:r>
      <w:r w:rsidRPr="00D23E56">
        <w:rPr>
          <w:rFonts w:cs="David"/>
          <w:sz w:val="24"/>
          <w:szCs w:val="24"/>
          <w:rtl/>
        </w:rPr>
        <w:t xml:space="preserve"> </w:t>
      </w:r>
      <w:r w:rsidRPr="00D23E56">
        <w:rPr>
          <w:rFonts w:cs="David" w:hint="cs"/>
          <w:sz w:val="24"/>
          <w:szCs w:val="24"/>
          <w:rtl/>
        </w:rPr>
        <w:t>של</w:t>
      </w:r>
      <w:r w:rsidRPr="00D23E56">
        <w:rPr>
          <w:rFonts w:cs="David"/>
          <w:sz w:val="24"/>
          <w:szCs w:val="24"/>
          <w:rtl/>
        </w:rPr>
        <w:t xml:space="preserve"> 10%).</w:t>
      </w:r>
    </w:p>
    <w:p w:rsidR="00973DA7" w:rsidRPr="00973DA7" w:rsidRDefault="00973DA7" w:rsidP="00015B7A">
      <w:pPr>
        <w:spacing w:after="0"/>
        <w:rPr>
          <w:rFonts w:cs="David"/>
          <w:sz w:val="16"/>
          <w:szCs w:val="16"/>
          <w:rtl/>
        </w:rPr>
      </w:pPr>
    </w:p>
    <w:p w:rsidR="00BA14B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6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בנייה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BA14B5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790E9D" w:rsidRDefault="002212E8" w:rsidP="00032BC8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2212E8">
        <w:rPr>
          <w:rFonts w:cs="David"/>
          <w:b/>
          <w:bCs/>
          <w:sz w:val="24"/>
          <w:szCs w:val="24"/>
        </w:rPr>
        <w:t xml:space="preserve"> </w:t>
      </w:r>
      <w:r w:rsidR="00EC4059" w:rsidRPr="00EC4059">
        <w:rPr>
          <w:noProof/>
        </w:rPr>
        <w:drawing>
          <wp:inline distT="0" distB="0" distL="0" distR="0">
            <wp:extent cx="5274310" cy="1899112"/>
            <wp:effectExtent l="0" t="0" r="2540" b="635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22" w:rsidRDefault="00973DA7" w:rsidP="00015B7A">
      <w:pPr>
        <w:spacing w:after="0"/>
        <w:rPr>
          <w:rFonts w:cs="David"/>
          <w:b/>
          <w:bCs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  <w:r w:rsidR="00343022">
        <w:rPr>
          <w:rFonts w:cs="David"/>
          <w:b/>
          <w:bCs/>
          <w:sz w:val="24"/>
          <w:szCs w:val="24"/>
          <w:rtl/>
        </w:rPr>
        <w:br w:type="page"/>
      </w:r>
    </w:p>
    <w:p w:rsidR="006F2FB7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lastRenderedPageBreak/>
        <w:t>לוח 7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התחבורה והתקשורת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6F2F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032BC8" w:rsidRDefault="002B2119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2B2119">
        <w:rPr>
          <w:rFonts w:cs="David"/>
          <w:b/>
          <w:bCs/>
          <w:sz w:val="24"/>
          <w:szCs w:val="24"/>
        </w:rPr>
        <w:t xml:space="preserve"> </w:t>
      </w:r>
      <w:r w:rsidR="00A02D64" w:rsidRPr="00A02D64">
        <w:rPr>
          <w:noProof/>
          <w:rtl/>
        </w:rPr>
        <w:drawing>
          <wp:inline distT="0" distB="0" distL="0" distR="0">
            <wp:extent cx="5274310" cy="1497917"/>
            <wp:effectExtent l="0" t="0" r="2540" b="762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7D1309" w:rsidP="00015B7A">
      <w:pPr>
        <w:spacing w:after="0"/>
        <w:rPr>
          <w:rFonts w:cs="David"/>
          <w:sz w:val="24"/>
          <w:szCs w:val="24"/>
          <w:rtl/>
        </w:rPr>
      </w:pPr>
      <w:r w:rsidRPr="007D1309">
        <w:rPr>
          <w:rFonts w:cs="David"/>
          <w:b/>
          <w:bCs/>
          <w:sz w:val="24"/>
          <w:szCs w:val="24"/>
        </w:rPr>
        <w:t xml:space="preserve"> </w:t>
      </w:r>
      <w:r w:rsidR="00FF3E86" w:rsidRPr="00FF3E86">
        <w:rPr>
          <w:rFonts w:cs="David"/>
          <w:b/>
          <w:bCs/>
          <w:sz w:val="24"/>
          <w:szCs w:val="24"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כוכבית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לשמאל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המספר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מציינת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תוצאה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בלתי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מובהקת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סטטיסטית</w:t>
      </w:r>
      <w:r w:rsidR="00973DA7" w:rsidRPr="008364CF">
        <w:rPr>
          <w:rFonts w:cs="David"/>
          <w:sz w:val="24"/>
          <w:szCs w:val="24"/>
          <w:rtl/>
        </w:rPr>
        <w:t xml:space="preserve"> (</w:t>
      </w:r>
      <w:r w:rsidR="00973DA7" w:rsidRPr="008364CF">
        <w:rPr>
          <w:rFonts w:cs="David" w:hint="cs"/>
          <w:sz w:val="24"/>
          <w:szCs w:val="24"/>
          <w:rtl/>
        </w:rPr>
        <w:t>ברמה</w:t>
      </w:r>
      <w:r w:rsidR="00973DA7" w:rsidRPr="008364CF">
        <w:rPr>
          <w:rFonts w:cs="David"/>
          <w:sz w:val="24"/>
          <w:szCs w:val="24"/>
          <w:rtl/>
        </w:rPr>
        <w:t xml:space="preserve"> </w:t>
      </w:r>
      <w:r w:rsidR="00973DA7" w:rsidRPr="008364CF">
        <w:rPr>
          <w:rFonts w:cs="David" w:hint="cs"/>
          <w:sz w:val="24"/>
          <w:szCs w:val="24"/>
          <w:rtl/>
        </w:rPr>
        <w:t>של</w:t>
      </w:r>
      <w:r w:rsidR="00973DA7"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015B7A">
      <w:pPr>
        <w:spacing w:after="0"/>
        <w:rPr>
          <w:rFonts w:cs="David"/>
          <w:sz w:val="24"/>
          <w:szCs w:val="24"/>
          <w:rtl/>
        </w:rPr>
      </w:pPr>
    </w:p>
    <w:p w:rsidR="003D668E" w:rsidRDefault="003D668E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D56AB7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8</w:t>
      </w:r>
    </w:p>
    <w:p w:rsidR="001A0075" w:rsidRDefault="001A0075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המלונאות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</w:t>
      </w:r>
      <w:r w:rsidR="00D56AB7">
        <w:rPr>
          <w:rFonts w:cs="David" w:hint="cs"/>
          <w:b/>
          <w:bCs/>
          <w:sz w:val="24"/>
          <w:szCs w:val="24"/>
          <w:rtl/>
        </w:rPr>
        <w:t>ה</w:t>
      </w:r>
      <w:r w:rsidRPr="006F42D6">
        <w:rPr>
          <w:rFonts w:cs="David" w:hint="cs"/>
          <w:b/>
          <w:bCs/>
          <w:sz w:val="24"/>
          <w:szCs w:val="24"/>
          <w:rtl/>
        </w:rPr>
        <w:t>נטו</w:t>
      </w:r>
    </w:p>
    <w:p w:rsidR="001A0075" w:rsidRDefault="00733A21" w:rsidP="00015B7A">
      <w:pPr>
        <w:spacing w:after="0"/>
        <w:jc w:val="center"/>
        <w:rPr>
          <w:rFonts w:cs="David"/>
          <w:sz w:val="24"/>
          <w:szCs w:val="24"/>
        </w:rPr>
      </w:pPr>
      <w:r w:rsidRPr="00733A21">
        <w:rPr>
          <w:rFonts w:cs="David"/>
          <w:sz w:val="24"/>
          <w:szCs w:val="24"/>
        </w:rPr>
        <w:t xml:space="preserve"> </w:t>
      </w:r>
      <w:r w:rsidR="000774B2" w:rsidRPr="000774B2">
        <w:rPr>
          <w:rFonts w:cs="David"/>
          <w:sz w:val="24"/>
          <w:szCs w:val="24"/>
        </w:rPr>
        <w:t xml:space="preserve"> </w:t>
      </w:r>
      <w:r w:rsidR="00603B7C" w:rsidRPr="00603B7C">
        <w:rPr>
          <w:noProof/>
        </w:rPr>
        <w:drawing>
          <wp:inline distT="0" distB="0" distL="0" distR="0">
            <wp:extent cx="5274310" cy="1752132"/>
            <wp:effectExtent l="0" t="0" r="2540" b="635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Pr="008364CF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973DA7" w:rsidRDefault="00973DA7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F77D0A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</w:rPr>
      </w:pPr>
      <w:r w:rsidRPr="006F42D6">
        <w:rPr>
          <w:rFonts w:cs="David" w:hint="cs"/>
          <w:b/>
          <w:bCs/>
          <w:sz w:val="24"/>
          <w:szCs w:val="24"/>
          <w:rtl/>
        </w:rPr>
        <w:t>לוח 9</w:t>
      </w:r>
    </w:p>
    <w:p w:rsidR="001A0075" w:rsidRDefault="001A0075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6F42D6">
        <w:rPr>
          <w:rFonts w:cs="David" w:hint="cs"/>
          <w:b/>
          <w:bCs/>
          <w:sz w:val="24"/>
          <w:szCs w:val="24"/>
          <w:rtl/>
        </w:rPr>
        <w:t xml:space="preserve">השירותים </w:t>
      </w:r>
      <w:r w:rsidRPr="006F42D6">
        <w:rPr>
          <w:rFonts w:cs="David"/>
          <w:b/>
          <w:bCs/>
          <w:sz w:val="24"/>
          <w:szCs w:val="24"/>
          <w:rtl/>
        </w:rPr>
        <w:t>–</w:t>
      </w:r>
      <w:r w:rsidRPr="006F42D6">
        <w:rPr>
          <w:rFonts w:cs="David" w:hint="cs"/>
          <w:b/>
          <w:bCs/>
          <w:sz w:val="24"/>
          <w:szCs w:val="24"/>
          <w:rtl/>
        </w:rPr>
        <w:t xml:space="preserve"> מאזני הנטו</w:t>
      </w:r>
    </w:p>
    <w:p w:rsidR="001A0075" w:rsidRPr="00032BC8" w:rsidRDefault="000774B2" w:rsidP="00032BC8">
      <w:pPr>
        <w:spacing w:after="0"/>
        <w:jc w:val="center"/>
        <w:rPr>
          <w:rFonts w:cs="David"/>
          <w:sz w:val="24"/>
          <w:szCs w:val="24"/>
          <w:rtl/>
        </w:rPr>
      </w:pPr>
      <w:r w:rsidRPr="000774B2">
        <w:rPr>
          <w:rFonts w:cs="David"/>
          <w:sz w:val="24"/>
          <w:szCs w:val="24"/>
        </w:rPr>
        <w:t xml:space="preserve"> </w:t>
      </w:r>
      <w:r w:rsidR="005A2B3D" w:rsidRPr="005A2B3D">
        <w:rPr>
          <w:noProof/>
          <w:rtl/>
        </w:rPr>
        <w:drawing>
          <wp:inline distT="0" distB="0" distL="0" distR="0">
            <wp:extent cx="5274310" cy="1733917"/>
            <wp:effectExtent l="0" t="0" r="2540" b="0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A7" w:rsidRDefault="00973DA7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463976" w:rsidRPr="008364CF" w:rsidRDefault="00463976" w:rsidP="00015B7A">
      <w:pPr>
        <w:spacing w:after="0"/>
        <w:rPr>
          <w:rFonts w:cs="David"/>
          <w:sz w:val="24"/>
          <w:szCs w:val="24"/>
          <w:rtl/>
        </w:rPr>
      </w:pPr>
    </w:p>
    <w:p w:rsidR="00F77D0A" w:rsidRPr="003A2B39" w:rsidRDefault="00343022" w:rsidP="00015B7A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="001A0075" w:rsidRPr="003A2B39">
        <w:rPr>
          <w:rFonts w:cs="David" w:hint="cs"/>
          <w:b/>
          <w:bCs/>
          <w:sz w:val="24"/>
          <w:szCs w:val="24"/>
          <w:rtl/>
        </w:rPr>
        <w:lastRenderedPageBreak/>
        <w:t>לוח 10</w:t>
      </w:r>
      <w:r w:rsidRPr="003A2B39">
        <w:rPr>
          <w:rFonts w:cs="David" w:hint="cs"/>
          <w:b/>
          <w:bCs/>
          <w:sz w:val="24"/>
          <w:szCs w:val="24"/>
          <w:rtl/>
        </w:rPr>
        <w:t>.1</w:t>
      </w:r>
    </w:p>
    <w:p w:rsidR="001A0075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97580C">
        <w:rPr>
          <w:rFonts w:cs="David" w:hint="cs"/>
          <w:b/>
          <w:bCs/>
          <w:sz w:val="24"/>
          <w:szCs w:val="24"/>
          <w:rtl/>
        </w:rPr>
        <w:t>מאזן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הנטו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בענף התעשייה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על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פי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גודל</w:t>
      </w:r>
      <w:r w:rsidRPr="0097580C">
        <w:rPr>
          <w:rFonts w:cs="David"/>
          <w:b/>
          <w:bCs/>
          <w:sz w:val="24"/>
          <w:szCs w:val="24"/>
          <w:rtl/>
        </w:rPr>
        <w:t xml:space="preserve"> </w:t>
      </w:r>
      <w:r w:rsidRPr="0097580C">
        <w:rPr>
          <w:rFonts w:cs="David" w:hint="cs"/>
          <w:b/>
          <w:bCs/>
          <w:sz w:val="24"/>
          <w:szCs w:val="24"/>
          <w:rtl/>
        </w:rPr>
        <w:t>החברות</w:t>
      </w:r>
      <w:r w:rsidR="00F77D0A">
        <w:rPr>
          <w:rFonts w:cs="David" w:hint="cs"/>
          <w:b/>
          <w:bCs/>
          <w:sz w:val="24"/>
          <w:szCs w:val="24"/>
          <w:rtl/>
        </w:rPr>
        <w:t xml:space="preserve"> (מספר המועסקים</w:t>
      </w:r>
      <w:r w:rsidR="00343022">
        <w:rPr>
          <w:rFonts w:cs="David" w:hint="cs"/>
          <w:b/>
          <w:bCs/>
          <w:sz w:val="24"/>
          <w:szCs w:val="24"/>
          <w:rtl/>
        </w:rPr>
        <w:t>)</w:t>
      </w:r>
    </w:p>
    <w:p w:rsidR="00A7300D" w:rsidRDefault="00686E3B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686E3B">
        <w:rPr>
          <w:rFonts w:cs="David"/>
          <w:b/>
          <w:bCs/>
          <w:sz w:val="24"/>
          <w:szCs w:val="24"/>
        </w:rPr>
        <w:t xml:space="preserve"> </w:t>
      </w:r>
      <w:r w:rsidR="000774B2" w:rsidRPr="000774B2">
        <w:rPr>
          <w:rFonts w:cs="David"/>
          <w:b/>
          <w:bCs/>
          <w:sz w:val="24"/>
          <w:szCs w:val="24"/>
        </w:rPr>
        <w:t xml:space="preserve"> </w:t>
      </w:r>
      <w:r w:rsidR="00CA134F" w:rsidRPr="00CA134F">
        <w:rPr>
          <w:noProof/>
        </w:rPr>
        <w:drawing>
          <wp:inline distT="0" distB="0" distL="0" distR="0">
            <wp:extent cx="4349115" cy="1240155"/>
            <wp:effectExtent l="0" t="0" r="0" b="0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ED" w:rsidRPr="008364CF" w:rsidRDefault="00FB14ED" w:rsidP="00015B7A">
      <w:pPr>
        <w:spacing w:after="0"/>
        <w:jc w:val="center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סטטיסטית</w:t>
      </w:r>
      <w:r w:rsidRPr="008364CF">
        <w:rPr>
          <w:rFonts w:cs="David"/>
          <w:sz w:val="24"/>
          <w:szCs w:val="24"/>
          <w:rtl/>
        </w:rPr>
        <w:t xml:space="preserve"> (</w:t>
      </w:r>
      <w:r w:rsidRPr="008364CF">
        <w:rPr>
          <w:rFonts w:cs="David" w:hint="cs"/>
          <w:sz w:val="24"/>
          <w:szCs w:val="24"/>
          <w:rtl/>
        </w:rPr>
        <w:t>ברמה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של</w:t>
      </w:r>
      <w:r w:rsidRPr="008364CF">
        <w:rPr>
          <w:rFonts w:cs="David"/>
          <w:sz w:val="24"/>
          <w:szCs w:val="24"/>
          <w:rtl/>
        </w:rPr>
        <w:t xml:space="preserve"> 10%).</w:t>
      </w:r>
    </w:p>
    <w:p w:rsidR="001A0075" w:rsidRDefault="001A0075" w:rsidP="00015B7A">
      <w:pPr>
        <w:spacing w:after="0"/>
        <w:jc w:val="right"/>
        <w:rPr>
          <w:rFonts w:cs="David"/>
          <w:b/>
          <w:bCs/>
          <w:sz w:val="24"/>
          <w:szCs w:val="24"/>
          <w:rtl/>
        </w:rPr>
      </w:pPr>
    </w:p>
    <w:p w:rsidR="00343022" w:rsidRPr="00CC3018" w:rsidRDefault="00343022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CC3018">
        <w:rPr>
          <w:rFonts w:cs="David" w:hint="cs"/>
          <w:b/>
          <w:bCs/>
          <w:sz w:val="24"/>
          <w:szCs w:val="24"/>
          <w:rtl/>
        </w:rPr>
        <w:t>לוח 10.2</w:t>
      </w:r>
    </w:p>
    <w:p w:rsidR="00343022" w:rsidRPr="00B10EF6" w:rsidRDefault="00343022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B10EF6">
        <w:rPr>
          <w:rFonts w:cs="David" w:hint="cs"/>
          <w:b/>
          <w:bCs/>
          <w:sz w:val="24"/>
          <w:szCs w:val="24"/>
          <w:rtl/>
        </w:rPr>
        <w:t>מאזן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הנטו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לתפוקה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של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חברות</w:t>
      </w:r>
      <w:r w:rsidRPr="00B10EF6">
        <w:rPr>
          <w:rFonts w:cs="David"/>
          <w:b/>
          <w:bCs/>
          <w:sz w:val="24"/>
          <w:szCs w:val="24"/>
          <w:rtl/>
        </w:rPr>
        <w:t xml:space="preserve"> </w:t>
      </w:r>
      <w:r w:rsidRPr="00B10EF6">
        <w:rPr>
          <w:rFonts w:cs="David" w:hint="cs"/>
          <w:b/>
          <w:bCs/>
          <w:sz w:val="24"/>
          <w:szCs w:val="24"/>
          <w:rtl/>
        </w:rPr>
        <w:t>התעשייה</w:t>
      </w:r>
      <w:r>
        <w:rPr>
          <w:rFonts w:cs="David" w:hint="cs"/>
          <w:b/>
          <w:bCs/>
          <w:sz w:val="24"/>
          <w:szCs w:val="24"/>
          <w:rtl/>
        </w:rPr>
        <w:t xml:space="preserve"> על פי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חדשנות ועתירות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 xml:space="preserve">הון </w:t>
      </w:r>
      <w:r w:rsidR="009B7A06">
        <w:rPr>
          <w:rFonts w:cs="David" w:hint="cs"/>
          <w:b/>
          <w:bCs/>
          <w:sz w:val="24"/>
          <w:szCs w:val="24"/>
          <w:rtl/>
        </w:rPr>
        <w:t>ה</w:t>
      </w:r>
      <w:r>
        <w:rPr>
          <w:rFonts w:cs="David" w:hint="cs"/>
          <w:b/>
          <w:bCs/>
          <w:sz w:val="24"/>
          <w:szCs w:val="24"/>
          <w:rtl/>
        </w:rPr>
        <w:t>אנושי</w:t>
      </w:r>
    </w:p>
    <w:p w:rsidR="00343022" w:rsidRDefault="00343022" w:rsidP="00015B7A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8364CF">
        <w:rPr>
          <w:rFonts w:cs="David"/>
          <w:sz w:val="32"/>
          <w:szCs w:val="32"/>
          <w:rtl/>
        </w:rPr>
        <w:t xml:space="preserve"> </w:t>
      </w:r>
      <w:r w:rsidRPr="008364CF">
        <w:rPr>
          <w:rFonts w:cs="David"/>
          <w:sz w:val="24"/>
          <w:szCs w:val="24"/>
          <w:rtl/>
        </w:rPr>
        <w:t>(</w:t>
      </w:r>
      <w:r w:rsidRPr="008364CF">
        <w:rPr>
          <w:rFonts w:cs="David" w:hint="cs"/>
          <w:sz w:val="24"/>
          <w:szCs w:val="24"/>
          <w:rtl/>
        </w:rPr>
        <w:t>נתונים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מקוריים</w:t>
      </w:r>
      <w:r w:rsidRPr="008364CF">
        <w:rPr>
          <w:rFonts w:cs="David"/>
          <w:sz w:val="24"/>
          <w:szCs w:val="24"/>
          <w:rtl/>
        </w:rPr>
        <w:t xml:space="preserve">, </w:t>
      </w:r>
      <w:r w:rsidRPr="008364CF">
        <w:rPr>
          <w:rFonts w:cs="David" w:hint="cs"/>
          <w:sz w:val="24"/>
          <w:szCs w:val="24"/>
          <w:rtl/>
        </w:rPr>
        <w:t>באחוזים)</w:t>
      </w:r>
    </w:p>
    <w:p w:rsidR="00B607CB" w:rsidRPr="00032BC8" w:rsidRDefault="000774B2" w:rsidP="00032BC8">
      <w:pPr>
        <w:spacing w:after="0"/>
        <w:jc w:val="center"/>
        <w:rPr>
          <w:rFonts w:cs="Arial"/>
          <w:b/>
          <w:bCs/>
          <w:sz w:val="32"/>
          <w:szCs w:val="32"/>
          <w:rtl/>
        </w:rPr>
      </w:pPr>
      <w:r w:rsidRPr="000774B2">
        <w:rPr>
          <w:rFonts w:cs="Arial"/>
          <w:b/>
          <w:bCs/>
          <w:sz w:val="32"/>
          <w:szCs w:val="32"/>
        </w:rPr>
        <w:t xml:space="preserve"> </w:t>
      </w:r>
      <w:r w:rsidR="00CA134F" w:rsidRPr="00CA134F">
        <w:rPr>
          <w:noProof/>
          <w:rtl/>
        </w:rPr>
        <w:drawing>
          <wp:inline distT="0" distB="0" distL="0" distR="0">
            <wp:extent cx="5274310" cy="858735"/>
            <wp:effectExtent l="0" t="0" r="2540" b="0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72" w:rsidRDefault="00FB14ED" w:rsidP="00015B7A">
      <w:pPr>
        <w:spacing w:after="0"/>
        <w:rPr>
          <w:rFonts w:cs="David"/>
          <w:sz w:val="24"/>
          <w:szCs w:val="24"/>
          <w:rtl/>
        </w:rPr>
      </w:pPr>
      <w:r w:rsidRPr="008364CF">
        <w:rPr>
          <w:rFonts w:cs="David" w:hint="cs"/>
          <w:sz w:val="24"/>
          <w:szCs w:val="24"/>
          <w:rtl/>
        </w:rPr>
        <w:t>כוכבית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לשמאל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המספר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מציינת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תוצאה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בלתי</w:t>
      </w:r>
      <w:r w:rsidRPr="008364CF">
        <w:rPr>
          <w:rFonts w:cs="David"/>
          <w:sz w:val="24"/>
          <w:szCs w:val="24"/>
          <w:rtl/>
        </w:rPr>
        <w:t xml:space="preserve"> </w:t>
      </w:r>
      <w:r w:rsidRPr="008364CF">
        <w:rPr>
          <w:rFonts w:cs="David" w:hint="cs"/>
          <w:sz w:val="24"/>
          <w:szCs w:val="24"/>
          <w:rtl/>
        </w:rPr>
        <w:t>מובהק</w:t>
      </w:r>
      <w:r w:rsidR="002360AF" w:rsidRPr="008364CF">
        <w:rPr>
          <w:rFonts w:cs="David" w:hint="cs"/>
          <w:sz w:val="24"/>
          <w:szCs w:val="24"/>
          <w:rtl/>
        </w:rPr>
        <w:t>ת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סטטיסטית</w:t>
      </w:r>
      <w:r w:rsidR="002360AF" w:rsidRPr="008364CF">
        <w:rPr>
          <w:rFonts w:cs="David"/>
          <w:sz w:val="24"/>
          <w:szCs w:val="24"/>
          <w:rtl/>
        </w:rPr>
        <w:t xml:space="preserve"> (</w:t>
      </w:r>
      <w:r w:rsidR="002360AF" w:rsidRPr="008364CF">
        <w:rPr>
          <w:rFonts w:cs="David" w:hint="cs"/>
          <w:sz w:val="24"/>
          <w:szCs w:val="24"/>
          <w:rtl/>
        </w:rPr>
        <w:t>ברמה</w:t>
      </w:r>
      <w:r w:rsidR="002360AF" w:rsidRPr="008364CF">
        <w:rPr>
          <w:rFonts w:cs="David"/>
          <w:sz w:val="24"/>
          <w:szCs w:val="24"/>
          <w:rtl/>
        </w:rPr>
        <w:t xml:space="preserve"> </w:t>
      </w:r>
      <w:r w:rsidR="002360AF" w:rsidRPr="008364CF">
        <w:rPr>
          <w:rFonts w:cs="David" w:hint="cs"/>
          <w:sz w:val="24"/>
          <w:szCs w:val="24"/>
          <w:rtl/>
        </w:rPr>
        <w:t>של</w:t>
      </w:r>
      <w:r w:rsidR="002360AF" w:rsidRPr="008364CF">
        <w:rPr>
          <w:rFonts w:cs="David"/>
          <w:sz w:val="24"/>
          <w:szCs w:val="24"/>
          <w:rtl/>
        </w:rPr>
        <w:t xml:space="preserve"> 10%).</w:t>
      </w:r>
    </w:p>
    <w:p w:rsidR="00FB14ED" w:rsidRPr="008364CF" w:rsidRDefault="002B51B5" w:rsidP="00015B7A">
      <w:pPr>
        <w:spacing w:after="720"/>
        <w:rPr>
          <w:rFonts w:cs="David"/>
          <w:sz w:val="24"/>
          <w:szCs w:val="24"/>
          <w:rtl/>
        </w:rPr>
      </w:pPr>
      <w:r w:rsidRPr="002B51B5">
        <w:rPr>
          <w:rFonts w:cs="David"/>
          <w:sz w:val="24"/>
          <w:szCs w:val="24"/>
        </w:rPr>
        <w:t xml:space="preserve"> </w:t>
      </w:r>
      <w:r w:rsidR="000774B2" w:rsidRPr="000774B2">
        <w:rPr>
          <w:rFonts w:cs="David"/>
          <w:sz w:val="24"/>
          <w:szCs w:val="24"/>
        </w:rPr>
        <w:t xml:space="preserve"> </w:t>
      </w:r>
      <w:r w:rsidR="00CA134F" w:rsidRPr="00CA134F">
        <w:rPr>
          <w:noProof/>
        </w:rPr>
        <w:drawing>
          <wp:inline distT="0" distB="0" distL="0" distR="0">
            <wp:extent cx="5274310" cy="3442768"/>
            <wp:effectExtent l="0" t="0" r="2540" b="5715"/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D1" w:rsidRDefault="00F43AD1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</w:p>
    <w:p w:rsidR="001051FB" w:rsidRDefault="001051FB" w:rsidP="00015B7A">
      <w:pPr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77D0A" w:rsidRDefault="001A0075" w:rsidP="00015B7A">
      <w:pPr>
        <w:spacing w:after="0"/>
        <w:jc w:val="center"/>
        <w:rPr>
          <w:rFonts w:cs="David"/>
          <w:b/>
          <w:bCs/>
          <w:sz w:val="24"/>
          <w:szCs w:val="24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lastRenderedPageBreak/>
        <w:t>לוח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1</w:t>
      </w:r>
      <w:r>
        <w:rPr>
          <w:rFonts w:cs="David" w:hint="cs"/>
          <w:b/>
          <w:bCs/>
          <w:sz w:val="24"/>
          <w:szCs w:val="24"/>
          <w:rtl/>
        </w:rPr>
        <w:t>1</w:t>
      </w:r>
    </w:p>
    <w:p w:rsidR="00F77D0A" w:rsidRDefault="001A0075" w:rsidP="00015B7A">
      <w:pPr>
        <w:spacing w:after="0"/>
        <w:jc w:val="center"/>
        <w:rPr>
          <w:rFonts w:cs="David"/>
          <w:sz w:val="20"/>
          <w:szCs w:val="20"/>
          <w:rtl/>
        </w:rPr>
      </w:pPr>
      <w:r w:rsidRPr="00E3701D">
        <w:rPr>
          <w:rFonts w:cs="David" w:hint="cs"/>
          <w:b/>
          <w:bCs/>
          <w:sz w:val="24"/>
          <w:szCs w:val="24"/>
          <w:rtl/>
        </w:rPr>
        <w:t>חומרת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המגבלות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="00FC2708">
        <w:rPr>
          <w:rFonts w:cs="David" w:hint="cs"/>
          <w:b/>
          <w:bCs/>
          <w:sz w:val="24"/>
          <w:szCs w:val="24"/>
          <w:rtl/>
        </w:rPr>
        <w:t xml:space="preserve">על </w:t>
      </w:r>
      <w:r w:rsidRPr="00E3701D">
        <w:rPr>
          <w:rFonts w:cs="David" w:hint="cs"/>
          <w:b/>
          <w:bCs/>
          <w:sz w:val="24"/>
          <w:szCs w:val="24"/>
          <w:rtl/>
        </w:rPr>
        <w:t>ביצוע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הפעילות</w:t>
      </w:r>
      <w:r w:rsidRPr="00E3701D">
        <w:rPr>
          <w:rFonts w:cs="David"/>
          <w:b/>
          <w:bCs/>
          <w:sz w:val="24"/>
          <w:szCs w:val="24"/>
          <w:rtl/>
        </w:rPr>
        <w:t xml:space="preserve"> </w:t>
      </w:r>
      <w:r w:rsidRPr="00E3701D">
        <w:rPr>
          <w:rFonts w:cs="David" w:hint="cs"/>
          <w:b/>
          <w:bCs/>
          <w:sz w:val="24"/>
          <w:szCs w:val="24"/>
          <w:rtl/>
        </w:rPr>
        <w:t>שתוכננה</w:t>
      </w:r>
      <w:r w:rsidRPr="00E3701D">
        <w:rPr>
          <w:rFonts w:cs="David"/>
          <w:b/>
          <w:bCs/>
          <w:sz w:val="24"/>
          <w:szCs w:val="24"/>
          <w:rtl/>
        </w:rPr>
        <w:t xml:space="preserve"> (</w:t>
      </w:r>
      <w:r w:rsidRPr="00E3701D">
        <w:rPr>
          <w:rFonts w:cs="David" w:hint="cs"/>
          <w:b/>
          <w:bCs/>
          <w:sz w:val="24"/>
          <w:szCs w:val="24"/>
          <w:rtl/>
        </w:rPr>
        <w:t>ממוצע</w:t>
      </w:r>
      <w:r w:rsidRPr="00E3701D">
        <w:rPr>
          <w:rFonts w:cs="David"/>
          <w:b/>
          <w:bCs/>
          <w:sz w:val="24"/>
          <w:szCs w:val="24"/>
          <w:rtl/>
        </w:rPr>
        <w:t>)</w:t>
      </w:r>
    </w:p>
    <w:p w:rsidR="001A0075" w:rsidRPr="001051FB" w:rsidRDefault="001A0075" w:rsidP="00015B7A">
      <w:pPr>
        <w:spacing w:after="0"/>
        <w:jc w:val="center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1051FB">
        <w:rPr>
          <w:rFonts w:cs="David" w:hint="cs"/>
          <w:sz w:val="24"/>
          <w:szCs w:val="24"/>
          <w:rtl/>
        </w:rPr>
        <w:t>חומרת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המגבלה</w:t>
      </w:r>
      <w:r w:rsidRPr="001051FB">
        <w:rPr>
          <w:rFonts w:cs="David"/>
          <w:sz w:val="24"/>
          <w:szCs w:val="24"/>
          <w:rtl/>
        </w:rPr>
        <w:t>: 0</w:t>
      </w:r>
      <w:r w:rsidR="00F77D0A" w:rsidRPr="001051FB">
        <w:rPr>
          <w:rFonts w:cs="David" w:hint="cs"/>
          <w:sz w:val="24"/>
          <w:szCs w:val="24"/>
          <w:rtl/>
        </w:rPr>
        <w:t xml:space="preserve">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אין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מגבלה</w:t>
      </w:r>
      <w:r w:rsidRPr="001051FB">
        <w:rPr>
          <w:rFonts w:cs="David"/>
          <w:sz w:val="24"/>
          <w:szCs w:val="24"/>
          <w:rtl/>
        </w:rPr>
        <w:t xml:space="preserve">, 1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="00F77D0A" w:rsidRPr="001051FB">
        <w:rPr>
          <w:rFonts w:cs="David" w:hint="cs"/>
          <w:sz w:val="24"/>
          <w:szCs w:val="24"/>
          <w:rtl/>
        </w:rPr>
        <w:t xml:space="preserve">מגבלה </w:t>
      </w:r>
      <w:r w:rsidRPr="001051FB">
        <w:rPr>
          <w:rFonts w:cs="David" w:hint="cs"/>
          <w:sz w:val="24"/>
          <w:szCs w:val="24"/>
          <w:rtl/>
        </w:rPr>
        <w:t>קלה</w:t>
      </w:r>
      <w:r w:rsidRPr="001051FB">
        <w:rPr>
          <w:rFonts w:cs="David"/>
          <w:sz w:val="24"/>
          <w:szCs w:val="24"/>
          <w:rtl/>
        </w:rPr>
        <w:t xml:space="preserve">, 2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מתונה</w:t>
      </w:r>
      <w:r w:rsidRPr="001051FB">
        <w:rPr>
          <w:rFonts w:cs="David"/>
          <w:sz w:val="24"/>
          <w:szCs w:val="24"/>
          <w:rtl/>
        </w:rPr>
        <w:t xml:space="preserve">, 3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, 4 </w:t>
      </w:r>
      <w:r w:rsidR="00F77D0A" w:rsidRPr="001051FB">
        <w:rPr>
          <w:rFonts w:cs="David"/>
          <w:sz w:val="24"/>
          <w:szCs w:val="24"/>
          <w:rtl/>
        </w:rPr>
        <w:t>–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חמורה</w:t>
      </w:r>
      <w:r w:rsidRPr="001051FB">
        <w:rPr>
          <w:rFonts w:cs="David"/>
          <w:sz w:val="24"/>
          <w:szCs w:val="24"/>
          <w:rtl/>
        </w:rPr>
        <w:t xml:space="preserve"> </w:t>
      </w:r>
      <w:r w:rsidRPr="001051FB">
        <w:rPr>
          <w:rFonts w:cs="David" w:hint="cs"/>
          <w:sz w:val="24"/>
          <w:szCs w:val="24"/>
          <w:rtl/>
        </w:rPr>
        <w:t>במיוחד</w:t>
      </w:r>
    </w:p>
    <w:p w:rsidR="00EC16D4" w:rsidRDefault="001051FB" w:rsidP="00015B7A">
      <w:pPr>
        <w:tabs>
          <w:tab w:val="left" w:pos="1619"/>
        </w:tabs>
        <w:spacing w:after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tab/>
      </w:r>
    </w:p>
    <w:p w:rsidR="007720F0" w:rsidRDefault="00413773" w:rsidP="00015B7A">
      <w:pPr>
        <w:spacing w:after="0"/>
        <w:jc w:val="center"/>
        <w:rPr>
          <w:rFonts w:ascii="Arial" w:eastAsia="Times New Roman" w:hAnsi="Arial" w:cs="David"/>
          <w:color w:val="000000"/>
          <w:sz w:val="20"/>
          <w:szCs w:val="20"/>
          <w:rtl/>
        </w:rPr>
      </w:pPr>
      <w:r w:rsidRPr="00413773">
        <w:rPr>
          <w:rFonts w:ascii="Arial" w:eastAsia="Times New Roman" w:hAnsi="Arial" w:cs="David"/>
          <w:color w:val="000000"/>
          <w:sz w:val="20"/>
          <w:szCs w:val="20"/>
        </w:rPr>
        <w:t xml:space="preserve"> </w:t>
      </w:r>
      <w:r w:rsidR="00C158CD" w:rsidRPr="00C158CD">
        <w:rPr>
          <w:noProof/>
          <w:rtl/>
        </w:rPr>
        <w:drawing>
          <wp:inline distT="0" distB="0" distL="0" distR="0">
            <wp:extent cx="5274310" cy="6228190"/>
            <wp:effectExtent l="0" t="0" r="2540" b="1270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76" w:rsidRPr="001051FB" w:rsidRDefault="00973DA7" w:rsidP="00031392">
      <w:pPr>
        <w:rPr>
          <w:rFonts w:cs="David"/>
          <w:sz w:val="24"/>
          <w:szCs w:val="24"/>
          <w:vertAlign w:val="superscript"/>
        </w:rPr>
      </w:pPr>
      <w:r w:rsidRPr="001051FB">
        <w:rPr>
          <w:rFonts w:cs="David" w:hint="cs"/>
          <w:sz w:val="24"/>
          <w:szCs w:val="24"/>
          <w:vertAlign w:val="superscript"/>
          <w:rtl/>
        </w:rPr>
        <w:t xml:space="preserve">1 </w:t>
      </w:r>
      <w:r w:rsidRPr="001051FB">
        <w:rPr>
          <w:rFonts w:cs="David" w:hint="cs"/>
          <w:sz w:val="24"/>
          <w:szCs w:val="24"/>
          <w:rtl/>
        </w:rPr>
        <w:t>ענפים שבהם פחות מ-20 חברות השיבו על השאלה הנוגעת למגבלות</w:t>
      </w:r>
    </w:p>
    <w:sectPr w:rsidR="00463976" w:rsidRPr="001051FB" w:rsidSect="00C13AE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AB" w:rsidRDefault="003704AB" w:rsidP="00AA40D8">
      <w:pPr>
        <w:spacing w:after="0" w:line="240" w:lineRule="auto"/>
      </w:pPr>
      <w:r>
        <w:separator/>
      </w:r>
    </w:p>
  </w:endnote>
  <w:endnote w:type="continuationSeparator" w:id="0">
    <w:p w:rsidR="003704AB" w:rsidRDefault="003704AB" w:rsidP="00AA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5175702"/>
      <w:docPartObj>
        <w:docPartGallery w:val="Page Numbers (Bottom of Page)"/>
        <w:docPartUnique/>
      </w:docPartObj>
    </w:sdtPr>
    <w:sdtEndPr>
      <w:rPr>
        <w:cs/>
      </w:rPr>
    </w:sdtEndPr>
    <w:sdtContent>
      <w:p w:rsidR="00735467" w:rsidRDefault="00735467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60022" w:rsidRPr="00F6002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735467" w:rsidRDefault="007354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AB" w:rsidRDefault="003704AB" w:rsidP="00AA40D8">
      <w:pPr>
        <w:spacing w:after="0" w:line="240" w:lineRule="auto"/>
      </w:pPr>
      <w:r>
        <w:separator/>
      </w:r>
    </w:p>
  </w:footnote>
  <w:footnote w:type="continuationSeparator" w:id="0">
    <w:p w:rsidR="003704AB" w:rsidRDefault="003704AB" w:rsidP="00AA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5C" w:rsidRDefault="00D42B5C" w:rsidP="00D17D28">
    <w:pPr>
      <w:pStyle w:val="a7"/>
      <w:tabs>
        <w:tab w:val="clear" w:pos="4153"/>
        <w:tab w:val="left" w:pos="5921"/>
      </w:tabs>
    </w:pPr>
    <w:r>
      <w:rPr>
        <w:rtl/>
      </w:rP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722" w:rsidRDefault="003927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F6140"/>
    <w:multiLevelType w:val="hybridMultilevel"/>
    <w:tmpl w:val="1F72B072"/>
    <w:lvl w:ilvl="0" w:tplc="609A8718">
      <w:start w:val="1"/>
      <w:numFmt w:val="bullet"/>
      <w:lvlText w:val="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1797F"/>
    <w:multiLevelType w:val="hybridMultilevel"/>
    <w:tmpl w:val="35369FAC"/>
    <w:lvl w:ilvl="0" w:tplc="77043E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4A2"/>
    <w:multiLevelType w:val="hybridMultilevel"/>
    <w:tmpl w:val="26108C9A"/>
    <w:lvl w:ilvl="0" w:tplc="5038CB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96"/>
    <w:rsid w:val="00001693"/>
    <w:rsid w:val="00002294"/>
    <w:rsid w:val="00011087"/>
    <w:rsid w:val="00015B7A"/>
    <w:rsid w:val="000202CE"/>
    <w:rsid w:val="00021C10"/>
    <w:rsid w:val="00023F6B"/>
    <w:rsid w:val="00025DD8"/>
    <w:rsid w:val="0002630E"/>
    <w:rsid w:val="00031392"/>
    <w:rsid w:val="0003153D"/>
    <w:rsid w:val="00032124"/>
    <w:rsid w:val="00032BC8"/>
    <w:rsid w:val="00033D19"/>
    <w:rsid w:val="00034749"/>
    <w:rsid w:val="0004247B"/>
    <w:rsid w:val="00042AD8"/>
    <w:rsid w:val="00046962"/>
    <w:rsid w:val="00053088"/>
    <w:rsid w:val="000544E9"/>
    <w:rsid w:val="000563CD"/>
    <w:rsid w:val="00057EEE"/>
    <w:rsid w:val="0006341D"/>
    <w:rsid w:val="00064548"/>
    <w:rsid w:val="00066468"/>
    <w:rsid w:val="00072DA8"/>
    <w:rsid w:val="000774B2"/>
    <w:rsid w:val="00081DB7"/>
    <w:rsid w:val="000829FB"/>
    <w:rsid w:val="00085325"/>
    <w:rsid w:val="00087D1D"/>
    <w:rsid w:val="00091EB0"/>
    <w:rsid w:val="00092F92"/>
    <w:rsid w:val="00094330"/>
    <w:rsid w:val="000A0DD5"/>
    <w:rsid w:val="000A177D"/>
    <w:rsid w:val="000A1E2B"/>
    <w:rsid w:val="000A5B0C"/>
    <w:rsid w:val="000A773B"/>
    <w:rsid w:val="000B0A86"/>
    <w:rsid w:val="000B35C2"/>
    <w:rsid w:val="000B4983"/>
    <w:rsid w:val="000B6173"/>
    <w:rsid w:val="000B6E09"/>
    <w:rsid w:val="000B758B"/>
    <w:rsid w:val="000C07C1"/>
    <w:rsid w:val="000C3698"/>
    <w:rsid w:val="000C512C"/>
    <w:rsid w:val="000C7583"/>
    <w:rsid w:val="000D2EEF"/>
    <w:rsid w:val="000D4328"/>
    <w:rsid w:val="000D58F7"/>
    <w:rsid w:val="000D6CB9"/>
    <w:rsid w:val="000D7753"/>
    <w:rsid w:val="000E04C4"/>
    <w:rsid w:val="000F2944"/>
    <w:rsid w:val="000F6AC3"/>
    <w:rsid w:val="000F7C03"/>
    <w:rsid w:val="001000FC"/>
    <w:rsid w:val="001004F9"/>
    <w:rsid w:val="0010068D"/>
    <w:rsid w:val="00101478"/>
    <w:rsid w:val="00102F03"/>
    <w:rsid w:val="00103BCF"/>
    <w:rsid w:val="001051FB"/>
    <w:rsid w:val="00107E06"/>
    <w:rsid w:val="00110328"/>
    <w:rsid w:val="001121D3"/>
    <w:rsid w:val="00113081"/>
    <w:rsid w:val="00113225"/>
    <w:rsid w:val="00114A01"/>
    <w:rsid w:val="00114ED1"/>
    <w:rsid w:val="00116B4A"/>
    <w:rsid w:val="001176CB"/>
    <w:rsid w:val="00120C7F"/>
    <w:rsid w:val="00122A4C"/>
    <w:rsid w:val="0012584B"/>
    <w:rsid w:val="001277D8"/>
    <w:rsid w:val="001279AA"/>
    <w:rsid w:val="001347D3"/>
    <w:rsid w:val="00134A06"/>
    <w:rsid w:val="00135815"/>
    <w:rsid w:val="00135AF2"/>
    <w:rsid w:val="001371E5"/>
    <w:rsid w:val="00137299"/>
    <w:rsid w:val="0014042D"/>
    <w:rsid w:val="001405F5"/>
    <w:rsid w:val="00140A75"/>
    <w:rsid w:val="00140DC9"/>
    <w:rsid w:val="00151645"/>
    <w:rsid w:val="00154903"/>
    <w:rsid w:val="00154AF8"/>
    <w:rsid w:val="00160127"/>
    <w:rsid w:val="00162BE9"/>
    <w:rsid w:val="0016348E"/>
    <w:rsid w:val="00163B39"/>
    <w:rsid w:val="00163B5B"/>
    <w:rsid w:val="00164C1B"/>
    <w:rsid w:val="0016524D"/>
    <w:rsid w:val="001679A5"/>
    <w:rsid w:val="00167AEC"/>
    <w:rsid w:val="00167CA9"/>
    <w:rsid w:val="001716C9"/>
    <w:rsid w:val="00172A66"/>
    <w:rsid w:val="00183A8D"/>
    <w:rsid w:val="00190583"/>
    <w:rsid w:val="001908F4"/>
    <w:rsid w:val="00190A42"/>
    <w:rsid w:val="001916DF"/>
    <w:rsid w:val="00192A1D"/>
    <w:rsid w:val="00192AEF"/>
    <w:rsid w:val="0019774C"/>
    <w:rsid w:val="00197F40"/>
    <w:rsid w:val="001A0075"/>
    <w:rsid w:val="001A0432"/>
    <w:rsid w:val="001A1536"/>
    <w:rsid w:val="001A2D86"/>
    <w:rsid w:val="001A2FA0"/>
    <w:rsid w:val="001B1946"/>
    <w:rsid w:val="001B2755"/>
    <w:rsid w:val="001B29C6"/>
    <w:rsid w:val="001B5A2C"/>
    <w:rsid w:val="001C3B7B"/>
    <w:rsid w:val="001C65D2"/>
    <w:rsid w:val="001D2192"/>
    <w:rsid w:val="001D21C0"/>
    <w:rsid w:val="001D2CF4"/>
    <w:rsid w:val="001D3106"/>
    <w:rsid w:val="001E2840"/>
    <w:rsid w:val="001E2A6E"/>
    <w:rsid w:val="001E3744"/>
    <w:rsid w:val="001E512D"/>
    <w:rsid w:val="001E5FD4"/>
    <w:rsid w:val="001F0162"/>
    <w:rsid w:val="001F4586"/>
    <w:rsid w:val="001F588D"/>
    <w:rsid w:val="001F5BE6"/>
    <w:rsid w:val="001F7DE7"/>
    <w:rsid w:val="00200F74"/>
    <w:rsid w:val="0020215B"/>
    <w:rsid w:val="0020515A"/>
    <w:rsid w:val="00207775"/>
    <w:rsid w:val="0021058E"/>
    <w:rsid w:val="002108D7"/>
    <w:rsid w:val="00211FA8"/>
    <w:rsid w:val="00215A53"/>
    <w:rsid w:val="00217312"/>
    <w:rsid w:val="002205B9"/>
    <w:rsid w:val="002212E8"/>
    <w:rsid w:val="00221A8F"/>
    <w:rsid w:val="00222773"/>
    <w:rsid w:val="0022448E"/>
    <w:rsid w:val="002263B2"/>
    <w:rsid w:val="0023219C"/>
    <w:rsid w:val="002322E2"/>
    <w:rsid w:val="00233B71"/>
    <w:rsid w:val="00235B01"/>
    <w:rsid w:val="002360AF"/>
    <w:rsid w:val="00237943"/>
    <w:rsid w:val="00237B10"/>
    <w:rsid w:val="00240817"/>
    <w:rsid w:val="00240A36"/>
    <w:rsid w:val="00240FCB"/>
    <w:rsid w:val="0024211D"/>
    <w:rsid w:val="0024293A"/>
    <w:rsid w:val="0024319D"/>
    <w:rsid w:val="00244138"/>
    <w:rsid w:val="00247033"/>
    <w:rsid w:val="00261B5F"/>
    <w:rsid w:val="00264415"/>
    <w:rsid w:val="00265053"/>
    <w:rsid w:val="00266593"/>
    <w:rsid w:val="00266D71"/>
    <w:rsid w:val="002702A9"/>
    <w:rsid w:val="002706EA"/>
    <w:rsid w:val="00273009"/>
    <w:rsid w:val="0027362F"/>
    <w:rsid w:val="002752CE"/>
    <w:rsid w:val="00276BC3"/>
    <w:rsid w:val="00277DAE"/>
    <w:rsid w:val="00283CA5"/>
    <w:rsid w:val="00284DCC"/>
    <w:rsid w:val="00285BD4"/>
    <w:rsid w:val="00286225"/>
    <w:rsid w:val="00286560"/>
    <w:rsid w:val="0028675B"/>
    <w:rsid w:val="00286F51"/>
    <w:rsid w:val="0029004F"/>
    <w:rsid w:val="00291F31"/>
    <w:rsid w:val="002923A7"/>
    <w:rsid w:val="0029482E"/>
    <w:rsid w:val="002962E9"/>
    <w:rsid w:val="002964DF"/>
    <w:rsid w:val="002A07A8"/>
    <w:rsid w:val="002A51D4"/>
    <w:rsid w:val="002B2119"/>
    <w:rsid w:val="002B21F8"/>
    <w:rsid w:val="002B2EDD"/>
    <w:rsid w:val="002B51B5"/>
    <w:rsid w:val="002B7D64"/>
    <w:rsid w:val="002C0FCB"/>
    <w:rsid w:val="002C183C"/>
    <w:rsid w:val="002C33C5"/>
    <w:rsid w:val="002C4D1E"/>
    <w:rsid w:val="002C4E10"/>
    <w:rsid w:val="002D403E"/>
    <w:rsid w:val="002D54ED"/>
    <w:rsid w:val="002D5DA0"/>
    <w:rsid w:val="002D6246"/>
    <w:rsid w:val="002E5006"/>
    <w:rsid w:val="002E5CBD"/>
    <w:rsid w:val="002E68E8"/>
    <w:rsid w:val="002E746E"/>
    <w:rsid w:val="002F0BB7"/>
    <w:rsid w:val="002F27E3"/>
    <w:rsid w:val="002F3649"/>
    <w:rsid w:val="002F4FA1"/>
    <w:rsid w:val="00304094"/>
    <w:rsid w:val="0031192D"/>
    <w:rsid w:val="00313520"/>
    <w:rsid w:val="00315DD9"/>
    <w:rsid w:val="00315EB4"/>
    <w:rsid w:val="0031605E"/>
    <w:rsid w:val="003168AC"/>
    <w:rsid w:val="00316A45"/>
    <w:rsid w:val="00320737"/>
    <w:rsid w:val="00320EE6"/>
    <w:rsid w:val="00324849"/>
    <w:rsid w:val="00326B37"/>
    <w:rsid w:val="00327097"/>
    <w:rsid w:val="003271AF"/>
    <w:rsid w:val="00327867"/>
    <w:rsid w:val="00330A21"/>
    <w:rsid w:val="00332184"/>
    <w:rsid w:val="0033455A"/>
    <w:rsid w:val="003345E4"/>
    <w:rsid w:val="003351A6"/>
    <w:rsid w:val="003364B3"/>
    <w:rsid w:val="00337062"/>
    <w:rsid w:val="00337446"/>
    <w:rsid w:val="00342849"/>
    <w:rsid w:val="00343022"/>
    <w:rsid w:val="00343A7D"/>
    <w:rsid w:val="00350DCD"/>
    <w:rsid w:val="00351221"/>
    <w:rsid w:val="0035138D"/>
    <w:rsid w:val="003522BD"/>
    <w:rsid w:val="003524D9"/>
    <w:rsid w:val="00352FCD"/>
    <w:rsid w:val="003539F0"/>
    <w:rsid w:val="00355B4A"/>
    <w:rsid w:val="00357EFF"/>
    <w:rsid w:val="003620A9"/>
    <w:rsid w:val="003621CA"/>
    <w:rsid w:val="0036332E"/>
    <w:rsid w:val="00363E7A"/>
    <w:rsid w:val="003668AC"/>
    <w:rsid w:val="003704AB"/>
    <w:rsid w:val="00370A56"/>
    <w:rsid w:val="003738B2"/>
    <w:rsid w:val="00373CE7"/>
    <w:rsid w:val="003754F7"/>
    <w:rsid w:val="00376E50"/>
    <w:rsid w:val="00380953"/>
    <w:rsid w:val="00387FAB"/>
    <w:rsid w:val="003916BE"/>
    <w:rsid w:val="00391D7C"/>
    <w:rsid w:val="00392722"/>
    <w:rsid w:val="00394281"/>
    <w:rsid w:val="00394C75"/>
    <w:rsid w:val="00396A5F"/>
    <w:rsid w:val="00397EBE"/>
    <w:rsid w:val="003A16C1"/>
    <w:rsid w:val="003A1E13"/>
    <w:rsid w:val="003A1F7C"/>
    <w:rsid w:val="003A2B39"/>
    <w:rsid w:val="003A315D"/>
    <w:rsid w:val="003A3CEE"/>
    <w:rsid w:val="003A4554"/>
    <w:rsid w:val="003A4CE4"/>
    <w:rsid w:val="003A5268"/>
    <w:rsid w:val="003A5C2C"/>
    <w:rsid w:val="003B0862"/>
    <w:rsid w:val="003B1B9E"/>
    <w:rsid w:val="003B5145"/>
    <w:rsid w:val="003B733A"/>
    <w:rsid w:val="003B7443"/>
    <w:rsid w:val="003C2A97"/>
    <w:rsid w:val="003C7268"/>
    <w:rsid w:val="003D0FF7"/>
    <w:rsid w:val="003D4982"/>
    <w:rsid w:val="003D5CD2"/>
    <w:rsid w:val="003D668E"/>
    <w:rsid w:val="003E1CD0"/>
    <w:rsid w:val="003E23C8"/>
    <w:rsid w:val="003E25C5"/>
    <w:rsid w:val="003E38E7"/>
    <w:rsid w:val="003E3AD7"/>
    <w:rsid w:val="003E4AE3"/>
    <w:rsid w:val="003E778A"/>
    <w:rsid w:val="003E7912"/>
    <w:rsid w:val="003F2DA4"/>
    <w:rsid w:val="003F2E16"/>
    <w:rsid w:val="003F3EC0"/>
    <w:rsid w:val="003F3F7D"/>
    <w:rsid w:val="003F6FC8"/>
    <w:rsid w:val="003F7183"/>
    <w:rsid w:val="003F7236"/>
    <w:rsid w:val="003F7BAE"/>
    <w:rsid w:val="004008F9"/>
    <w:rsid w:val="0040103E"/>
    <w:rsid w:val="004014AE"/>
    <w:rsid w:val="0040156E"/>
    <w:rsid w:val="00401B09"/>
    <w:rsid w:val="00401E2E"/>
    <w:rsid w:val="00403D6A"/>
    <w:rsid w:val="00406115"/>
    <w:rsid w:val="00413773"/>
    <w:rsid w:val="00416169"/>
    <w:rsid w:val="0041799D"/>
    <w:rsid w:val="00417DF9"/>
    <w:rsid w:val="004205B5"/>
    <w:rsid w:val="0042077B"/>
    <w:rsid w:val="004212A9"/>
    <w:rsid w:val="00426B92"/>
    <w:rsid w:val="0043195C"/>
    <w:rsid w:val="00434ADD"/>
    <w:rsid w:val="00436625"/>
    <w:rsid w:val="0043713B"/>
    <w:rsid w:val="00444175"/>
    <w:rsid w:val="00445AFB"/>
    <w:rsid w:val="00445D87"/>
    <w:rsid w:val="00446AE5"/>
    <w:rsid w:val="00451314"/>
    <w:rsid w:val="00451E35"/>
    <w:rsid w:val="0045230A"/>
    <w:rsid w:val="00453447"/>
    <w:rsid w:val="0045445C"/>
    <w:rsid w:val="00456FAA"/>
    <w:rsid w:val="004573FA"/>
    <w:rsid w:val="00461685"/>
    <w:rsid w:val="004631C0"/>
    <w:rsid w:val="00463976"/>
    <w:rsid w:val="00465447"/>
    <w:rsid w:val="0046575C"/>
    <w:rsid w:val="00470C04"/>
    <w:rsid w:val="00472242"/>
    <w:rsid w:val="00473324"/>
    <w:rsid w:val="004737C8"/>
    <w:rsid w:val="00473926"/>
    <w:rsid w:val="00473CB2"/>
    <w:rsid w:val="00475227"/>
    <w:rsid w:val="004754C4"/>
    <w:rsid w:val="00475D37"/>
    <w:rsid w:val="004772F3"/>
    <w:rsid w:val="00480138"/>
    <w:rsid w:val="0048055A"/>
    <w:rsid w:val="004810F0"/>
    <w:rsid w:val="00482BF3"/>
    <w:rsid w:val="0048471C"/>
    <w:rsid w:val="00485016"/>
    <w:rsid w:val="00487E2E"/>
    <w:rsid w:val="00491567"/>
    <w:rsid w:val="00492F8D"/>
    <w:rsid w:val="0049662D"/>
    <w:rsid w:val="004A15EF"/>
    <w:rsid w:val="004A77D9"/>
    <w:rsid w:val="004B3538"/>
    <w:rsid w:val="004B463E"/>
    <w:rsid w:val="004B7A7A"/>
    <w:rsid w:val="004C0ADC"/>
    <w:rsid w:val="004C430F"/>
    <w:rsid w:val="004C57A9"/>
    <w:rsid w:val="004C7607"/>
    <w:rsid w:val="004C7F6D"/>
    <w:rsid w:val="004D11E1"/>
    <w:rsid w:val="004D1317"/>
    <w:rsid w:val="004D1CE9"/>
    <w:rsid w:val="004D1F0D"/>
    <w:rsid w:val="004D3896"/>
    <w:rsid w:val="004D74D5"/>
    <w:rsid w:val="004E1D14"/>
    <w:rsid w:val="004E4041"/>
    <w:rsid w:val="004E53AD"/>
    <w:rsid w:val="004E67CE"/>
    <w:rsid w:val="004F0037"/>
    <w:rsid w:val="004F2F82"/>
    <w:rsid w:val="004F34FB"/>
    <w:rsid w:val="004F4184"/>
    <w:rsid w:val="005007B7"/>
    <w:rsid w:val="0050295B"/>
    <w:rsid w:val="00505BF1"/>
    <w:rsid w:val="00507641"/>
    <w:rsid w:val="0051040E"/>
    <w:rsid w:val="00512A00"/>
    <w:rsid w:val="00514693"/>
    <w:rsid w:val="00515DA3"/>
    <w:rsid w:val="00517BC9"/>
    <w:rsid w:val="00521F7E"/>
    <w:rsid w:val="00522DAA"/>
    <w:rsid w:val="00523910"/>
    <w:rsid w:val="00523A44"/>
    <w:rsid w:val="005274D0"/>
    <w:rsid w:val="00527701"/>
    <w:rsid w:val="0053442E"/>
    <w:rsid w:val="00535AA2"/>
    <w:rsid w:val="00536817"/>
    <w:rsid w:val="00544A01"/>
    <w:rsid w:val="005462AE"/>
    <w:rsid w:val="00550214"/>
    <w:rsid w:val="00552776"/>
    <w:rsid w:val="005531D2"/>
    <w:rsid w:val="00553472"/>
    <w:rsid w:val="00560253"/>
    <w:rsid w:val="00560DAD"/>
    <w:rsid w:val="00561925"/>
    <w:rsid w:val="00563CCF"/>
    <w:rsid w:val="00564FF7"/>
    <w:rsid w:val="00566A46"/>
    <w:rsid w:val="0057077E"/>
    <w:rsid w:val="00570FEF"/>
    <w:rsid w:val="005713AA"/>
    <w:rsid w:val="005742C7"/>
    <w:rsid w:val="00577296"/>
    <w:rsid w:val="005800D7"/>
    <w:rsid w:val="0058132F"/>
    <w:rsid w:val="00581357"/>
    <w:rsid w:val="00581417"/>
    <w:rsid w:val="0058290D"/>
    <w:rsid w:val="00590053"/>
    <w:rsid w:val="005903A6"/>
    <w:rsid w:val="00590715"/>
    <w:rsid w:val="005934F4"/>
    <w:rsid w:val="005938BA"/>
    <w:rsid w:val="0059455A"/>
    <w:rsid w:val="005A2B3D"/>
    <w:rsid w:val="005A41F1"/>
    <w:rsid w:val="005B380D"/>
    <w:rsid w:val="005B3A5E"/>
    <w:rsid w:val="005B3D5F"/>
    <w:rsid w:val="005B474C"/>
    <w:rsid w:val="005C0053"/>
    <w:rsid w:val="005C0811"/>
    <w:rsid w:val="005C1840"/>
    <w:rsid w:val="005C1AF3"/>
    <w:rsid w:val="005C58DB"/>
    <w:rsid w:val="005C5A72"/>
    <w:rsid w:val="005C62B7"/>
    <w:rsid w:val="005D0444"/>
    <w:rsid w:val="005D7EA3"/>
    <w:rsid w:val="005E00B2"/>
    <w:rsid w:val="005E28FE"/>
    <w:rsid w:val="005E3851"/>
    <w:rsid w:val="005E4681"/>
    <w:rsid w:val="005E5CC1"/>
    <w:rsid w:val="005E6270"/>
    <w:rsid w:val="005F0175"/>
    <w:rsid w:val="005F11ED"/>
    <w:rsid w:val="005F1C82"/>
    <w:rsid w:val="005F260E"/>
    <w:rsid w:val="005F5213"/>
    <w:rsid w:val="005F56B7"/>
    <w:rsid w:val="005F63F9"/>
    <w:rsid w:val="005F65DB"/>
    <w:rsid w:val="005F66A8"/>
    <w:rsid w:val="005F7FBF"/>
    <w:rsid w:val="00600D9E"/>
    <w:rsid w:val="00603A4E"/>
    <w:rsid w:val="00603B7C"/>
    <w:rsid w:val="0060612D"/>
    <w:rsid w:val="00606F79"/>
    <w:rsid w:val="006114A8"/>
    <w:rsid w:val="006122BF"/>
    <w:rsid w:val="00614CA0"/>
    <w:rsid w:val="00615A56"/>
    <w:rsid w:val="00617A80"/>
    <w:rsid w:val="00621425"/>
    <w:rsid w:val="0062215A"/>
    <w:rsid w:val="00624E38"/>
    <w:rsid w:val="00625EA9"/>
    <w:rsid w:val="00627EF0"/>
    <w:rsid w:val="00630FA8"/>
    <w:rsid w:val="006350FF"/>
    <w:rsid w:val="00636FCD"/>
    <w:rsid w:val="006401E9"/>
    <w:rsid w:val="00643205"/>
    <w:rsid w:val="006439A1"/>
    <w:rsid w:val="0064581C"/>
    <w:rsid w:val="00647101"/>
    <w:rsid w:val="0064733A"/>
    <w:rsid w:val="00651905"/>
    <w:rsid w:val="006574B3"/>
    <w:rsid w:val="006612C2"/>
    <w:rsid w:val="00661D9E"/>
    <w:rsid w:val="00662679"/>
    <w:rsid w:val="00663C99"/>
    <w:rsid w:val="0066564A"/>
    <w:rsid w:val="006659A6"/>
    <w:rsid w:val="00666402"/>
    <w:rsid w:val="006674D8"/>
    <w:rsid w:val="00671419"/>
    <w:rsid w:val="00672B27"/>
    <w:rsid w:val="00674A9F"/>
    <w:rsid w:val="006753CA"/>
    <w:rsid w:val="0067740C"/>
    <w:rsid w:val="006815E7"/>
    <w:rsid w:val="00681A73"/>
    <w:rsid w:val="00682421"/>
    <w:rsid w:val="00686E3B"/>
    <w:rsid w:val="00690891"/>
    <w:rsid w:val="00690CF5"/>
    <w:rsid w:val="006919E3"/>
    <w:rsid w:val="00695CD8"/>
    <w:rsid w:val="006A31B5"/>
    <w:rsid w:val="006A3F6A"/>
    <w:rsid w:val="006A4182"/>
    <w:rsid w:val="006B051B"/>
    <w:rsid w:val="006B08CC"/>
    <w:rsid w:val="006B4970"/>
    <w:rsid w:val="006B4AD4"/>
    <w:rsid w:val="006B5C1B"/>
    <w:rsid w:val="006C099A"/>
    <w:rsid w:val="006D007C"/>
    <w:rsid w:val="006D1101"/>
    <w:rsid w:val="006D2B2E"/>
    <w:rsid w:val="006D320A"/>
    <w:rsid w:val="006D4D67"/>
    <w:rsid w:val="006D549D"/>
    <w:rsid w:val="006D59E9"/>
    <w:rsid w:val="006D5A41"/>
    <w:rsid w:val="006D6D4B"/>
    <w:rsid w:val="006D7AD9"/>
    <w:rsid w:val="006E25E5"/>
    <w:rsid w:val="006E3EC1"/>
    <w:rsid w:val="006F2FB7"/>
    <w:rsid w:val="006F42D6"/>
    <w:rsid w:val="00702E07"/>
    <w:rsid w:val="00704F86"/>
    <w:rsid w:val="00705545"/>
    <w:rsid w:val="0071229F"/>
    <w:rsid w:val="00715384"/>
    <w:rsid w:val="00724600"/>
    <w:rsid w:val="00725E93"/>
    <w:rsid w:val="007262BE"/>
    <w:rsid w:val="007262D2"/>
    <w:rsid w:val="00726ACD"/>
    <w:rsid w:val="0072706E"/>
    <w:rsid w:val="00727FC6"/>
    <w:rsid w:val="00733A21"/>
    <w:rsid w:val="00735467"/>
    <w:rsid w:val="007360B6"/>
    <w:rsid w:val="00737F13"/>
    <w:rsid w:val="007402DE"/>
    <w:rsid w:val="00741A67"/>
    <w:rsid w:val="00742406"/>
    <w:rsid w:val="00743534"/>
    <w:rsid w:val="00747415"/>
    <w:rsid w:val="007478E5"/>
    <w:rsid w:val="00753ABD"/>
    <w:rsid w:val="00753DAA"/>
    <w:rsid w:val="0075426E"/>
    <w:rsid w:val="00754751"/>
    <w:rsid w:val="00755CF9"/>
    <w:rsid w:val="00755E52"/>
    <w:rsid w:val="00756236"/>
    <w:rsid w:val="007568BB"/>
    <w:rsid w:val="007617F0"/>
    <w:rsid w:val="00762549"/>
    <w:rsid w:val="007628F9"/>
    <w:rsid w:val="00764723"/>
    <w:rsid w:val="00765850"/>
    <w:rsid w:val="00765A33"/>
    <w:rsid w:val="007670EC"/>
    <w:rsid w:val="00771A25"/>
    <w:rsid w:val="00771DEA"/>
    <w:rsid w:val="00771F0D"/>
    <w:rsid w:val="007720F0"/>
    <w:rsid w:val="00772FBC"/>
    <w:rsid w:val="00774981"/>
    <w:rsid w:val="00775757"/>
    <w:rsid w:val="00775E30"/>
    <w:rsid w:val="007765C9"/>
    <w:rsid w:val="00776845"/>
    <w:rsid w:val="00776AF6"/>
    <w:rsid w:val="007778FF"/>
    <w:rsid w:val="0078114A"/>
    <w:rsid w:val="0078407C"/>
    <w:rsid w:val="007847C0"/>
    <w:rsid w:val="00786684"/>
    <w:rsid w:val="007904F0"/>
    <w:rsid w:val="00790E9D"/>
    <w:rsid w:val="00791D70"/>
    <w:rsid w:val="00792331"/>
    <w:rsid w:val="007933CA"/>
    <w:rsid w:val="00793969"/>
    <w:rsid w:val="00795BE7"/>
    <w:rsid w:val="0079685D"/>
    <w:rsid w:val="00796FC0"/>
    <w:rsid w:val="007979AD"/>
    <w:rsid w:val="00797A80"/>
    <w:rsid w:val="007A04FD"/>
    <w:rsid w:val="007A0664"/>
    <w:rsid w:val="007A25A2"/>
    <w:rsid w:val="007A32F0"/>
    <w:rsid w:val="007A41AA"/>
    <w:rsid w:val="007A4B21"/>
    <w:rsid w:val="007A5DE7"/>
    <w:rsid w:val="007A61E8"/>
    <w:rsid w:val="007A7758"/>
    <w:rsid w:val="007B00AA"/>
    <w:rsid w:val="007B1042"/>
    <w:rsid w:val="007B2192"/>
    <w:rsid w:val="007B3939"/>
    <w:rsid w:val="007B48AC"/>
    <w:rsid w:val="007B4DF0"/>
    <w:rsid w:val="007B5D25"/>
    <w:rsid w:val="007B7238"/>
    <w:rsid w:val="007B78C4"/>
    <w:rsid w:val="007C1057"/>
    <w:rsid w:val="007C22F8"/>
    <w:rsid w:val="007D1309"/>
    <w:rsid w:val="007D1F82"/>
    <w:rsid w:val="007D2954"/>
    <w:rsid w:val="007D6734"/>
    <w:rsid w:val="007D6A9E"/>
    <w:rsid w:val="007E1E0E"/>
    <w:rsid w:val="007E2351"/>
    <w:rsid w:val="007E45DB"/>
    <w:rsid w:val="007E52CB"/>
    <w:rsid w:val="007E626C"/>
    <w:rsid w:val="007E7B6C"/>
    <w:rsid w:val="007F1197"/>
    <w:rsid w:val="007F1431"/>
    <w:rsid w:val="007F1C28"/>
    <w:rsid w:val="007F1DA8"/>
    <w:rsid w:val="00801686"/>
    <w:rsid w:val="00804C27"/>
    <w:rsid w:val="00806D7D"/>
    <w:rsid w:val="0081286C"/>
    <w:rsid w:val="00812E09"/>
    <w:rsid w:val="008135EA"/>
    <w:rsid w:val="00813DD2"/>
    <w:rsid w:val="00814332"/>
    <w:rsid w:val="00814E98"/>
    <w:rsid w:val="00817041"/>
    <w:rsid w:val="008170EB"/>
    <w:rsid w:val="00820A05"/>
    <w:rsid w:val="00822624"/>
    <w:rsid w:val="00823F2B"/>
    <w:rsid w:val="00827F82"/>
    <w:rsid w:val="008364CF"/>
    <w:rsid w:val="00836BCC"/>
    <w:rsid w:val="008407F1"/>
    <w:rsid w:val="00850246"/>
    <w:rsid w:val="00850343"/>
    <w:rsid w:val="00850669"/>
    <w:rsid w:val="00852D07"/>
    <w:rsid w:val="00852D95"/>
    <w:rsid w:val="00852DCE"/>
    <w:rsid w:val="00860C6A"/>
    <w:rsid w:val="00860E0B"/>
    <w:rsid w:val="00861C88"/>
    <w:rsid w:val="00862235"/>
    <w:rsid w:val="00862A12"/>
    <w:rsid w:val="00863D2E"/>
    <w:rsid w:val="00864E02"/>
    <w:rsid w:val="00865C68"/>
    <w:rsid w:val="008666A6"/>
    <w:rsid w:val="0087252D"/>
    <w:rsid w:val="008742E7"/>
    <w:rsid w:val="00883E62"/>
    <w:rsid w:val="0088505A"/>
    <w:rsid w:val="00885923"/>
    <w:rsid w:val="00886BE1"/>
    <w:rsid w:val="00886D4A"/>
    <w:rsid w:val="0088717E"/>
    <w:rsid w:val="00887589"/>
    <w:rsid w:val="0089641A"/>
    <w:rsid w:val="00896CE6"/>
    <w:rsid w:val="008A2B60"/>
    <w:rsid w:val="008A3A06"/>
    <w:rsid w:val="008B1900"/>
    <w:rsid w:val="008B1AEE"/>
    <w:rsid w:val="008B3262"/>
    <w:rsid w:val="008B4CA8"/>
    <w:rsid w:val="008B4CE4"/>
    <w:rsid w:val="008B549A"/>
    <w:rsid w:val="008B6632"/>
    <w:rsid w:val="008B6885"/>
    <w:rsid w:val="008B7882"/>
    <w:rsid w:val="008C096F"/>
    <w:rsid w:val="008C271B"/>
    <w:rsid w:val="008C3413"/>
    <w:rsid w:val="008D02AD"/>
    <w:rsid w:val="008D2278"/>
    <w:rsid w:val="008D25E7"/>
    <w:rsid w:val="008D2874"/>
    <w:rsid w:val="008D45F2"/>
    <w:rsid w:val="008E02D3"/>
    <w:rsid w:val="008E0A2A"/>
    <w:rsid w:val="008E12CB"/>
    <w:rsid w:val="008E223B"/>
    <w:rsid w:val="008E3E34"/>
    <w:rsid w:val="008E5283"/>
    <w:rsid w:val="008F53A4"/>
    <w:rsid w:val="0090087B"/>
    <w:rsid w:val="00903DBF"/>
    <w:rsid w:val="009056EA"/>
    <w:rsid w:val="00911A8A"/>
    <w:rsid w:val="00915C09"/>
    <w:rsid w:val="00921197"/>
    <w:rsid w:val="009231AA"/>
    <w:rsid w:val="0092421F"/>
    <w:rsid w:val="00924AD6"/>
    <w:rsid w:val="009261E3"/>
    <w:rsid w:val="00926982"/>
    <w:rsid w:val="009276C3"/>
    <w:rsid w:val="00931170"/>
    <w:rsid w:val="00932570"/>
    <w:rsid w:val="009336C9"/>
    <w:rsid w:val="00936B41"/>
    <w:rsid w:val="00941B48"/>
    <w:rsid w:val="00942863"/>
    <w:rsid w:val="00942E45"/>
    <w:rsid w:val="0094358C"/>
    <w:rsid w:val="00944B20"/>
    <w:rsid w:val="00945E45"/>
    <w:rsid w:val="00950353"/>
    <w:rsid w:val="00950491"/>
    <w:rsid w:val="009559C4"/>
    <w:rsid w:val="00955D01"/>
    <w:rsid w:val="00961171"/>
    <w:rsid w:val="009615DD"/>
    <w:rsid w:val="0096281E"/>
    <w:rsid w:val="00965DF3"/>
    <w:rsid w:val="00967970"/>
    <w:rsid w:val="0097052B"/>
    <w:rsid w:val="00973BAB"/>
    <w:rsid w:val="00973DA7"/>
    <w:rsid w:val="009748AB"/>
    <w:rsid w:val="0097532A"/>
    <w:rsid w:val="0097580C"/>
    <w:rsid w:val="00980322"/>
    <w:rsid w:val="00981415"/>
    <w:rsid w:val="00981480"/>
    <w:rsid w:val="009822E7"/>
    <w:rsid w:val="0098252E"/>
    <w:rsid w:val="00982968"/>
    <w:rsid w:val="009830EA"/>
    <w:rsid w:val="00983A90"/>
    <w:rsid w:val="0098791C"/>
    <w:rsid w:val="0099191A"/>
    <w:rsid w:val="009A03F7"/>
    <w:rsid w:val="009A1D06"/>
    <w:rsid w:val="009A5ED9"/>
    <w:rsid w:val="009B2D97"/>
    <w:rsid w:val="009B2EDC"/>
    <w:rsid w:val="009B3758"/>
    <w:rsid w:val="009B5888"/>
    <w:rsid w:val="009B7A06"/>
    <w:rsid w:val="009B7C49"/>
    <w:rsid w:val="009C0913"/>
    <w:rsid w:val="009C1828"/>
    <w:rsid w:val="009C689A"/>
    <w:rsid w:val="009C7ED3"/>
    <w:rsid w:val="009D2181"/>
    <w:rsid w:val="009D3462"/>
    <w:rsid w:val="009D3573"/>
    <w:rsid w:val="009D7CBF"/>
    <w:rsid w:val="009E0685"/>
    <w:rsid w:val="009E06B5"/>
    <w:rsid w:val="009E074A"/>
    <w:rsid w:val="009E20E3"/>
    <w:rsid w:val="009E2DDC"/>
    <w:rsid w:val="009E560F"/>
    <w:rsid w:val="009E7D6C"/>
    <w:rsid w:val="009F0EE2"/>
    <w:rsid w:val="009F69A2"/>
    <w:rsid w:val="009F6F8A"/>
    <w:rsid w:val="00A00EA7"/>
    <w:rsid w:val="00A01684"/>
    <w:rsid w:val="00A02115"/>
    <w:rsid w:val="00A02D64"/>
    <w:rsid w:val="00A046A5"/>
    <w:rsid w:val="00A06DCE"/>
    <w:rsid w:val="00A15609"/>
    <w:rsid w:val="00A16E26"/>
    <w:rsid w:val="00A24CC0"/>
    <w:rsid w:val="00A2653A"/>
    <w:rsid w:val="00A30C28"/>
    <w:rsid w:val="00A31416"/>
    <w:rsid w:val="00A34B61"/>
    <w:rsid w:val="00A35525"/>
    <w:rsid w:val="00A359F9"/>
    <w:rsid w:val="00A36EDA"/>
    <w:rsid w:val="00A4007F"/>
    <w:rsid w:val="00A41EAE"/>
    <w:rsid w:val="00A43002"/>
    <w:rsid w:val="00A5043C"/>
    <w:rsid w:val="00A5099D"/>
    <w:rsid w:val="00A57548"/>
    <w:rsid w:val="00A57DB4"/>
    <w:rsid w:val="00A621ED"/>
    <w:rsid w:val="00A62A62"/>
    <w:rsid w:val="00A6380F"/>
    <w:rsid w:val="00A63AEE"/>
    <w:rsid w:val="00A65ACD"/>
    <w:rsid w:val="00A71E81"/>
    <w:rsid w:val="00A728C5"/>
    <w:rsid w:val="00A7300D"/>
    <w:rsid w:val="00A75134"/>
    <w:rsid w:val="00A75750"/>
    <w:rsid w:val="00A75C5B"/>
    <w:rsid w:val="00A92444"/>
    <w:rsid w:val="00A93069"/>
    <w:rsid w:val="00A9379F"/>
    <w:rsid w:val="00A97CCE"/>
    <w:rsid w:val="00A97D0C"/>
    <w:rsid w:val="00AA224D"/>
    <w:rsid w:val="00AA40D8"/>
    <w:rsid w:val="00AA4AD6"/>
    <w:rsid w:val="00AA510A"/>
    <w:rsid w:val="00AA5E77"/>
    <w:rsid w:val="00AB4D6B"/>
    <w:rsid w:val="00AB55B9"/>
    <w:rsid w:val="00AB591E"/>
    <w:rsid w:val="00AB5A3D"/>
    <w:rsid w:val="00AB6235"/>
    <w:rsid w:val="00AB716F"/>
    <w:rsid w:val="00AC415F"/>
    <w:rsid w:val="00AC782F"/>
    <w:rsid w:val="00AD323E"/>
    <w:rsid w:val="00AD52B7"/>
    <w:rsid w:val="00AD56D9"/>
    <w:rsid w:val="00AE15F4"/>
    <w:rsid w:val="00AE2421"/>
    <w:rsid w:val="00AE2F22"/>
    <w:rsid w:val="00AE4F0E"/>
    <w:rsid w:val="00AE5130"/>
    <w:rsid w:val="00AF0763"/>
    <w:rsid w:val="00AF2183"/>
    <w:rsid w:val="00AF2737"/>
    <w:rsid w:val="00AF5150"/>
    <w:rsid w:val="00AF65B1"/>
    <w:rsid w:val="00AF7CDA"/>
    <w:rsid w:val="00B01107"/>
    <w:rsid w:val="00B0256B"/>
    <w:rsid w:val="00B02859"/>
    <w:rsid w:val="00B10B02"/>
    <w:rsid w:val="00B10EF6"/>
    <w:rsid w:val="00B11802"/>
    <w:rsid w:val="00B22D95"/>
    <w:rsid w:val="00B245E8"/>
    <w:rsid w:val="00B24E3D"/>
    <w:rsid w:val="00B26572"/>
    <w:rsid w:val="00B3195C"/>
    <w:rsid w:val="00B347BE"/>
    <w:rsid w:val="00B34F3F"/>
    <w:rsid w:val="00B358DE"/>
    <w:rsid w:val="00B36963"/>
    <w:rsid w:val="00B37A13"/>
    <w:rsid w:val="00B4322B"/>
    <w:rsid w:val="00B47924"/>
    <w:rsid w:val="00B523AC"/>
    <w:rsid w:val="00B54598"/>
    <w:rsid w:val="00B54B1F"/>
    <w:rsid w:val="00B54CF8"/>
    <w:rsid w:val="00B60026"/>
    <w:rsid w:val="00B607CB"/>
    <w:rsid w:val="00B6336E"/>
    <w:rsid w:val="00B6406C"/>
    <w:rsid w:val="00B66C6A"/>
    <w:rsid w:val="00B67360"/>
    <w:rsid w:val="00B6767F"/>
    <w:rsid w:val="00B7025A"/>
    <w:rsid w:val="00B73A72"/>
    <w:rsid w:val="00B74579"/>
    <w:rsid w:val="00B7744B"/>
    <w:rsid w:val="00B80BF9"/>
    <w:rsid w:val="00B847BD"/>
    <w:rsid w:val="00B86BAA"/>
    <w:rsid w:val="00B877AD"/>
    <w:rsid w:val="00B93664"/>
    <w:rsid w:val="00B9389A"/>
    <w:rsid w:val="00B965F2"/>
    <w:rsid w:val="00BA14B5"/>
    <w:rsid w:val="00BA2D08"/>
    <w:rsid w:val="00BA3002"/>
    <w:rsid w:val="00BA6518"/>
    <w:rsid w:val="00BA6982"/>
    <w:rsid w:val="00BA6FC7"/>
    <w:rsid w:val="00BA7D35"/>
    <w:rsid w:val="00BB0158"/>
    <w:rsid w:val="00BB052E"/>
    <w:rsid w:val="00BB054F"/>
    <w:rsid w:val="00BB6B9F"/>
    <w:rsid w:val="00BC4661"/>
    <w:rsid w:val="00BC4883"/>
    <w:rsid w:val="00BC562E"/>
    <w:rsid w:val="00BC7AC8"/>
    <w:rsid w:val="00BD09D8"/>
    <w:rsid w:val="00BD1AD9"/>
    <w:rsid w:val="00BD3549"/>
    <w:rsid w:val="00BD50B2"/>
    <w:rsid w:val="00BD7FF5"/>
    <w:rsid w:val="00BE3896"/>
    <w:rsid w:val="00BE3C73"/>
    <w:rsid w:val="00BE6AB8"/>
    <w:rsid w:val="00BE7220"/>
    <w:rsid w:val="00BF07B5"/>
    <w:rsid w:val="00BF0B16"/>
    <w:rsid w:val="00BF1448"/>
    <w:rsid w:val="00BF1527"/>
    <w:rsid w:val="00BF2562"/>
    <w:rsid w:val="00C00178"/>
    <w:rsid w:val="00C00747"/>
    <w:rsid w:val="00C01C53"/>
    <w:rsid w:val="00C0287C"/>
    <w:rsid w:val="00C0797B"/>
    <w:rsid w:val="00C10D4E"/>
    <w:rsid w:val="00C115DB"/>
    <w:rsid w:val="00C123CA"/>
    <w:rsid w:val="00C12921"/>
    <w:rsid w:val="00C13AE2"/>
    <w:rsid w:val="00C158CD"/>
    <w:rsid w:val="00C1691A"/>
    <w:rsid w:val="00C20AE5"/>
    <w:rsid w:val="00C2362C"/>
    <w:rsid w:val="00C317A0"/>
    <w:rsid w:val="00C3257B"/>
    <w:rsid w:val="00C33628"/>
    <w:rsid w:val="00C33F44"/>
    <w:rsid w:val="00C343D2"/>
    <w:rsid w:val="00C36E6C"/>
    <w:rsid w:val="00C428AD"/>
    <w:rsid w:val="00C44180"/>
    <w:rsid w:val="00C44D59"/>
    <w:rsid w:val="00C5256F"/>
    <w:rsid w:val="00C52D1B"/>
    <w:rsid w:val="00C53309"/>
    <w:rsid w:val="00C53D05"/>
    <w:rsid w:val="00C55CFD"/>
    <w:rsid w:val="00C561F4"/>
    <w:rsid w:val="00C565AB"/>
    <w:rsid w:val="00C61E63"/>
    <w:rsid w:val="00C624D6"/>
    <w:rsid w:val="00C647CD"/>
    <w:rsid w:val="00C6694A"/>
    <w:rsid w:val="00C705BC"/>
    <w:rsid w:val="00C7182C"/>
    <w:rsid w:val="00C75134"/>
    <w:rsid w:val="00C81BB2"/>
    <w:rsid w:val="00C81EEF"/>
    <w:rsid w:val="00C857D9"/>
    <w:rsid w:val="00C85CD8"/>
    <w:rsid w:val="00C8774F"/>
    <w:rsid w:val="00C87E94"/>
    <w:rsid w:val="00C9095D"/>
    <w:rsid w:val="00C917D8"/>
    <w:rsid w:val="00C91E58"/>
    <w:rsid w:val="00C93250"/>
    <w:rsid w:val="00C9514A"/>
    <w:rsid w:val="00C96EEA"/>
    <w:rsid w:val="00CA0053"/>
    <w:rsid w:val="00CA08AD"/>
    <w:rsid w:val="00CA134F"/>
    <w:rsid w:val="00CA2F78"/>
    <w:rsid w:val="00CA3F20"/>
    <w:rsid w:val="00CA59C8"/>
    <w:rsid w:val="00CA5CE2"/>
    <w:rsid w:val="00CB204B"/>
    <w:rsid w:val="00CB2BE6"/>
    <w:rsid w:val="00CB4925"/>
    <w:rsid w:val="00CB68C2"/>
    <w:rsid w:val="00CC2AC6"/>
    <w:rsid w:val="00CC3018"/>
    <w:rsid w:val="00CC7760"/>
    <w:rsid w:val="00CC7BE2"/>
    <w:rsid w:val="00CD4D5A"/>
    <w:rsid w:val="00CD5B56"/>
    <w:rsid w:val="00CE0C0C"/>
    <w:rsid w:val="00CE1C0A"/>
    <w:rsid w:val="00CE6E1D"/>
    <w:rsid w:val="00CF0FFC"/>
    <w:rsid w:val="00CF246A"/>
    <w:rsid w:val="00CF4898"/>
    <w:rsid w:val="00CF5FBB"/>
    <w:rsid w:val="00CF601C"/>
    <w:rsid w:val="00CF7B54"/>
    <w:rsid w:val="00D00808"/>
    <w:rsid w:val="00D032F6"/>
    <w:rsid w:val="00D0728E"/>
    <w:rsid w:val="00D10CD4"/>
    <w:rsid w:val="00D1276D"/>
    <w:rsid w:val="00D13950"/>
    <w:rsid w:val="00D14806"/>
    <w:rsid w:val="00D14E59"/>
    <w:rsid w:val="00D16C6B"/>
    <w:rsid w:val="00D17D28"/>
    <w:rsid w:val="00D2088D"/>
    <w:rsid w:val="00D21705"/>
    <w:rsid w:val="00D23E56"/>
    <w:rsid w:val="00D26D88"/>
    <w:rsid w:val="00D27684"/>
    <w:rsid w:val="00D304A7"/>
    <w:rsid w:val="00D31DA8"/>
    <w:rsid w:val="00D33BD1"/>
    <w:rsid w:val="00D3760B"/>
    <w:rsid w:val="00D40AB8"/>
    <w:rsid w:val="00D42B5C"/>
    <w:rsid w:val="00D439A1"/>
    <w:rsid w:val="00D44334"/>
    <w:rsid w:val="00D45091"/>
    <w:rsid w:val="00D465D6"/>
    <w:rsid w:val="00D5060F"/>
    <w:rsid w:val="00D50B3D"/>
    <w:rsid w:val="00D5354A"/>
    <w:rsid w:val="00D5441A"/>
    <w:rsid w:val="00D56AB7"/>
    <w:rsid w:val="00D57B35"/>
    <w:rsid w:val="00D61634"/>
    <w:rsid w:val="00D633FF"/>
    <w:rsid w:val="00D65C5A"/>
    <w:rsid w:val="00D67BA4"/>
    <w:rsid w:val="00D67EAA"/>
    <w:rsid w:val="00D70E96"/>
    <w:rsid w:val="00D74C6A"/>
    <w:rsid w:val="00D75746"/>
    <w:rsid w:val="00D76365"/>
    <w:rsid w:val="00D76672"/>
    <w:rsid w:val="00D7703B"/>
    <w:rsid w:val="00D7741A"/>
    <w:rsid w:val="00D779AB"/>
    <w:rsid w:val="00D77AE4"/>
    <w:rsid w:val="00D85970"/>
    <w:rsid w:val="00D87A4E"/>
    <w:rsid w:val="00D93F5A"/>
    <w:rsid w:val="00D943EA"/>
    <w:rsid w:val="00D95F4F"/>
    <w:rsid w:val="00D97331"/>
    <w:rsid w:val="00DA29FA"/>
    <w:rsid w:val="00DA7E60"/>
    <w:rsid w:val="00DB0723"/>
    <w:rsid w:val="00DB2DC0"/>
    <w:rsid w:val="00DB5131"/>
    <w:rsid w:val="00DB69F6"/>
    <w:rsid w:val="00DB7107"/>
    <w:rsid w:val="00DB76C2"/>
    <w:rsid w:val="00DB78F7"/>
    <w:rsid w:val="00DB7D85"/>
    <w:rsid w:val="00DC2FB3"/>
    <w:rsid w:val="00DC658A"/>
    <w:rsid w:val="00DD33A8"/>
    <w:rsid w:val="00DD5645"/>
    <w:rsid w:val="00DD613E"/>
    <w:rsid w:val="00DD6BD8"/>
    <w:rsid w:val="00DE0392"/>
    <w:rsid w:val="00DE1607"/>
    <w:rsid w:val="00DE22C8"/>
    <w:rsid w:val="00DE5DDA"/>
    <w:rsid w:val="00DE7821"/>
    <w:rsid w:val="00DF04BA"/>
    <w:rsid w:val="00DF16BF"/>
    <w:rsid w:val="00DF20FB"/>
    <w:rsid w:val="00DF5E03"/>
    <w:rsid w:val="00DF7356"/>
    <w:rsid w:val="00DF73AC"/>
    <w:rsid w:val="00DF7E87"/>
    <w:rsid w:val="00E002E9"/>
    <w:rsid w:val="00E00FFC"/>
    <w:rsid w:val="00E012E3"/>
    <w:rsid w:val="00E034EB"/>
    <w:rsid w:val="00E0497C"/>
    <w:rsid w:val="00E10A2A"/>
    <w:rsid w:val="00E11CC7"/>
    <w:rsid w:val="00E1377C"/>
    <w:rsid w:val="00E13FA6"/>
    <w:rsid w:val="00E144E2"/>
    <w:rsid w:val="00E21182"/>
    <w:rsid w:val="00E215EF"/>
    <w:rsid w:val="00E21A3D"/>
    <w:rsid w:val="00E23656"/>
    <w:rsid w:val="00E27BBD"/>
    <w:rsid w:val="00E314E0"/>
    <w:rsid w:val="00E344BE"/>
    <w:rsid w:val="00E36AE4"/>
    <w:rsid w:val="00E40500"/>
    <w:rsid w:val="00E40853"/>
    <w:rsid w:val="00E41106"/>
    <w:rsid w:val="00E414A7"/>
    <w:rsid w:val="00E42155"/>
    <w:rsid w:val="00E43B06"/>
    <w:rsid w:val="00E47016"/>
    <w:rsid w:val="00E52795"/>
    <w:rsid w:val="00E57A02"/>
    <w:rsid w:val="00E605BF"/>
    <w:rsid w:val="00E6243A"/>
    <w:rsid w:val="00E6244F"/>
    <w:rsid w:val="00E6650B"/>
    <w:rsid w:val="00E675BA"/>
    <w:rsid w:val="00E71D69"/>
    <w:rsid w:val="00E7274B"/>
    <w:rsid w:val="00E76665"/>
    <w:rsid w:val="00E76C90"/>
    <w:rsid w:val="00E7712B"/>
    <w:rsid w:val="00E80AD9"/>
    <w:rsid w:val="00E819AE"/>
    <w:rsid w:val="00E8330C"/>
    <w:rsid w:val="00E83583"/>
    <w:rsid w:val="00E848F9"/>
    <w:rsid w:val="00E91B6B"/>
    <w:rsid w:val="00E94D32"/>
    <w:rsid w:val="00E9583D"/>
    <w:rsid w:val="00E97D98"/>
    <w:rsid w:val="00EA124D"/>
    <w:rsid w:val="00EA2EE3"/>
    <w:rsid w:val="00EA30CF"/>
    <w:rsid w:val="00EB34A1"/>
    <w:rsid w:val="00EB5D64"/>
    <w:rsid w:val="00EB727F"/>
    <w:rsid w:val="00EC16D4"/>
    <w:rsid w:val="00EC2035"/>
    <w:rsid w:val="00EC2912"/>
    <w:rsid w:val="00EC320A"/>
    <w:rsid w:val="00EC4059"/>
    <w:rsid w:val="00ED0371"/>
    <w:rsid w:val="00ED5EB7"/>
    <w:rsid w:val="00EE2BFA"/>
    <w:rsid w:val="00EE400C"/>
    <w:rsid w:val="00EE6C78"/>
    <w:rsid w:val="00EF0045"/>
    <w:rsid w:val="00EF245A"/>
    <w:rsid w:val="00EF31F9"/>
    <w:rsid w:val="00EF607D"/>
    <w:rsid w:val="00EF7227"/>
    <w:rsid w:val="00EF7E25"/>
    <w:rsid w:val="00F05BB3"/>
    <w:rsid w:val="00F07CE5"/>
    <w:rsid w:val="00F07E08"/>
    <w:rsid w:val="00F110EE"/>
    <w:rsid w:val="00F15825"/>
    <w:rsid w:val="00F235AA"/>
    <w:rsid w:val="00F25D1C"/>
    <w:rsid w:val="00F26810"/>
    <w:rsid w:val="00F305E1"/>
    <w:rsid w:val="00F32B01"/>
    <w:rsid w:val="00F34908"/>
    <w:rsid w:val="00F3630A"/>
    <w:rsid w:val="00F363E6"/>
    <w:rsid w:val="00F407D7"/>
    <w:rsid w:val="00F410D6"/>
    <w:rsid w:val="00F439DA"/>
    <w:rsid w:val="00F43AD1"/>
    <w:rsid w:val="00F43AE8"/>
    <w:rsid w:val="00F44371"/>
    <w:rsid w:val="00F44FB5"/>
    <w:rsid w:val="00F45A5B"/>
    <w:rsid w:val="00F518E8"/>
    <w:rsid w:val="00F53070"/>
    <w:rsid w:val="00F55127"/>
    <w:rsid w:val="00F561AF"/>
    <w:rsid w:val="00F56A89"/>
    <w:rsid w:val="00F60022"/>
    <w:rsid w:val="00F60F5A"/>
    <w:rsid w:val="00F61DC2"/>
    <w:rsid w:val="00F67123"/>
    <w:rsid w:val="00F674A4"/>
    <w:rsid w:val="00F71324"/>
    <w:rsid w:val="00F736C1"/>
    <w:rsid w:val="00F753B1"/>
    <w:rsid w:val="00F77D0A"/>
    <w:rsid w:val="00F77D54"/>
    <w:rsid w:val="00F80887"/>
    <w:rsid w:val="00F83788"/>
    <w:rsid w:val="00F85A3E"/>
    <w:rsid w:val="00F87A8F"/>
    <w:rsid w:val="00F90688"/>
    <w:rsid w:val="00F959E8"/>
    <w:rsid w:val="00F968CA"/>
    <w:rsid w:val="00F97347"/>
    <w:rsid w:val="00F977E5"/>
    <w:rsid w:val="00FA1A64"/>
    <w:rsid w:val="00FA28D3"/>
    <w:rsid w:val="00FA344A"/>
    <w:rsid w:val="00FA4B2C"/>
    <w:rsid w:val="00FA791C"/>
    <w:rsid w:val="00FB14ED"/>
    <w:rsid w:val="00FB31F6"/>
    <w:rsid w:val="00FB341B"/>
    <w:rsid w:val="00FB3661"/>
    <w:rsid w:val="00FB5426"/>
    <w:rsid w:val="00FB7A57"/>
    <w:rsid w:val="00FC20AC"/>
    <w:rsid w:val="00FC2708"/>
    <w:rsid w:val="00FC3767"/>
    <w:rsid w:val="00FC60CF"/>
    <w:rsid w:val="00FC66F2"/>
    <w:rsid w:val="00FC6F38"/>
    <w:rsid w:val="00FD2E45"/>
    <w:rsid w:val="00FD556F"/>
    <w:rsid w:val="00FD6D1C"/>
    <w:rsid w:val="00FD6EE9"/>
    <w:rsid w:val="00FE2077"/>
    <w:rsid w:val="00FE2845"/>
    <w:rsid w:val="00FE2B19"/>
    <w:rsid w:val="00FE3537"/>
    <w:rsid w:val="00FE3768"/>
    <w:rsid w:val="00FE4530"/>
    <w:rsid w:val="00FF3E86"/>
    <w:rsid w:val="00FF4557"/>
    <w:rsid w:val="00FF4F89"/>
    <w:rsid w:val="00FF624E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F8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364CF"/>
    <w:pPr>
      <w:spacing w:line="360" w:lineRule="auto"/>
      <w:jc w:val="center"/>
      <w:outlineLvl w:val="0"/>
    </w:pPr>
    <w:rPr>
      <w:rFonts w:cs="David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364CF"/>
    <w:rPr>
      <w:rFonts w:cs="David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D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D3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2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40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A40D8"/>
  </w:style>
  <w:style w:type="paragraph" w:styleId="a9">
    <w:name w:val="footer"/>
    <w:basedOn w:val="a"/>
    <w:link w:val="aa"/>
    <w:uiPriority w:val="99"/>
    <w:unhideWhenUsed/>
    <w:rsid w:val="00AA4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A40D8"/>
  </w:style>
  <w:style w:type="character" w:styleId="ab">
    <w:name w:val="annotation reference"/>
    <w:basedOn w:val="a0"/>
    <w:uiPriority w:val="99"/>
    <w:semiHidden/>
    <w:unhideWhenUsed/>
    <w:rsid w:val="00C169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691A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C1691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691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C1691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60E0B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860E0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60E0B"/>
    <w:rPr>
      <w:vertAlign w:val="superscript"/>
    </w:rPr>
  </w:style>
  <w:style w:type="table" w:customStyle="1" w:styleId="11">
    <w:name w:val="טבלת רשת1"/>
    <w:basedOn w:val="a1"/>
    <w:next w:val="a5"/>
    <w:uiPriority w:val="59"/>
    <w:rsid w:val="0081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521F7E"/>
    <w:pPr>
      <w:spacing w:line="360" w:lineRule="auto"/>
      <w:jc w:val="center"/>
    </w:pPr>
    <w:rPr>
      <w:rFonts w:cs="David"/>
      <w:b/>
      <w:bCs/>
      <w:sz w:val="26"/>
      <w:szCs w:val="26"/>
    </w:rPr>
  </w:style>
  <w:style w:type="character" w:customStyle="1" w:styleId="af4">
    <w:name w:val="כותרת טקסט תו"/>
    <w:basedOn w:val="a0"/>
    <w:link w:val="af3"/>
    <w:uiPriority w:val="10"/>
    <w:rsid w:val="00521F7E"/>
    <w:rPr>
      <w:rFonts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2.xml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3.xml"/><Relationship Id="rId30" Type="http://schemas.openxmlformats.org/officeDocument/2006/relationships/theme" Target="theme/theme1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E04B7D-4B4C-4B3D-97A4-EC89B2353FA4}"/>
</file>

<file path=customXml/itemProps2.xml><?xml version="1.0" encoding="utf-8"?>
<ds:datastoreItem xmlns:ds="http://schemas.openxmlformats.org/officeDocument/2006/customXml" ds:itemID="{B29616F0-1522-493D-A5EC-4B682BD9B899}"/>
</file>

<file path=customXml/itemProps3.xml><?xml version="1.0" encoding="utf-8"?>
<ds:datastoreItem xmlns:ds="http://schemas.openxmlformats.org/officeDocument/2006/customXml" ds:itemID="{49CE9B79-0199-405E-BCBB-711B90CBD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672</Words>
  <Characters>3362</Characters>
  <Application>Microsoft Office Word</Application>
  <DocSecurity>4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2021-02-02T09:17:00Z</dcterms:created>
  <dcterms:modified xsi:type="dcterms:W3CDTF">2021-02-02T09:17:00Z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