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775DCE" w:rsidRPr="00A6366F" w14:paraId="5634BEEB" w14:textId="77777777" w:rsidTr="0050675E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2244" w14:textId="77777777" w:rsidR="00775DCE" w:rsidRPr="006702C1" w:rsidRDefault="00775DCE" w:rsidP="0050675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69125687" w14:textId="77777777" w:rsidR="00775DCE" w:rsidRPr="006702C1" w:rsidRDefault="00775DCE" w:rsidP="0050675E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F8E7259" w14:textId="77777777" w:rsidR="00775DCE" w:rsidRPr="006702C1" w:rsidRDefault="00775DCE" w:rsidP="005067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F944A7" wp14:editId="0CCB720B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5C376" w14:textId="1F734E85" w:rsidR="00775DCE" w:rsidRPr="00791010" w:rsidRDefault="00775DCE" w:rsidP="00660DE5">
            <w:pPr>
              <w:spacing w:line="480" w:lineRule="auto"/>
              <w:jc w:val="right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6366F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E4334A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23661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FD6EAB">
              <w:rPr>
                <w:rFonts w:cs="David" w:hint="cs"/>
                <w:sz w:val="24"/>
                <w:szCs w:val="24"/>
                <w:rtl/>
              </w:rPr>
              <w:t>‏</w:t>
            </w:r>
            <w:r w:rsidR="00BC594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95B08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C767D1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0136EB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660DE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259D5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660DE5">
              <w:rPr>
                <w:rFonts w:cs="David" w:hint="eastAsia"/>
                <w:sz w:val="24"/>
                <w:szCs w:val="24"/>
                <w:rtl/>
              </w:rPr>
              <w:t>י</w:t>
            </w:r>
            <w:r w:rsidR="00660DE5">
              <w:rPr>
                <w:rFonts w:cs="David"/>
                <w:sz w:val="24"/>
                <w:szCs w:val="24"/>
                <w:rtl/>
              </w:rPr>
              <w:t>"ג טבת, תשפ"ד</w:t>
            </w:r>
          </w:p>
          <w:p w14:paraId="3BE8348C" w14:textId="77777777" w:rsidR="00775DCE" w:rsidRPr="00A6366F" w:rsidRDefault="00775DCE" w:rsidP="00660DE5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‏‏</w:t>
            </w:r>
            <w:r w:rsidRPr="00791010">
              <w:rPr>
                <w:rFonts w:cs="David" w:hint="cs"/>
                <w:sz w:val="24"/>
                <w:szCs w:val="24"/>
                <w:highlight w:val="yellow"/>
                <w:rtl/>
              </w:rPr>
              <w:t>‏‏</w:t>
            </w:r>
            <w:r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7043A3" w:rsidRPr="00791010">
              <w:rPr>
                <w:rFonts w:cs="David" w:hint="cs"/>
                <w:sz w:val="24"/>
                <w:szCs w:val="24"/>
                <w:highlight w:val="yellow"/>
                <w:rtl/>
              </w:rPr>
              <w:t>‏</w:t>
            </w:r>
            <w:r w:rsidR="00841E72"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23661E"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BC5945"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895B08"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C767D1" w:rsidRPr="00791010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="00660DE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660DE5">
              <w:rPr>
                <w:rFonts w:cs="David"/>
                <w:sz w:val="24"/>
                <w:szCs w:val="24"/>
                <w:rtl/>
              </w:rPr>
              <w:t>25 דצמבר, 2023</w:t>
            </w:r>
          </w:p>
        </w:tc>
      </w:tr>
    </w:tbl>
    <w:p w14:paraId="408D11F7" w14:textId="77777777" w:rsidR="007043A3" w:rsidRDefault="007043A3" w:rsidP="00901E6A">
      <w:pPr>
        <w:jc w:val="both"/>
        <w:rPr>
          <w:rFonts w:ascii="David" w:hAnsi="David" w:cs="David"/>
          <w:sz w:val="24"/>
          <w:szCs w:val="24"/>
          <w:rtl/>
        </w:rPr>
      </w:pPr>
    </w:p>
    <w:p w14:paraId="7EF70D57" w14:textId="77777777" w:rsidR="002B08A8" w:rsidRPr="002B08A8" w:rsidRDefault="002B08A8" w:rsidP="00901E6A">
      <w:pPr>
        <w:jc w:val="both"/>
        <w:rPr>
          <w:rFonts w:ascii="David" w:hAnsi="David" w:cs="David"/>
          <w:sz w:val="24"/>
          <w:szCs w:val="24"/>
          <w:rtl/>
        </w:rPr>
      </w:pPr>
      <w:r w:rsidRPr="002B08A8">
        <w:rPr>
          <w:rFonts w:ascii="David" w:hAnsi="David" w:cs="David"/>
          <w:sz w:val="24"/>
          <w:szCs w:val="24"/>
          <w:rtl/>
        </w:rPr>
        <w:t>הודעה לעיתונות:</w:t>
      </w:r>
    </w:p>
    <w:p w14:paraId="66C7AFEC" w14:textId="77777777" w:rsidR="00660DE5" w:rsidRDefault="00660DE5" w:rsidP="0079101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9A2F7D3" w14:textId="24DFBC73" w:rsidR="003933C6" w:rsidRDefault="00791010" w:rsidP="000947C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הפיקוח על הבנקים מ</w:t>
      </w:r>
      <w:r w:rsidR="003933C6">
        <w:rPr>
          <w:rFonts w:ascii="David" w:hAnsi="David" w:cs="David" w:hint="cs"/>
          <w:b/>
          <w:bCs/>
          <w:sz w:val="28"/>
          <w:szCs w:val="28"/>
          <w:rtl/>
        </w:rPr>
        <w:t xml:space="preserve">ודיע על </w:t>
      </w:r>
      <w:r w:rsidR="000947C9">
        <w:rPr>
          <w:rFonts w:ascii="David" w:hAnsi="David" w:cs="David" w:hint="cs"/>
          <w:b/>
          <w:bCs/>
          <w:sz w:val="28"/>
          <w:szCs w:val="28"/>
          <w:rtl/>
        </w:rPr>
        <w:t>הארכת הוראת השעה למלחמה (</w:t>
      </w:r>
      <w:proofErr w:type="spellStart"/>
      <w:r w:rsidR="000947C9" w:rsidRPr="000947C9">
        <w:rPr>
          <w:rFonts w:ascii="David" w:hAnsi="David" w:cs="David" w:hint="cs"/>
          <w:sz w:val="28"/>
          <w:szCs w:val="28"/>
          <w:rtl/>
        </w:rPr>
        <w:t>נב"ת</w:t>
      </w:r>
      <w:proofErr w:type="spellEnd"/>
      <w:r w:rsidR="000947C9" w:rsidRPr="000947C9">
        <w:rPr>
          <w:rFonts w:ascii="David" w:hAnsi="David" w:cs="David" w:hint="cs"/>
          <w:sz w:val="28"/>
          <w:szCs w:val="28"/>
          <w:rtl/>
        </w:rPr>
        <w:t xml:space="preserve"> 251</w:t>
      </w:r>
      <w:r w:rsidR="000947C9">
        <w:rPr>
          <w:rFonts w:ascii="David" w:hAnsi="David" w:cs="David" w:hint="cs"/>
          <w:b/>
          <w:bCs/>
          <w:sz w:val="28"/>
          <w:szCs w:val="28"/>
          <w:rtl/>
        </w:rPr>
        <w:t xml:space="preserve">) והוספת הקלות להוראה בתחום האשראי </w:t>
      </w:r>
    </w:p>
    <w:p w14:paraId="5C0A386F" w14:textId="77777777" w:rsidR="00787EFC" w:rsidRDefault="00787EFC" w:rsidP="00787EFC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F23F1EA" w14:textId="181550F3" w:rsidR="00147DE3" w:rsidRDefault="006C0723" w:rsidP="000947C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C0723">
        <w:rPr>
          <w:rFonts w:ascii="David" w:hAnsi="David" w:cs="David"/>
          <w:sz w:val="24"/>
          <w:szCs w:val="24"/>
          <w:rtl/>
        </w:rPr>
        <w:t xml:space="preserve">במסגרת עדכון הוראת ניהול בנקאי תקין 251 (להלן "הוראת השעה"), הפיקוח על הבנקים </w:t>
      </w:r>
      <w:r w:rsidR="00C231BD">
        <w:rPr>
          <w:rFonts w:ascii="David" w:hAnsi="David" w:cs="David" w:hint="cs"/>
          <w:sz w:val="24"/>
          <w:szCs w:val="24"/>
          <w:rtl/>
        </w:rPr>
        <w:t xml:space="preserve">מפרסם היום </w:t>
      </w:r>
      <w:r w:rsidR="003933C6">
        <w:rPr>
          <w:rFonts w:ascii="David" w:hAnsi="David" w:cs="David" w:hint="cs"/>
          <w:sz w:val="24"/>
          <w:szCs w:val="24"/>
          <w:rtl/>
        </w:rPr>
        <w:t xml:space="preserve">טיוטה </w:t>
      </w:r>
      <w:r w:rsidRPr="006C0723">
        <w:rPr>
          <w:rFonts w:ascii="David" w:hAnsi="David" w:cs="David"/>
          <w:sz w:val="24"/>
          <w:szCs w:val="24"/>
          <w:rtl/>
        </w:rPr>
        <w:t xml:space="preserve">להתייעצות הציבור </w:t>
      </w:r>
      <w:r w:rsidR="003933C6">
        <w:rPr>
          <w:rFonts w:ascii="David" w:hAnsi="David" w:cs="David" w:hint="cs"/>
          <w:sz w:val="24"/>
          <w:szCs w:val="24"/>
          <w:rtl/>
        </w:rPr>
        <w:t xml:space="preserve">המציגה </w:t>
      </w:r>
      <w:r w:rsidRPr="006C0723">
        <w:rPr>
          <w:rFonts w:ascii="David" w:hAnsi="David" w:cs="David"/>
          <w:sz w:val="24"/>
          <w:szCs w:val="24"/>
          <w:rtl/>
        </w:rPr>
        <w:t>צעדי</w:t>
      </w:r>
      <w:r w:rsidRPr="006C0723">
        <w:rPr>
          <w:rFonts w:ascii="David" w:hAnsi="David" w:cs="David" w:hint="cs"/>
          <w:sz w:val="24"/>
          <w:szCs w:val="24"/>
          <w:rtl/>
        </w:rPr>
        <w:t xml:space="preserve">ם נוספים שמטרתם להקל על הציבור </w:t>
      </w:r>
      <w:r w:rsidR="000947C9">
        <w:rPr>
          <w:rFonts w:ascii="David" w:hAnsi="David" w:cs="David" w:hint="cs"/>
          <w:sz w:val="24"/>
          <w:szCs w:val="24"/>
          <w:rtl/>
        </w:rPr>
        <w:t xml:space="preserve">ולצלוח </w:t>
      </w:r>
      <w:r w:rsidRPr="006C0723">
        <w:rPr>
          <w:rFonts w:ascii="David" w:hAnsi="David" w:cs="David" w:hint="cs"/>
          <w:sz w:val="24"/>
          <w:szCs w:val="24"/>
          <w:rtl/>
        </w:rPr>
        <w:t>תקופה זו</w:t>
      </w:r>
      <w:r w:rsidR="00C231BD">
        <w:rPr>
          <w:rFonts w:ascii="David" w:hAnsi="David" w:cs="David" w:hint="cs"/>
          <w:sz w:val="24"/>
          <w:szCs w:val="24"/>
          <w:rtl/>
        </w:rPr>
        <w:t xml:space="preserve"> </w:t>
      </w:r>
      <w:r w:rsidR="000947C9">
        <w:rPr>
          <w:rFonts w:ascii="David" w:hAnsi="David" w:cs="David" w:hint="cs"/>
          <w:sz w:val="24"/>
          <w:szCs w:val="24"/>
          <w:rtl/>
        </w:rPr>
        <w:t xml:space="preserve">במסגרת </w:t>
      </w:r>
      <w:r w:rsidR="00C231BD">
        <w:rPr>
          <w:rFonts w:ascii="David" w:hAnsi="David" w:cs="David" w:hint="cs"/>
          <w:sz w:val="24"/>
          <w:szCs w:val="24"/>
          <w:rtl/>
        </w:rPr>
        <w:t xml:space="preserve">הוראת השעה </w:t>
      </w:r>
      <w:r w:rsidR="000947C9">
        <w:rPr>
          <w:rFonts w:ascii="David" w:hAnsi="David" w:cs="David" w:hint="cs"/>
          <w:sz w:val="24"/>
          <w:szCs w:val="24"/>
          <w:rtl/>
        </w:rPr>
        <w:t>הזמנית הייעודית למלחמה</w:t>
      </w:r>
      <w:r w:rsidRPr="006C0723">
        <w:rPr>
          <w:rFonts w:ascii="David" w:hAnsi="David" w:cs="David" w:hint="cs"/>
          <w:sz w:val="24"/>
          <w:szCs w:val="24"/>
          <w:rtl/>
        </w:rPr>
        <w:t>.</w:t>
      </w:r>
      <w:r w:rsidR="00147DE3" w:rsidRPr="00147DE3">
        <w:rPr>
          <w:rFonts w:ascii="David" w:hAnsi="David" w:cs="David" w:hint="cs"/>
          <w:sz w:val="24"/>
          <w:szCs w:val="24"/>
          <w:rtl/>
        </w:rPr>
        <w:t xml:space="preserve"> </w:t>
      </w:r>
      <w:r w:rsidR="00147DE3" w:rsidRPr="006C0723">
        <w:rPr>
          <w:rFonts w:ascii="David" w:hAnsi="David" w:cs="David" w:hint="cs"/>
          <w:sz w:val="24"/>
          <w:szCs w:val="24"/>
          <w:rtl/>
        </w:rPr>
        <w:t>כמו</w:t>
      </w:r>
      <w:r w:rsidR="000947C9">
        <w:rPr>
          <w:rFonts w:ascii="David" w:hAnsi="David" w:cs="David" w:hint="cs"/>
          <w:sz w:val="24"/>
          <w:szCs w:val="24"/>
          <w:rtl/>
        </w:rPr>
        <w:t>-</w:t>
      </w:r>
      <w:r w:rsidR="00147DE3" w:rsidRPr="006C0723">
        <w:rPr>
          <w:rFonts w:ascii="David" w:hAnsi="David" w:cs="David" w:hint="cs"/>
          <w:sz w:val="24"/>
          <w:szCs w:val="24"/>
          <w:rtl/>
        </w:rPr>
        <w:t xml:space="preserve">כן, </w:t>
      </w:r>
      <w:r w:rsidR="00147DE3">
        <w:rPr>
          <w:rFonts w:ascii="David" w:hAnsi="David" w:cs="David" w:hint="cs"/>
          <w:sz w:val="24"/>
          <w:szCs w:val="24"/>
          <w:rtl/>
        </w:rPr>
        <w:t xml:space="preserve">לאור הימשכות המלחמה, האריך הפיקוח על הבנקים את </w:t>
      </w:r>
      <w:r w:rsidR="00147DE3" w:rsidRPr="006C0723">
        <w:rPr>
          <w:rFonts w:ascii="David" w:hAnsi="David" w:cs="David" w:hint="cs"/>
          <w:sz w:val="24"/>
          <w:szCs w:val="24"/>
          <w:rtl/>
        </w:rPr>
        <w:t>תוקף הוראת השעה</w:t>
      </w:r>
      <w:r w:rsidR="00147DE3" w:rsidRPr="00C231BD">
        <w:rPr>
          <w:rFonts w:ascii="David" w:hAnsi="David" w:cs="David"/>
          <w:sz w:val="24"/>
          <w:szCs w:val="24"/>
          <w:rtl/>
        </w:rPr>
        <w:t xml:space="preserve"> </w:t>
      </w:r>
      <w:r w:rsidR="00147DE3">
        <w:rPr>
          <w:rFonts w:ascii="David" w:hAnsi="David" w:cs="David" w:hint="cs"/>
          <w:sz w:val="24"/>
          <w:szCs w:val="24"/>
          <w:rtl/>
        </w:rPr>
        <w:t>(</w:t>
      </w:r>
      <w:r w:rsidR="00147DE3">
        <w:rPr>
          <w:rFonts w:ascii="David" w:hAnsi="David" w:cs="David"/>
          <w:sz w:val="24"/>
          <w:szCs w:val="24"/>
          <w:rtl/>
        </w:rPr>
        <w:t>ניהול בנקאי תקין 251</w:t>
      </w:r>
      <w:r w:rsidR="00EE47A2">
        <w:rPr>
          <w:rFonts w:ascii="David" w:hAnsi="David" w:cs="David" w:hint="cs"/>
          <w:sz w:val="24"/>
          <w:szCs w:val="24"/>
          <w:rtl/>
        </w:rPr>
        <w:t>)</w:t>
      </w:r>
      <w:r w:rsidR="000947C9">
        <w:rPr>
          <w:rFonts w:ascii="David" w:hAnsi="David" w:cs="David" w:hint="cs"/>
          <w:sz w:val="24"/>
          <w:szCs w:val="24"/>
          <w:rtl/>
        </w:rPr>
        <w:t>,</w:t>
      </w:r>
      <w:r w:rsidR="00147DE3" w:rsidRPr="006C0723">
        <w:rPr>
          <w:rFonts w:ascii="David" w:hAnsi="David" w:cs="David" w:hint="cs"/>
          <w:sz w:val="24"/>
          <w:szCs w:val="24"/>
          <w:rtl/>
        </w:rPr>
        <w:t xml:space="preserve"> </w:t>
      </w:r>
      <w:r w:rsidR="00147DE3" w:rsidRPr="008156C4">
        <w:rPr>
          <w:rFonts w:ascii="David" w:hAnsi="David" w:cs="David" w:hint="cs"/>
          <w:b/>
          <w:bCs/>
          <w:sz w:val="24"/>
          <w:szCs w:val="24"/>
          <w:rtl/>
        </w:rPr>
        <w:t>עד ליום 31.3.2024.</w:t>
      </w:r>
    </w:p>
    <w:p w14:paraId="4D215A71" w14:textId="77777777" w:rsidR="00C231BD" w:rsidRDefault="00C231BD" w:rsidP="006C072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3979112" w14:textId="36A3D762" w:rsidR="00147DE3" w:rsidRPr="006C0723" w:rsidRDefault="008156C4" w:rsidP="006C072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פירוט הצעדים הנוספים בטיוטה</w:t>
      </w:r>
      <w:r w:rsidR="00147DE3">
        <w:rPr>
          <w:rFonts w:ascii="David" w:hAnsi="David" w:cs="David" w:hint="cs"/>
          <w:sz w:val="24"/>
          <w:szCs w:val="24"/>
          <w:rtl/>
        </w:rPr>
        <w:t>:</w:t>
      </w:r>
    </w:p>
    <w:p w14:paraId="38A52838" w14:textId="50C1E9FD" w:rsidR="006C0723" w:rsidRPr="008156C4" w:rsidRDefault="006C0723" w:rsidP="008156C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156C4">
        <w:rPr>
          <w:rFonts w:ascii="David" w:hAnsi="David" w:cs="David" w:hint="cs"/>
          <w:sz w:val="24"/>
          <w:szCs w:val="24"/>
          <w:rtl/>
        </w:rPr>
        <w:t xml:space="preserve">מתן </w:t>
      </w:r>
      <w:r w:rsidR="005F60A1" w:rsidRPr="008156C4">
        <w:rPr>
          <w:rFonts w:ascii="David" w:hAnsi="David" w:cs="David" w:hint="cs"/>
          <w:sz w:val="24"/>
          <w:szCs w:val="24"/>
          <w:rtl/>
        </w:rPr>
        <w:t>פטור ממגבלות רגולטוריות</w:t>
      </w:r>
      <w:r w:rsidR="002E048F" w:rsidRPr="008156C4">
        <w:rPr>
          <w:rFonts w:ascii="David" w:hAnsi="David" w:cs="David" w:hint="cs"/>
          <w:sz w:val="24"/>
          <w:szCs w:val="24"/>
          <w:rtl/>
        </w:rPr>
        <w:t xml:space="preserve"> (כדוגמת שיעור מימון, יחס החזר מהכנסה)</w:t>
      </w:r>
      <w:r w:rsidR="005F60A1" w:rsidRPr="008156C4">
        <w:rPr>
          <w:rFonts w:ascii="David" w:hAnsi="David" w:cs="David" w:hint="cs"/>
          <w:sz w:val="24"/>
          <w:szCs w:val="24"/>
          <w:rtl/>
        </w:rPr>
        <w:t xml:space="preserve"> </w:t>
      </w:r>
      <w:r w:rsidRPr="008156C4">
        <w:rPr>
          <w:rFonts w:ascii="David" w:hAnsi="David" w:cs="David" w:hint="cs"/>
          <w:sz w:val="24"/>
          <w:szCs w:val="24"/>
          <w:rtl/>
        </w:rPr>
        <w:t xml:space="preserve"> ל</w:t>
      </w:r>
      <w:r w:rsidR="005F60A1" w:rsidRPr="008156C4">
        <w:rPr>
          <w:rFonts w:ascii="David" w:hAnsi="David" w:cs="David" w:hint="cs"/>
          <w:sz w:val="24"/>
          <w:szCs w:val="24"/>
          <w:rtl/>
        </w:rPr>
        <w:t>מתן</w:t>
      </w:r>
      <w:r w:rsidRPr="008156C4">
        <w:rPr>
          <w:rFonts w:ascii="David" w:hAnsi="David" w:cs="David" w:hint="cs"/>
          <w:sz w:val="24"/>
          <w:szCs w:val="24"/>
          <w:rtl/>
        </w:rPr>
        <w:t xml:space="preserve"> אשראי </w:t>
      </w:r>
      <w:r w:rsidR="00147DE3">
        <w:rPr>
          <w:rFonts w:ascii="David" w:hAnsi="David" w:cs="David" w:hint="cs"/>
          <w:sz w:val="24"/>
          <w:szCs w:val="24"/>
          <w:rtl/>
        </w:rPr>
        <w:t xml:space="preserve">של </w:t>
      </w:r>
      <w:r w:rsidR="001F3C9C" w:rsidRPr="008156C4">
        <w:rPr>
          <w:rFonts w:ascii="David" w:hAnsi="David" w:cs="David" w:hint="cs"/>
          <w:sz w:val="24"/>
          <w:szCs w:val="24"/>
          <w:rtl/>
        </w:rPr>
        <w:t xml:space="preserve">עד 200,000 ש"ח </w:t>
      </w:r>
      <w:r w:rsidRPr="008156C4">
        <w:rPr>
          <w:rFonts w:ascii="David" w:hAnsi="David" w:cs="David" w:hint="cs"/>
          <w:b/>
          <w:bCs/>
          <w:sz w:val="24"/>
          <w:szCs w:val="24"/>
          <w:rtl/>
        </w:rPr>
        <w:t>המיועד לבניית ממ"ד</w:t>
      </w:r>
      <w:r w:rsidRPr="008156C4">
        <w:rPr>
          <w:rFonts w:ascii="David" w:hAnsi="David" w:cs="David" w:hint="cs"/>
          <w:sz w:val="24"/>
          <w:szCs w:val="24"/>
          <w:rtl/>
        </w:rPr>
        <w:t xml:space="preserve">, </w:t>
      </w:r>
      <w:r w:rsidR="005F60A1" w:rsidRPr="008156C4">
        <w:rPr>
          <w:rFonts w:ascii="David" w:hAnsi="David" w:cs="David" w:hint="cs"/>
          <w:sz w:val="24"/>
          <w:szCs w:val="24"/>
          <w:rtl/>
        </w:rPr>
        <w:t>שהיתר הבנייה לבנייתו ניתן בהליך מזורז עליו הכריזו פיקוד העו</w:t>
      </w:r>
      <w:r w:rsidR="001C2452" w:rsidRPr="008156C4">
        <w:rPr>
          <w:rFonts w:ascii="David" w:hAnsi="David" w:cs="David" w:hint="cs"/>
          <w:sz w:val="24"/>
          <w:szCs w:val="24"/>
          <w:rtl/>
        </w:rPr>
        <w:t xml:space="preserve">רף ומנהל התכנון בעקבות המלחמה. </w:t>
      </w:r>
    </w:p>
    <w:p w14:paraId="3304CD87" w14:textId="1DF7B60A" w:rsidR="006C0723" w:rsidRPr="008156C4" w:rsidRDefault="006C0723" w:rsidP="00C01BF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56C4">
        <w:rPr>
          <w:rFonts w:ascii="David" w:hAnsi="David" w:cs="David" w:hint="cs"/>
          <w:sz w:val="24"/>
          <w:szCs w:val="24"/>
          <w:rtl/>
        </w:rPr>
        <w:t xml:space="preserve">מתן </w:t>
      </w:r>
      <w:r w:rsidRPr="008156C4">
        <w:rPr>
          <w:rFonts w:ascii="David" w:hAnsi="David" w:cs="David"/>
          <w:sz w:val="24"/>
          <w:szCs w:val="24"/>
          <w:rtl/>
        </w:rPr>
        <w:t xml:space="preserve">אפשרות לקבלת אשראי </w:t>
      </w:r>
      <w:proofErr w:type="spellStart"/>
      <w:r w:rsidRPr="008156C4">
        <w:rPr>
          <w:rFonts w:ascii="David" w:hAnsi="David" w:cs="David"/>
          <w:sz w:val="24"/>
          <w:szCs w:val="24"/>
          <w:rtl/>
        </w:rPr>
        <w:t>בשיעבוד</w:t>
      </w:r>
      <w:proofErr w:type="spellEnd"/>
      <w:r w:rsidRPr="008156C4">
        <w:rPr>
          <w:rFonts w:ascii="David" w:hAnsi="David" w:cs="David"/>
          <w:sz w:val="24"/>
          <w:szCs w:val="24"/>
          <w:rtl/>
        </w:rPr>
        <w:t xml:space="preserve"> דירת מגורים, על-ידי הגדלת שיעור המימון </w:t>
      </w:r>
      <w:proofErr w:type="spellStart"/>
      <w:r w:rsidRPr="008156C4">
        <w:rPr>
          <w:rFonts w:ascii="David" w:hAnsi="David" w:cs="David"/>
          <w:sz w:val="24"/>
          <w:szCs w:val="24"/>
          <w:rtl/>
        </w:rPr>
        <w:t>המירבי</w:t>
      </w:r>
      <w:proofErr w:type="spellEnd"/>
      <w:r w:rsidRPr="008156C4">
        <w:rPr>
          <w:rFonts w:ascii="David" w:hAnsi="David" w:cs="David"/>
          <w:sz w:val="24"/>
          <w:szCs w:val="24"/>
          <w:rtl/>
        </w:rPr>
        <w:t xml:space="preserve"> בהלוואות אל</w:t>
      </w:r>
      <w:r w:rsidR="00C01BFD">
        <w:rPr>
          <w:rFonts w:ascii="David" w:hAnsi="David" w:cs="David" w:hint="cs"/>
          <w:sz w:val="24"/>
          <w:szCs w:val="24"/>
          <w:rtl/>
        </w:rPr>
        <w:t>ו</w:t>
      </w:r>
      <w:r w:rsidRPr="008156C4">
        <w:rPr>
          <w:rFonts w:ascii="David" w:hAnsi="David" w:cs="David"/>
          <w:sz w:val="24"/>
          <w:szCs w:val="24"/>
          <w:rtl/>
        </w:rPr>
        <w:t xml:space="preserve"> </w:t>
      </w:r>
      <w:r w:rsidR="00EE47A2">
        <w:rPr>
          <w:rFonts w:ascii="David" w:hAnsi="David" w:cs="David" w:hint="cs"/>
          <w:sz w:val="24"/>
          <w:szCs w:val="24"/>
          <w:rtl/>
        </w:rPr>
        <w:t xml:space="preserve">מ-50% </w:t>
      </w:r>
      <w:r w:rsidR="00147DE3" w:rsidRPr="008156C4">
        <w:rPr>
          <w:rFonts w:ascii="David" w:hAnsi="David" w:cs="David"/>
          <w:sz w:val="24"/>
          <w:szCs w:val="24"/>
          <w:rtl/>
        </w:rPr>
        <w:t>ל</w:t>
      </w:r>
      <w:r w:rsidR="00147DE3" w:rsidRPr="008156C4">
        <w:rPr>
          <w:rFonts w:ascii="David" w:hAnsi="David" w:cs="David" w:hint="cs"/>
          <w:sz w:val="24"/>
          <w:szCs w:val="24"/>
          <w:rtl/>
        </w:rPr>
        <w:t>-</w:t>
      </w:r>
      <w:r w:rsidRPr="008156C4">
        <w:rPr>
          <w:rFonts w:ascii="David" w:hAnsi="David" w:cs="David"/>
          <w:sz w:val="24"/>
          <w:szCs w:val="24"/>
          <w:rtl/>
        </w:rPr>
        <w:t>70% מערך הנכס</w:t>
      </w:r>
      <w:r w:rsidRPr="008156C4">
        <w:rPr>
          <w:rFonts w:ascii="David" w:hAnsi="David" w:cs="David" w:hint="cs"/>
          <w:sz w:val="24"/>
          <w:szCs w:val="24"/>
          <w:rtl/>
        </w:rPr>
        <w:t>,</w:t>
      </w:r>
      <w:r w:rsidRPr="008156C4">
        <w:rPr>
          <w:rFonts w:ascii="David" w:hAnsi="David" w:cs="David"/>
          <w:sz w:val="24"/>
          <w:szCs w:val="24"/>
          <w:rtl/>
        </w:rPr>
        <w:t xml:space="preserve"> </w:t>
      </w:r>
      <w:r w:rsidR="00C231BD" w:rsidRPr="008156C4">
        <w:rPr>
          <w:rFonts w:ascii="David" w:hAnsi="David" w:cs="David"/>
          <w:sz w:val="24"/>
          <w:szCs w:val="24"/>
          <w:rtl/>
        </w:rPr>
        <w:t>ובלבד שסכום ההלוואה שמעל שיעור מימון של 50% לא יעלה על 200,000 ש"ח</w:t>
      </w:r>
      <w:r w:rsidRPr="008156C4">
        <w:rPr>
          <w:rFonts w:ascii="David" w:hAnsi="David" w:cs="David"/>
          <w:sz w:val="24"/>
          <w:szCs w:val="24"/>
          <w:rtl/>
        </w:rPr>
        <w:t>.</w:t>
      </w:r>
    </w:p>
    <w:p w14:paraId="69EA640F" w14:textId="77777777" w:rsidR="00C231BD" w:rsidRDefault="00C231BD" w:rsidP="00C231B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0AD21FA" w14:textId="6B77B10C" w:rsidR="009C64BE" w:rsidRDefault="00C231BD" w:rsidP="008156C4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4"/>
          <w:szCs w:val="24"/>
          <w:rtl/>
        </w:rPr>
        <w:t>קישור להוראה</w:t>
      </w:r>
      <w:r w:rsidR="0031037B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69D01118" w14:textId="60F6DC12" w:rsidR="0031037B" w:rsidRDefault="0031037B" w:rsidP="008156C4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hyperlink r:id="rId9" w:history="1">
        <w:r>
          <w:rPr>
            <w:rStyle w:val="Hyperlink"/>
          </w:rPr>
          <w:t>https://www.boi.org.il/roles/supervisionregulation/drafts/draft111505</w:t>
        </w:r>
        <w:r>
          <w:rPr>
            <w:rStyle w:val="Hyperlink"/>
            <w:rFonts w:ascii="Arial" w:hAnsi="Arial" w:cs="Arial"/>
            <w:rtl/>
          </w:rPr>
          <w:t>/</w:t>
        </w:r>
      </w:hyperlink>
      <w:bookmarkStart w:id="0" w:name="_GoBack"/>
      <w:bookmarkEnd w:id="0"/>
    </w:p>
    <w:p w14:paraId="6694ADB5" w14:textId="77777777" w:rsidR="0031037B" w:rsidRPr="00C767D1" w:rsidRDefault="0031037B" w:rsidP="008156C4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CFD39BA" w14:textId="77777777" w:rsidR="00DA5D16" w:rsidRDefault="00DA5D16" w:rsidP="00C767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99C8077" w14:textId="77777777" w:rsidR="00470778" w:rsidRDefault="00470778" w:rsidP="00C767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470778" w:rsidSect="006518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EAD3" w14:textId="77777777" w:rsidR="00836FBD" w:rsidRDefault="00836FBD" w:rsidP="00956176">
      <w:pPr>
        <w:spacing w:after="0" w:line="240" w:lineRule="auto"/>
      </w:pPr>
      <w:r>
        <w:separator/>
      </w:r>
    </w:p>
  </w:endnote>
  <w:endnote w:type="continuationSeparator" w:id="0">
    <w:p w14:paraId="1CCA87EC" w14:textId="77777777" w:rsidR="00836FBD" w:rsidRDefault="00836FBD" w:rsidP="009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Albatros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574B" w14:textId="77777777" w:rsidR="006C19A5" w:rsidRDefault="006C19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1CBB" w14:textId="77777777" w:rsidR="006C19A5" w:rsidRDefault="006C19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C050" w14:textId="77777777" w:rsidR="006C19A5" w:rsidRDefault="006C19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6073" w14:textId="77777777" w:rsidR="00836FBD" w:rsidRDefault="00836FBD" w:rsidP="00956176">
      <w:pPr>
        <w:spacing w:after="0" w:line="240" w:lineRule="auto"/>
      </w:pPr>
      <w:r>
        <w:separator/>
      </w:r>
    </w:p>
  </w:footnote>
  <w:footnote w:type="continuationSeparator" w:id="0">
    <w:p w14:paraId="1B760B0D" w14:textId="77777777" w:rsidR="00836FBD" w:rsidRDefault="00836FBD" w:rsidP="009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EE1A" w14:textId="77777777" w:rsidR="006C19A5" w:rsidRDefault="006C19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4FFB" w14:textId="044DEE5B" w:rsidR="00EC348F" w:rsidRDefault="00EC348F" w:rsidP="00775DCE">
    <w:pPr>
      <w:keepLines/>
      <w:tabs>
        <w:tab w:val="left" w:pos="3240"/>
      </w:tabs>
      <w:autoSpaceDE w:val="0"/>
      <w:autoSpaceDN w:val="0"/>
      <w:adjustRightInd w:val="0"/>
      <w:spacing w:before="600" w:after="0" w:line="240" w:lineRule="auto"/>
      <w:jc w:val="center"/>
      <w:rPr>
        <w:rFonts w:ascii="Tms Rmn" w:hAnsi="Tms Rmn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E959" w14:textId="77777777" w:rsidR="006C19A5" w:rsidRDefault="006C19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CDC"/>
    <w:multiLevelType w:val="hybridMultilevel"/>
    <w:tmpl w:val="1168013C"/>
    <w:lvl w:ilvl="0" w:tplc="5E4C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0DC"/>
    <w:multiLevelType w:val="hybridMultilevel"/>
    <w:tmpl w:val="F8B2468C"/>
    <w:lvl w:ilvl="0" w:tplc="D7AA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6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E6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6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B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653B7"/>
    <w:multiLevelType w:val="multilevel"/>
    <w:tmpl w:val="DF56A540"/>
    <w:name w:val="ברנע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 w:val="0"/>
        <w:bCs w:val="0"/>
        <w:iCs w:val="0"/>
        <w:sz w:val="23"/>
        <w:szCs w:val="23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cs="David" w:hint="default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" w:hanging="567"/>
      </w:pPr>
      <w:rPr>
        <w:rFonts w:hint="default"/>
      </w:rPr>
    </w:lvl>
  </w:abstractNum>
  <w:abstractNum w:abstractNumId="3" w15:restartNumberingAfterBreak="0">
    <w:nsid w:val="162D773D"/>
    <w:multiLevelType w:val="hybridMultilevel"/>
    <w:tmpl w:val="AAD6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6E01"/>
    <w:multiLevelType w:val="hybridMultilevel"/>
    <w:tmpl w:val="D7F8DB36"/>
    <w:lvl w:ilvl="0" w:tplc="0EE26456">
      <w:numFmt w:val="bullet"/>
      <w:lvlText w:val=""/>
      <w:lvlJc w:val="left"/>
      <w:pPr>
        <w:ind w:left="855" w:hanging="49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5A2"/>
    <w:multiLevelType w:val="hybridMultilevel"/>
    <w:tmpl w:val="BF44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0DEA"/>
    <w:multiLevelType w:val="hybridMultilevel"/>
    <w:tmpl w:val="F2F667CC"/>
    <w:lvl w:ilvl="0" w:tplc="73D63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6E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0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2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C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2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45537"/>
    <w:multiLevelType w:val="hybridMultilevel"/>
    <w:tmpl w:val="D56E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6680"/>
    <w:multiLevelType w:val="hybridMultilevel"/>
    <w:tmpl w:val="2A88EF36"/>
    <w:lvl w:ilvl="0" w:tplc="B6FED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B09"/>
    <w:multiLevelType w:val="hybridMultilevel"/>
    <w:tmpl w:val="A0208042"/>
    <w:lvl w:ilvl="0" w:tplc="46187EA2">
      <w:start w:val="7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0123D"/>
    <w:multiLevelType w:val="multilevel"/>
    <w:tmpl w:val="EAA8C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713591F"/>
    <w:multiLevelType w:val="hybridMultilevel"/>
    <w:tmpl w:val="DA86FEFA"/>
    <w:lvl w:ilvl="0" w:tplc="B1DA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1A62"/>
    <w:multiLevelType w:val="hybridMultilevel"/>
    <w:tmpl w:val="79DA25CA"/>
    <w:lvl w:ilvl="0" w:tplc="091E143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22F76"/>
    <w:multiLevelType w:val="hybridMultilevel"/>
    <w:tmpl w:val="6762B83E"/>
    <w:lvl w:ilvl="0" w:tplc="AD3EC3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ED5AF9"/>
    <w:multiLevelType w:val="hybridMultilevel"/>
    <w:tmpl w:val="3ADA2418"/>
    <w:lvl w:ilvl="0" w:tplc="FEE096C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45B"/>
    <w:multiLevelType w:val="hybridMultilevel"/>
    <w:tmpl w:val="EF0E9844"/>
    <w:lvl w:ilvl="0" w:tplc="F0EC162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E99"/>
    <w:multiLevelType w:val="hybridMultilevel"/>
    <w:tmpl w:val="066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C09D2"/>
    <w:multiLevelType w:val="hybridMultilevel"/>
    <w:tmpl w:val="63CE4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D3992"/>
    <w:multiLevelType w:val="hybridMultilevel"/>
    <w:tmpl w:val="DF0E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062"/>
    <w:multiLevelType w:val="hybridMultilevel"/>
    <w:tmpl w:val="54D26ECE"/>
    <w:lvl w:ilvl="0" w:tplc="B50AC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D07FC"/>
    <w:multiLevelType w:val="hybridMultilevel"/>
    <w:tmpl w:val="522A9FB0"/>
    <w:lvl w:ilvl="0" w:tplc="4DDA1B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2A50"/>
    <w:multiLevelType w:val="hybridMultilevel"/>
    <w:tmpl w:val="0EDC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21BB3"/>
    <w:multiLevelType w:val="hybridMultilevel"/>
    <w:tmpl w:val="A89032E6"/>
    <w:lvl w:ilvl="0" w:tplc="0054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E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EA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2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6C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9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21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2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19"/>
  </w:num>
  <w:num w:numId="14">
    <w:abstractNumId w:val="20"/>
  </w:num>
  <w:num w:numId="15">
    <w:abstractNumId w:val="18"/>
  </w:num>
  <w:num w:numId="16">
    <w:abstractNumId w:val="14"/>
  </w:num>
  <w:num w:numId="17">
    <w:abstractNumId w:val="7"/>
  </w:num>
  <w:num w:numId="18">
    <w:abstractNumId w:val="17"/>
  </w:num>
  <w:num w:numId="19">
    <w:abstractNumId w:val="12"/>
  </w:num>
  <w:num w:numId="20">
    <w:abstractNumId w:val="5"/>
  </w:num>
  <w:num w:numId="21">
    <w:abstractNumId w:val="1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76"/>
    <w:rsid w:val="00004A0B"/>
    <w:rsid w:val="000123B7"/>
    <w:rsid w:val="000136EB"/>
    <w:rsid w:val="0001437E"/>
    <w:rsid w:val="00030BFE"/>
    <w:rsid w:val="00040C03"/>
    <w:rsid w:val="00043995"/>
    <w:rsid w:val="000440D2"/>
    <w:rsid w:val="00055773"/>
    <w:rsid w:val="00060F00"/>
    <w:rsid w:val="000627AB"/>
    <w:rsid w:val="00065D24"/>
    <w:rsid w:val="00072821"/>
    <w:rsid w:val="0007577B"/>
    <w:rsid w:val="00083C52"/>
    <w:rsid w:val="000947C9"/>
    <w:rsid w:val="000A255E"/>
    <w:rsid w:val="000A3D01"/>
    <w:rsid w:val="000A5397"/>
    <w:rsid w:val="000C1FC4"/>
    <w:rsid w:val="000C34A5"/>
    <w:rsid w:val="000D1AF8"/>
    <w:rsid w:val="000D34C7"/>
    <w:rsid w:val="000E3995"/>
    <w:rsid w:val="001009FB"/>
    <w:rsid w:val="00106E12"/>
    <w:rsid w:val="001133AB"/>
    <w:rsid w:val="00117941"/>
    <w:rsid w:val="001203D0"/>
    <w:rsid w:val="001216D9"/>
    <w:rsid w:val="00126003"/>
    <w:rsid w:val="00134D07"/>
    <w:rsid w:val="00142F7B"/>
    <w:rsid w:val="00147DE3"/>
    <w:rsid w:val="0016699F"/>
    <w:rsid w:val="00173A5A"/>
    <w:rsid w:val="001812AD"/>
    <w:rsid w:val="001B56AF"/>
    <w:rsid w:val="001C2452"/>
    <w:rsid w:val="001C3588"/>
    <w:rsid w:val="001C6320"/>
    <w:rsid w:val="001D03D9"/>
    <w:rsid w:val="001D0EA3"/>
    <w:rsid w:val="001D30EE"/>
    <w:rsid w:val="001D5D94"/>
    <w:rsid w:val="001F3C9C"/>
    <w:rsid w:val="00201675"/>
    <w:rsid w:val="002160CC"/>
    <w:rsid w:val="002203AE"/>
    <w:rsid w:val="0023661E"/>
    <w:rsid w:val="002436B2"/>
    <w:rsid w:val="00286205"/>
    <w:rsid w:val="0028755E"/>
    <w:rsid w:val="002A51DE"/>
    <w:rsid w:val="002A58C3"/>
    <w:rsid w:val="002B08A8"/>
    <w:rsid w:val="002B6837"/>
    <w:rsid w:val="002D7501"/>
    <w:rsid w:val="002E048F"/>
    <w:rsid w:val="002F2D8E"/>
    <w:rsid w:val="002F6E45"/>
    <w:rsid w:val="00301618"/>
    <w:rsid w:val="003018BE"/>
    <w:rsid w:val="00303D8C"/>
    <w:rsid w:val="0031037B"/>
    <w:rsid w:val="00311EE0"/>
    <w:rsid w:val="003176A2"/>
    <w:rsid w:val="003234CF"/>
    <w:rsid w:val="0032544C"/>
    <w:rsid w:val="00325B80"/>
    <w:rsid w:val="0033390C"/>
    <w:rsid w:val="003359FA"/>
    <w:rsid w:val="00345595"/>
    <w:rsid w:val="003620A5"/>
    <w:rsid w:val="00370B6F"/>
    <w:rsid w:val="00375726"/>
    <w:rsid w:val="003766F8"/>
    <w:rsid w:val="003933C6"/>
    <w:rsid w:val="00393A8A"/>
    <w:rsid w:val="00396477"/>
    <w:rsid w:val="003A341E"/>
    <w:rsid w:val="003B30F7"/>
    <w:rsid w:val="003B57A7"/>
    <w:rsid w:val="003C5415"/>
    <w:rsid w:val="003F0559"/>
    <w:rsid w:val="00421F18"/>
    <w:rsid w:val="00430161"/>
    <w:rsid w:val="00430C29"/>
    <w:rsid w:val="00435A80"/>
    <w:rsid w:val="00466DF8"/>
    <w:rsid w:val="004677B2"/>
    <w:rsid w:val="00470778"/>
    <w:rsid w:val="00487BB2"/>
    <w:rsid w:val="00491237"/>
    <w:rsid w:val="004A5112"/>
    <w:rsid w:val="004C06C9"/>
    <w:rsid w:val="004C7E38"/>
    <w:rsid w:val="004D1D57"/>
    <w:rsid w:val="004D3F52"/>
    <w:rsid w:val="004D446F"/>
    <w:rsid w:val="004D5A6C"/>
    <w:rsid w:val="004D6B53"/>
    <w:rsid w:val="004E0411"/>
    <w:rsid w:val="004E4E77"/>
    <w:rsid w:val="004F561C"/>
    <w:rsid w:val="005058EA"/>
    <w:rsid w:val="005111D6"/>
    <w:rsid w:val="00520154"/>
    <w:rsid w:val="00527D2F"/>
    <w:rsid w:val="00530D2F"/>
    <w:rsid w:val="005316BC"/>
    <w:rsid w:val="00542A09"/>
    <w:rsid w:val="005550B4"/>
    <w:rsid w:val="00557851"/>
    <w:rsid w:val="00560D7D"/>
    <w:rsid w:val="0056235E"/>
    <w:rsid w:val="0057218E"/>
    <w:rsid w:val="00576D86"/>
    <w:rsid w:val="00581E3B"/>
    <w:rsid w:val="00582D8E"/>
    <w:rsid w:val="00591A35"/>
    <w:rsid w:val="0059297F"/>
    <w:rsid w:val="005A5CCD"/>
    <w:rsid w:val="005A6E75"/>
    <w:rsid w:val="005C4356"/>
    <w:rsid w:val="005D6DC4"/>
    <w:rsid w:val="005E288A"/>
    <w:rsid w:val="005E579B"/>
    <w:rsid w:val="005F32AC"/>
    <w:rsid w:val="005F4149"/>
    <w:rsid w:val="005F60A1"/>
    <w:rsid w:val="00625786"/>
    <w:rsid w:val="00626C2F"/>
    <w:rsid w:val="00626E5D"/>
    <w:rsid w:val="006326D6"/>
    <w:rsid w:val="00651838"/>
    <w:rsid w:val="0065630E"/>
    <w:rsid w:val="00660DE5"/>
    <w:rsid w:val="006650A5"/>
    <w:rsid w:val="006755C1"/>
    <w:rsid w:val="00675CD7"/>
    <w:rsid w:val="00683234"/>
    <w:rsid w:val="006A3429"/>
    <w:rsid w:val="006B4A40"/>
    <w:rsid w:val="006B60D1"/>
    <w:rsid w:val="006C0723"/>
    <w:rsid w:val="006C19A5"/>
    <w:rsid w:val="006C4AB6"/>
    <w:rsid w:val="006C6363"/>
    <w:rsid w:val="006D2DB9"/>
    <w:rsid w:val="006F108C"/>
    <w:rsid w:val="006F2740"/>
    <w:rsid w:val="006F30F9"/>
    <w:rsid w:val="006F4DA9"/>
    <w:rsid w:val="006F5412"/>
    <w:rsid w:val="006F546E"/>
    <w:rsid w:val="007043A3"/>
    <w:rsid w:val="00704976"/>
    <w:rsid w:val="00707299"/>
    <w:rsid w:val="0071280F"/>
    <w:rsid w:val="007222AA"/>
    <w:rsid w:val="007230E1"/>
    <w:rsid w:val="007259D5"/>
    <w:rsid w:val="00750CD8"/>
    <w:rsid w:val="007518F7"/>
    <w:rsid w:val="0077065C"/>
    <w:rsid w:val="00775DCE"/>
    <w:rsid w:val="00776BFB"/>
    <w:rsid w:val="00787EFC"/>
    <w:rsid w:val="00791010"/>
    <w:rsid w:val="007A76F1"/>
    <w:rsid w:val="007B3E44"/>
    <w:rsid w:val="007B4230"/>
    <w:rsid w:val="007C079E"/>
    <w:rsid w:val="007C166C"/>
    <w:rsid w:val="007C324C"/>
    <w:rsid w:val="007D0D47"/>
    <w:rsid w:val="007D2BF1"/>
    <w:rsid w:val="007D61BF"/>
    <w:rsid w:val="007D6F79"/>
    <w:rsid w:val="007E7854"/>
    <w:rsid w:val="007F2604"/>
    <w:rsid w:val="008056A2"/>
    <w:rsid w:val="00807B85"/>
    <w:rsid w:val="00814D99"/>
    <w:rsid w:val="008156C4"/>
    <w:rsid w:val="00817E96"/>
    <w:rsid w:val="00820B6D"/>
    <w:rsid w:val="008218FE"/>
    <w:rsid w:val="00827084"/>
    <w:rsid w:val="00836FBD"/>
    <w:rsid w:val="00841E72"/>
    <w:rsid w:val="008665B7"/>
    <w:rsid w:val="00891FE8"/>
    <w:rsid w:val="008934E6"/>
    <w:rsid w:val="00895B08"/>
    <w:rsid w:val="008A143A"/>
    <w:rsid w:val="008B3303"/>
    <w:rsid w:val="008B60DD"/>
    <w:rsid w:val="008C48CD"/>
    <w:rsid w:val="008D3605"/>
    <w:rsid w:val="008D3E34"/>
    <w:rsid w:val="008D6FFE"/>
    <w:rsid w:val="008E0BA3"/>
    <w:rsid w:val="008E5387"/>
    <w:rsid w:val="008E592B"/>
    <w:rsid w:val="008F15B0"/>
    <w:rsid w:val="008F71A6"/>
    <w:rsid w:val="00901E6A"/>
    <w:rsid w:val="0092271A"/>
    <w:rsid w:val="0092472A"/>
    <w:rsid w:val="00925951"/>
    <w:rsid w:val="00942DF9"/>
    <w:rsid w:val="00950D3A"/>
    <w:rsid w:val="009536D9"/>
    <w:rsid w:val="00956176"/>
    <w:rsid w:val="00963B54"/>
    <w:rsid w:val="009663EC"/>
    <w:rsid w:val="00966BD8"/>
    <w:rsid w:val="00972422"/>
    <w:rsid w:val="00972604"/>
    <w:rsid w:val="0098061D"/>
    <w:rsid w:val="00981BBA"/>
    <w:rsid w:val="00993F49"/>
    <w:rsid w:val="00994529"/>
    <w:rsid w:val="009A6A38"/>
    <w:rsid w:val="009C000F"/>
    <w:rsid w:val="009C49CA"/>
    <w:rsid w:val="009C64BE"/>
    <w:rsid w:val="009D5F67"/>
    <w:rsid w:val="009D6FD8"/>
    <w:rsid w:val="009E1B5D"/>
    <w:rsid w:val="009E2A1C"/>
    <w:rsid w:val="009E58F7"/>
    <w:rsid w:val="009F03E7"/>
    <w:rsid w:val="009F133F"/>
    <w:rsid w:val="009F7A5E"/>
    <w:rsid w:val="00A01A4A"/>
    <w:rsid w:val="00A1677D"/>
    <w:rsid w:val="00A1777F"/>
    <w:rsid w:val="00A246D4"/>
    <w:rsid w:val="00A31EF3"/>
    <w:rsid w:val="00A421AA"/>
    <w:rsid w:val="00A507D5"/>
    <w:rsid w:val="00A67A35"/>
    <w:rsid w:val="00A86DD3"/>
    <w:rsid w:val="00A957BB"/>
    <w:rsid w:val="00AA3E1B"/>
    <w:rsid w:val="00AC01FF"/>
    <w:rsid w:val="00AD18BF"/>
    <w:rsid w:val="00AE0671"/>
    <w:rsid w:val="00AE2FB0"/>
    <w:rsid w:val="00AE4D64"/>
    <w:rsid w:val="00AE5DD7"/>
    <w:rsid w:val="00B060D2"/>
    <w:rsid w:val="00B145F5"/>
    <w:rsid w:val="00B16A34"/>
    <w:rsid w:val="00B23AE8"/>
    <w:rsid w:val="00B30379"/>
    <w:rsid w:val="00B76C61"/>
    <w:rsid w:val="00B76ED6"/>
    <w:rsid w:val="00BA58DB"/>
    <w:rsid w:val="00BB2B3F"/>
    <w:rsid w:val="00BB64EA"/>
    <w:rsid w:val="00BC2461"/>
    <w:rsid w:val="00BC5945"/>
    <w:rsid w:val="00BD36DF"/>
    <w:rsid w:val="00BD41ED"/>
    <w:rsid w:val="00BE4403"/>
    <w:rsid w:val="00BE5D5D"/>
    <w:rsid w:val="00BE78FD"/>
    <w:rsid w:val="00BF3F6A"/>
    <w:rsid w:val="00BF4812"/>
    <w:rsid w:val="00C01BFD"/>
    <w:rsid w:val="00C03B66"/>
    <w:rsid w:val="00C067BE"/>
    <w:rsid w:val="00C231BD"/>
    <w:rsid w:val="00C30A21"/>
    <w:rsid w:val="00C34D1D"/>
    <w:rsid w:val="00C4063D"/>
    <w:rsid w:val="00C567D9"/>
    <w:rsid w:val="00C767D1"/>
    <w:rsid w:val="00C87578"/>
    <w:rsid w:val="00C9231A"/>
    <w:rsid w:val="00CA6113"/>
    <w:rsid w:val="00CB45D8"/>
    <w:rsid w:val="00CC760F"/>
    <w:rsid w:val="00CD2C35"/>
    <w:rsid w:val="00CD5CFA"/>
    <w:rsid w:val="00CD7AE9"/>
    <w:rsid w:val="00CD7F18"/>
    <w:rsid w:val="00CE2BB2"/>
    <w:rsid w:val="00CE570C"/>
    <w:rsid w:val="00CF4C7F"/>
    <w:rsid w:val="00CF5550"/>
    <w:rsid w:val="00D02BC8"/>
    <w:rsid w:val="00D02F9F"/>
    <w:rsid w:val="00D123E4"/>
    <w:rsid w:val="00D14612"/>
    <w:rsid w:val="00D2020E"/>
    <w:rsid w:val="00D27A8A"/>
    <w:rsid w:val="00D309AC"/>
    <w:rsid w:val="00D34B5A"/>
    <w:rsid w:val="00D53590"/>
    <w:rsid w:val="00D53CD6"/>
    <w:rsid w:val="00D55184"/>
    <w:rsid w:val="00D60868"/>
    <w:rsid w:val="00D6775D"/>
    <w:rsid w:val="00D73B91"/>
    <w:rsid w:val="00D922ED"/>
    <w:rsid w:val="00D952B6"/>
    <w:rsid w:val="00DA372E"/>
    <w:rsid w:val="00DA5D16"/>
    <w:rsid w:val="00DB00BD"/>
    <w:rsid w:val="00DB1366"/>
    <w:rsid w:val="00DB19AC"/>
    <w:rsid w:val="00DB6B63"/>
    <w:rsid w:val="00DB7A11"/>
    <w:rsid w:val="00DD1055"/>
    <w:rsid w:val="00DD2637"/>
    <w:rsid w:val="00DD4B96"/>
    <w:rsid w:val="00DD5956"/>
    <w:rsid w:val="00DF471E"/>
    <w:rsid w:val="00E03A39"/>
    <w:rsid w:val="00E073A8"/>
    <w:rsid w:val="00E25BD0"/>
    <w:rsid w:val="00E26F8B"/>
    <w:rsid w:val="00E4334A"/>
    <w:rsid w:val="00E630CE"/>
    <w:rsid w:val="00E6594E"/>
    <w:rsid w:val="00E6608E"/>
    <w:rsid w:val="00E763EB"/>
    <w:rsid w:val="00E81B33"/>
    <w:rsid w:val="00E836EB"/>
    <w:rsid w:val="00E9373B"/>
    <w:rsid w:val="00EB29FA"/>
    <w:rsid w:val="00EC348F"/>
    <w:rsid w:val="00EE47A2"/>
    <w:rsid w:val="00EE777F"/>
    <w:rsid w:val="00EE7F8F"/>
    <w:rsid w:val="00EF02B8"/>
    <w:rsid w:val="00EF0AF8"/>
    <w:rsid w:val="00EF0FAF"/>
    <w:rsid w:val="00F105C5"/>
    <w:rsid w:val="00F1566F"/>
    <w:rsid w:val="00F26109"/>
    <w:rsid w:val="00F37AF0"/>
    <w:rsid w:val="00F56E56"/>
    <w:rsid w:val="00F57465"/>
    <w:rsid w:val="00F625B2"/>
    <w:rsid w:val="00F73E89"/>
    <w:rsid w:val="00F775B6"/>
    <w:rsid w:val="00F826BD"/>
    <w:rsid w:val="00F83E64"/>
    <w:rsid w:val="00F85F0F"/>
    <w:rsid w:val="00F933E9"/>
    <w:rsid w:val="00F9455D"/>
    <w:rsid w:val="00F94D9B"/>
    <w:rsid w:val="00F9576D"/>
    <w:rsid w:val="00FA0C3E"/>
    <w:rsid w:val="00FB77FC"/>
    <w:rsid w:val="00FC66C4"/>
    <w:rsid w:val="00FD2FCA"/>
    <w:rsid w:val="00FD6EA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66E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 חדש"/>
    <w:basedOn w:val="a3"/>
    <w:link w:val="1110"/>
    <w:qFormat/>
    <w:rsid w:val="00D922ED"/>
    <w:pPr>
      <w:numPr>
        <w:ilvl w:val="2"/>
        <w:numId w:val="1"/>
      </w:numPr>
      <w:spacing w:before="120" w:after="120" w:line="336" w:lineRule="auto"/>
      <w:contextualSpacing w:val="0"/>
      <w:jc w:val="both"/>
    </w:pPr>
    <w:rPr>
      <w:rFonts w:ascii="Arial" w:eastAsia="Times New Roman" w:hAnsi="Arial" w:cs="Fb Albatros"/>
      <w:sz w:val="19"/>
      <w:szCs w:val="23"/>
    </w:rPr>
  </w:style>
  <w:style w:type="character" w:customStyle="1" w:styleId="1110">
    <w:name w:val="1.1.1 חדש תו"/>
    <w:basedOn w:val="a0"/>
    <w:link w:val="111"/>
    <w:rsid w:val="00D922ED"/>
    <w:rPr>
      <w:rFonts w:ascii="Arial" w:eastAsia="Times New Roman" w:hAnsi="Arial" w:cs="Fb Albatros"/>
      <w:sz w:val="19"/>
      <w:szCs w:val="23"/>
    </w:rPr>
  </w:style>
  <w:style w:type="paragraph" w:styleId="a3">
    <w:name w:val="List Paragraph"/>
    <w:basedOn w:val="a"/>
    <w:link w:val="a4"/>
    <w:uiPriority w:val="34"/>
    <w:qFormat/>
    <w:rsid w:val="00D922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6176"/>
  </w:style>
  <w:style w:type="paragraph" w:styleId="a7">
    <w:name w:val="footer"/>
    <w:basedOn w:val="a"/>
    <w:link w:val="a8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6176"/>
  </w:style>
  <w:style w:type="character" w:styleId="Hyperlink">
    <w:name w:val="Hyperlink"/>
    <w:basedOn w:val="a0"/>
    <w:uiPriority w:val="99"/>
    <w:unhideWhenUsed/>
    <w:rsid w:val="008F15B0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unhideWhenUsed/>
    <w:rsid w:val="004F561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rsid w:val="004F56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61C"/>
    <w:rPr>
      <w:vertAlign w:val="superscript"/>
    </w:rPr>
  </w:style>
  <w:style w:type="character" w:customStyle="1" w:styleId="a4">
    <w:name w:val="פיסקת רשימה תו"/>
    <w:link w:val="a3"/>
    <w:uiPriority w:val="34"/>
    <w:locked/>
    <w:rsid w:val="001009FB"/>
  </w:style>
  <w:style w:type="table" w:styleId="ac">
    <w:name w:val="Table Grid"/>
    <w:basedOn w:val="a1"/>
    <w:uiPriority w:val="39"/>
    <w:rsid w:val="008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77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D6775D"/>
    <w:rPr>
      <w:rFonts w:ascii="Tahoma" w:hAnsi="Tahoma" w:cs="Tahoma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77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6775D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D677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775D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D67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5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8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4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3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upervisionregulation/drafts/draft11150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6700-6B6F-4828-82A2-79974F1C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2023-12-25T15:29:00Z</dcterms:created>
  <dcterms:modified xsi:type="dcterms:W3CDTF">2023-12-25T15:41:00Z</dcterms:modified>
</cp:coreProperties>
</file>