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840"/>
        <w:gridCol w:w="2596"/>
        <w:gridCol w:w="3084"/>
      </w:tblGrid>
      <w:tr w:rsidR="005947CF" w:rsidRPr="00DB1CBC" w:rsidTr="00C17533">
        <w:trPr>
          <w:jc w:val="center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47CF" w:rsidRDefault="005947CF" w:rsidP="00C17533">
            <w:pPr>
              <w:bidi/>
              <w:spacing w:line="360" w:lineRule="auto"/>
              <w:jc w:val="center"/>
              <w:rPr>
                <w:rFonts w:cs="David"/>
                <w:b/>
                <w:bCs/>
                <w:sz w:val="28"/>
                <w:szCs w:val="28"/>
              </w:rPr>
            </w:pPr>
            <w:r>
              <w:rPr>
                <w:rFonts w:cs="David"/>
                <w:b/>
                <w:bCs/>
                <w:sz w:val="28"/>
                <w:szCs w:val="28"/>
                <w:rtl/>
              </w:rPr>
              <w:t>בנק ישראל</w:t>
            </w:r>
          </w:p>
          <w:p w:rsidR="005947CF" w:rsidRDefault="005947CF" w:rsidP="00C17533">
            <w:pPr>
              <w:bidi/>
              <w:spacing w:line="360" w:lineRule="auto"/>
              <w:ind w:right="-101"/>
              <w:jc w:val="center"/>
            </w:pPr>
            <w:r>
              <w:rPr>
                <w:rFonts w:cs="David"/>
                <w:rtl/>
              </w:rPr>
              <w:t>דוברות והסברה כלכלית</w:t>
            </w: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</w:tcPr>
          <w:p w:rsidR="005947CF" w:rsidRDefault="005947CF" w:rsidP="00C17533">
            <w:pPr>
              <w:bidi/>
              <w:jc w:val="center"/>
            </w:pPr>
            <w:r>
              <w:rPr>
                <w:noProof/>
                <w:lang w:eastAsia="en-US"/>
              </w:rPr>
              <w:drawing>
                <wp:inline distT="0" distB="0" distL="0" distR="0" wp14:anchorId="55748DC1" wp14:editId="736F0ACA">
                  <wp:extent cx="707366" cy="672860"/>
                  <wp:effectExtent l="0" t="0" r="0" b="0"/>
                  <wp:docPr id="1" name="תמונה 1" descr="logo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תמונה 4" descr="logo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duotone>
                              <a:prstClr val="black"/>
                              <a:schemeClr val="accent6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7934" cy="67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47CF" w:rsidRDefault="005947CF" w:rsidP="00C17533">
            <w:pPr>
              <w:bidi/>
              <w:spacing w:line="480" w:lineRule="auto"/>
              <w:jc w:val="right"/>
              <w:rPr>
                <w:rFonts w:cs="David"/>
              </w:rPr>
            </w:pPr>
            <w:r>
              <w:rPr>
                <w:rFonts w:cs="David" w:hint="eastAsia"/>
                <w:rtl/>
              </w:rPr>
              <w:t>‏</w:t>
            </w:r>
            <w:r>
              <w:rPr>
                <w:rFonts w:cs="David"/>
                <w:rtl/>
              </w:rPr>
              <w:t>ירושלים, י"ח באדר ב' התשע"ד</w:t>
            </w:r>
          </w:p>
          <w:p w:rsidR="005947CF" w:rsidRPr="00DF107C" w:rsidRDefault="005947CF" w:rsidP="00C17533">
            <w:pPr>
              <w:bidi/>
              <w:spacing w:line="480" w:lineRule="auto"/>
              <w:jc w:val="right"/>
              <w:rPr>
                <w:rFonts w:cs="David"/>
              </w:rPr>
            </w:pPr>
            <w:r>
              <w:rPr>
                <w:rFonts w:cs="David" w:hint="eastAsia"/>
                <w:rtl/>
              </w:rPr>
              <w:t>‏‏</w:t>
            </w:r>
            <w:r>
              <w:rPr>
                <w:rFonts w:cs="David"/>
                <w:rtl/>
              </w:rPr>
              <w:t>20 במרץ 2014</w:t>
            </w:r>
          </w:p>
        </w:tc>
      </w:tr>
    </w:tbl>
    <w:p w:rsidR="005947CF" w:rsidRDefault="005947CF" w:rsidP="005947CF">
      <w:pPr>
        <w:bidi/>
        <w:rPr>
          <w:rtl/>
        </w:rPr>
      </w:pPr>
    </w:p>
    <w:p w:rsidR="005947CF" w:rsidRPr="005947CF" w:rsidRDefault="005947CF" w:rsidP="005947CF">
      <w:pPr>
        <w:bidi/>
        <w:spacing w:line="360" w:lineRule="auto"/>
        <w:ind w:right="-101"/>
        <w:rPr>
          <w:rFonts w:cs="David"/>
          <w:rtl/>
        </w:rPr>
      </w:pPr>
      <w:r w:rsidRPr="007E18EE">
        <w:rPr>
          <w:rFonts w:cs="David"/>
          <w:rtl/>
        </w:rPr>
        <w:t>הודעה לעיתונות:</w:t>
      </w:r>
    </w:p>
    <w:p w:rsidR="003E5BD0" w:rsidRDefault="000F6F52" w:rsidP="005947CF">
      <w:pPr>
        <w:pStyle w:val="4"/>
        <w:bidi/>
        <w:spacing w:line="360" w:lineRule="auto"/>
        <w:rPr>
          <w:rFonts w:hint="cs"/>
          <w:color w:val="auto"/>
          <w:rtl/>
        </w:rPr>
      </w:pPr>
      <w:r>
        <w:rPr>
          <w:rFonts w:hint="cs"/>
          <w:color w:val="auto"/>
          <w:rtl/>
        </w:rPr>
        <w:t xml:space="preserve">המדד המשולב </w:t>
      </w:r>
      <w:r w:rsidR="002B6329" w:rsidRPr="001E6CA3">
        <w:rPr>
          <w:color w:val="auto"/>
          <w:rtl/>
        </w:rPr>
        <w:t>לחודש</w:t>
      </w:r>
      <w:r w:rsidR="002B6329" w:rsidRPr="001E6CA3">
        <w:rPr>
          <w:rFonts w:hint="cs"/>
          <w:color w:val="auto"/>
          <w:rtl/>
        </w:rPr>
        <w:t xml:space="preserve"> </w:t>
      </w:r>
      <w:r w:rsidR="008256C9">
        <w:rPr>
          <w:rFonts w:hint="cs"/>
          <w:color w:val="auto"/>
          <w:rtl/>
        </w:rPr>
        <w:t>פברואר</w:t>
      </w:r>
      <w:r w:rsidR="00E969B2">
        <w:rPr>
          <w:rFonts w:hint="cs"/>
          <w:color w:val="auto"/>
          <w:rtl/>
        </w:rPr>
        <w:t xml:space="preserve"> </w:t>
      </w:r>
      <w:r w:rsidR="002B6329" w:rsidRPr="001E6CA3">
        <w:rPr>
          <w:rFonts w:hint="cs"/>
          <w:color w:val="auto"/>
          <w:rtl/>
        </w:rPr>
        <w:t>20</w:t>
      </w:r>
      <w:r w:rsidR="004401A4" w:rsidRPr="001E6CA3">
        <w:rPr>
          <w:rFonts w:hint="cs"/>
          <w:color w:val="auto"/>
          <w:rtl/>
        </w:rPr>
        <w:t>1</w:t>
      </w:r>
      <w:r w:rsidR="00461593">
        <w:rPr>
          <w:rFonts w:hint="cs"/>
          <w:color w:val="auto"/>
          <w:rtl/>
        </w:rPr>
        <w:t>4</w:t>
      </w:r>
      <w:r w:rsidR="002F7487" w:rsidRPr="001E6CA3">
        <w:rPr>
          <w:rFonts w:hint="cs"/>
          <w:color w:val="auto"/>
          <w:rtl/>
        </w:rPr>
        <w:t xml:space="preserve"> </w:t>
      </w:r>
      <w:r w:rsidR="008B7DD2">
        <w:rPr>
          <w:rFonts w:hint="cs"/>
          <w:color w:val="auto"/>
          <w:rtl/>
        </w:rPr>
        <w:t>עלה ב-</w:t>
      </w:r>
      <w:r w:rsidR="00B9331A">
        <w:rPr>
          <w:rFonts w:hint="cs"/>
          <w:color w:val="auto"/>
          <w:rtl/>
        </w:rPr>
        <w:t>0.</w:t>
      </w:r>
      <w:r w:rsidR="008256C9">
        <w:rPr>
          <w:rFonts w:hint="cs"/>
          <w:color w:val="auto"/>
          <w:rtl/>
        </w:rPr>
        <w:t>2</w:t>
      </w:r>
      <w:r w:rsidR="008B7DD2">
        <w:rPr>
          <w:rFonts w:hint="cs"/>
          <w:color w:val="auto"/>
          <w:rtl/>
        </w:rPr>
        <w:t xml:space="preserve"> אחוז</w:t>
      </w:r>
    </w:p>
    <w:p w:rsidR="00DE4153" w:rsidRPr="00DE4153" w:rsidRDefault="00DE4153" w:rsidP="00DE4153">
      <w:pPr>
        <w:bidi/>
        <w:rPr>
          <w:rtl/>
        </w:rPr>
      </w:pPr>
    </w:p>
    <w:p w:rsidR="002936A8" w:rsidRPr="002655D9" w:rsidRDefault="002B6329" w:rsidP="005947CF">
      <w:pPr>
        <w:bidi/>
        <w:spacing w:line="276" w:lineRule="auto"/>
        <w:ind w:right="-57"/>
        <w:jc w:val="both"/>
        <w:rPr>
          <w:rFonts w:cs="David"/>
          <w:i/>
          <w:rtl/>
        </w:rPr>
      </w:pPr>
      <w:r w:rsidRPr="005237A7">
        <w:rPr>
          <w:rFonts w:cs="David"/>
          <w:rtl/>
        </w:rPr>
        <w:t>המדד המשולב</w:t>
      </w:r>
      <w:r w:rsidR="0071005F" w:rsidRPr="005237A7">
        <w:rPr>
          <w:rFonts w:cs="David"/>
          <w:rtl/>
        </w:rPr>
        <w:t xml:space="preserve"> </w:t>
      </w:r>
      <w:r w:rsidRPr="005237A7">
        <w:rPr>
          <w:rFonts w:cs="David"/>
          <w:rtl/>
        </w:rPr>
        <w:t>למצב המשק בחודש</w:t>
      </w:r>
      <w:r w:rsidR="006E3BF1" w:rsidRPr="005237A7">
        <w:rPr>
          <w:rFonts w:cs="David"/>
          <w:rtl/>
        </w:rPr>
        <w:t xml:space="preserve"> </w:t>
      </w:r>
      <w:r w:rsidR="008256C9">
        <w:rPr>
          <w:rFonts w:cs="David"/>
          <w:rtl/>
        </w:rPr>
        <w:t>פברואר</w:t>
      </w:r>
      <w:r w:rsidR="008B7DD2" w:rsidRPr="005237A7">
        <w:rPr>
          <w:rFonts w:cs="David"/>
          <w:rtl/>
        </w:rPr>
        <w:t xml:space="preserve"> </w:t>
      </w:r>
      <w:r w:rsidR="00D95DAA" w:rsidRPr="005237A7">
        <w:rPr>
          <w:rFonts w:cs="David"/>
          <w:rtl/>
        </w:rPr>
        <w:t xml:space="preserve">עלה </w:t>
      </w:r>
      <w:r w:rsidR="008B7DD2" w:rsidRPr="005237A7">
        <w:rPr>
          <w:rFonts w:cs="David"/>
          <w:rtl/>
        </w:rPr>
        <w:t>ב-</w:t>
      </w:r>
      <w:r w:rsidR="00B9331A" w:rsidRPr="005237A7">
        <w:rPr>
          <w:rFonts w:cs="David"/>
          <w:rtl/>
        </w:rPr>
        <w:t>0.</w:t>
      </w:r>
      <w:r w:rsidR="008256C9">
        <w:rPr>
          <w:rFonts w:cs="David"/>
          <w:rtl/>
        </w:rPr>
        <w:t>2</w:t>
      </w:r>
      <w:r w:rsidR="00B9331A" w:rsidRPr="005237A7">
        <w:rPr>
          <w:rFonts w:cs="David"/>
          <w:rtl/>
        </w:rPr>
        <w:t xml:space="preserve"> </w:t>
      </w:r>
      <w:r w:rsidR="008B7DD2" w:rsidRPr="005237A7">
        <w:rPr>
          <w:rFonts w:cs="David"/>
          <w:rtl/>
        </w:rPr>
        <w:t>אחוז</w:t>
      </w:r>
      <w:r w:rsidR="007C0A48" w:rsidRPr="005237A7">
        <w:rPr>
          <w:rFonts w:cs="David"/>
          <w:rtl/>
        </w:rPr>
        <w:t>.</w:t>
      </w:r>
      <w:r w:rsidR="00351E38" w:rsidRPr="005237A7">
        <w:rPr>
          <w:rFonts w:cs="David"/>
          <w:rtl/>
        </w:rPr>
        <w:t xml:space="preserve"> </w:t>
      </w:r>
      <w:r w:rsidR="0085669E" w:rsidRPr="005237A7">
        <w:rPr>
          <w:rFonts w:cs="David"/>
          <w:rtl/>
        </w:rPr>
        <w:t>קצב עליית</w:t>
      </w:r>
      <w:r w:rsidR="00863389">
        <w:rPr>
          <w:rFonts w:cs="David"/>
          <w:rtl/>
        </w:rPr>
        <w:t>ו</w:t>
      </w:r>
      <w:r w:rsidR="0085669E" w:rsidRPr="005237A7">
        <w:rPr>
          <w:rFonts w:cs="David"/>
          <w:rtl/>
        </w:rPr>
        <w:t xml:space="preserve"> של המדד</w:t>
      </w:r>
      <w:r w:rsidR="008256C9">
        <w:rPr>
          <w:rFonts w:cs="David"/>
          <w:rtl/>
        </w:rPr>
        <w:t xml:space="preserve"> יציב, והוא </w:t>
      </w:r>
      <w:r w:rsidR="00863389">
        <w:rPr>
          <w:rFonts w:cs="David"/>
          <w:rtl/>
        </w:rPr>
        <w:t>מעיד</w:t>
      </w:r>
      <w:r w:rsidR="0085669E" w:rsidRPr="005237A7">
        <w:rPr>
          <w:rFonts w:cs="David"/>
          <w:rtl/>
        </w:rPr>
        <w:t xml:space="preserve"> על</w:t>
      </w:r>
      <w:r w:rsidR="008256C9">
        <w:rPr>
          <w:rFonts w:cs="David"/>
          <w:rtl/>
        </w:rPr>
        <w:t xml:space="preserve"> כך שהמשק ממשיך לצמוח בקצב</w:t>
      </w:r>
      <w:r w:rsidR="00B73BF7">
        <w:rPr>
          <w:rFonts w:cs="David"/>
          <w:rtl/>
        </w:rPr>
        <w:t xml:space="preserve"> </w:t>
      </w:r>
      <w:r w:rsidR="00863389">
        <w:rPr>
          <w:rFonts w:cs="David"/>
          <w:rtl/>
        </w:rPr>
        <w:t>שאפיין אותו בתקופה האחרונה</w:t>
      </w:r>
      <w:r w:rsidR="0085669E" w:rsidRPr="005237A7">
        <w:rPr>
          <w:rFonts w:cs="David"/>
          <w:rtl/>
        </w:rPr>
        <w:t>.</w:t>
      </w:r>
      <w:r w:rsidR="00CE6E6C" w:rsidRPr="005237A7">
        <w:rPr>
          <w:rFonts w:cs="David"/>
          <w:rtl/>
        </w:rPr>
        <w:t xml:space="preserve"> לעליית המדד </w:t>
      </w:r>
      <w:r w:rsidR="008256C9">
        <w:rPr>
          <w:rFonts w:cs="David"/>
          <w:rtl/>
        </w:rPr>
        <w:t xml:space="preserve">החודש </w:t>
      </w:r>
      <w:r w:rsidR="00CE6E6C" w:rsidRPr="005237A7">
        <w:rPr>
          <w:rFonts w:cs="David"/>
          <w:rtl/>
        </w:rPr>
        <w:t xml:space="preserve">תרמו במיוחד </w:t>
      </w:r>
      <w:r w:rsidR="002234D3" w:rsidRPr="005237A7">
        <w:rPr>
          <w:rFonts w:cs="David"/>
          <w:rtl/>
        </w:rPr>
        <w:t>העלייה ב</w:t>
      </w:r>
      <w:r w:rsidR="00863389">
        <w:rPr>
          <w:rFonts w:cs="David"/>
          <w:rtl/>
        </w:rPr>
        <w:t xml:space="preserve">מדדי </w:t>
      </w:r>
      <w:r w:rsidR="001903F9">
        <w:rPr>
          <w:rFonts w:cs="David"/>
          <w:rtl/>
        </w:rPr>
        <w:t>הפ</w:t>
      </w:r>
      <w:bookmarkStart w:id="0" w:name="_GoBack"/>
      <w:bookmarkEnd w:id="0"/>
      <w:r w:rsidR="001903F9">
        <w:rPr>
          <w:rFonts w:cs="David"/>
          <w:rtl/>
        </w:rPr>
        <w:t>דיון של המסחר ושל השירותים</w:t>
      </w:r>
      <w:r w:rsidR="00B73BF7">
        <w:rPr>
          <w:rFonts w:cs="David"/>
          <w:rtl/>
        </w:rPr>
        <w:t>, בעוד ש</w:t>
      </w:r>
      <w:r w:rsidR="00863389">
        <w:rPr>
          <w:rFonts w:cs="David"/>
          <w:rtl/>
        </w:rPr>
        <w:t>היריד</w:t>
      </w:r>
      <w:r w:rsidR="00B73BF7">
        <w:rPr>
          <w:rFonts w:cs="David"/>
          <w:rtl/>
        </w:rPr>
        <w:t>ות</w:t>
      </w:r>
      <w:r w:rsidR="00863389">
        <w:rPr>
          <w:rFonts w:cs="David"/>
          <w:rtl/>
        </w:rPr>
        <w:t xml:space="preserve"> </w:t>
      </w:r>
      <w:r w:rsidR="001903F9">
        <w:rPr>
          <w:rFonts w:cs="David"/>
          <w:rtl/>
        </w:rPr>
        <w:t>במדדי יצוא הסחורות והשירותים, במדד יבוא התשומות לייצור ובמדד הייצור התעשייתי מיתנו את עליית המדד</w:t>
      </w:r>
      <w:r w:rsidR="00863389">
        <w:rPr>
          <w:rFonts w:cs="David"/>
          <w:rtl/>
        </w:rPr>
        <w:t xml:space="preserve">. </w:t>
      </w:r>
      <w:r w:rsidR="00CE6E6C" w:rsidRPr="005237A7">
        <w:rPr>
          <w:rFonts w:cs="David"/>
          <w:rtl/>
        </w:rPr>
        <w:t>נתונ</w:t>
      </w:r>
      <w:r w:rsidR="008E1D68">
        <w:rPr>
          <w:rFonts w:cs="David"/>
          <w:rtl/>
        </w:rPr>
        <w:t>י המדד לחודשים הקודמים</w:t>
      </w:r>
      <w:r w:rsidR="0031240D">
        <w:rPr>
          <w:rFonts w:cs="David"/>
          <w:rtl/>
        </w:rPr>
        <w:t xml:space="preserve"> עודכנו מעט כלפי מעלה</w:t>
      </w:r>
      <w:r w:rsidR="001903F9">
        <w:rPr>
          <w:rFonts w:cs="David"/>
          <w:rtl/>
        </w:rPr>
        <w:t xml:space="preserve"> (לוח 1)</w:t>
      </w:r>
      <w:r w:rsidR="0031240D">
        <w:rPr>
          <w:rFonts w:cs="David"/>
          <w:rtl/>
        </w:rPr>
        <w:t xml:space="preserve"> </w:t>
      </w:r>
      <w:r w:rsidR="001903F9">
        <w:rPr>
          <w:rFonts w:cs="David"/>
          <w:rtl/>
        </w:rPr>
        <w:t>בשל עדכון קל כלפי מעלה שביצעה הלמ"ס במדד פדיון השירותים לחודשים הקודמים, ובעקבות עדכון בנתוני יצוא השירותים</w:t>
      </w:r>
      <w:r w:rsidR="00D9490F">
        <w:rPr>
          <w:rStyle w:val="a5"/>
          <w:rFonts w:cs="David" w:hint="default"/>
          <w:rtl/>
        </w:rPr>
        <w:footnoteReference w:id="1"/>
      </w:r>
      <w:r w:rsidR="008E1D68">
        <w:rPr>
          <w:rFonts w:cs="David"/>
          <w:rtl/>
        </w:rPr>
        <w:t>.</w:t>
      </w:r>
      <w:r w:rsidR="00081D33" w:rsidRPr="005237A7">
        <w:rPr>
          <w:rFonts w:cs="David"/>
          <w:rtl/>
        </w:rPr>
        <w:t xml:space="preserve"> </w:t>
      </w:r>
      <w:r w:rsidR="00A659DC" w:rsidRPr="005237A7">
        <w:rPr>
          <w:rFonts w:cs="David"/>
          <w:rtl/>
        </w:rPr>
        <w:t>לוח 2 מציג את התפתחות רכיבי המדד בחודשים האחרונים.</w:t>
      </w:r>
    </w:p>
    <w:p w:rsidR="00DC2AD2" w:rsidRDefault="00DC2AD2" w:rsidP="00171A53">
      <w:pPr>
        <w:bidi/>
        <w:spacing w:line="480" w:lineRule="auto"/>
        <w:ind w:right="-57" w:firstLine="720"/>
        <w:jc w:val="center"/>
        <w:rPr>
          <w:rFonts w:cs="David"/>
          <w:b/>
          <w:bCs/>
          <w:i/>
          <w:rtl/>
        </w:rPr>
      </w:pPr>
    </w:p>
    <w:p w:rsidR="00841F1A" w:rsidRPr="0011689C" w:rsidRDefault="0011689C" w:rsidP="00DC2AD2">
      <w:pPr>
        <w:bidi/>
        <w:spacing w:line="480" w:lineRule="auto"/>
        <w:ind w:right="-57" w:firstLine="720"/>
        <w:jc w:val="center"/>
        <w:rPr>
          <w:rFonts w:cs="David"/>
          <w:b/>
          <w:bCs/>
          <w:i/>
          <w:rtl/>
        </w:rPr>
      </w:pPr>
      <w:r w:rsidRPr="0011689C">
        <w:rPr>
          <w:rFonts w:cs="David"/>
          <w:b/>
          <w:bCs/>
          <w:i/>
          <w:rtl/>
        </w:rPr>
        <w:t>לוח 1</w:t>
      </w:r>
      <w:r w:rsidR="00451420">
        <w:rPr>
          <w:rFonts w:cs="David"/>
          <w:b/>
          <w:bCs/>
          <w:i/>
          <w:rtl/>
        </w:rPr>
        <w:t xml:space="preserve">: </w:t>
      </w:r>
      <w:r w:rsidR="00841F1A">
        <w:rPr>
          <w:rFonts w:cs="David"/>
          <w:b/>
          <w:bCs/>
          <w:i/>
          <w:rtl/>
        </w:rPr>
        <w:t>עדכונים לאחור במדד המשולב</w:t>
      </w:r>
    </w:p>
    <w:tbl>
      <w:tblPr>
        <w:bidiVisual/>
        <w:tblW w:w="0" w:type="auto"/>
        <w:jc w:val="center"/>
        <w:tblInd w:w="15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21"/>
        <w:gridCol w:w="1547"/>
        <w:gridCol w:w="1989"/>
      </w:tblGrid>
      <w:tr w:rsidR="0011689C" w:rsidRPr="008E14DD" w:rsidTr="005947CF">
        <w:tblPrEx>
          <w:tblCellMar>
            <w:top w:w="0" w:type="dxa"/>
            <w:bottom w:w="0" w:type="dxa"/>
          </w:tblCellMar>
        </w:tblPrEx>
        <w:trPr>
          <w:trHeight w:hRule="exact" w:val="479"/>
          <w:jc w:val="center"/>
        </w:trPr>
        <w:tc>
          <w:tcPr>
            <w:tcW w:w="1121" w:type="dxa"/>
            <w:vAlign w:val="bottom"/>
          </w:tcPr>
          <w:p w:rsidR="0011689C" w:rsidRPr="008E14DD" w:rsidRDefault="0011689C" w:rsidP="005947CF">
            <w:pPr>
              <w:pStyle w:val="a3"/>
              <w:spacing w:line="240" w:lineRule="auto"/>
              <w:ind w:left="0" w:firstLine="0"/>
              <w:jc w:val="center"/>
              <w:rPr>
                <w:rFonts w:hint="cs"/>
              </w:rPr>
            </w:pPr>
            <w:r w:rsidRPr="008E14DD">
              <w:rPr>
                <w:rFonts w:hint="cs"/>
                <w:b/>
                <w:bCs/>
                <w:rtl/>
              </w:rPr>
              <w:t xml:space="preserve">עדכון </w:t>
            </w:r>
            <w:r w:rsidRPr="008E14DD">
              <w:rPr>
                <w:b/>
                <w:bCs/>
                <w:rtl/>
              </w:rPr>
              <w:t>משולב (באחוזים)</w:t>
            </w:r>
          </w:p>
        </w:tc>
        <w:tc>
          <w:tcPr>
            <w:tcW w:w="1547" w:type="dxa"/>
            <w:vAlign w:val="bottom"/>
          </w:tcPr>
          <w:p w:rsidR="0011689C" w:rsidRPr="008E14DD" w:rsidRDefault="0011689C" w:rsidP="005947CF">
            <w:pPr>
              <w:pStyle w:val="a3"/>
              <w:spacing w:line="240" w:lineRule="auto"/>
              <w:ind w:left="0" w:firstLine="0"/>
              <w:jc w:val="center"/>
              <w:rPr>
                <w:rFonts w:hint="cs"/>
                <w:u w:val="single"/>
              </w:rPr>
            </w:pPr>
            <w:r w:rsidRPr="008E14DD">
              <w:rPr>
                <w:rFonts w:hint="cs"/>
                <w:u w:val="single"/>
                <w:rtl/>
              </w:rPr>
              <w:t>נתון קודם</w:t>
            </w:r>
          </w:p>
        </w:tc>
        <w:tc>
          <w:tcPr>
            <w:tcW w:w="1989" w:type="dxa"/>
            <w:vAlign w:val="bottom"/>
          </w:tcPr>
          <w:p w:rsidR="0011689C" w:rsidRPr="008E14DD" w:rsidRDefault="0011689C" w:rsidP="005947CF">
            <w:pPr>
              <w:pStyle w:val="a3"/>
              <w:tabs>
                <w:tab w:val="center" w:pos="886"/>
              </w:tabs>
              <w:spacing w:line="240" w:lineRule="auto"/>
              <w:ind w:left="0" w:firstLine="0"/>
              <w:jc w:val="center"/>
              <w:rPr>
                <w:rFonts w:hint="cs"/>
                <w:u w:val="single"/>
                <w:rtl/>
              </w:rPr>
            </w:pPr>
            <w:r w:rsidRPr="008E14DD">
              <w:rPr>
                <w:rFonts w:hint="cs"/>
                <w:u w:val="single"/>
                <w:rtl/>
              </w:rPr>
              <w:t>נתון חדש</w:t>
            </w:r>
          </w:p>
        </w:tc>
      </w:tr>
      <w:tr w:rsidR="0031240D" w:rsidRPr="008E14DD" w:rsidTr="005947CF">
        <w:tblPrEx>
          <w:tblCellMar>
            <w:top w:w="0" w:type="dxa"/>
            <w:bottom w:w="0" w:type="dxa"/>
          </w:tblCellMar>
        </w:tblPrEx>
        <w:trPr>
          <w:trHeight w:val="397"/>
          <w:jc w:val="center"/>
        </w:trPr>
        <w:tc>
          <w:tcPr>
            <w:tcW w:w="1121" w:type="dxa"/>
            <w:vAlign w:val="bottom"/>
          </w:tcPr>
          <w:p w:rsidR="0031240D" w:rsidRDefault="0031240D" w:rsidP="005947CF">
            <w:pPr>
              <w:bidi/>
              <w:jc w:val="center"/>
              <w:rPr>
                <w:rFonts w:cs="David"/>
                <w:rtl/>
              </w:rPr>
            </w:pPr>
            <w:r>
              <w:rPr>
                <w:rFonts w:cs="David"/>
                <w:rtl/>
              </w:rPr>
              <w:t>פברואר</w:t>
            </w:r>
          </w:p>
        </w:tc>
        <w:tc>
          <w:tcPr>
            <w:tcW w:w="1547" w:type="dxa"/>
            <w:vAlign w:val="bottom"/>
          </w:tcPr>
          <w:p w:rsidR="0031240D" w:rsidRDefault="0031240D" w:rsidP="005947CF">
            <w:pPr>
              <w:pStyle w:val="a3"/>
              <w:spacing w:after="0" w:line="240" w:lineRule="auto"/>
              <w:ind w:left="0" w:firstLine="0"/>
              <w:jc w:val="center"/>
              <w:rPr>
                <w:rFonts w:cs="Times New Roman" w:hint="cs"/>
                <w:rtl/>
              </w:rPr>
            </w:pPr>
          </w:p>
        </w:tc>
        <w:tc>
          <w:tcPr>
            <w:tcW w:w="1989" w:type="dxa"/>
            <w:vAlign w:val="bottom"/>
          </w:tcPr>
          <w:p w:rsidR="0031240D" w:rsidRDefault="0031240D" w:rsidP="005947CF">
            <w:pPr>
              <w:pStyle w:val="a3"/>
              <w:spacing w:after="0" w:line="240" w:lineRule="auto"/>
              <w:ind w:left="0" w:firstLine="0"/>
              <w:jc w:val="center"/>
              <w:rPr>
                <w:rFonts w:cs="Times New Roman" w:hint="cs"/>
                <w:rtl/>
              </w:rPr>
            </w:pPr>
            <w:r>
              <w:rPr>
                <w:rFonts w:cs="Times New Roman" w:hint="cs"/>
                <w:rtl/>
              </w:rPr>
              <w:t>0.22</w:t>
            </w:r>
          </w:p>
        </w:tc>
      </w:tr>
      <w:tr w:rsidR="0031240D" w:rsidRPr="008E14DD" w:rsidTr="005947CF">
        <w:tblPrEx>
          <w:tblCellMar>
            <w:top w:w="0" w:type="dxa"/>
            <w:bottom w:w="0" w:type="dxa"/>
          </w:tblCellMar>
        </w:tblPrEx>
        <w:trPr>
          <w:trHeight w:val="397"/>
          <w:jc w:val="center"/>
        </w:trPr>
        <w:tc>
          <w:tcPr>
            <w:tcW w:w="1121" w:type="dxa"/>
            <w:vAlign w:val="bottom"/>
          </w:tcPr>
          <w:p w:rsidR="0031240D" w:rsidRDefault="0031240D" w:rsidP="005947CF">
            <w:pPr>
              <w:bidi/>
              <w:jc w:val="center"/>
              <w:rPr>
                <w:rFonts w:cs="David"/>
                <w:rtl/>
              </w:rPr>
            </w:pPr>
            <w:r>
              <w:rPr>
                <w:rFonts w:cs="David"/>
                <w:rtl/>
              </w:rPr>
              <w:t>ינואר</w:t>
            </w:r>
          </w:p>
        </w:tc>
        <w:tc>
          <w:tcPr>
            <w:tcW w:w="1547" w:type="dxa"/>
            <w:vAlign w:val="bottom"/>
          </w:tcPr>
          <w:p w:rsidR="0031240D" w:rsidRDefault="0031240D" w:rsidP="005947CF">
            <w:pPr>
              <w:pStyle w:val="a3"/>
              <w:spacing w:after="0" w:line="240" w:lineRule="auto"/>
              <w:ind w:left="0" w:firstLine="0"/>
              <w:jc w:val="center"/>
              <w:rPr>
                <w:rFonts w:cs="Times New Roman" w:hint="cs"/>
                <w:rtl/>
              </w:rPr>
            </w:pPr>
            <w:r>
              <w:rPr>
                <w:rFonts w:cs="Times New Roman" w:hint="cs"/>
                <w:rtl/>
              </w:rPr>
              <w:t>0.27</w:t>
            </w:r>
          </w:p>
        </w:tc>
        <w:tc>
          <w:tcPr>
            <w:tcW w:w="1989" w:type="dxa"/>
            <w:vAlign w:val="bottom"/>
          </w:tcPr>
          <w:p w:rsidR="0031240D" w:rsidRDefault="0031240D" w:rsidP="005947CF">
            <w:pPr>
              <w:pStyle w:val="a3"/>
              <w:spacing w:after="0" w:line="240" w:lineRule="auto"/>
              <w:ind w:left="0" w:firstLine="0"/>
              <w:jc w:val="center"/>
              <w:rPr>
                <w:rFonts w:cs="Times New Roman" w:hint="cs"/>
                <w:rtl/>
              </w:rPr>
            </w:pPr>
            <w:r>
              <w:rPr>
                <w:rFonts w:cs="Times New Roman" w:hint="cs"/>
                <w:rtl/>
              </w:rPr>
              <w:t>0.31</w:t>
            </w:r>
          </w:p>
        </w:tc>
      </w:tr>
      <w:tr w:rsidR="0031240D" w:rsidRPr="008E14DD" w:rsidTr="005947CF">
        <w:tblPrEx>
          <w:tblCellMar>
            <w:top w:w="0" w:type="dxa"/>
            <w:bottom w:w="0" w:type="dxa"/>
          </w:tblCellMar>
        </w:tblPrEx>
        <w:trPr>
          <w:trHeight w:val="397"/>
          <w:jc w:val="center"/>
        </w:trPr>
        <w:tc>
          <w:tcPr>
            <w:tcW w:w="1121" w:type="dxa"/>
            <w:vAlign w:val="bottom"/>
          </w:tcPr>
          <w:p w:rsidR="0031240D" w:rsidRDefault="0031240D" w:rsidP="005947CF">
            <w:pPr>
              <w:bidi/>
              <w:jc w:val="center"/>
              <w:rPr>
                <w:rFonts w:cs="David"/>
                <w:rtl/>
              </w:rPr>
            </w:pPr>
            <w:r>
              <w:rPr>
                <w:rFonts w:cs="David"/>
                <w:rtl/>
              </w:rPr>
              <w:t>דצמבר</w:t>
            </w:r>
          </w:p>
        </w:tc>
        <w:tc>
          <w:tcPr>
            <w:tcW w:w="1547" w:type="dxa"/>
            <w:vAlign w:val="bottom"/>
          </w:tcPr>
          <w:p w:rsidR="0031240D" w:rsidRDefault="0031240D" w:rsidP="005947CF">
            <w:pPr>
              <w:pStyle w:val="a3"/>
              <w:spacing w:after="0" w:line="240" w:lineRule="auto"/>
              <w:ind w:left="0" w:firstLine="0"/>
              <w:jc w:val="center"/>
              <w:rPr>
                <w:rFonts w:cs="Times New Roman" w:hint="cs"/>
                <w:rtl/>
              </w:rPr>
            </w:pPr>
            <w:r>
              <w:rPr>
                <w:rFonts w:cs="Times New Roman" w:hint="cs"/>
                <w:rtl/>
              </w:rPr>
              <w:t>0.20</w:t>
            </w:r>
          </w:p>
        </w:tc>
        <w:tc>
          <w:tcPr>
            <w:tcW w:w="1989" w:type="dxa"/>
            <w:vAlign w:val="bottom"/>
          </w:tcPr>
          <w:p w:rsidR="0031240D" w:rsidRDefault="0031240D" w:rsidP="005947CF">
            <w:pPr>
              <w:pStyle w:val="a3"/>
              <w:spacing w:after="0" w:line="240" w:lineRule="auto"/>
              <w:ind w:left="0" w:firstLine="0"/>
              <w:jc w:val="center"/>
              <w:rPr>
                <w:rFonts w:cs="Times New Roman" w:hint="cs"/>
                <w:rtl/>
              </w:rPr>
            </w:pPr>
            <w:r>
              <w:rPr>
                <w:rFonts w:cs="Times New Roman" w:hint="cs"/>
                <w:rtl/>
              </w:rPr>
              <w:t>0.22</w:t>
            </w:r>
          </w:p>
        </w:tc>
      </w:tr>
      <w:tr w:rsidR="0031240D" w:rsidRPr="008E14DD" w:rsidTr="005947CF">
        <w:tblPrEx>
          <w:tblCellMar>
            <w:top w:w="0" w:type="dxa"/>
            <w:bottom w:w="0" w:type="dxa"/>
          </w:tblCellMar>
        </w:tblPrEx>
        <w:trPr>
          <w:trHeight w:val="397"/>
          <w:jc w:val="center"/>
        </w:trPr>
        <w:tc>
          <w:tcPr>
            <w:tcW w:w="1121" w:type="dxa"/>
            <w:vAlign w:val="bottom"/>
          </w:tcPr>
          <w:p w:rsidR="0031240D" w:rsidRDefault="0031240D" w:rsidP="005947CF">
            <w:pPr>
              <w:bidi/>
              <w:jc w:val="center"/>
              <w:rPr>
                <w:rFonts w:cs="David"/>
                <w:rtl/>
              </w:rPr>
            </w:pPr>
            <w:r>
              <w:rPr>
                <w:rFonts w:cs="David"/>
                <w:rtl/>
              </w:rPr>
              <w:t>נובמבר</w:t>
            </w:r>
          </w:p>
        </w:tc>
        <w:tc>
          <w:tcPr>
            <w:tcW w:w="1547" w:type="dxa"/>
            <w:vAlign w:val="bottom"/>
          </w:tcPr>
          <w:p w:rsidR="0031240D" w:rsidRDefault="0031240D" w:rsidP="005947CF">
            <w:pPr>
              <w:pStyle w:val="a3"/>
              <w:spacing w:after="0" w:line="240" w:lineRule="auto"/>
              <w:ind w:left="0" w:firstLine="0"/>
              <w:jc w:val="center"/>
              <w:rPr>
                <w:rFonts w:cs="Times New Roman" w:hint="cs"/>
                <w:rtl/>
              </w:rPr>
            </w:pPr>
            <w:r>
              <w:rPr>
                <w:rFonts w:cs="Times New Roman" w:hint="cs"/>
                <w:rtl/>
              </w:rPr>
              <w:t>0.20</w:t>
            </w:r>
          </w:p>
        </w:tc>
        <w:tc>
          <w:tcPr>
            <w:tcW w:w="1989" w:type="dxa"/>
            <w:vAlign w:val="bottom"/>
          </w:tcPr>
          <w:p w:rsidR="0031240D" w:rsidRDefault="0031240D" w:rsidP="005947CF">
            <w:pPr>
              <w:pStyle w:val="a3"/>
              <w:spacing w:after="0" w:line="240" w:lineRule="auto"/>
              <w:ind w:left="0" w:firstLine="0"/>
              <w:jc w:val="center"/>
              <w:rPr>
                <w:rFonts w:cs="Times New Roman" w:hint="cs"/>
                <w:rtl/>
              </w:rPr>
            </w:pPr>
            <w:r>
              <w:rPr>
                <w:rFonts w:cs="Times New Roman" w:hint="cs"/>
                <w:rtl/>
              </w:rPr>
              <w:t>0.25</w:t>
            </w:r>
          </w:p>
        </w:tc>
      </w:tr>
    </w:tbl>
    <w:p w:rsidR="00DC2AD2" w:rsidRDefault="00DC2AD2" w:rsidP="005947CF">
      <w:pPr>
        <w:autoSpaceDE w:val="0"/>
        <w:autoSpaceDN w:val="0"/>
        <w:bidi/>
        <w:adjustRightInd w:val="0"/>
        <w:rPr>
          <w:rFonts w:cs="David"/>
          <w:b/>
          <w:bCs/>
          <w:i/>
          <w:rtl/>
        </w:rPr>
      </w:pPr>
    </w:p>
    <w:p w:rsidR="00966305" w:rsidRPr="00841F1A" w:rsidRDefault="00966305" w:rsidP="005947CF">
      <w:pPr>
        <w:autoSpaceDE w:val="0"/>
        <w:autoSpaceDN w:val="0"/>
        <w:bidi/>
        <w:adjustRightInd w:val="0"/>
        <w:jc w:val="center"/>
        <w:rPr>
          <w:rFonts w:cs="David"/>
          <w:b/>
          <w:bCs/>
          <w:i/>
          <w:rtl/>
        </w:rPr>
      </w:pPr>
      <w:r w:rsidRPr="00841F1A">
        <w:rPr>
          <w:rFonts w:cs="David"/>
          <w:b/>
          <w:bCs/>
          <w:i/>
          <w:rtl/>
        </w:rPr>
        <w:t>לוח 2</w:t>
      </w:r>
      <w:r>
        <w:rPr>
          <w:rFonts w:cs="David"/>
          <w:b/>
          <w:bCs/>
          <w:i/>
          <w:rtl/>
        </w:rPr>
        <w:t xml:space="preserve">: </w:t>
      </w:r>
      <w:r w:rsidRPr="00841F1A">
        <w:rPr>
          <w:rFonts w:cs="David"/>
          <w:b/>
          <w:bCs/>
          <w:i/>
          <w:rtl/>
        </w:rPr>
        <w:t>השינויים ברכיבי המדד בחודשים האחרונים</w:t>
      </w:r>
    </w:p>
    <w:p w:rsidR="00966305" w:rsidRPr="00487189" w:rsidRDefault="00966305" w:rsidP="005947CF">
      <w:pPr>
        <w:autoSpaceDE w:val="0"/>
        <w:autoSpaceDN w:val="0"/>
        <w:bidi/>
        <w:adjustRightInd w:val="0"/>
        <w:jc w:val="center"/>
        <w:rPr>
          <w:rFonts w:cs="David"/>
          <w:i/>
          <w:sz w:val="16"/>
          <w:szCs w:val="16"/>
          <w:rtl/>
        </w:rPr>
      </w:pPr>
      <w:r w:rsidRPr="00487189">
        <w:rPr>
          <w:rFonts w:cs="David"/>
          <w:i/>
          <w:sz w:val="16"/>
          <w:szCs w:val="16"/>
          <w:rtl/>
        </w:rPr>
        <w:t>(שיעורי שינוי חודשיים  באחוזים, אלא אם כן צוין אחרת)</w:t>
      </w:r>
    </w:p>
    <w:tbl>
      <w:tblPr>
        <w:bidiVisual/>
        <w:tblW w:w="9357" w:type="dxa"/>
        <w:jc w:val="center"/>
        <w:tblInd w:w="-5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45"/>
        <w:gridCol w:w="992"/>
        <w:gridCol w:w="851"/>
        <w:gridCol w:w="1134"/>
        <w:gridCol w:w="1135"/>
      </w:tblGrid>
      <w:tr w:rsidR="00B92A5D" w:rsidRPr="00A32AFE" w:rsidTr="005947CF">
        <w:trPr>
          <w:trHeight w:val="340"/>
          <w:jc w:val="center"/>
        </w:trPr>
        <w:tc>
          <w:tcPr>
            <w:tcW w:w="5245" w:type="dxa"/>
            <w:shd w:val="clear" w:color="auto" w:fill="auto"/>
          </w:tcPr>
          <w:p w:rsidR="00B92A5D" w:rsidRPr="00A32AFE" w:rsidRDefault="00B92A5D" w:rsidP="005947CF">
            <w:pPr>
              <w:autoSpaceDE w:val="0"/>
              <w:autoSpaceDN w:val="0"/>
              <w:bidi/>
              <w:adjustRightInd w:val="0"/>
              <w:jc w:val="center"/>
              <w:rPr>
                <w:rFonts w:cs="David"/>
                <w:i/>
                <w:sz w:val="20"/>
                <w:szCs w:val="20"/>
                <w:rtl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B92A5D" w:rsidRPr="005947CF" w:rsidRDefault="001F704C" w:rsidP="005947CF">
            <w:pPr>
              <w:autoSpaceDE w:val="0"/>
              <w:autoSpaceDN w:val="0"/>
              <w:bidi/>
              <w:adjustRightInd w:val="0"/>
              <w:jc w:val="center"/>
              <w:rPr>
                <w:rFonts w:cs="David"/>
                <w:b/>
                <w:bCs/>
                <w:i/>
                <w:rtl/>
              </w:rPr>
            </w:pPr>
            <w:r w:rsidRPr="005947CF">
              <w:rPr>
                <w:rFonts w:cs="David"/>
                <w:b/>
                <w:bCs/>
                <w:i/>
                <w:rtl/>
              </w:rPr>
              <w:t>פברואר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B92A5D" w:rsidRPr="005947CF" w:rsidRDefault="001F704C" w:rsidP="005947CF">
            <w:pPr>
              <w:autoSpaceDE w:val="0"/>
              <w:autoSpaceDN w:val="0"/>
              <w:bidi/>
              <w:adjustRightInd w:val="0"/>
              <w:jc w:val="center"/>
              <w:rPr>
                <w:rFonts w:cs="David"/>
                <w:b/>
                <w:bCs/>
                <w:i/>
                <w:rtl/>
              </w:rPr>
            </w:pPr>
            <w:r w:rsidRPr="005947CF">
              <w:rPr>
                <w:rFonts w:cs="David"/>
                <w:b/>
                <w:bCs/>
                <w:i/>
                <w:rtl/>
              </w:rPr>
              <w:t>ינואר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B92A5D" w:rsidRPr="005947CF" w:rsidRDefault="001F704C" w:rsidP="005947CF">
            <w:pPr>
              <w:autoSpaceDE w:val="0"/>
              <w:autoSpaceDN w:val="0"/>
              <w:bidi/>
              <w:adjustRightInd w:val="0"/>
              <w:jc w:val="center"/>
              <w:rPr>
                <w:rFonts w:cs="David"/>
                <w:b/>
                <w:bCs/>
                <w:i/>
                <w:rtl/>
              </w:rPr>
            </w:pPr>
            <w:r w:rsidRPr="005947CF">
              <w:rPr>
                <w:rFonts w:cs="David"/>
                <w:b/>
                <w:bCs/>
                <w:i/>
                <w:rtl/>
              </w:rPr>
              <w:t>דצמבר</w:t>
            </w:r>
          </w:p>
        </w:tc>
        <w:tc>
          <w:tcPr>
            <w:tcW w:w="1135" w:type="dxa"/>
            <w:shd w:val="clear" w:color="auto" w:fill="auto"/>
            <w:vAlign w:val="bottom"/>
          </w:tcPr>
          <w:p w:rsidR="00B92A5D" w:rsidRPr="005947CF" w:rsidRDefault="001F704C" w:rsidP="005947CF">
            <w:pPr>
              <w:autoSpaceDE w:val="0"/>
              <w:autoSpaceDN w:val="0"/>
              <w:bidi/>
              <w:adjustRightInd w:val="0"/>
              <w:jc w:val="center"/>
              <w:rPr>
                <w:rFonts w:cs="David"/>
                <w:b/>
                <w:bCs/>
                <w:i/>
                <w:rtl/>
              </w:rPr>
            </w:pPr>
            <w:r w:rsidRPr="005947CF">
              <w:rPr>
                <w:rFonts w:cs="David"/>
                <w:b/>
                <w:bCs/>
                <w:i/>
                <w:rtl/>
              </w:rPr>
              <w:t>נובמבר</w:t>
            </w:r>
          </w:p>
        </w:tc>
      </w:tr>
      <w:tr w:rsidR="001F704C" w:rsidRPr="00A32AFE" w:rsidTr="005947CF">
        <w:trPr>
          <w:trHeight w:val="340"/>
          <w:jc w:val="center"/>
        </w:trPr>
        <w:tc>
          <w:tcPr>
            <w:tcW w:w="5245" w:type="dxa"/>
            <w:shd w:val="clear" w:color="auto" w:fill="auto"/>
            <w:vAlign w:val="bottom"/>
          </w:tcPr>
          <w:p w:rsidR="001F704C" w:rsidRPr="005947CF" w:rsidRDefault="001F704C" w:rsidP="005947CF">
            <w:pPr>
              <w:autoSpaceDE w:val="0"/>
              <w:autoSpaceDN w:val="0"/>
              <w:bidi/>
              <w:adjustRightInd w:val="0"/>
              <w:spacing w:line="276" w:lineRule="auto"/>
              <w:rPr>
                <w:rFonts w:cs="David"/>
                <w:i/>
                <w:rtl/>
              </w:rPr>
            </w:pPr>
            <w:r w:rsidRPr="005947CF">
              <w:rPr>
                <w:rFonts w:cs="David"/>
                <w:rtl/>
              </w:rPr>
              <w:t>מדד הייצור התעשייתי</w:t>
            </w:r>
            <w:r w:rsidRPr="005947CF">
              <w:rPr>
                <w:rFonts w:cs="David"/>
                <w:i/>
                <w:rtl/>
              </w:rPr>
              <w:t>( ללא כריה וחציבה)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1F704C" w:rsidRDefault="001F704C" w:rsidP="005947CF">
            <w:pPr>
              <w:bidi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1F704C" w:rsidRDefault="001F704C" w:rsidP="005947CF">
            <w:pPr>
              <w:bidi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-1.37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1F704C" w:rsidRDefault="001F704C" w:rsidP="005947CF">
            <w:pPr>
              <w:bidi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1.84</w:t>
            </w:r>
          </w:p>
        </w:tc>
        <w:tc>
          <w:tcPr>
            <w:tcW w:w="1135" w:type="dxa"/>
            <w:shd w:val="clear" w:color="auto" w:fill="auto"/>
            <w:vAlign w:val="bottom"/>
          </w:tcPr>
          <w:p w:rsidR="001F704C" w:rsidRDefault="001F704C" w:rsidP="005947CF">
            <w:pPr>
              <w:bidi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-0.59</w:t>
            </w:r>
          </w:p>
        </w:tc>
      </w:tr>
      <w:tr w:rsidR="001F704C" w:rsidRPr="00A32AFE" w:rsidTr="005947CF">
        <w:trPr>
          <w:trHeight w:val="340"/>
          <w:jc w:val="center"/>
        </w:trPr>
        <w:tc>
          <w:tcPr>
            <w:tcW w:w="5245" w:type="dxa"/>
            <w:shd w:val="clear" w:color="auto" w:fill="auto"/>
            <w:vAlign w:val="bottom"/>
          </w:tcPr>
          <w:p w:rsidR="001F704C" w:rsidRPr="005947CF" w:rsidRDefault="001F704C" w:rsidP="005947CF">
            <w:pPr>
              <w:autoSpaceDE w:val="0"/>
              <w:autoSpaceDN w:val="0"/>
              <w:bidi/>
              <w:adjustRightInd w:val="0"/>
              <w:spacing w:line="276" w:lineRule="auto"/>
              <w:rPr>
                <w:rFonts w:cs="David"/>
                <w:i/>
                <w:sz w:val="22"/>
                <w:szCs w:val="22"/>
                <w:rtl/>
              </w:rPr>
            </w:pPr>
            <w:r w:rsidRPr="005947CF">
              <w:rPr>
                <w:rFonts w:cs="David"/>
                <w:sz w:val="22"/>
                <w:szCs w:val="22"/>
                <w:rtl/>
              </w:rPr>
              <w:t>מדד הפדיון בשירותים</w:t>
            </w:r>
            <w:r w:rsidRPr="005947CF">
              <w:rPr>
                <w:rFonts w:cs="David"/>
                <w:i/>
                <w:sz w:val="22"/>
                <w:szCs w:val="22"/>
                <w:rtl/>
              </w:rPr>
              <w:t xml:space="preserve"> (ללא פיננסים, חינוך, </w:t>
            </w:r>
            <w:proofErr w:type="spellStart"/>
            <w:r w:rsidRPr="005947CF">
              <w:rPr>
                <w:rFonts w:cs="David"/>
                <w:i/>
                <w:sz w:val="22"/>
                <w:szCs w:val="22"/>
                <w:rtl/>
              </w:rPr>
              <w:t>ומינהל</w:t>
            </w:r>
            <w:proofErr w:type="spellEnd"/>
            <w:r w:rsidRPr="005947CF">
              <w:rPr>
                <w:rFonts w:cs="David"/>
                <w:i/>
                <w:sz w:val="22"/>
                <w:szCs w:val="22"/>
                <w:rtl/>
              </w:rPr>
              <w:t xml:space="preserve"> ציבורי)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1F704C" w:rsidRDefault="001F704C" w:rsidP="005947CF">
            <w:pPr>
              <w:bidi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1F704C" w:rsidRDefault="001F704C" w:rsidP="005947CF">
            <w:pPr>
              <w:bidi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3.57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1F704C" w:rsidRDefault="001F704C" w:rsidP="005947CF">
            <w:pPr>
              <w:bidi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-0.57</w:t>
            </w:r>
          </w:p>
        </w:tc>
        <w:tc>
          <w:tcPr>
            <w:tcW w:w="1135" w:type="dxa"/>
            <w:shd w:val="clear" w:color="auto" w:fill="auto"/>
            <w:vAlign w:val="bottom"/>
          </w:tcPr>
          <w:p w:rsidR="001F704C" w:rsidRDefault="001F704C" w:rsidP="005947CF">
            <w:pPr>
              <w:bidi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-0.04</w:t>
            </w:r>
          </w:p>
        </w:tc>
      </w:tr>
      <w:tr w:rsidR="001F704C" w:rsidRPr="00A32AFE" w:rsidTr="005947CF">
        <w:trPr>
          <w:trHeight w:val="340"/>
          <w:jc w:val="center"/>
        </w:trPr>
        <w:tc>
          <w:tcPr>
            <w:tcW w:w="5245" w:type="dxa"/>
            <w:shd w:val="clear" w:color="auto" w:fill="auto"/>
            <w:vAlign w:val="bottom"/>
          </w:tcPr>
          <w:p w:rsidR="001F704C" w:rsidRPr="005947CF" w:rsidRDefault="001F704C" w:rsidP="005947CF">
            <w:pPr>
              <w:autoSpaceDE w:val="0"/>
              <w:autoSpaceDN w:val="0"/>
              <w:bidi/>
              <w:adjustRightInd w:val="0"/>
              <w:spacing w:line="276" w:lineRule="auto"/>
              <w:rPr>
                <w:rFonts w:cs="David"/>
                <w:i/>
                <w:rtl/>
              </w:rPr>
            </w:pPr>
            <w:r w:rsidRPr="005947CF">
              <w:rPr>
                <w:rFonts w:cs="David"/>
                <w:rtl/>
              </w:rPr>
              <w:t>מדד הפדיון במסחר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1F704C" w:rsidRDefault="001F704C" w:rsidP="005947CF">
            <w:pPr>
              <w:bidi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1F704C" w:rsidRDefault="001F704C" w:rsidP="005947CF">
            <w:pPr>
              <w:bidi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1.56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1F704C" w:rsidRDefault="001F704C" w:rsidP="005947CF">
            <w:pPr>
              <w:bidi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0.01</w:t>
            </w:r>
          </w:p>
        </w:tc>
        <w:tc>
          <w:tcPr>
            <w:tcW w:w="1135" w:type="dxa"/>
            <w:shd w:val="clear" w:color="auto" w:fill="auto"/>
            <w:vAlign w:val="bottom"/>
          </w:tcPr>
          <w:p w:rsidR="001F704C" w:rsidRDefault="001F704C" w:rsidP="005947CF">
            <w:pPr>
              <w:bidi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0.76</w:t>
            </w:r>
          </w:p>
        </w:tc>
      </w:tr>
      <w:tr w:rsidR="001F704C" w:rsidRPr="00A32AFE" w:rsidTr="005947CF">
        <w:trPr>
          <w:trHeight w:val="340"/>
          <w:jc w:val="center"/>
        </w:trPr>
        <w:tc>
          <w:tcPr>
            <w:tcW w:w="5245" w:type="dxa"/>
            <w:shd w:val="clear" w:color="auto" w:fill="auto"/>
            <w:vAlign w:val="bottom"/>
          </w:tcPr>
          <w:p w:rsidR="001F704C" w:rsidRPr="005947CF" w:rsidRDefault="001F704C" w:rsidP="005947CF">
            <w:pPr>
              <w:autoSpaceDE w:val="0"/>
              <w:autoSpaceDN w:val="0"/>
              <w:bidi/>
              <w:adjustRightInd w:val="0"/>
              <w:spacing w:line="276" w:lineRule="auto"/>
              <w:rPr>
                <w:rFonts w:cs="David"/>
                <w:i/>
                <w:rtl/>
              </w:rPr>
            </w:pPr>
            <w:r w:rsidRPr="005947CF">
              <w:rPr>
                <w:rFonts w:cs="David"/>
                <w:rtl/>
              </w:rPr>
              <w:t>יבוא מוצרי הצריכה</w:t>
            </w:r>
            <w:r w:rsidRPr="005947CF">
              <w:rPr>
                <w:rFonts w:cs="David"/>
                <w:vertAlign w:val="superscript"/>
                <w:rtl/>
              </w:rPr>
              <w:t>3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1F704C" w:rsidRDefault="001F704C" w:rsidP="005947CF">
            <w:pPr>
              <w:bidi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0.25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1F704C" w:rsidRDefault="001F704C" w:rsidP="005947CF">
            <w:pPr>
              <w:bidi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2.01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1F704C" w:rsidRDefault="001F704C" w:rsidP="005947CF">
            <w:pPr>
              <w:bidi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0.66</w:t>
            </w:r>
          </w:p>
        </w:tc>
        <w:tc>
          <w:tcPr>
            <w:tcW w:w="1135" w:type="dxa"/>
            <w:shd w:val="clear" w:color="auto" w:fill="auto"/>
            <w:vAlign w:val="bottom"/>
          </w:tcPr>
          <w:p w:rsidR="001F704C" w:rsidRDefault="001F704C" w:rsidP="005947CF">
            <w:pPr>
              <w:bidi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5.09</w:t>
            </w:r>
          </w:p>
        </w:tc>
      </w:tr>
      <w:tr w:rsidR="001F704C" w:rsidRPr="00A32AFE" w:rsidTr="005947CF">
        <w:trPr>
          <w:trHeight w:val="340"/>
          <w:jc w:val="center"/>
        </w:trPr>
        <w:tc>
          <w:tcPr>
            <w:tcW w:w="5245" w:type="dxa"/>
            <w:shd w:val="clear" w:color="auto" w:fill="auto"/>
            <w:vAlign w:val="bottom"/>
          </w:tcPr>
          <w:p w:rsidR="001F704C" w:rsidRPr="005947CF" w:rsidRDefault="001F704C" w:rsidP="005947CF">
            <w:pPr>
              <w:autoSpaceDE w:val="0"/>
              <w:autoSpaceDN w:val="0"/>
              <w:bidi/>
              <w:adjustRightInd w:val="0"/>
              <w:spacing w:line="276" w:lineRule="auto"/>
              <w:rPr>
                <w:rFonts w:cs="David"/>
                <w:i/>
                <w:rtl/>
              </w:rPr>
            </w:pPr>
            <w:r w:rsidRPr="005947CF">
              <w:rPr>
                <w:rFonts w:cs="David"/>
                <w:rtl/>
              </w:rPr>
              <w:t xml:space="preserve">יבוא התשומות לייצור (ללא </w:t>
            </w:r>
            <w:proofErr w:type="spellStart"/>
            <w:r w:rsidRPr="005947CF">
              <w:rPr>
                <w:rFonts w:cs="David"/>
                <w:rtl/>
              </w:rPr>
              <w:t>דלקים</w:t>
            </w:r>
            <w:proofErr w:type="spellEnd"/>
            <w:r w:rsidRPr="005947CF">
              <w:rPr>
                <w:rFonts w:cs="David"/>
                <w:rtl/>
              </w:rPr>
              <w:t>)</w:t>
            </w:r>
            <w:r w:rsidRPr="005947CF">
              <w:rPr>
                <w:rFonts w:cs="David"/>
                <w:vertAlign w:val="superscript"/>
                <w:rtl/>
              </w:rPr>
              <w:t xml:space="preserve"> 3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1F704C" w:rsidRDefault="001F704C" w:rsidP="005947CF">
            <w:pPr>
              <w:bidi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-2.32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1F704C" w:rsidRDefault="001F704C" w:rsidP="005947CF">
            <w:pPr>
              <w:bidi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3.74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1F704C" w:rsidRDefault="001F704C" w:rsidP="005947CF">
            <w:pPr>
              <w:bidi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-1.61</w:t>
            </w:r>
          </w:p>
        </w:tc>
        <w:tc>
          <w:tcPr>
            <w:tcW w:w="1135" w:type="dxa"/>
            <w:shd w:val="clear" w:color="auto" w:fill="auto"/>
            <w:vAlign w:val="bottom"/>
          </w:tcPr>
          <w:p w:rsidR="001F704C" w:rsidRDefault="001F704C" w:rsidP="005947CF">
            <w:pPr>
              <w:bidi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1.26</w:t>
            </w:r>
          </w:p>
        </w:tc>
      </w:tr>
      <w:tr w:rsidR="001F704C" w:rsidRPr="00A32AFE" w:rsidTr="005947CF">
        <w:trPr>
          <w:trHeight w:val="340"/>
          <w:jc w:val="center"/>
        </w:trPr>
        <w:tc>
          <w:tcPr>
            <w:tcW w:w="5245" w:type="dxa"/>
            <w:shd w:val="clear" w:color="auto" w:fill="auto"/>
            <w:vAlign w:val="bottom"/>
          </w:tcPr>
          <w:p w:rsidR="001F704C" w:rsidRPr="005947CF" w:rsidRDefault="001F704C" w:rsidP="005947CF">
            <w:pPr>
              <w:autoSpaceDE w:val="0"/>
              <w:autoSpaceDN w:val="0"/>
              <w:bidi/>
              <w:adjustRightInd w:val="0"/>
              <w:spacing w:line="276" w:lineRule="auto"/>
              <w:rPr>
                <w:rFonts w:cs="David"/>
                <w:i/>
                <w:rtl/>
              </w:rPr>
            </w:pPr>
            <w:r w:rsidRPr="005947CF">
              <w:rPr>
                <w:rFonts w:cs="David"/>
                <w:rtl/>
              </w:rPr>
              <w:t>יצוא הסחורות</w:t>
            </w:r>
            <w:r w:rsidRPr="005947CF">
              <w:rPr>
                <w:rFonts w:cs="David"/>
                <w:i/>
                <w:rtl/>
              </w:rPr>
              <w:t xml:space="preserve"> (ללא חקלאות)</w:t>
            </w:r>
            <w:r w:rsidRPr="005947CF">
              <w:rPr>
                <w:rFonts w:cs="David"/>
                <w:vertAlign w:val="superscript"/>
                <w:rtl/>
              </w:rPr>
              <w:t xml:space="preserve"> 3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1F704C" w:rsidRDefault="001F704C" w:rsidP="005947CF">
            <w:pPr>
              <w:bidi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-1.38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1F704C" w:rsidRDefault="001F704C" w:rsidP="005947CF">
            <w:pPr>
              <w:bidi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8.81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1F704C" w:rsidRDefault="001F704C" w:rsidP="005947CF">
            <w:pPr>
              <w:bidi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-6.31</w:t>
            </w:r>
          </w:p>
        </w:tc>
        <w:tc>
          <w:tcPr>
            <w:tcW w:w="1135" w:type="dxa"/>
            <w:shd w:val="clear" w:color="auto" w:fill="auto"/>
            <w:vAlign w:val="bottom"/>
          </w:tcPr>
          <w:p w:rsidR="001F704C" w:rsidRDefault="001F704C" w:rsidP="005947CF">
            <w:pPr>
              <w:bidi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0.93</w:t>
            </w:r>
          </w:p>
        </w:tc>
      </w:tr>
      <w:tr w:rsidR="001F704C" w:rsidRPr="00A32AFE" w:rsidTr="005947CF">
        <w:trPr>
          <w:trHeight w:val="340"/>
          <w:jc w:val="center"/>
        </w:trPr>
        <w:tc>
          <w:tcPr>
            <w:tcW w:w="5245" w:type="dxa"/>
            <w:shd w:val="clear" w:color="auto" w:fill="auto"/>
            <w:vAlign w:val="bottom"/>
          </w:tcPr>
          <w:p w:rsidR="001F704C" w:rsidRPr="005947CF" w:rsidRDefault="001F704C" w:rsidP="005947CF">
            <w:pPr>
              <w:autoSpaceDE w:val="0"/>
              <w:autoSpaceDN w:val="0"/>
              <w:bidi/>
              <w:adjustRightInd w:val="0"/>
              <w:spacing w:line="276" w:lineRule="auto"/>
              <w:rPr>
                <w:rFonts w:cs="David"/>
                <w:i/>
                <w:rtl/>
              </w:rPr>
            </w:pPr>
            <w:r w:rsidRPr="005947CF">
              <w:rPr>
                <w:rFonts w:cs="David"/>
                <w:rtl/>
              </w:rPr>
              <w:t>יצוא השירותים</w:t>
            </w:r>
            <w:r w:rsidRPr="005947CF">
              <w:rPr>
                <w:rFonts w:cs="David"/>
                <w:i/>
                <w:rtl/>
              </w:rPr>
              <w:t xml:space="preserve"> (ללא תחבורה)</w:t>
            </w:r>
            <w:r w:rsidRPr="005947CF">
              <w:rPr>
                <w:rFonts w:cs="David"/>
                <w:vertAlign w:val="superscript"/>
                <w:rtl/>
              </w:rPr>
              <w:t xml:space="preserve"> 3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1F704C" w:rsidRDefault="001F704C" w:rsidP="005947CF">
            <w:pPr>
              <w:bidi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-1.22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1F704C" w:rsidRDefault="001F704C" w:rsidP="005947CF">
            <w:pPr>
              <w:bidi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14.52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1F704C" w:rsidRDefault="001F704C" w:rsidP="005947CF">
            <w:pPr>
              <w:bidi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2.01</w:t>
            </w:r>
          </w:p>
        </w:tc>
        <w:tc>
          <w:tcPr>
            <w:tcW w:w="1135" w:type="dxa"/>
            <w:shd w:val="clear" w:color="auto" w:fill="auto"/>
            <w:vAlign w:val="bottom"/>
          </w:tcPr>
          <w:p w:rsidR="001F704C" w:rsidRDefault="001F704C" w:rsidP="005947CF">
            <w:pPr>
              <w:bidi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0.05</w:t>
            </w:r>
          </w:p>
        </w:tc>
      </w:tr>
      <w:tr w:rsidR="001F704C" w:rsidRPr="00A32AFE" w:rsidTr="005947CF">
        <w:trPr>
          <w:trHeight w:val="340"/>
          <w:jc w:val="center"/>
        </w:trPr>
        <w:tc>
          <w:tcPr>
            <w:tcW w:w="5245" w:type="dxa"/>
            <w:shd w:val="clear" w:color="auto" w:fill="auto"/>
            <w:vAlign w:val="bottom"/>
          </w:tcPr>
          <w:p w:rsidR="001F704C" w:rsidRPr="005947CF" w:rsidRDefault="001F704C" w:rsidP="005947CF">
            <w:pPr>
              <w:autoSpaceDE w:val="0"/>
              <w:autoSpaceDN w:val="0"/>
              <w:bidi/>
              <w:adjustRightInd w:val="0"/>
              <w:spacing w:line="276" w:lineRule="auto"/>
              <w:rPr>
                <w:rFonts w:cs="David"/>
                <w:i/>
                <w:rtl/>
              </w:rPr>
            </w:pPr>
            <w:r w:rsidRPr="005947CF">
              <w:rPr>
                <w:rFonts w:cs="David"/>
                <w:rtl/>
              </w:rPr>
              <w:t>משרות השכיר – במגזר הפרטי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1F704C" w:rsidRDefault="001F704C" w:rsidP="005947CF">
            <w:pPr>
              <w:bidi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1F704C" w:rsidRDefault="001F704C" w:rsidP="005947CF">
            <w:pPr>
              <w:bidi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1F704C" w:rsidRDefault="001F704C" w:rsidP="005947CF">
            <w:pPr>
              <w:bidi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0.33</w:t>
            </w:r>
          </w:p>
        </w:tc>
        <w:tc>
          <w:tcPr>
            <w:tcW w:w="1135" w:type="dxa"/>
            <w:shd w:val="clear" w:color="auto" w:fill="auto"/>
            <w:vAlign w:val="bottom"/>
          </w:tcPr>
          <w:p w:rsidR="001F704C" w:rsidRDefault="001F704C" w:rsidP="005947CF">
            <w:pPr>
              <w:bidi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0.23</w:t>
            </w:r>
          </w:p>
        </w:tc>
      </w:tr>
      <w:tr w:rsidR="001F704C" w:rsidRPr="00A32AFE" w:rsidTr="005947CF">
        <w:trPr>
          <w:trHeight w:val="340"/>
          <w:jc w:val="center"/>
        </w:trPr>
        <w:tc>
          <w:tcPr>
            <w:tcW w:w="5245" w:type="dxa"/>
            <w:shd w:val="clear" w:color="auto" w:fill="auto"/>
            <w:vAlign w:val="bottom"/>
          </w:tcPr>
          <w:p w:rsidR="001F704C" w:rsidRPr="005947CF" w:rsidRDefault="001F704C" w:rsidP="005947CF">
            <w:pPr>
              <w:autoSpaceDE w:val="0"/>
              <w:autoSpaceDN w:val="0"/>
              <w:bidi/>
              <w:adjustRightInd w:val="0"/>
              <w:spacing w:line="276" w:lineRule="auto"/>
              <w:rPr>
                <w:rFonts w:cs="David"/>
                <w:i/>
                <w:rtl/>
              </w:rPr>
            </w:pPr>
            <w:r w:rsidRPr="005947CF">
              <w:rPr>
                <w:rFonts w:cs="David"/>
                <w:rtl/>
              </w:rPr>
              <w:t>שיעור המשרות הפנויות מסך המועסקים במגזר העסקי</w:t>
            </w:r>
            <w:r w:rsidRPr="005947CF">
              <w:rPr>
                <w:rFonts w:cs="David"/>
                <w:vertAlign w:val="superscript"/>
                <w:rtl/>
              </w:rPr>
              <w:t>1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1F704C" w:rsidRDefault="001F704C" w:rsidP="005947CF">
            <w:pPr>
              <w:bidi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2.58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1F704C" w:rsidRDefault="001F704C" w:rsidP="005947CF">
            <w:pPr>
              <w:bidi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2.60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1F704C" w:rsidRDefault="001F704C" w:rsidP="005947CF">
            <w:pPr>
              <w:bidi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2.60</w:t>
            </w:r>
          </w:p>
        </w:tc>
        <w:tc>
          <w:tcPr>
            <w:tcW w:w="1135" w:type="dxa"/>
            <w:shd w:val="clear" w:color="auto" w:fill="auto"/>
            <w:vAlign w:val="bottom"/>
          </w:tcPr>
          <w:p w:rsidR="001F704C" w:rsidRDefault="001F704C" w:rsidP="005947CF">
            <w:pPr>
              <w:bidi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2.61</w:t>
            </w:r>
          </w:p>
        </w:tc>
      </w:tr>
      <w:tr w:rsidR="001F704C" w:rsidRPr="00A32AFE" w:rsidTr="005947CF">
        <w:trPr>
          <w:trHeight w:val="340"/>
          <w:jc w:val="center"/>
        </w:trPr>
        <w:tc>
          <w:tcPr>
            <w:tcW w:w="5245" w:type="dxa"/>
            <w:shd w:val="clear" w:color="auto" w:fill="auto"/>
            <w:vAlign w:val="bottom"/>
          </w:tcPr>
          <w:p w:rsidR="001F704C" w:rsidRPr="005947CF" w:rsidRDefault="001F704C" w:rsidP="005947CF">
            <w:pPr>
              <w:autoSpaceDE w:val="0"/>
              <w:autoSpaceDN w:val="0"/>
              <w:bidi/>
              <w:adjustRightInd w:val="0"/>
              <w:spacing w:line="276" w:lineRule="auto"/>
              <w:rPr>
                <w:rFonts w:cs="David"/>
                <w:rtl/>
              </w:rPr>
            </w:pPr>
            <w:r w:rsidRPr="005947CF">
              <w:rPr>
                <w:rFonts w:cs="David"/>
                <w:rtl/>
              </w:rPr>
              <w:t>התחלות הבנייה</w:t>
            </w:r>
            <w:r w:rsidRPr="005947CF">
              <w:rPr>
                <w:rFonts w:cs="David"/>
                <w:vertAlign w:val="superscript"/>
                <w:rtl/>
              </w:rPr>
              <w:t>2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1F704C" w:rsidRDefault="001F704C" w:rsidP="005947CF">
            <w:pPr>
              <w:bidi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1F704C" w:rsidRDefault="001F704C" w:rsidP="005947CF">
            <w:pPr>
              <w:bidi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1F704C" w:rsidRDefault="001F704C" w:rsidP="005947CF">
            <w:pPr>
              <w:bidi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96.55</w:t>
            </w:r>
          </w:p>
        </w:tc>
        <w:tc>
          <w:tcPr>
            <w:tcW w:w="1135" w:type="dxa"/>
            <w:shd w:val="clear" w:color="auto" w:fill="auto"/>
            <w:vAlign w:val="bottom"/>
          </w:tcPr>
          <w:p w:rsidR="001F704C" w:rsidRDefault="001F704C" w:rsidP="005947CF">
            <w:pPr>
              <w:bidi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98.56</w:t>
            </w:r>
          </w:p>
        </w:tc>
      </w:tr>
    </w:tbl>
    <w:p w:rsidR="00966305" w:rsidRDefault="00966305" w:rsidP="005947CF">
      <w:pPr>
        <w:numPr>
          <w:ilvl w:val="0"/>
          <w:numId w:val="2"/>
        </w:numPr>
        <w:autoSpaceDE w:val="0"/>
        <w:autoSpaceDN w:val="0"/>
        <w:bidi/>
        <w:adjustRightInd w:val="0"/>
        <w:rPr>
          <w:rFonts w:cs="David"/>
          <w:i/>
          <w:sz w:val="20"/>
          <w:szCs w:val="20"/>
          <w:rtl/>
        </w:rPr>
      </w:pPr>
      <w:r>
        <w:rPr>
          <w:rFonts w:cs="David"/>
          <w:i/>
          <w:sz w:val="20"/>
          <w:szCs w:val="20"/>
          <w:rtl/>
        </w:rPr>
        <w:t>שיעור המשרות הפניות נכ</w:t>
      </w:r>
      <w:r w:rsidR="008B311E">
        <w:rPr>
          <w:rFonts w:cs="David"/>
          <w:i/>
          <w:sz w:val="20"/>
          <w:szCs w:val="20"/>
          <w:rtl/>
        </w:rPr>
        <w:t>לל במדד</w:t>
      </w:r>
      <w:r>
        <w:rPr>
          <w:rFonts w:cs="David"/>
          <w:i/>
          <w:sz w:val="20"/>
          <w:szCs w:val="20"/>
          <w:rtl/>
        </w:rPr>
        <w:t xml:space="preserve"> ברמתו, מנוכה עונתיות ומוחלק.</w:t>
      </w:r>
    </w:p>
    <w:p w:rsidR="00966305" w:rsidRDefault="00966305" w:rsidP="005947CF">
      <w:pPr>
        <w:numPr>
          <w:ilvl w:val="0"/>
          <w:numId w:val="2"/>
        </w:numPr>
        <w:autoSpaceDE w:val="0"/>
        <w:autoSpaceDN w:val="0"/>
        <w:bidi/>
        <w:adjustRightInd w:val="0"/>
        <w:rPr>
          <w:rFonts w:cs="David"/>
          <w:i/>
          <w:sz w:val="20"/>
          <w:szCs w:val="20"/>
        </w:rPr>
      </w:pPr>
      <w:r>
        <w:rPr>
          <w:rFonts w:cs="David"/>
          <w:i/>
          <w:sz w:val="20"/>
          <w:szCs w:val="20"/>
          <w:rtl/>
        </w:rPr>
        <w:t>ממוצע נע לשישה חודשים.</w:t>
      </w:r>
    </w:p>
    <w:p w:rsidR="00966305" w:rsidRPr="00B62779" w:rsidRDefault="00966305" w:rsidP="005947CF">
      <w:pPr>
        <w:numPr>
          <w:ilvl w:val="0"/>
          <w:numId w:val="2"/>
        </w:numPr>
        <w:autoSpaceDE w:val="0"/>
        <w:autoSpaceDN w:val="0"/>
        <w:bidi/>
        <w:adjustRightInd w:val="0"/>
        <w:rPr>
          <w:rFonts w:cs="David"/>
          <w:i/>
          <w:sz w:val="20"/>
          <w:szCs w:val="20"/>
          <w:rtl/>
        </w:rPr>
      </w:pPr>
      <w:r w:rsidRPr="00B62779">
        <w:rPr>
          <w:rFonts w:cs="David"/>
          <w:i/>
          <w:sz w:val="20"/>
          <w:szCs w:val="20"/>
          <w:rtl/>
        </w:rPr>
        <w:t>מדדי סחר החוץ הם כמותיים</w:t>
      </w:r>
      <w:r w:rsidR="00B30547">
        <w:rPr>
          <w:rFonts w:cs="David"/>
          <w:i/>
          <w:sz w:val="20"/>
          <w:szCs w:val="20"/>
          <w:rtl/>
        </w:rPr>
        <w:t xml:space="preserve"> (בשונה ממדדי סחר החוץ החודשיים של הלמ"ס)</w:t>
      </w:r>
      <w:r w:rsidRPr="00B62779">
        <w:rPr>
          <w:rFonts w:cs="David"/>
          <w:i/>
          <w:sz w:val="20"/>
          <w:szCs w:val="20"/>
          <w:rtl/>
        </w:rPr>
        <w:t>.</w:t>
      </w:r>
    </w:p>
    <w:p w:rsidR="005947CF" w:rsidRDefault="005947CF" w:rsidP="005947CF">
      <w:pPr>
        <w:pStyle w:val="a3"/>
        <w:spacing w:line="240" w:lineRule="auto"/>
        <w:ind w:left="0" w:right="-180" w:firstLine="0"/>
        <w:rPr>
          <w:rFonts w:hint="cs"/>
          <w:rtl/>
        </w:rPr>
      </w:pPr>
    </w:p>
    <w:p w:rsidR="00941F6A" w:rsidRDefault="00EA571C" w:rsidP="005947CF">
      <w:pPr>
        <w:pStyle w:val="a3"/>
        <w:spacing w:line="240" w:lineRule="auto"/>
        <w:ind w:left="0" w:right="-180" w:firstLine="0"/>
      </w:pPr>
      <w:r w:rsidRPr="001E6CA3">
        <w:rPr>
          <w:rFonts w:hint="cs"/>
          <w:rtl/>
        </w:rPr>
        <w:t xml:space="preserve">כתובתנו באתר: </w:t>
      </w:r>
      <w:hyperlink r:id="rId10" w:history="1">
        <w:r w:rsidR="00941F6A">
          <w:rPr>
            <w:rStyle w:val="Hyperlink"/>
          </w:rPr>
          <w:t>http://www.boi.org.il/he/Rese</w:t>
        </w:r>
        <w:r w:rsidR="00941F6A">
          <w:rPr>
            <w:rStyle w:val="Hyperlink"/>
          </w:rPr>
          <w:t>a</w:t>
        </w:r>
        <w:r w:rsidR="00941F6A">
          <w:rPr>
            <w:rStyle w:val="Hyperlink"/>
          </w:rPr>
          <w:t>rch/Pages/ind.aspx</w:t>
        </w:r>
      </w:hyperlink>
    </w:p>
    <w:p w:rsidR="00D74918" w:rsidRPr="00941F6A" w:rsidRDefault="00D74918" w:rsidP="005947CF">
      <w:pPr>
        <w:bidi/>
        <w:spacing w:before="120"/>
        <w:ind w:left="26" w:right="26"/>
        <w:rPr>
          <w:rFonts w:cs="David"/>
          <w:sz w:val="25"/>
          <w:szCs w:val="25"/>
          <w:rtl/>
        </w:rPr>
      </w:pPr>
    </w:p>
    <w:sectPr w:rsidR="00D74918" w:rsidRPr="00941F6A" w:rsidSect="005947C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6" w:h="16838"/>
      <w:pgMar w:top="680" w:right="1440" w:bottom="96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61A4" w:rsidRDefault="001761A4">
      <w:r>
        <w:separator/>
      </w:r>
    </w:p>
  </w:endnote>
  <w:endnote w:type="continuationSeparator" w:id="0">
    <w:p w:rsidR="001761A4" w:rsidRDefault="001761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avid">
    <w:panose1 w:val="00000000000000000000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26D5" w:rsidRDefault="00BB26D5">
    <w:pPr>
      <w:pStyle w:val="ab"/>
      <w:rPr>
        <w:rFonts w:hint="default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26D5" w:rsidRDefault="00BB26D5">
    <w:pPr>
      <w:pStyle w:val="ab"/>
      <w:rPr>
        <w:rFonts w:hint="default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26D5" w:rsidRDefault="00BB26D5">
    <w:pPr>
      <w:pStyle w:val="ab"/>
      <w:rPr>
        <w:rFonts w:hint="defaul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61A4" w:rsidRDefault="001761A4" w:rsidP="003E369F">
      <w:pPr>
        <w:jc w:val="right"/>
      </w:pPr>
      <w:r>
        <w:separator/>
      </w:r>
    </w:p>
  </w:footnote>
  <w:footnote w:type="continuationSeparator" w:id="0">
    <w:p w:rsidR="001761A4" w:rsidRDefault="001761A4">
      <w:r>
        <w:continuationSeparator/>
      </w:r>
    </w:p>
  </w:footnote>
  <w:footnote w:id="1">
    <w:p w:rsidR="00D9490F" w:rsidRPr="00D9490F" w:rsidRDefault="00D9490F" w:rsidP="005947CF">
      <w:pPr>
        <w:pStyle w:val="a4"/>
        <w:spacing w:line="240" w:lineRule="auto"/>
        <w:rPr>
          <w:rFonts w:hint="cs"/>
          <w:i/>
          <w:iCs w:val="0"/>
        </w:rPr>
      </w:pPr>
      <w:r>
        <w:rPr>
          <w:rStyle w:val="a5"/>
        </w:rPr>
        <w:footnoteRef/>
      </w:r>
      <w:r>
        <w:rPr>
          <w:rFonts w:hint="cs"/>
          <w:i/>
          <w:iCs w:val="0"/>
          <w:rtl/>
        </w:rPr>
        <w:t xml:space="preserve">העלייה שחלה בחודש ינואר ביצוא השירותים האחרים (למעט תחבורה) הייתה </w:t>
      </w:r>
      <w:r w:rsidR="001F368B">
        <w:rPr>
          <w:rFonts w:hint="cs"/>
          <w:i/>
          <w:iCs w:val="0"/>
          <w:rtl/>
        </w:rPr>
        <w:t xml:space="preserve">על פי נתוני הלמ"ס </w:t>
      </w:r>
      <w:r>
        <w:rPr>
          <w:rFonts w:hint="cs"/>
          <w:i/>
          <w:iCs w:val="0"/>
          <w:rtl/>
        </w:rPr>
        <w:t>חדה יותר</w:t>
      </w:r>
      <w:r w:rsidR="001F368B">
        <w:rPr>
          <w:rFonts w:hint="cs"/>
          <w:i/>
          <w:iCs w:val="0"/>
          <w:rtl/>
        </w:rPr>
        <w:t xml:space="preserve"> </w:t>
      </w:r>
      <w:r w:rsidR="00C04683">
        <w:rPr>
          <w:rFonts w:hint="cs"/>
          <w:i/>
          <w:iCs w:val="0"/>
          <w:rtl/>
        </w:rPr>
        <w:t>מ</w:t>
      </w:r>
      <w:r w:rsidR="00787E22">
        <w:rPr>
          <w:rFonts w:hint="cs"/>
          <w:i/>
          <w:iCs w:val="0"/>
          <w:rtl/>
        </w:rPr>
        <w:t xml:space="preserve">זו </w:t>
      </w:r>
      <w:r w:rsidR="00C04683">
        <w:rPr>
          <w:rFonts w:hint="cs"/>
          <w:i/>
          <w:iCs w:val="0"/>
          <w:rtl/>
        </w:rPr>
        <w:t>שנחזתה באמצעות</w:t>
      </w:r>
      <w:r>
        <w:rPr>
          <w:rFonts w:hint="cs"/>
          <w:i/>
          <w:iCs w:val="0"/>
          <w:rtl/>
        </w:rPr>
        <w:t xml:space="preserve"> </w:t>
      </w:r>
      <w:r w:rsidR="00C04683">
        <w:rPr>
          <w:rFonts w:hint="cs"/>
          <w:i/>
          <w:iCs w:val="0"/>
          <w:rtl/>
        </w:rPr>
        <w:t>המודל</w:t>
      </w:r>
      <w:r w:rsidR="00A9425D">
        <w:rPr>
          <w:rFonts w:hint="cs"/>
          <w:i/>
          <w:iCs w:val="0"/>
          <w:rtl/>
        </w:rPr>
        <w:t xml:space="preserve"> </w:t>
      </w:r>
      <w:r w:rsidR="00787E22">
        <w:rPr>
          <w:rFonts w:hint="cs"/>
          <w:i/>
          <w:iCs w:val="0"/>
          <w:rtl/>
        </w:rPr>
        <w:t>ש</w:t>
      </w:r>
      <w:r w:rsidR="00A9425D">
        <w:rPr>
          <w:rFonts w:hint="cs"/>
          <w:i/>
          <w:iCs w:val="0"/>
          <w:rtl/>
        </w:rPr>
        <w:t>משלים</w:t>
      </w:r>
      <w:r w:rsidR="00787E22">
        <w:rPr>
          <w:rFonts w:hint="cs"/>
          <w:i/>
          <w:iCs w:val="0"/>
          <w:rtl/>
        </w:rPr>
        <w:t xml:space="preserve"> - על בסיס הדיווחים לבנק ישראל על עסקאות במט"ח -</w:t>
      </w:r>
      <w:r w:rsidR="00A9425D">
        <w:rPr>
          <w:rFonts w:hint="cs"/>
          <w:i/>
          <w:iCs w:val="0"/>
          <w:rtl/>
        </w:rPr>
        <w:t xml:space="preserve"> את הנתון החסר </w:t>
      </w:r>
      <w:r w:rsidR="00787E22">
        <w:rPr>
          <w:rFonts w:hint="cs"/>
          <w:i/>
          <w:iCs w:val="0"/>
          <w:rtl/>
        </w:rPr>
        <w:t xml:space="preserve">הבו-זמני </w:t>
      </w:r>
      <w:r w:rsidR="00A9425D">
        <w:rPr>
          <w:rFonts w:hint="cs"/>
          <w:i/>
          <w:iCs w:val="0"/>
          <w:rtl/>
        </w:rPr>
        <w:t xml:space="preserve">של </w:t>
      </w:r>
      <w:r w:rsidR="001F368B">
        <w:rPr>
          <w:rFonts w:hint="cs"/>
          <w:i/>
          <w:iCs w:val="0"/>
          <w:rtl/>
        </w:rPr>
        <w:t>יצוא השירותים</w:t>
      </w:r>
      <w:r w:rsidR="00787E22">
        <w:rPr>
          <w:rFonts w:hint="cs"/>
          <w:i/>
          <w:iCs w:val="0"/>
          <w:rtl/>
        </w:rPr>
        <w:t xml:space="preserve"> שאינו זמין </w:t>
      </w:r>
      <w:proofErr w:type="spellStart"/>
      <w:r w:rsidR="00787E22">
        <w:rPr>
          <w:rFonts w:hint="cs"/>
          <w:i/>
          <w:iCs w:val="0"/>
          <w:rtl/>
        </w:rPr>
        <w:t>מהלמ"ס</w:t>
      </w:r>
      <w:proofErr w:type="spellEnd"/>
      <w:r w:rsidR="00787E22">
        <w:rPr>
          <w:rFonts w:hint="cs"/>
          <w:i/>
          <w:iCs w:val="0"/>
          <w:rtl/>
        </w:rPr>
        <w:t xml:space="preserve"> בעת חישוב המדד.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26D5" w:rsidRDefault="00BB26D5">
    <w:pPr>
      <w:pStyle w:val="aa"/>
      <w:rPr>
        <w:rFonts w:hint="default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26D5" w:rsidRDefault="00BB26D5">
    <w:pPr>
      <w:pStyle w:val="aa"/>
      <w:rPr>
        <w:rFonts w:hint="default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26D5" w:rsidRDefault="00BB26D5">
    <w:pPr>
      <w:pStyle w:val="aa"/>
      <w:rPr>
        <w:rFonts w:hint="defaul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A72E1D"/>
    <w:multiLevelType w:val="hybridMultilevel"/>
    <w:tmpl w:val="D5F001F4"/>
    <w:lvl w:ilvl="0" w:tplc="C3B47E1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E0C14AE"/>
    <w:multiLevelType w:val="hybridMultilevel"/>
    <w:tmpl w:val="9398C23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ABC"/>
    <w:rsid w:val="00003856"/>
    <w:rsid w:val="0000573F"/>
    <w:rsid w:val="000103C0"/>
    <w:rsid w:val="00010746"/>
    <w:rsid w:val="0001081A"/>
    <w:rsid w:val="000158AE"/>
    <w:rsid w:val="00024F28"/>
    <w:rsid w:val="00031468"/>
    <w:rsid w:val="00032222"/>
    <w:rsid w:val="00032246"/>
    <w:rsid w:val="00035DD4"/>
    <w:rsid w:val="00040666"/>
    <w:rsid w:val="00040A25"/>
    <w:rsid w:val="00040FEE"/>
    <w:rsid w:val="0004267F"/>
    <w:rsid w:val="00042D48"/>
    <w:rsid w:val="000441F2"/>
    <w:rsid w:val="00046A4E"/>
    <w:rsid w:val="00046D6C"/>
    <w:rsid w:val="00050050"/>
    <w:rsid w:val="00050A15"/>
    <w:rsid w:val="00052964"/>
    <w:rsid w:val="000540D7"/>
    <w:rsid w:val="00055509"/>
    <w:rsid w:val="0005596A"/>
    <w:rsid w:val="00057779"/>
    <w:rsid w:val="0006311E"/>
    <w:rsid w:val="00067515"/>
    <w:rsid w:val="00070381"/>
    <w:rsid w:val="00070B0F"/>
    <w:rsid w:val="0007306E"/>
    <w:rsid w:val="00075529"/>
    <w:rsid w:val="00077B3C"/>
    <w:rsid w:val="00077C8C"/>
    <w:rsid w:val="00080509"/>
    <w:rsid w:val="00081D33"/>
    <w:rsid w:val="00082B25"/>
    <w:rsid w:val="00083D86"/>
    <w:rsid w:val="000849F2"/>
    <w:rsid w:val="00084DB9"/>
    <w:rsid w:val="00094E1C"/>
    <w:rsid w:val="00095A4A"/>
    <w:rsid w:val="00096DF5"/>
    <w:rsid w:val="000A291B"/>
    <w:rsid w:val="000A5359"/>
    <w:rsid w:val="000A7D18"/>
    <w:rsid w:val="000B139A"/>
    <w:rsid w:val="000B1B01"/>
    <w:rsid w:val="000B2079"/>
    <w:rsid w:val="000B4AD7"/>
    <w:rsid w:val="000B4C78"/>
    <w:rsid w:val="000B76BE"/>
    <w:rsid w:val="000B7DAB"/>
    <w:rsid w:val="000C00DD"/>
    <w:rsid w:val="000C047D"/>
    <w:rsid w:val="000C0CC2"/>
    <w:rsid w:val="000C3689"/>
    <w:rsid w:val="000C4278"/>
    <w:rsid w:val="000C5413"/>
    <w:rsid w:val="000C77B7"/>
    <w:rsid w:val="000D66F1"/>
    <w:rsid w:val="000E0669"/>
    <w:rsid w:val="000E1DC0"/>
    <w:rsid w:val="000E3D4F"/>
    <w:rsid w:val="000E5F7F"/>
    <w:rsid w:val="000F022C"/>
    <w:rsid w:val="000F398C"/>
    <w:rsid w:val="000F44D1"/>
    <w:rsid w:val="000F6F52"/>
    <w:rsid w:val="001007C1"/>
    <w:rsid w:val="00103A67"/>
    <w:rsid w:val="00106467"/>
    <w:rsid w:val="001124C1"/>
    <w:rsid w:val="001125C2"/>
    <w:rsid w:val="00116577"/>
    <w:rsid w:val="0011689C"/>
    <w:rsid w:val="00117D8A"/>
    <w:rsid w:val="00121AFE"/>
    <w:rsid w:val="00122C31"/>
    <w:rsid w:val="00127DD3"/>
    <w:rsid w:val="00137B76"/>
    <w:rsid w:val="0014020D"/>
    <w:rsid w:val="00142998"/>
    <w:rsid w:val="00142D20"/>
    <w:rsid w:val="00146544"/>
    <w:rsid w:val="00146D38"/>
    <w:rsid w:val="001511D9"/>
    <w:rsid w:val="00160F55"/>
    <w:rsid w:val="00160FA0"/>
    <w:rsid w:val="00162EC4"/>
    <w:rsid w:val="00163AAE"/>
    <w:rsid w:val="00163CDB"/>
    <w:rsid w:val="00163F11"/>
    <w:rsid w:val="0016415E"/>
    <w:rsid w:val="00164304"/>
    <w:rsid w:val="00164E66"/>
    <w:rsid w:val="00166428"/>
    <w:rsid w:val="001669E9"/>
    <w:rsid w:val="001706BC"/>
    <w:rsid w:val="00170782"/>
    <w:rsid w:val="00171A53"/>
    <w:rsid w:val="00172E77"/>
    <w:rsid w:val="001736DE"/>
    <w:rsid w:val="00174962"/>
    <w:rsid w:val="00174E08"/>
    <w:rsid w:val="001761A4"/>
    <w:rsid w:val="0018181B"/>
    <w:rsid w:val="00184841"/>
    <w:rsid w:val="00185E3B"/>
    <w:rsid w:val="00186455"/>
    <w:rsid w:val="001869FE"/>
    <w:rsid w:val="0018702A"/>
    <w:rsid w:val="00187FC4"/>
    <w:rsid w:val="001903F9"/>
    <w:rsid w:val="0019197F"/>
    <w:rsid w:val="001929E4"/>
    <w:rsid w:val="001A0633"/>
    <w:rsid w:val="001A514F"/>
    <w:rsid w:val="001B7AF1"/>
    <w:rsid w:val="001C12F5"/>
    <w:rsid w:val="001C2E66"/>
    <w:rsid w:val="001C4785"/>
    <w:rsid w:val="001C4C58"/>
    <w:rsid w:val="001C6AE8"/>
    <w:rsid w:val="001C7CE7"/>
    <w:rsid w:val="001D3820"/>
    <w:rsid w:val="001D58DF"/>
    <w:rsid w:val="001D6008"/>
    <w:rsid w:val="001E2B33"/>
    <w:rsid w:val="001E4CEE"/>
    <w:rsid w:val="001E6CA3"/>
    <w:rsid w:val="001E7CC0"/>
    <w:rsid w:val="001E7F0A"/>
    <w:rsid w:val="001F0A00"/>
    <w:rsid w:val="001F0D2B"/>
    <w:rsid w:val="001F2BB1"/>
    <w:rsid w:val="001F368B"/>
    <w:rsid w:val="001F44DA"/>
    <w:rsid w:val="001F704C"/>
    <w:rsid w:val="001F770E"/>
    <w:rsid w:val="001F7FE7"/>
    <w:rsid w:val="00200CB8"/>
    <w:rsid w:val="002016F5"/>
    <w:rsid w:val="002029C8"/>
    <w:rsid w:val="00203384"/>
    <w:rsid w:val="00211975"/>
    <w:rsid w:val="00211BA4"/>
    <w:rsid w:val="0021263D"/>
    <w:rsid w:val="00213692"/>
    <w:rsid w:val="00215650"/>
    <w:rsid w:val="002161C3"/>
    <w:rsid w:val="00222C27"/>
    <w:rsid w:val="0022308C"/>
    <w:rsid w:val="002234D3"/>
    <w:rsid w:val="00223EF1"/>
    <w:rsid w:val="00234199"/>
    <w:rsid w:val="00235A17"/>
    <w:rsid w:val="0023693C"/>
    <w:rsid w:val="0023724A"/>
    <w:rsid w:val="002432C6"/>
    <w:rsid w:val="00245C4B"/>
    <w:rsid w:val="0024798B"/>
    <w:rsid w:val="002523DF"/>
    <w:rsid w:val="00253217"/>
    <w:rsid w:val="00253D3A"/>
    <w:rsid w:val="00254260"/>
    <w:rsid w:val="00255C92"/>
    <w:rsid w:val="00257050"/>
    <w:rsid w:val="00257B64"/>
    <w:rsid w:val="0026262E"/>
    <w:rsid w:val="002627B3"/>
    <w:rsid w:val="00262E65"/>
    <w:rsid w:val="0026303D"/>
    <w:rsid w:val="002655D9"/>
    <w:rsid w:val="00265EE0"/>
    <w:rsid w:val="0027202D"/>
    <w:rsid w:val="00272200"/>
    <w:rsid w:val="00277606"/>
    <w:rsid w:val="00280278"/>
    <w:rsid w:val="002814F7"/>
    <w:rsid w:val="00281566"/>
    <w:rsid w:val="00282330"/>
    <w:rsid w:val="00283566"/>
    <w:rsid w:val="002839FF"/>
    <w:rsid w:val="00285CFB"/>
    <w:rsid w:val="00290AF5"/>
    <w:rsid w:val="00290E1D"/>
    <w:rsid w:val="00292669"/>
    <w:rsid w:val="002936A8"/>
    <w:rsid w:val="002941D7"/>
    <w:rsid w:val="00294B56"/>
    <w:rsid w:val="00295801"/>
    <w:rsid w:val="00296AD6"/>
    <w:rsid w:val="00297B18"/>
    <w:rsid w:val="002A3858"/>
    <w:rsid w:val="002A3CB1"/>
    <w:rsid w:val="002A6F20"/>
    <w:rsid w:val="002A7AEE"/>
    <w:rsid w:val="002B6329"/>
    <w:rsid w:val="002B7173"/>
    <w:rsid w:val="002C2A9F"/>
    <w:rsid w:val="002C39B6"/>
    <w:rsid w:val="002C3ED0"/>
    <w:rsid w:val="002C4DDF"/>
    <w:rsid w:val="002C5E09"/>
    <w:rsid w:val="002D318B"/>
    <w:rsid w:val="002D319E"/>
    <w:rsid w:val="002D4723"/>
    <w:rsid w:val="002D4FAA"/>
    <w:rsid w:val="002D7B53"/>
    <w:rsid w:val="002E0237"/>
    <w:rsid w:val="002E1E6D"/>
    <w:rsid w:val="002E34BA"/>
    <w:rsid w:val="002E3C0E"/>
    <w:rsid w:val="002E4792"/>
    <w:rsid w:val="002E48CD"/>
    <w:rsid w:val="002E7280"/>
    <w:rsid w:val="002E7372"/>
    <w:rsid w:val="002E7651"/>
    <w:rsid w:val="002F1B33"/>
    <w:rsid w:val="002F1D97"/>
    <w:rsid w:val="002F5E11"/>
    <w:rsid w:val="002F6AEC"/>
    <w:rsid w:val="002F7487"/>
    <w:rsid w:val="00302025"/>
    <w:rsid w:val="003039BB"/>
    <w:rsid w:val="003051E6"/>
    <w:rsid w:val="0031240D"/>
    <w:rsid w:val="00317583"/>
    <w:rsid w:val="00317DC4"/>
    <w:rsid w:val="0032101C"/>
    <w:rsid w:val="00321967"/>
    <w:rsid w:val="00323D6D"/>
    <w:rsid w:val="00324D41"/>
    <w:rsid w:val="003307E1"/>
    <w:rsid w:val="00331314"/>
    <w:rsid w:val="00334202"/>
    <w:rsid w:val="0033484C"/>
    <w:rsid w:val="00337116"/>
    <w:rsid w:val="0034416D"/>
    <w:rsid w:val="00344F34"/>
    <w:rsid w:val="003500A2"/>
    <w:rsid w:val="00351E38"/>
    <w:rsid w:val="00353953"/>
    <w:rsid w:val="00354C37"/>
    <w:rsid w:val="00355A91"/>
    <w:rsid w:val="00362BFC"/>
    <w:rsid w:val="00363151"/>
    <w:rsid w:val="003653D5"/>
    <w:rsid w:val="00366ADA"/>
    <w:rsid w:val="003673EF"/>
    <w:rsid w:val="00367949"/>
    <w:rsid w:val="00374378"/>
    <w:rsid w:val="003766A1"/>
    <w:rsid w:val="00377F94"/>
    <w:rsid w:val="003800D3"/>
    <w:rsid w:val="00381947"/>
    <w:rsid w:val="00382995"/>
    <w:rsid w:val="0038352F"/>
    <w:rsid w:val="003855A4"/>
    <w:rsid w:val="00385AF1"/>
    <w:rsid w:val="0038785A"/>
    <w:rsid w:val="0039249A"/>
    <w:rsid w:val="00394783"/>
    <w:rsid w:val="003967FD"/>
    <w:rsid w:val="00396D0C"/>
    <w:rsid w:val="003973CA"/>
    <w:rsid w:val="00397589"/>
    <w:rsid w:val="00397633"/>
    <w:rsid w:val="003A0B92"/>
    <w:rsid w:val="003A5076"/>
    <w:rsid w:val="003B21DD"/>
    <w:rsid w:val="003B2809"/>
    <w:rsid w:val="003B3BEB"/>
    <w:rsid w:val="003C1496"/>
    <w:rsid w:val="003C1AEC"/>
    <w:rsid w:val="003C7CF2"/>
    <w:rsid w:val="003D004C"/>
    <w:rsid w:val="003D1772"/>
    <w:rsid w:val="003D270D"/>
    <w:rsid w:val="003D2DEB"/>
    <w:rsid w:val="003D3275"/>
    <w:rsid w:val="003D66E6"/>
    <w:rsid w:val="003D71B4"/>
    <w:rsid w:val="003E16CA"/>
    <w:rsid w:val="003E21BA"/>
    <w:rsid w:val="003E2D7E"/>
    <w:rsid w:val="003E369F"/>
    <w:rsid w:val="003E490E"/>
    <w:rsid w:val="003E5BD0"/>
    <w:rsid w:val="003F4D63"/>
    <w:rsid w:val="003F6700"/>
    <w:rsid w:val="00402501"/>
    <w:rsid w:val="0040599F"/>
    <w:rsid w:val="00406D35"/>
    <w:rsid w:val="00410367"/>
    <w:rsid w:val="004110D4"/>
    <w:rsid w:val="00412E47"/>
    <w:rsid w:val="00413597"/>
    <w:rsid w:val="00415EBF"/>
    <w:rsid w:val="0041618B"/>
    <w:rsid w:val="0042056C"/>
    <w:rsid w:val="0042069B"/>
    <w:rsid w:val="004225E1"/>
    <w:rsid w:val="004249BD"/>
    <w:rsid w:val="00424D73"/>
    <w:rsid w:val="00425AEE"/>
    <w:rsid w:val="0042673F"/>
    <w:rsid w:val="004269B9"/>
    <w:rsid w:val="00432E22"/>
    <w:rsid w:val="00435FA3"/>
    <w:rsid w:val="00436317"/>
    <w:rsid w:val="004366D8"/>
    <w:rsid w:val="004401A4"/>
    <w:rsid w:val="0044022F"/>
    <w:rsid w:val="004466F0"/>
    <w:rsid w:val="00447CC6"/>
    <w:rsid w:val="004504DF"/>
    <w:rsid w:val="00451420"/>
    <w:rsid w:val="00454AB2"/>
    <w:rsid w:val="00454D9A"/>
    <w:rsid w:val="00455426"/>
    <w:rsid w:val="00461593"/>
    <w:rsid w:val="00461A03"/>
    <w:rsid w:val="00466AE8"/>
    <w:rsid w:val="00467CD5"/>
    <w:rsid w:val="00467DB5"/>
    <w:rsid w:val="00470E7D"/>
    <w:rsid w:val="00472CC0"/>
    <w:rsid w:val="004733F0"/>
    <w:rsid w:val="00477BFE"/>
    <w:rsid w:val="00482089"/>
    <w:rsid w:val="00482F99"/>
    <w:rsid w:val="004832E9"/>
    <w:rsid w:val="00484538"/>
    <w:rsid w:val="00487189"/>
    <w:rsid w:val="004873D0"/>
    <w:rsid w:val="004919CE"/>
    <w:rsid w:val="00492FCA"/>
    <w:rsid w:val="00497D37"/>
    <w:rsid w:val="004A2187"/>
    <w:rsid w:val="004A5157"/>
    <w:rsid w:val="004A5786"/>
    <w:rsid w:val="004A627F"/>
    <w:rsid w:val="004A7335"/>
    <w:rsid w:val="004A74C8"/>
    <w:rsid w:val="004B4DC6"/>
    <w:rsid w:val="004B550C"/>
    <w:rsid w:val="004B6ADA"/>
    <w:rsid w:val="004C2108"/>
    <w:rsid w:val="004C45A5"/>
    <w:rsid w:val="004C56B1"/>
    <w:rsid w:val="004D215F"/>
    <w:rsid w:val="004D346D"/>
    <w:rsid w:val="004D4817"/>
    <w:rsid w:val="004D555E"/>
    <w:rsid w:val="004E0163"/>
    <w:rsid w:val="004E3179"/>
    <w:rsid w:val="004E3CAB"/>
    <w:rsid w:val="004E487A"/>
    <w:rsid w:val="004E4CE2"/>
    <w:rsid w:val="004E74D6"/>
    <w:rsid w:val="004F0D3F"/>
    <w:rsid w:val="004F2038"/>
    <w:rsid w:val="004F203F"/>
    <w:rsid w:val="004F2656"/>
    <w:rsid w:val="004F2E99"/>
    <w:rsid w:val="004F5512"/>
    <w:rsid w:val="005120C8"/>
    <w:rsid w:val="0051392C"/>
    <w:rsid w:val="005151CD"/>
    <w:rsid w:val="00516A65"/>
    <w:rsid w:val="005214B4"/>
    <w:rsid w:val="005237A7"/>
    <w:rsid w:val="0052414F"/>
    <w:rsid w:val="0052450A"/>
    <w:rsid w:val="0052796F"/>
    <w:rsid w:val="00527AC0"/>
    <w:rsid w:val="00527ACE"/>
    <w:rsid w:val="00530643"/>
    <w:rsid w:val="00532ABF"/>
    <w:rsid w:val="00533BF6"/>
    <w:rsid w:val="00537EB9"/>
    <w:rsid w:val="00541B26"/>
    <w:rsid w:val="00544986"/>
    <w:rsid w:val="00546512"/>
    <w:rsid w:val="00547B0F"/>
    <w:rsid w:val="00555302"/>
    <w:rsid w:val="0055530B"/>
    <w:rsid w:val="00556BBB"/>
    <w:rsid w:val="00556C6C"/>
    <w:rsid w:val="00557FEB"/>
    <w:rsid w:val="00571F52"/>
    <w:rsid w:val="0057468E"/>
    <w:rsid w:val="0057484F"/>
    <w:rsid w:val="005777E3"/>
    <w:rsid w:val="005834EA"/>
    <w:rsid w:val="00587CE3"/>
    <w:rsid w:val="00590C13"/>
    <w:rsid w:val="005947CF"/>
    <w:rsid w:val="005960E5"/>
    <w:rsid w:val="0059706C"/>
    <w:rsid w:val="0059746D"/>
    <w:rsid w:val="005977EE"/>
    <w:rsid w:val="005A14CC"/>
    <w:rsid w:val="005A406B"/>
    <w:rsid w:val="005A4171"/>
    <w:rsid w:val="005B4E20"/>
    <w:rsid w:val="005B6F0F"/>
    <w:rsid w:val="005C11F7"/>
    <w:rsid w:val="005C21F9"/>
    <w:rsid w:val="005C3E2F"/>
    <w:rsid w:val="005C6383"/>
    <w:rsid w:val="005D13B2"/>
    <w:rsid w:val="005D4F26"/>
    <w:rsid w:val="005D763D"/>
    <w:rsid w:val="005D7B45"/>
    <w:rsid w:val="005E6F69"/>
    <w:rsid w:val="005F0544"/>
    <w:rsid w:val="005F35E6"/>
    <w:rsid w:val="005F611F"/>
    <w:rsid w:val="005F6AE1"/>
    <w:rsid w:val="005F7CAC"/>
    <w:rsid w:val="006020AD"/>
    <w:rsid w:val="006038C9"/>
    <w:rsid w:val="00604AD7"/>
    <w:rsid w:val="00606357"/>
    <w:rsid w:val="0060658E"/>
    <w:rsid w:val="006119CE"/>
    <w:rsid w:val="00612071"/>
    <w:rsid w:val="00614397"/>
    <w:rsid w:val="006173A1"/>
    <w:rsid w:val="00620223"/>
    <w:rsid w:val="00625716"/>
    <w:rsid w:val="0062698A"/>
    <w:rsid w:val="00630C45"/>
    <w:rsid w:val="0063246B"/>
    <w:rsid w:val="00635CF0"/>
    <w:rsid w:val="006368D1"/>
    <w:rsid w:val="00637C3E"/>
    <w:rsid w:val="00642F9A"/>
    <w:rsid w:val="00646AB4"/>
    <w:rsid w:val="00646B91"/>
    <w:rsid w:val="00646F32"/>
    <w:rsid w:val="006568B6"/>
    <w:rsid w:val="0065737C"/>
    <w:rsid w:val="00657874"/>
    <w:rsid w:val="00663F01"/>
    <w:rsid w:val="00677F1B"/>
    <w:rsid w:val="0068562A"/>
    <w:rsid w:val="00687312"/>
    <w:rsid w:val="00690D07"/>
    <w:rsid w:val="006929E6"/>
    <w:rsid w:val="00696B4C"/>
    <w:rsid w:val="006A0BD6"/>
    <w:rsid w:val="006A5A9B"/>
    <w:rsid w:val="006B7321"/>
    <w:rsid w:val="006B7483"/>
    <w:rsid w:val="006C1C80"/>
    <w:rsid w:val="006C6F78"/>
    <w:rsid w:val="006D0FCF"/>
    <w:rsid w:val="006D5915"/>
    <w:rsid w:val="006D6EAD"/>
    <w:rsid w:val="006D78DB"/>
    <w:rsid w:val="006D7914"/>
    <w:rsid w:val="006E3BF1"/>
    <w:rsid w:val="006E466D"/>
    <w:rsid w:val="006E475C"/>
    <w:rsid w:val="006F28BA"/>
    <w:rsid w:val="006F69F9"/>
    <w:rsid w:val="006F7DFE"/>
    <w:rsid w:val="007006EF"/>
    <w:rsid w:val="00701F8B"/>
    <w:rsid w:val="00702DD3"/>
    <w:rsid w:val="007042AB"/>
    <w:rsid w:val="007049E0"/>
    <w:rsid w:val="00706D3B"/>
    <w:rsid w:val="007075D2"/>
    <w:rsid w:val="0071005F"/>
    <w:rsid w:val="007154F7"/>
    <w:rsid w:val="00725D45"/>
    <w:rsid w:val="0072788A"/>
    <w:rsid w:val="007301F3"/>
    <w:rsid w:val="00731919"/>
    <w:rsid w:val="00733884"/>
    <w:rsid w:val="00743D6F"/>
    <w:rsid w:val="007459E0"/>
    <w:rsid w:val="00750DCB"/>
    <w:rsid w:val="007540A0"/>
    <w:rsid w:val="00755D40"/>
    <w:rsid w:val="00756558"/>
    <w:rsid w:val="00757085"/>
    <w:rsid w:val="00765D93"/>
    <w:rsid w:val="00770541"/>
    <w:rsid w:val="00775451"/>
    <w:rsid w:val="007759FF"/>
    <w:rsid w:val="00775AAA"/>
    <w:rsid w:val="00785C6A"/>
    <w:rsid w:val="00786CC5"/>
    <w:rsid w:val="00787E22"/>
    <w:rsid w:val="007930C3"/>
    <w:rsid w:val="00794D83"/>
    <w:rsid w:val="00795878"/>
    <w:rsid w:val="007A0A45"/>
    <w:rsid w:val="007A0FDF"/>
    <w:rsid w:val="007A1978"/>
    <w:rsid w:val="007A2ADB"/>
    <w:rsid w:val="007A3142"/>
    <w:rsid w:val="007A5CE4"/>
    <w:rsid w:val="007A78C3"/>
    <w:rsid w:val="007A7A21"/>
    <w:rsid w:val="007A7C3A"/>
    <w:rsid w:val="007B037E"/>
    <w:rsid w:val="007B15E5"/>
    <w:rsid w:val="007B2885"/>
    <w:rsid w:val="007B785D"/>
    <w:rsid w:val="007C0A48"/>
    <w:rsid w:val="007C1275"/>
    <w:rsid w:val="007C4A95"/>
    <w:rsid w:val="007C5B15"/>
    <w:rsid w:val="007C7219"/>
    <w:rsid w:val="007D4291"/>
    <w:rsid w:val="007D4921"/>
    <w:rsid w:val="007D6B0E"/>
    <w:rsid w:val="007E0A1E"/>
    <w:rsid w:val="007E2E70"/>
    <w:rsid w:val="007E4CA5"/>
    <w:rsid w:val="007E4D0C"/>
    <w:rsid w:val="007E7984"/>
    <w:rsid w:val="007F0BDB"/>
    <w:rsid w:val="007F19FF"/>
    <w:rsid w:val="007F49D5"/>
    <w:rsid w:val="007F5EC9"/>
    <w:rsid w:val="007F6960"/>
    <w:rsid w:val="008009C3"/>
    <w:rsid w:val="00802509"/>
    <w:rsid w:val="008050B6"/>
    <w:rsid w:val="008073A0"/>
    <w:rsid w:val="00807C80"/>
    <w:rsid w:val="008133FB"/>
    <w:rsid w:val="00813F92"/>
    <w:rsid w:val="00817AFB"/>
    <w:rsid w:val="008209BA"/>
    <w:rsid w:val="008256C9"/>
    <w:rsid w:val="00827864"/>
    <w:rsid w:val="00827D11"/>
    <w:rsid w:val="00827FBA"/>
    <w:rsid w:val="00834FE7"/>
    <w:rsid w:val="00835D0B"/>
    <w:rsid w:val="0083650D"/>
    <w:rsid w:val="0084160A"/>
    <w:rsid w:val="00841F1A"/>
    <w:rsid w:val="0084571E"/>
    <w:rsid w:val="00847624"/>
    <w:rsid w:val="0085166D"/>
    <w:rsid w:val="008516BF"/>
    <w:rsid w:val="00853DC2"/>
    <w:rsid w:val="00854214"/>
    <w:rsid w:val="00854FA7"/>
    <w:rsid w:val="0085669E"/>
    <w:rsid w:val="00860382"/>
    <w:rsid w:val="00861484"/>
    <w:rsid w:val="00863389"/>
    <w:rsid w:val="008641FC"/>
    <w:rsid w:val="008654C8"/>
    <w:rsid w:val="00871679"/>
    <w:rsid w:val="008716ED"/>
    <w:rsid w:val="00871A28"/>
    <w:rsid w:val="008724CD"/>
    <w:rsid w:val="00873F3A"/>
    <w:rsid w:val="00874F26"/>
    <w:rsid w:val="00882F11"/>
    <w:rsid w:val="008928FE"/>
    <w:rsid w:val="00892E19"/>
    <w:rsid w:val="008967E1"/>
    <w:rsid w:val="008A07D4"/>
    <w:rsid w:val="008A0F3D"/>
    <w:rsid w:val="008A23D5"/>
    <w:rsid w:val="008B021B"/>
    <w:rsid w:val="008B2752"/>
    <w:rsid w:val="008B277E"/>
    <w:rsid w:val="008B311E"/>
    <w:rsid w:val="008B3F00"/>
    <w:rsid w:val="008B63B8"/>
    <w:rsid w:val="008B7DD2"/>
    <w:rsid w:val="008C17C0"/>
    <w:rsid w:val="008C1FB4"/>
    <w:rsid w:val="008C563E"/>
    <w:rsid w:val="008C6349"/>
    <w:rsid w:val="008D2000"/>
    <w:rsid w:val="008D2575"/>
    <w:rsid w:val="008D388B"/>
    <w:rsid w:val="008D46B6"/>
    <w:rsid w:val="008D5AC9"/>
    <w:rsid w:val="008E1D68"/>
    <w:rsid w:val="008E429F"/>
    <w:rsid w:val="008E4348"/>
    <w:rsid w:val="008E4C73"/>
    <w:rsid w:val="008E5C12"/>
    <w:rsid w:val="008E66D1"/>
    <w:rsid w:val="008E78CB"/>
    <w:rsid w:val="008F2ED3"/>
    <w:rsid w:val="008F3E7F"/>
    <w:rsid w:val="008F4D63"/>
    <w:rsid w:val="008F5C04"/>
    <w:rsid w:val="008F6723"/>
    <w:rsid w:val="008F69F0"/>
    <w:rsid w:val="0090111A"/>
    <w:rsid w:val="00901653"/>
    <w:rsid w:val="009118DB"/>
    <w:rsid w:val="0091430A"/>
    <w:rsid w:val="00915673"/>
    <w:rsid w:val="00921B68"/>
    <w:rsid w:val="00921E58"/>
    <w:rsid w:val="009230AA"/>
    <w:rsid w:val="00923253"/>
    <w:rsid w:val="00923419"/>
    <w:rsid w:val="0092696D"/>
    <w:rsid w:val="00926D7C"/>
    <w:rsid w:val="0092709C"/>
    <w:rsid w:val="00930ABC"/>
    <w:rsid w:val="009340CE"/>
    <w:rsid w:val="009347AE"/>
    <w:rsid w:val="009369EE"/>
    <w:rsid w:val="00936DB7"/>
    <w:rsid w:val="00941C7D"/>
    <w:rsid w:val="00941F6A"/>
    <w:rsid w:val="00943319"/>
    <w:rsid w:val="0094583F"/>
    <w:rsid w:val="00946B19"/>
    <w:rsid w:val="00947B0D"/>
    <w:rsid w:val="009510D5"/>
    <w:rsid w:val="0095213D"/>
    <w:rsid w:val="00953327"/>
    <w:rsid w:val="00956077"/>
    <w:rsid w:val="00956167"/>
    <w:rsid w:val="00960ADC"/>
    <w:rsid w:val="009612B6"/>
    <w:rsid w:val="00961948"/>
    <w:rsid w:val="009619D0"/>
    <w:rsid w:val="009657C3"/>
    <w:rsid w:val="00966305"/>
    <w:rsid w:val="00971EFD"/>
    <w:rsid w:val="00971FCC"/>
    <w:rsid w:val="00975BCB"/>
    <w:rsid w:val="00975C8C"/>
    <w:rsid w:val="0097649C"/>
    <w:rsid w:val="00977544"/>
    <w:rsid w:val="00980FED"/>
    <w:rsid w:val="00982262"/>
    <w:rsid w:val="00983362"/>
    <w:rsid w:val="00983483"/>
    <w:rsid w:val="00985857"/>
    <w:rsid w:val="00990A7E"/>
    <w:rsid w:val="00992A13"/>
    <w:rsid w:val="009943D7"/>
    <w:rsid w:val="009A15A4"/>
    <w:rsid w:val="009A460F"/>
    <w:rsid w:val="009A5166"/>
    <w:rsid w:val="009A6E5B"/>
    <w:rsid w:val="009A794F"/>
    <w:rsid w:val="009B09C5"/>
    <w:rsid w:val="009B20D8"/>
    <w:rsid w:val="009B24B3"/>
    <w:rsid w:val="009B3C05"/>
    <w:rsid w:val="009B5C08"/>
    <w:rsid w:val="009B746A"/>
    <w:rsid w:val="009C0A9D"/>
    <w:rsid w:val="009C20FE"/>
    <w:rsid w:val="009C2DF9"/>
    <w:rsid w:val="009C4B76"/>
    <w:rsid w:val="009C725E"/>
    <w:rsid w:val="009D196E"/>
    <w:rsid w:val="009D200B"/>
    <w:rsid w:val="009D2A21"/>
    <w:rsid w:val="009D3DDC"/>
    <w:rsid w:val="009D4B8C"/>
    <w:rsid w:val="009D4D02"/>
    <w:rsid w:val="009D4F53"/>
    <w:rsid w:val="009E092C"/>
    <w:rsid w:val="009E392D"/>
    <w:rsid w:val="009E499B"/>
    <w:rsid w:val="009E506E"/>
    <w:rsid w:val="009E50DA"/>
    <w:rsid w:val="009E5D1D"/>
    <w:rsid w:val="009E72B2"/>
    <w:rsid w:val="009E7B2F"/>
    <w:rsid w:val="009F0146"/>
    <w:rsid w:val="009F0F9D"/>
    <w:rsid w:val="009F4635"/>
    <w:rsid w:val="009F4F02"/>
    <w:rsid w:val="009F5789"/>
    <w:rsid w:val="00A007EF"/>
    <w:rsid w:val="00A02AE2"/>
    <w:rsid w:val="00A04336"/>
    <w:rsid w:val="00A07E09"/>
    <w:rsid w:val="00A11045"/>
    <w:rsid w:val="00A118D7"/>
    <w:rsid w:val="00A146C8"/>
    <w:rsid w:val="00A1605D"/>
    <w:rsid w:val="00A25E7F"/>
    <w:rsid w:val="00A30B54"/>
    <w:rsid w:val="00A31E00"/>
    <w:rsid w:val="00A32AFE"/>
    <w:rsid w:val="00A33458"/>
    <w:rsid w:val="00A337C8"/>
    <w:rsid w:val="00A34AD3"/>
    <w:rsid w:val="00A3545D"/>
    <w:rsid w:val="00A361DB"/>
    <w:rsid w:val="00A36EB3"/>
    <w:rsid w:val="00A3746E"/>
    <w:rsid w:val="00A40DAC"/>
    <w:rsid w:val="00A42A06"/>
    <w:rsid w:val="00A44923"/>
    <w:rsid w:val="00A45B02"/>
    <w:rsid w:val="00A509FA"/>
    <w:rsid w:val="00A522B9"/>
    <w:rsid w:val="00A52E61"/>
    <w:rsid w:val="00A53139"/>
    <w:rsid w:val="00A54DF1"/>
    <w:rsid w:val="00A5525F"/>
    <w:rsid w:val="00A60DCD"/>
    <w:rsid w:val="00A65029"/>
    <w:rsid w:val="00A659DC"/>
    <w:rsid w:val="00A67785"/>
    <w:rsid w:val="00A67BE8"/>
    <w:rsid w:val="00A7051C"/>
    <w:rsid w:val="00A70BB3"/>
    <w:rsid w:val="00A70E94"/>
    <w:rsid w:val="00A716A0"/>
    <w:rsid w:val="00A71711"/>
    <w:rsid w:val="00A84B99"/>
    <w:rsid w:val="00A854AD"/>
    <w:rsid w:val="00A85CD4"/>
    <w:rsid w:val="00A8615A"/>
    <w:rsid w:val="00A91E60"/>
    <w:rsid w:val="00A91EE9"/>
    <w:rsid w:val="00A92099"/>
    <w:rsid w:val="00A9296D"/>
    <w:rsid w:val="00A9425D"/>
    <w:rsid w:val="00A95C23"/>
    <w:rsid w:val="00A97687"/>
    <w:rsid w:val="00AA1F67"/>
    <w:rsid w:val="00AA2ADB"/>
    <w:rsid w:val="00AA4E72"/>
    <w:rsid w:val="00AA6E2D"/>
    <w:rsid w:val="00AB0F2F"/>
    <w:rsid w:val="00AB1CAF"/>
    <w:rsid w:val="00AB4441"/>
    <w:rsid w:val="00AB6A8C"/>
    <w:rsid w:val="00AB6A8D"/>
    <w:rsid w:val="00AC03D9"/>
    <w:rsid w:val="00AC36D3"/>
    <w:rsid w:val="00AC3AB3"/>
    <w:rsid w:val="00AC3AD1"/>
    <w:rsid w:val="00AC6B58"/>
    <w:rsid w:val="00AC6D8C"/>
    <w:rsid w:val="00AC72DE"/>
    <w:rsid w:val="00AC7636"/>
    <w:rsid w:val="00AD0A9F"/>
    <w:rsid w:val="00AD208F"/>
    <w:rsid w:val="00AD285E"/>
    <w:rsid w:val="00AD3030"/>
    <w:rsid w:val="00AD37B1"/>
    <w:rsid w:val="00AD52E4"/>
    <w:rsid w:val="00AD56CD"/>
    <w:rsid w:val="00AD5AD5"/>
    <w:rsid w:val="00AD6A3D"/>
    <w:rsid w:val="00AD6F41"/>
    <w:rsid w:val="00AE04FF"/>
    <w:rsid w:val="00AE06C6"/>
    <w:rsid w:val="00AE3711"/>
    <w:rsid w:val="00AE527B"/>
    <w:rsid w:val="00AE6461"/>
    <w:rsid w:val="00AE7E22"/>
    <w:rsid w:val="00AF125A"/>
    <w:rsid w:val="00AF5A76"/>
    <w:rsid w:val="00AF65E5"/>
    <w:rsid w:val="00AF6CFE"/>
    <w:rsid w:val="00AF6DC1"/>
    <w:rsid w:val="00B02150"/>
    <w:rsid w:val="00B047B0"/>
    <w:rsid w:val="00B06A13"/>
    <w:rsid w:val="00B06EC0"/>
    <w:rsid w:val="00B07B44"/>
    <w:rsid w:val="00B106DC"/>
    <w:rsid w:val="00B14030"/>
    <w:rsid w:val="00B16B8F"/>
    <w:rsid w:val="00B229C3"/>
    <w:rsid w:val="00B23516"/>
    <w:rsid w:val="00B23C12"/>
    <w:rsid w:val="00B23C49"/>
    <w:rsid w:val="00B244E6"/>
    <w:rsid w:val="00B24ADB"/>
    <w:rsid w:val="00B25B2A"/>
    <w:rsid w:val="00B30547"/>
    <w:rsid w:val="00B3597D"/>
    <w:rsid w:val="00B37B43"/>
    <w:rsid w:val="00B40412"/>
    <w:rsid w:val="00B4202C"/>
    <w:rsid w:val="00B422FE"/>
    <w:rsid w:val="00B4258A"/>
    <w:rsid w:val="00B441F6"/>
    <w:rsid w:val="00B44C89"/>
    <w:rsid w:val="00B4753F"/>
    <w:rsid w:val="00B52349"/>
    <w:rsid w:val="00B53921"/>
    <w:rsid w:val="00B62779"/>
    <w:rsid w:val="00B63466"/>
    <w:rsid w:val="00B64604"/>
    <w:rsid w:val="00B73BF7"/>
    <w:rsid w:val="00B81FB5"/>
    <w:rsid w:val="00B820F7"/>
    <w:rsid w:val="00B82F98"/>
    <w:rsid w:val="00B83C1C"/>
    <w:rsid w:val="00B92A5D"/>
    <w:rsid w:val="00B92C99"/>
    <w:rsid w:val="00B9331A"/>
    <w:rsid w:val="00B9408C"/>
    <w:rsid w:val="00B94A1E"/>
    <w:rsid w:val="00BA0DA3"/>
    <w:rsid w:val="00BA1797"/>
    <w:rsid w:val="00BA17E8"/>
    <w:rsid w:val="00BA2ED3"/>
    <w:rsid w:val="00BA406C"/>
    <w:rsid w:val="00BA5DC8"/>
    <w:rsid w:val="00BA5F54"/>
    <w:rsid w:val="00BB26D5"/>
    <w:rsid w:val="00BB30B1"/>
    <w:rsid w:val="00BB46E4"/>
    <w:rsid w:val="00BB6743"/>
    <w:rsid w:val="00BB71BA"/>
    <w:rsid w:val="00BC2D3F"/>
    <w:rsid w:val="00BC31F7"/>
    <w:rsid w:val="00BC5A50"/>
    <w:rsid w:val="00BC645F"/>
    <w:rsid w:val="00BD0644"/>
    <w:rsid w:val="00BD284A"/>
    <w:rsid w:val="00BD3C18"/>
    <w:rsid w:val="00BD4472"/>
    <w:rsid w:val="00BE3064"/>
    <w:rsid w:val="00BE5B62"/>
    <w:rsid w:val="00BE5F92"/>
    <w:rsid w:val="00BF6161"/>
    <w:rsid w:val="00BF61F0"/>
    <w:rsid w:val="00C04683"/>
    <w:rsid w:val="00C1153F"/>
    <w:rsid w:val="00C13C62"/>
    <w:rsid w:val="00C15C0C"/>
    <w:rsid w:val="00C15CAF"/>
    <w:rsid w:val="00C1737B"/>
    <w:rsid w:val="00C17DC2"/>
    <w:rsid w:val="00C2319B"/>
    <w:rsid w:val="00C25575"/>
    <w:rsid w:val="00C27871"/>
    <w:rsid w:val="00C27C48"/>
    <w:rsid w:val="00C303D0"/>
    <w:rsid w:val="00C30598"/>
    <w:rsid w:val="00C31E72"/>
    <w:rsid w:val="00C31FA7"/>
    <w:rsid w:val="00C336E6"/>
    <w:rsid w:val="00C33B20"/>
    <w:rsid w:val="00C34841"/>
    <w:rsid w:val="00C3573C"/>
    <w:rsid w:val="00C36369"/>
    <w:rsid w:val="00C367FD"/>
    <w:rsid w:val="00C37972"/>
    <w:rsid w:val="00C40930"/>
    <w:rsid w:val="00C42622"/>
    <w:rsid w:val="00C471D8"/>
    <w:rsid w:val="00C51D8A"/>
    <w:rsid w:val="00C5608F"/>
    <w:rsid w:val="00C57CC8"/>
    <w:rsid w:val="00C60DBC"/>
    <w:rsid w:val="00C62AA0"/>
    <w:rsid w:val="00C65670"/>
    <w:rsid w:val="00C703BC"/>
    <w:rsid w:val="00C71FD7"/>
    <w:rsid w:val="00C72559"/>
    <w:rsid w:val="00C740F2"/>
    <w:rsid w:val="00C7533E"/>
    <w:rsid w:val="00C7563E"/>
    <w:rsid w:val="00C80EE0"/>
    <w:rsid w:val="00C824EC"/>
    <w:rsid w:val="00C8404E"/>
    <w:rsid w:val="00C9257F"/>
    <w:rsid w:val="00C92F7C"/>
    <w:rsid w:val="00C95880"/>
    <w:rsid w:val="00C95C7F"/>
    <w:rsid w:val="00C9720F"/>
    <w:rsid w:val="00CA1326"/>
    <w:rsid w:val="00CA1B0D"/>
    <w:rsid w:val="00CA2193"/>
    <w:rsid w:val="00CB03D4"/>
    <w:rsid w:val="00CB31A8"/>
    <w:rsid w:val="00CB32A3"/>
    <w:rsid w:val="00CB37B1"/>
    <w:rsid w:val="00CB3A06"/>
    <w:rsid w:val="00CB7603"/>
    <w:rsid w:val="00CB77D0"/>
    <w:rsid w:val="00CC2D50"/>
    <w:rsid w:val="00CC3CD6"/>
    <w:rsid w:val="00CC41D5"/>
    <w:rsid w:val="00CC4442"/>
    <w:rsid w:val="00CC600D"/>
    <w:rsid w:val="00CC6596"/>
    <w:rsid w:val="00CD0ABC"/>
    <w:rsid w:val="00CD0DAA"/>
    <w:rsid w:val="00CD27BC"/>
    <w:rsid w:val="00CD2EE5"/>
    <w:rsid w:val="00CD2F81"/>
    <w:rsid w:val="00CD46E2"/>
    <w:rsid w:val="00CD59C1"/>
    <w:rsid w:val="00CD7CB4"/>
    <w:rsid w:val="00CE07EB"/>
    <w:rsid w:val="00CE3E97"/>
    <w:rsid w:val="00CE422F"/>
    <w:rsid w:val="00CE5588"/>
    <w:rsid w:val="00CE655B"/>
    <w:rsid w:val="00CE6E6C"/>
    <w:rsid w:val="00CF0724"/>
    <w:rsid w:val="00CF46A5"/>
    <w:rsid w:val="00CF5472"/>
    <w:rsid w:val="00D00B68"/>
    <w:rsid w:val="00D03252"/>
    <w:rsid w:val="00D10B46"/>
    <w:rsid w:val="00D1135C"/>
    <w:rsid w:val="00D11930"/>
    <w:rsid w:val="00D11C81"/>
    <w:rsid w:val="00D13F11"/>
    <w:rsid w:val="00D15020"/>
    <w:rsid w:val="00D178B1"/>
    <w:rsid w:val="00D24589"/>
    <w:rsid w:val="00D2584B"/>
    <w:rsid w:val="00D2761E"/>
    <w:rsid w:val="00D32880"/>
    <w:rsid w:val="00D35D97"/>
    <w:rsid w:val="00D40BED"/>
    <w:rsid w:val="00D410E5"/>
    <w:rsid w:val="00D41B3D"/>
    <w:rsid w:val="00D51562"/>
    <w:rsid w:val="00D52938"/>
    <w:rsid w:val="00D5431D"/>
    <w:rsid w:val="00D5444A"/>
    <w:rsid w:val="00D56360"/>
    <w:rsid w:val="00D61419"/>
    <w:rsid w:val="00D633C7"/>
    <w:rsid w:val="00D639FF"/>
    <w:rsid w:val="00D736D4"/>
    <w:rsid w:val="00D73921"/>
    <w:rsid w:val="00D74918"/>
    <w:rsid w:val="00D75CDB"/>
    <w:rsid w:val="00D76298"/>
    <w:rsid w:val="00D76BD1"/>
    <w:rsid w:val="00D8234C"/>
    <w:rsid w:val="00D8257F"/>
    <w:rsid w:val="00D827E4"/>
    <w:rsid w:val="00D84220"/>
    <w:rsid w:val="00D86400"/>
    <w:rsid w:val="00D879C4"/>
    <w:rsid w:val="00D901D3"/>
    <w:rsid w:val="00D91A5C"/>
    <w:rsid w:val="00D92783"/>
    <w:rsid w:val="00D92F02"/>
    <w:rsid w:val="00D933B6"/>
    <w:rsid w:val="00D9463E"/>
    <w:rsid w:val="00D9490F"/>
    <w:rsid w:val="00D958A1"/>
    <w:rsid w:val="00D95DAA"/>
    <w:rsid w:val="00D96044"/>
    <w:rsid w:val="00D963F4"/>
    <w:rsid w:val="00D9798B"/>
    <w:rsid w:val="00D97D57"/>
    <w:rsid w:val="00DA2DEC"/>
    <w:rsid w:val="00DA4E7B"/>
    <w:rsid w:val="00DA4EFD"/>
    <w:rsid w:val="00DA6EBF"/>
    <w:rsid w:val="00DA707D"/>
    <w:rsid w:val="00DA71E5"/>
    <w:rsid w:val="00DB0108"/>
    <w:rsid w:val="00DB2467"/>
    <w:rsid w:val="00DB2C5A"/>
    <w:rsid w:val="00DB6236"/>
    <w:rsid w:val="00DC06B4"/>
    <w:rsid w:val="00DC084B"/>
    <w:rsid w:val="00DC1C94"/>
    <w:rsid w:val="00DC2165"/>
    <w:rsid w:val="00DC2AD2"/>
    <w:rsid w:val="00DC30F7"/>
    <w:rsid w:val="00DC5348"/>
    <w:rsid w:val="00DD0279"/>
    <w:rsid w:val="00DD0787"/>
    <w:rsid w:val="00DD22E4"/>
    <w:rsid w:val="00DD2919"/>
    <w:rsid w:val="00DD353C"/>
    <w:rsid w:val="00DD3F5F"/>
    <w:rsid w:val="00DE2913"/>
    <w:rsid w:val="00DE4153"/>
    <w:rsid w:val="00DE7994"/>
    <w:rsid w:val="00DF2397"/>
    <w:rsid w:val="00DF241A"/>
    <w:rsid w:val="00DF7064"/>
    <w:rsid w:val="00DF7139"/>
    <w:rsid w:val="00DF7A1E"/>
    <w:rsid w:val="00E008D8"/>
    <w:rsid w:val="00E03F95"/>
    <w:rsid w:val="00E05007"/>
    <w:rsid w:val="00E06B5C"/>
    <w:rsid w:val="00E102A2"/>
    <w:rsid w:val="00E10F85"/>
    <w:rsid w:val="00E1452D"/>
    <w:rsid w:val="00E15684"/>
    <w:rsid w:val="00E16EBB"/>
    <w:rsid w:val="00E2442A"/>
    <w:rsid w:val="00E2580D"/>
    <w:rsid w:val="00E26BDA"/>
    <w:rsid w:val="00E26C2C"/>
    <w:rsid w:val="00E26CA8"/>
    <w:rsid w:val="00E30832"/>
    <w:rsid w:val="00E30D07"/>
    <w:rsid w:val="00E32D54"/>
    <w:rsid w:val="00E336A9"/>
    <w:rsid w:val="00E34623"/>
    <w:rsid w:val="00E34A20"/>
    <w:rsid w:val="00E40973"/>
    <w:rsid w:val="00E43F02"/>
    <w:rsid w:val="00E46CF7"/>
    <w:rsid w:val="00E5239A"/>
    <w:rsid w:val="00E53B0E"/>
    <w:rsid w:val="00E55D3E"/>
    <w:rsid w:val="00E574DA"/>
    <w:rsid w:val="00E607C8"/>
    <w:rsid w:val="00E614C6"/>
    <w:rsid w:val="00E629BC"/>
    <w:rsid w:val="00E64B87"/>
    <w:rsid w:val="00E6547C"/>
    <w:rsid w:val="00E70167"/>
    <w:rsid w:val="00E703F7"/>
    <w:rsid w:val="00E71331"/>
    <w:rsid w:val="00E74988"/>
    <w:rsid w:val="00E74CCC"/>
    <w:rsid w:val="00E75081"/>
    <w:rsid w:val="00E76EE0"/>
    <w:rsid w:val="00E775A0"/>
    <w:rsid w:val="00E8004A"/>
    <w:rsid w:val="00E82A1E"/>
    <w:rsid w:val="00E853C1"/>
    <w:rsid w:val="00E859F1"/>
    <w:rsid w:val="00E912E7"/>
    <w:rsid w:val="00E91892"/>
    <w:rsid w:val="00E930D6"/>
    <w:rsid w:val="00E93473"/>
    <w:rsid w:val="00E93A98"/>
    <w:rsid w:val="00E94821"/>
    <w:rsid w:val="00E9561E"/>
    <w:rsid w:val="00E95E61"/>
    <w:rsid w:val="00E969B2"/>
    <w:rsid w:val="00EA08F7"/>
    <w:rsid w:val="00EA5392"/>
    <w:rsid w:val="00EA571C"/>
    <w:rsid w:val="00EA6054"/>
    <w:rsid w:val="00EB0192"/>
    <w:rsid w:val="00EB197B"/>
    <w:rsid w:val="00EB1F34"/>
    <w:rsid w:val="00EB22F9"/>
    <w:rsid w:val="00EB394F"/>
    <w:rsid w:val="00EB3C41"/>
    <w:rsid w:val="00EB3E35"/>
    <w:rsid w:val="00EB550B"/>
    <w:rsid w:val="00EB786A"/>
    <w:rsid w:val="00EB7915"/>
    <w:rsid w:val="00EC0617"/>
    <w:rsid w:val="00EC08E4"/>
    <w:rsid w:val="00EC1B7E"/>
    <w:rsid w:val="00EC7225"/>
    <w:rsid w:val="00ED3980"/>
    <w:rsid w:val="00ED4C46"/>
    <w:rsid w:val="00EE6848"/>
    <w:rsid w:val="00EE6C4D"/>
    <w:rsid w:val="00EF0201"/>
    <w:rsid w:val="00EF1284"/>
    <w:rsid w:val="00EF2861"/>
    <w:rsid w:val="00EF309B"/>
    <w:rsid w:val="00EF4403"/>
    <w:rsid w:val="00EF7E01"/>
    <w:rsid w:val="00F00F00"/>
    <w:rsid w:val="00F00F96"/>
    <w:rsid w:val="00F018A6"/>
    <w:rsid w:val="00F04A74"/>
    <w:rsid w:val="00F06C2F"/>
    <w:rsid w:val="00F10AA0"/>
    <w:rsid w:val="00F1234A"/>
    <w:rsid w:val="00F13398"/>
    <w:rsid w:val="00F13BFE"/>
    <w:rsid w:val="00F16621"/>
    <w:rsid w:val="00F17FB8"/>
    <w:rsid w:val="00F211DA"/>
    <w:rsid w:val="00F23B25"/>
    <w:rsid w:val="00F24320"/>
    <w:rsid w:val="00F269C2"/>
    <w:rsid w:val="00F34178"/>
    <w:rsid w:val="00F35CA3"/>
    <w:rsid w:val="00F36D55"/>
    <w:rsid w:val="00F37BDA"/>
    <w:rsid w:val="00F40543"/>
    <w:rsid w:val="00F407DB"/>
    <w:rsid w:val="00F40E7E"/>
    <w:rsid w:val="00F42549"/>
    <w:rsid w:val="00F43457"/>
    <w:rsid w:val="00F45924"/>
    <w:rsid w:val="00F469A6"/>
    <w:rsid w:val="00F53E34"/>
    <w:rsid w:val="00F54369"/>
    <w:rsid w:val="00F60B7F"/>
    <w:rsid w:val="00F61257"/>
    <w:rsid w:val="00F628F5"/>
    <w:rsid w:val="00F642AD"/>
    <w:rsid w:val="00F64BDC"/>
    <w:rsid w:val="00F72085"/>
    <w:rsid w:val="00F748BF"/>
    <w:rsid w:val="00F7730F"/>
    <w:rsid w:val="00F8105E"/>
    <w:rsid w:val="00F83E4C"/>
    <w:rsid w:val="00F84922"/>
    <w:rsid w:val="00F85619"/>
    <w:rsid w:val="00F9140C"/>
    <w:rsid w:val="00F9171A"/>
    <w:rsid w:val="00F923A3"/>
    <w:rsid w:val="00F92537"/>
    <w:rsid w:val="00F934D7"/>
    <w:rsid w:val="00F93CC0"/>
    <w:rsid w:val="00F96689"/>
    <w:rsid w:val="00F96B79"/>
    <w:rsid w:val="00FA3DBB"/>
    <w:rsid w:val="00FA59AC"/>
    <w:rsid w:val="00FA62DF"/>
    <w:rsid w:val="00FA7CCC"/>
    <w:rsid w:val="00FA7E54"/>
    <w:rsid w:val="00FB007C"/>
    <w:rsid w:val="00FB4562"/>
    <w:rsid w:val="00FC7106"/>
    <w:rsid w:val="00FD0045"/>
    <w:rsid w:val="00FD2875"/>
    <w:rsid w:val="00FD64AF"/>
    <w:rsid w:val="00FD797C"/>
    <w:rsid w:val="00FE3DE4"/>
    <w:rsid w:val="00FE3E00"/>
    <w:rsid w:val="00FE68C0"/>
    <w:rsid w:val="00FF344F"/>
    <w:rsid w:val="00FF3A6C"/>
    <w:rsid w:val="00FF5AEF"/>
    <w:rsid w:val="00FF6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C5E09"/>
    <w:rPr>
      <w:rFonts w:hint="cs"/>
      <w:sz w:val="24"/>
      <w:szCs w:val="24"/>
      <w:lang w:eastAsia="he-IL"/>
    </w:rPr>
  </w:style>
  <w:style w:type="paragraph" w:styleId="4">
    <w:name w:val="heading 4"/>
    <w:basedOn w:val="a"/>
    <w:next w:val="a"/>
    <w:qFormat/>
    <w:rsid w:val="002C5E09"/>
    <w:pPr>
      <w:keepNext/>
      <w:jc w:val="center"/>
      <w:outlineLvl w:val="3"/>
    </w:pPr>
    <w:rPr>
      <w:rFonts w:cs="David" w:hint="default"/>
      <w:b/>
      <w:bCs/>
      <w:color w:val="000000"/>
      <w:spacing w:val="-4"/>
      <w:sz w:val="28"/>
      <w:szCs w:val="28"/>
      <w:u w:val="singl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lock Text"/>
    <w:basedOn w:val="a"/>
    <w:rsid w:val="002C5E09"/>
    <w:pPr>
      <w:bidi/>
      <w:spacing w:after="120" w:line="480" w:lineRule="auto"/>
      <w:ind w:left="-57" w:hanging="1"/>
      <w:jc w:val="both"/>
    </w:pPr>
    <w:rPr>
      <w:rFonts w:cs="David" w:hint="default"/>
      <w:sz w:val="22"/>
    </w:rPr>
  </w:style>
  <w:style w:type="paragraph" w:styleId="a4">
    <w:name w:val="footnote text"/>
    <w:basedOn w:val="a"/>
    <w:semiHidden/>
    <w:rsid w:val="002C5E09"/>
    <w:pPr>
      <w:bidi/>
      <w:spacing w:after="120" w:line="320" w:lineRule="exact"/>
      <w:ind w:left="-57" w:firstLine="283"/>
      <w:jc w:val="both"/>
    </w:pPr>
    <w:rPr>
      <w:rFonts w:cs="David" w:hint="default"/>
      <w:iCs/>
      <w:sz w:val="20"/>
      <w:szCs w:val="20"/>
    </w:rPr>
  </w:style>
  <w:style w:type="character" w:styleId="a5">
    <w:name w:val="footnote reference"/>
    <w:semiHidden/>
    <w:rsid w:val="002C5E09"/>
    <w:rPr>
      <w:vertAlign w:val="superscript"/>
    </w:rPr>
  </w:style>
  <w:style w:type="table" w:styleId="a6">
    <w:name w:val="Table Grid"/>
    <w:basedOn w:val="a1"/>
    <w:rsid w:val="00C17D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endnote text"/>
    <w:basedOn w:val="a"/>
    <w:semiHidden/>
    <w:rsid w:val="00915673"/>
    <w:rPr>
      <w:sz w:val="20"/>
      <w:szCs w:val="20"/>
    </w:rPr>
  </w:style>
  <w:style w:type="character" w:styleId="a8">
    <w:name w:val="endnote reference"/>
    <w:semiHidden/>
    <w:rsid w:val="00915673"/>
    <w:rPr>
      <w:vertAlign w:val="superscript"/>
    </w:rPr>
  </w:style>
  <w:style w:type="paragraph" w:styleId="a9">
    <w:name w:val="Balloon Text"/>
    <w:basedOn w:val="a"/>
    <w:semiHidden/>
    <w:rsid w:val="00F9140C"/>
    <w:rPr>
      <w:rFonts w:ascii="Tahoma" w:hAnsi="Tahoma" w:cs="Tahoma"/>
      <w:sz w:val="16"/>
      <w:szCs w:val="16"/>
    </w:rPr>
  </w:style>
  <w:style w:type="paragraph" w:styleId="aa">
    <w:name w:val="header"/>
    <w:basedOn w:val="a"/>
    <w:rsid w:val="00F9140C"/>
    <w:pPr>
      <w:tabs>
        <w:tab w:val="center" w:pos="4153"/>
        <w:tab w:val="right" w:pos="8306"/>
      </w:tabs>
    </w:pPr>
  </w:style>
  <w:style w:type="paragraph" w:styleId="ab">
    <w:name w:val="footer"/>
    <w:basedOn w:val="a"/>
    <w:rsid w:val="00F9140C"/>
    <w:pPr>
      <w:tabs>
        <w:tab w:val="center" w:pos="4153"/>
        <w:tab w:val="right" w:pos="8306"/>
      </w:tabs>
    </w:pPr>
  </w:style>
  <w:style w:type="character" w:styleId="Hyperlink">
    <w:name w:val="Hyperlink"/>
    <w:rsid w:val="006D0FCF"/>
    <w:rPr>
      <w:color w:val="0000FF"/>
      <w:u w:val="single"/>
    </w:rPr>
  </w:style>
  <w:style w:type="character" w:styleId="ac">
    <w:name w:val="annotation reference"/>
    <w:rsid w:val="003C1AEC"/>
    <w:rPr>
      <w:sz w:val="16"/>
      <w:szCs w:val="16"/>
    </w:rPr>
  </w:style>
  <w:style w:type="paragraph" w:styleId="ad">
    <w:name w:val="annotation text"/>
    <w:basedOn w:val="a"/>
    <w:link w:val="ae"/>
    <w:rsid w:val="003C1AEC"/>
    <w:rPr>
      <w:sz w:val="20"/>
      <w:szCs w:val="20"/>
    </w:rPr>
  </w:style>
  <w:style w:type="character" w:customStyle="1" w:styleId="ae">
    <w:name w:val="טקסט הערה תו"/>
    <w:link w:val="ad"/>
    <w:rsid w:val="003C1AEC"/>
    <w:rPr>
      <w:lang w:eastAsia="he-IL"/>
    </w:rPr>
  </w:style>
  <w:style w:type="paragraph" w:styleId="af">
    <w:name w:val="annotation subject"/>
    <w:basedOn w:val="ad"/>
    <w:next w:val="ad"/>
    <w:link w:val="af0"/>
    <w:rsid w:val="003C1AEC"/>
    <w:rPr>
      <w:b/>
      <w:bCs/>
    </w:rPr>
  </w:style>
  <w:style w:type="character" w:customStyle="1" w:styleId="af0">
    <w:name w:val="נושא הערה תו"/>
    <w:link w:val="af"/>
    <w:rsid w:val="003C1AEC"/>
    <w:rPr>
      <w:b/>
      <w:bCs/>
      <w:lang w:eastAsia="he-IL"/>
    </w:rPr>
  </w:style>
  <w:style w:type="character" w:styleId="FollowedHyperlink">
    <w:name w:val="FollowedHyperlink"/>
    <w:rsid w:val="007075D2"/>
    <w:rPr>
      <w:color w:val="60642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C5E09"/>
    <w:rPr>
      <w:rFonts w:hint="cs"/>
      <w:sz w:val="24"/>
      <w:szCs w:val="24"/>
      <w:lang w:eastAsia="he-IL"/>
    </w:rPr>
  </w:style>
  <w:style w:type="paragraph" w:styleId="4">
    <w:name w:val="heading 4"/>
    <w:basedOn w:val="a"/>
    <w:next w:val="a"/>
    <w:qFormat/>
    <w:rsid w:val="002C5E09"/>
    <w:pPr>
      <w:keepNext/>
      <w:jc w:val="center"/>
      <w:outlineLvl w:val="3"/>
    </w:pPr>
    <w:rPr>
      <w:rFonts w:cs="David" w:hint="default"/>
      <w:b/>
      <w:bCs/>
      <w:color w:val="000000"/>
      <w:spacing w:val="-4"/>
      <w:sz w:val="28"/>
      <w:szCs w:val="28"/>
      <w:u w:val="singl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lock Text"/>
    <w:basedOn w:val="a"/>
    <w:rsid w:val="002C5E09"/>
    <w:pPr>
      <w:bidi/>
      <w:spacing w:after="120" w:line="480" w:lineRule="auto"/>
      <w:ind w:left="-57" w:hanging="1"/>
      <w:jc w:val="both"/>
    </w:pPr>
    <w:rPr>
      <w:rFonts w:cs="David" w:hint="default"/>
      <w:sz w:val="22"/>
    </w:rPr>
  </w:style>
  <w:style w:type="paragraph" w:styleId="a4">
    <w:name w:val="footnote text"/>
    <w:basedOn w:val="a"/>
    <w:semiHidden/>
    <w:rsid w:val="002C5E09"/>
    <w:pPr>
      <w:bidi/>
      <w:spacing w:after="120" w:line="320" w:lineRule="exact"/>
      <w:ind w:left="-57" w:firstLine="283"/>
      <w:jc w:val="both"/>
    </w:pPr>
    <w:rPr>
      <w:rFonts w:cs="David" w:hint="default"/>
      <w:iCs/>
      <w:sz w:val="20"/>
      <w:szCs w:val="20"/>
    </w:rPr>
  </w:style>
  <w:style w:type="character" w:styleId="a5">
    <w:name w:val="footnote reference"/>
    <w:semiHidden/>
    <w:rsid w:val="002C5E09"/>
    <w:rPr>
      <w:vertAlign w:val="superscript"/>
    </w:rPr>
  </w:style>
  <w:style w:type="table" w:styleId="a6">
    <w:name w:val="Table Grid"/>
    <w:basedOn w:val="a1"/>
    <w:rsid w:val="00C17D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endnote text"/>
    <w:basedOn w:val="a"/>
    <w:semiHidden/>
    <w:rsid w:val="00915673"/>
    <w:rPr>
      <w:sz w:val="20"/>
      <w:szCs w:val="20"/>
    </w:rPr>
  </w:style>
  <w:style w:type="character" w:styleId="a8">
    <w:name w:val="endnote reference"/>
    <w:semiHidden/>
    <w:rsid w:val="00915673"/>
    <w:rPr>
      <w:vertAlign w:val="superscript"/>
    </w:rPr>
  </w:style>
  <w:style w:type="paragraph" w:styleId="a9">
    <w:name w:val="Balloon Text"/>
    <w:basedOn w:val="a"/>
    <w:semiHidden/>
    <w:rsid w:val="00F9140C"/>
    <w:rPr>
      <w:rFonts w:ascii="Tahoma" w:hAnsi="Tahoma" w:cs="Tahoma"/>
      <w:sz w:val="16"/>
      <w:szCs w:val="16"/>
    </w:rPr>
  </w:style>
  <w:style w:type="paragraph" w:styleId="aa">
    <w:name w:val="header"/>
    <w:basedOn w:val="a"/>
    <w:rsid w:val="00F9140C"/>
    <w:pPr>
      <w:tabs>
        <w:tab w:val="center" w:pos="4153"/>
        <w:tab w:val="right" w:pos="8306"/>
      </w:tabs>
    </w:pPr>
  </w:style>
  <w:style w:type="paragraph" w:styleId="ab">
    <w:name w:val="footer"/>
    <w:basedOn w:val="a"/>
    <w:rsid w:val="00F9140C"/>
    <w:pPr>
      <w:tabs>
        <w:tab w:val="center" w:pos="4153"/>
        <w:tab w:val="right" w:pos="8306"/>
      </w:tabs>
    </w:pPr>
  </w:style>
  <w:style w:type="character" w:styleId="Hyperlink">
    <w:name w:val="Hyperlink"/>
    <w:rsid w:val="006D0FCF"/>
    <w:rPr>
      <w:color w:val="0000FF"/>
      <w:u w:val="single"/>
    </w:rPr>
  </w:style>
  <w:style w:type="character" w:styleId="ac">
    <w:name w:val="annotation reference"/>
    <w:rsid w:val="003C1AEC"/>
    <w:rPr>
      <w:sz w:val="16"/>
      <w:szCs w:val="16"/>
    </w:rPr>
  </w:style>
  <w:style w:type="paragraph" w:styleId="ad">
    <w:name w:val="annotation text"/>
    <w:basedOn w:val="a"/>
    <w:link w:val="ae"/>
    <w:rsid w:val="003C1AEC"/>
    <w:rPr>
      <w:sz w:val="20"/>
      <w:szCs w:val="20"/>
    </w:rPr>
  </w:style>
  <w:style w:type="character" w:customStyle="1" w:styleId="ae">
    <w:name w:val="טקסט הערה תו"/>
    <w:link w:val="ad"/>
    <w:rsid w:val="003C1AEC"/>
    <w:rPr>
      <w:lang w:eastAsia="he-IL"/>
    </w:rPr>
  </w:style>
  <w:style w:type="paragraph" w:styleId="af">
    <w:name w:val="annotation subject"/>
    <w:basedOn w:val="ad"/>
    <w:next w:val="ad"/>
    <w:link w:val="af0"/>
    <w:rsid w:val="003C1AEC"/>
    <w:rPr>
      <w:b/>
      <w:bCs/>
    </w:rPr>
  </w:style>
  <w:style w:type="character" w:customStyle="1" w:styleId="af0">
    <w:name w:val="נושא הערה תו"/>
    <w:link w:val="af"/>
    <w:rsid w:val="003C1AEC"/>
    <w:rPr>
      <w:b/>
      <w:bCs/>
      <w:lang w:eastAsia="he-IL"/>
    </w:rPr>
  </w:style>
  <w:style w:type="character" w:styleId="FollowedHyperlink">
    <w:name w:val="FollowedHyperlink"/>
    <w:rsid w:val="007075D2"/>
    <w:rPr>
      <w:color w:val="6064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073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customXml" Target="../customXml/item4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s://e.boi.org.il/he/Research/Pages/ind.aspx" TargetMode="External"/><Relationship Id="rId19" Type="http://schemas.openxmlformats.org/officeDocument/2006/relationships/customXml" Target="../customXml/item2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0644CCD52964FE4BBD8AB8E0B060EA47" ma:contentTypeVersion="3" ma:contentTypeDescription="צור מסמך חדש." ma:contentTypeScope="" ma:versionID="2bb10b40ee8d3a599c5f62d28aa9a0b5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targetNamespace="http://schemas.microsoft.com/office/2006/metadata/properties" ma:root="true" ma:fieldsID="3c347f0a8e3e1664f2bb8f913eca227a" ns1:_="" ns2:_="">
    <xsd:import namespace="http://schemas.microsoft.com/sharepoint/v3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eWaveListOrderValue" minOccurs="0"/>
                <xsd:element ref="ns2:_DCDateCreat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מתזמן תאריך התחלה" ma:description="" ma:internalName="PublishingStartDate">
      <xsd:simpleType>
        <xsd:restriction base="dms:Unknown"/>
      </xsd:simpleType>
    </xsd:element>
    <xsd:element name="PublishingExpirationDate" ma:index="9" nillable="true" ma:displayName="מתזמן תאריך סיום" ma:internalName="PublishingExpirationDate">
      <xsd:simpleType>
        <xsd:restriction base="dms:Unknown"/>
      </xsd:simpleType>
    </xsd:element>
    <xsd:element name="eWaveListOrderValue" ma:index="10" nillable="true" ma:displayName="סידור" ma:decimals="2" ma:internalName="eWaveListOrderValue" ma:readOnly="false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Created" ma:index="11" nillable="true" ma:displayName="תאריך יצירה" ma:description="התאריך שבו נוצר משאב זה" ma:format="DateTime" ma:internalName="_DCDateCreat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eWaveListOrderValue xmlns="http://schemas.microsoft.com/sharepoint/v3" xsi:nil="true"/>
    <_DCDateCreated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AFE9E144-982C-4A37-84B4-A76DBE75591F}"/>
</file>

<file path=customXml/itemProps2.xml><?xml version="1.0" encoding="utf-8"?>
<ds:datastoreItem xmlns:ds="http://schemas.openxmlformats.org/officeDocument/2006/customXml" ds:itemID="{36BAD659-4095-480F-B0EE-F817AAA38592}"/>
</file>

<file path=customXml/itemProps3.xml><?xml version="1.0" encoding="utf-8"?>
<ds:datastoreItem xmlns:ds="http://schemas.openxmlformats.org/officeDocument/2006/customXml" ds:itemID="{A0BF2B58-E58D-4085-9BE4-BCF27D955FA5}"/>
</file>

<file path=customXml/itemProps4.xml><?xml version="1.0" encoding="utf-8"?>
<ds:datastoreItem xmlns:ds="http://schemas.openxmlformats.org/officeDocument/2006/customXml" ds:itemID="{801B347C-C2D1-4F94-A73A-73106F918D4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272</Words>
  <Characters>1465</Characters>
  <Application>Microsoft Office Word</Application>
  <DocSecurity>0</DocSecurity>
  <Lines>12</Lines>
  <Paragraphs>3</Paragraphs>
  <ScaleCrop>false</ScaleCrop>
  <LinksUpToDate>false</LinksUpToDate>
  <CharactersWithSpaces>1734</CharactersWithSpaces>
  <SharedDoc>false</SharedDoc>
  <HLinks>
    <vt:vector size="6" baseType="variant">
      <vt:variant>
        <vt:i4>4653060</vt:i4>
      </vt:variant>
      <vt:variant>
        <vt:i4>3</vt:i4>
      </vt:variant>
      <vt:variant>
        <vt:i4>0</vt:i4>
      </vt:variant>
      <vt:variant>
        <vt:i4>5</vt:i4>
      </vt:variant>
      <vt:variant>
        <vt:lpwstr>http://www.boi.org.il/he/Research/Pages/ind.aspx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2014-03-20T14:27:00Z</dcterms:created>
  <dcterms:modified xsi:type="dcterms:W3CDTF">2014-03-20T14:27:00Z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0x0101000644CCD52964FE4BBD8AB8E0B060EA47</vt:lpwstr>
  </property>
</Properties>
</file>