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A3" w:rsidRPr="00507575" w:rsidRDefault="000D49A3" w:rsidP="000D49A3">
      <w:pPr>
        <w:rPr>
          <w:rFonts w:ascii="Calibri" w:hAnsi="Calibri" w:cs="Calibri"/>
          <w:rtl/>
        </w:rPr>
      </w:pPr>
      <w:r w:rsidRPr="00507575">
        <w:rPr>
          <w:rFonts w:ascii="Calibri" w:hAnsi="Calibri" w:cs="Calibri"/>
          <w:noProof/>
        </w:rPr>
        <w:drawing>
          <wp:anchor distT="0" distB="0" distL="114300" distR="114300" simplePos="0" relativeHeight="251659264" behindDoc="0" locked="0" layoutInCell="1" allowOverlap="1" wp14:anchorId="66288A9F" wp14:editId="3C5AD825">
            <wp:simplePos x="0" y="0"/>
            <wp:positionH relativeFrom="margin">
              <wp:align>center</wp:align>
            </wp:positionH>
            <wp:positionV relativeFrom="paragraph">
              <wp:posOffset>-537815</wp:posOffset>
            </wp:positionV>
            <wp:extent cx="2124075" cy="764540"/>
            <wp:effectExtent l="0" t="0" r="0" b="0"/>
            <wp:wrapNone/>
            <wp:docPr id="6" name="תמונה 6" descr="C:\Users\u34r\AppData\Local\Microsoft\Windows\INetCache\Content.Word\logo 70-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34r\AppData\Local\Microsoft\Windows\INetCache\Content.Word\logo 70-eng.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45" t="43675" r="31903" b="43451"/>
                    <a:stretch/>
                  </pic:blipFill>
                  <pic:spPr bwMode="auto">
                    <a:xfrm>
                      <a:off x="0" y="0"/>
                      <a:ext cx="2124075" cy="764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49A3" w:rsidRPr="00507575" w:rsidRDefault="000D49A3" w:rsidP="000D49A3">
      <w:pPr>
        <w:rPr>
          <w:rFonts w:ascii="Calibri" w:hAnsi="Calibri" w:cs="Calibri"/>
          <w:b/>
          <w:bCs/>
          <w:sz w:val="26"/>
          <w:szCs w:val="26"/>
          <w:rtl/>
        </w:rPr>
      </w:pPr>
    </w:p>
    <w:p w:rsidR="000D49A3" w:rsidRPr="00507575" w:rsidRDefault="000D49A3" w:rsidP="000D49A3">
      <w:pPr>
        <w:spacing w:line="300" w:lineRule="atLeast"/>
        <w:jc w:val="center"/>
        <w:rPr>
          <w:rFonts w:ascii="Calibri" w:hAnsi="Calibri" w:cs="Calibri"/>
          <w:bCs/>
        </w:rPr>
      </w:pPr>
      <w:r w:rsidRPr="00507575">
        <w:rPr>
          <w:rFonts w:ascii="Calibri" w:hAnsi="Calibri" w:cs="Calibri"/>
          <w:bCs/>
        </w:rPr>
        <w:t>BANK OF ISRAEL</w:t>
      </w:r>
    </w:p>
    <w:p w:rsidR="000D49A3" w:rsidRPr="00507575" w:rsidRDefault="000D49A3" w:rsidP="000D49A3">
      <w:pPr>
        <w:pStyle w:val="Letterhead2"/>
        <w:tabs>
          <w:tab w:val="center" w:pos="5174"/>
          <w:tab w:val="left" w:pos="9088"/>
        </w:tabs>
        <w:rPr>
          <w:rFonts w:ascii="Calibri" w:hAnsi="Calibri" w:cs="Calibri"/>
          <w:sz w:val="24"/>
          <w:szCs w:val="24"/>
        </w:rPr>
      </w:pPr>
    </w:p>
    <w:p w:rsidR="000D49A3" w:rsidRPr="00507575" w:rsidRDefault="000D49A3" w:rsidP="000D49A3">
      <w:pPr>
        <w:ind w:right="283"/>
        <w:jc w:val="right"/>
        <w:rPr>
          <w:rFonts w:ascii="Calibri" w:hAnsi="Calibri" w:cs="Calibri"/>
        </w:rPr>
      </w:pPr>
      <w:r>
        <w:rPr>
          <w:rFonts w:ascii="Calibri" w:hAnsi="Calibri" w:cs="Calibri"/>
        </w:rPr>
        <w:t xml:space="preserve">May </w:t>
      </w:r>
      <w:r>
        <w:rPr>
          <w:rFonts w:ascii="Calibri" w:hAnsi="Calibri" w:cs="Calibri"/>
        </w:rPr>
        <w:t>6</w:t>
      </w:r>
      <w:r w:rsidRPr="00507575">
        <w:rPr>
          <w:rFonts w:ascii="Calibri" w:hAnsi="Calibri" w:cs="Calibri"/>
        </w:rPr>
        <w:t>, 2025</w:t>
      </w:r>
    </w:p>
    <w:p w:rsidR="000D49A3" w:rsidRDefault="000D49A3" w:rsidP="000D49A3">
      <w:pPr>
        <w:shd w:val="clear" w:color="auto" w:fill="FFFFFF"/>
        <w:spacing w:after="100" w:afterAutospacing="1"/>
        <w:jc w:val="center"/>
        <w:outlineLvl w:val="1"/>
        <w:rPr>
          <w:rFonts w:ascii="Arial" w:eastAsia="Times New Roman" w:hAnsi="Arial" w:cs="Arial"/>
          <w:b/>
          <w:bCs/>
          <w:sz w:val="36"/>
          <w:szCs w:val="36"/>
        </w:rPr>
      </w:pPr>
    </w:p>
    <w:p w:rsidR="000D49A3" w:rsidRPr="000D49A3" w:rsidRDefault="000D49A3" w:rsidP="000D49A3">
      <w:pPr>
        <w:shd w:val="clear" w:color="auto" w:fill="FFFFFF"/>
        <w:spacing w:after="100" w:afterAutospacing="1"/>
        <w:jc w:val="center"/>
        <w:outlineLvl w:val="1"/>
        <w:rPr>
          <w:rFonts w:ascii="Arial" w:eastAsia="Times New Roman" w:hAnsi="Arial" w:cs="Arial"/>
          <w:b/>
          <w:bCs/>
          <w:sz w:val="36"/>
          <w:szCs w:val="36"/>
        </w:rPr>
      </w:pPr>
      <w:bookmarkStart w:id="0" w:name="_GoBack"/>
      <w:r w:rsidRPr="000D49A3">
        <w:rPr>
          <w:rFonts w:ascii="Arial" w:eastAsia="Times New Roman" w:hAnsi="Arial" w:cs="Arial"/>
          <w:b/>
          <w:bCs/>
          <w:sz w:val="36"/>
          <w:szCs w:val="36"/>
        </w:rPr>
        <w:t xml:space="preserve">Farewell Remarks by Oded </w:t>
      </w:r>
      <w:proofErr w:type="spellStart"/>
      <w:r w:rsidRPr="000D49A3">
        <w:rPr>
          <w:rFonts w:ascii="Arial" w:eastAsia="Times New Roman" w:hAnsi="Arial" w:cs="Arial"/>
          <w:b/>
          <w:bCs/>
          <w:sz w:val="36"/>
          <w:szCs w:val="36"/>
        </w:rPr>
        <w:t>Salomy</w:t>
      </w:r>
      <w:proofErr w:type="spellEnd"/>
      <w:r w:rsidRPr="000D49A3">
        <w:rPr>
          <w:rFonts w:ascii="Arial" w:eastAsia="Times New Roman" w:hAnsi="Arial" w:cs="Arial"/>
          <w:b/>
          <w:bCs/>
          <w:sz w:val="36"/>
          <w:szCs w:val="36"/>
        </w:rPr>
        <w:t xml:space="preserve"> at a parting evening</w:t>
      </w:r>
    </w:p>
    <w:bookmarkEnd w:id="0"/>
    <w:p w:rsidR="00335ABC" w:rsidRPr="00335ABC" w:rsidRDefault="00335ABC" w:rsidP="00335ABC">
      <w:pPr>
        <w:spacing w:before="100" w:beforeAutospacing="1" w:after="100" w:afterAutospacing="1"/>
        <w:rPr>
          <w:rFonts w:ascii="Times New Roman" w:eastAsia="Times New Roman" w:hAnsi="Times New Roman" w:cs="Times New Roman"/>
        </w:rPr>
      </w:pPr>
      <w:proofErr w:type="gramStart"/>
      <w:r w:rsidRPr="00335ABC">
        <w:rPr>
          <w:rFonts w:ascii="Segoe UI" w:eastAsia="Times New Roman" w:hAnsi="Segoe UI" w:cs="Segoe UI"/>
          <w:sz w:val="21"/>
          <w:szCs w:val="21"/>
        </w:rPr>
        <w:t>First and foremost</w:t>
      </w:r>
      <w:proofErr w:type="gramEnd"/>
      <w:r w:rsidRPr="00335ABC">
        <w:rPr>
          <w:rFonts w:ascii="Segoe UI" w:eastAsia="Times New Roman" w:hAnsi="Segoe UI" w:cs="Segoe UI"/>
          <w:sz w:val="21"/>
          <w:szCs w:val="21"/>
        </w:rPr>
        <w:t xml:space="preserve">, I want to express my deep gratitude to the Governor of the Bank of Israel, Professor Amir Yaron, and Deputy Governor Andrew </w:t>
      </w:r>
      <w:proofErr w:type="spellStart"/>
      <w:r w:rsidRPr="00335ABC">
        <w:rPr>
          <w:rFonts w:ascii="Segoe UI" w:eastAsia="Times New Roman" w:hAnsi="Segoe UI" w:cs="Segoe UI"/>
          <w:sz w:val="21"/>
          <w:szCs w:val="21"/>
        </w:rPr>
        <w:t>Abir</w:t>
      </w:r>
      <w:proofErr w:type="spellEnd"/>
      <w:r w:rsidRPr="00335ABC">
        <w:rPr>
          <w:rFonts w:ascii="Segoe UI" w:eastAsia="Times New Roman" w:hAnsi="Segoe UI" w:cs="Segoe UI"/>
          <w:sz w:val="21"/>
          <w:szCs w:val="21"/>
        </w:rPr>
        <w:t>, for choosing me, trusting me, and allowing me to lead the beginning of a small revolution in the crucial field of payments, which is central to Israel</w:t>
      </w:r>
      <w:r w:rsidR="00AF0281">
        <w:rPr>
          <w:rFonts w:ascii="Segoe UI" w:eastAsia="Times New Roman" w:hAnsi="Segoe UI" w:cs="Segoe UI"/>
          <w:sz w:val="21"/>
          <w:szCs w:val="21"/>
        </w:rPr>
        <w:t>’</w:t>
      </w:r>
      <w:r w:rsidRPr="00335ABC">
        <w:rPr>
          <w:rFonts w:ascii="Segoe UI" w:eastAsia="Times New Roman" w:hAnsi="Segoe UI" w:cs="Segoe UI"/>
          <w:sz w:val="21"/>
          <w:szCs w:val="21"/>
        </w:rPr>
        <w:t xml:space="preserve">s economy. </w:t>
      </w:r>
      <w:r>
        <w:rPr>
          <w:rFonts w:ascii="Segoe UI" w:eastAsia="Times New Roman" w:hAnsi="Segoe UI" w:cs="Segoe UI"/>
          <w:sz w:val="21"/>
          <w:szCs w:val="21"/>
        </w:rPr>
        <w:t>I came</w:t>
      </w:r>
      <w:r w:rsidRPr="00335ABC">
        <w:rPr>
          <w:rFonts w:ascii="Segoe UI" w:eastAsia="Times New Roman" w:hAnsi="Segoe UI" w:cs="Segoe UI"/>
          <w:sz w:val="21"/>
          <w:szCs w:val="21"/>
        </w:rPr>
        <w:t xml:space="preserve"> from the private sector without any public sector experience, </w:t>
      </w:r>
      <w:r>
        <w:rPr>
          <w:rFonts w:ascii="Segoe UI" w:eastAsia="Times New Roman" w:hAnsi="Segoe UI" w:cs="Segoe UI"/>
          <w:sz w:val="21"/>
          <w:szCs w:val="21"/>
        </w:rPr>
        <w:t xml:space="preserve">and </w:t>
      </w:r>
      <w:r w:rsidRPr="00335ABC">
        <w:rPr>
          <w:rFonts w:ascii="Segoe UI" w:eastAsia="Times New Roman" w:hAnsi="Segoe UI" w:cs="Segoe UI"/>
          <w:sz w:val="21"/>
          <w:szCs w:val="21"/>
        </w:rPr>
        <w:t xml:space="preserve">you still gave me the opportunity, support, and encouragement to not just fulfill the job description but to go further and develop the market. </w:t>
      </w:r>
      <w:r>
        <w:rPr>
          <w:rFonts w:ascii="Segoe UI" w:eastAsia="Times New Roman" w:hAnsi="Segoe UI" w:cs="Segoe UI"/>
          <w:sz w:val="21"/>
          <w:szCs w:val="21"/>
        </w:rPr>
        <w:t>This included</w:t>
      </w:r>
      <w:r w:rsidRPr="00335ABC">
        <w:rPr>
          <w:rFonts w:ascii="Segoe UI" w:eastAsia="Times New Roman" w:hAnsi="Segoe UI" w:cs="Segoe UI"/>
          <w:sz w:val="21"/>
          <w:szCs w:val="21"/>
        </w:rPr>
        <w:t xml:space="preserve"> attracting tech companies to work with our core systems, upgrading and replacing the systems we operate, updating and developing regulatory frameworks for various payment service providers, updating regulations for payment system operators, and much more.</w:t>
      </w:r>
    </w:p>
    <w:p w:rsidR="00335ABC" w:rsidRPr="00335ABC" w:rsidRDefault="00335ABC" w:rsidP="00335ABC">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After being here for 4.5 years and seeing how things work inside the Bank of Israel, I want to speak as an ordinary citizen for a moment and say a special thank you to the Governor for continuing to lead and serve us, ensuring economic stability, and investing countless hours both in Israel and internationally. You engage with powerful international organizations, </w:t>
      </w:r>
      <w:r>
        <w:rPr>
          <w:rFonts w:ascii="Segoe UI" w:eastAsia="Times New Roman" w:hAnsi="Segoe UI" w:cs="Segoe UI"/>
          <w:sz w:val="21"/>
          <w:szCs w:val="21"/>
        </w:rPr>
        <w:t xml:space="preserve">and </w:t>
      </w:r>
      <w:r w:rsidRPr="00335ABC">
        <w:rPr>
          <w:rFonts w:ascii="Segoe UI" w:eastAsia="Times New Roman" w:hAnsi="Segoe UI" w:cs="Segoe UI"/>
          <w:sz w:val="21"/>
          <w:szCs w:val="21"/>
        </w:rPr>
        <w:t xml:space="preserve">listen to all sides and aspects of every issue before making critical decisions that </w:t>
      </w:r>
      <w:r>
        <w:rPr>
          <w:rFonts w:ascii="Segoe UI" w:eastAsia="Times New Roman" w:hAnsi="Segoe UI" w:cs="Segoe UI"/>
          <w:sz w:val="21"/>
          <w:szCs w:val="21"/>
        </w:rPr>
        <w:t>affect</w:t>
      </w:r>
      <w:r w:rsidRPr="00335ABC">
        <w:rPr>
          <w:rFonts w:ascii="Segoe UI" w:eastAsia="Times New Roman" w:hAnsi="Segoe UI" w:cs="Segoe UI"/>
          <w:sz w:val="21"/>
          <w:szCs w:val="21"/>
        </w:rPr>
        <w:t xml:space="preserve"> the entire economy. I wish our public sector leaders </w:t>
      </w:r>
      <w:r>
        <w:rPr>
          <w:rFonts w:ascii="Segoe UI" w:eastAsia="Times New Roman" w:hAnsi="Segoe UI" w:cs="Segoe UI"/>
          <w:sz w:val="21"/>
          <w:szCs w:val="21"/>
        </w:rPr>
        <w:t>in</w:t>
      </w:r>
      <w:r w:rsidRPr="00335ABC">
        <w:rPr>
          <w:rFonts w:ascii="Segoe UI" w:eastAsia="Times New Roman" w:hAnsi="Segoe UI" w:cs="Segoe UI"/>
          <w:sz w:val="21"/>
          <w:szCs w:val="21"/>
        </w:rPr>
        <w:t xml:space="preserve"> all government corridors would act similarly.</w:t>
      </w:r>
    </w:p>
    <w:p w:rsidR="00335ABC" w:rsidRPr="00335ABC" w:rsidRDefault="00335ABC" w:rsidP="00335ABC">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A very special thank you to Mr. Andrew </w:t>
      </w:r>
      <w:proofErr w:type="spellStart"/>
      <w:r w:rsidRPr="00335ABC">
        <w:rPr>
          <w:rFonts w:ascii="Segoe UI" w:eastAsia="Times New Roman" w:hAnsi="Segoe UI" w:cs="Segoe UI"/>
          <w:sz w:val="21"/>
          <w:szCs w:val="21"/>
        </w:rPr>
        <w:t>Abir</w:t>
      </w:r>
      <w:proofErr w:type="spellEnd"/>
      <w:r w:rsidRPr="00335ABC">
        <w:rPr>
          <w:rFonts w:ascii="Segoe UI" w:eastAsia="Times New Roman" w:hAnsi="Segoe UI" w:cs="Segoe UI"/>
          <w:sz w:val="21"/>
          <w:szCs w:val="21"/>
        </w:rPr>
        <w:t>, the Deputy Governor of the Bank of Israel. As I</w:t>
      </w:r>
      <w:r w:rsidR="00AF0281">
        <w:rPr>
          <w:rFonts w:ascii="Segoe UI" w:eastAsia="Times New Roman" w:hAnsi="Segoe UI" w:cs="Segoe UI"/>
          <w:sz w:val="21"/>
          <w:szCs w:val="21"/>
        </w:rPr>
        <w:t>’</w:t>
      </w:r>
      <w:r w:rsidRPr="00335ABC">
        <w:rPr>
          <w:rFonts w:ascii="Segoe UI" w:eastAsia="Times New Roman" w:hAnsi="Segoe UI" w:cs="Segoe UI"/>
          <w:sz w:val="21"/>
          <w:szCs w:val="21"/>
        </w:rPr>
        <w:t>ve told you many times, knowing you has been one of the best things that happen</w:t>
      </w:r>
      <w:r>
        <w:rPr>
          <w:rFonts w:ascii="Segoe UI" w:eastAsia="Times New Roman" w:hAnsi="Segoe UI" w:cs="Segoe UI"/>
          <w:sz w:val="21"/>
          <w:szCs w:val="21"/>
        </w:rPr>
        <w:t>ed to me during my time at the B</w:t>
      </w:r>
      <w:r w:rsidRPr="00335ABC">
        <w:rPr>
          <w:rFonts w:ascii="Segoe UI" w:eastAsia="Times New Roman" w:hAnsi="Segoe UI" w:cs="Segoe UI"/>
          <w:sz w:val="21"/>
          <w:szCs w:val="21"/>
        </w:rPr>
        <w:t>ank. I</w:t>
      </w:r>
      <w:r w:rsidR="00AF0281">
        <w:rPr>
          <w:rFonts w:ascii="Segoe UI" w:eastAsia="Times New Roman" w:hAnsi="Segoe UI" w:cs="Segoe UI"/>
          <w:sz w:val="21"/>
          <w:szCs w:val="21"/>
        </w:rPr>
        <w:t>’</w:t>
      </w:r>
      <w:r w:rsidRPr="00335ABC">
        <w:rPr>
          <w:rFonts w:ascii="Segoe UI" w:eastAsia="Times New Roman" w:hAnsi="Segoe UI" w:cs="Segoe UI"/>
          <w:sz w:val="21"/>
          <w:szCs w:val="21"/>
        </w:rPr>
        <w:t>ve never encountered such a combination of immense wisdom and deep humility. And the opportunity to discuss world-shaping topics in English</w:t>
      </w:r>
      <w:r>
        <w:rPr>
          <w:rFonts w:ascii="Segoe UI" w:eastAsia="Times New Roman" w:hAnsi="Segoe UI" w:cs="Segoe UI"/>
          <w:sz w:val="21"/>
          <w:szCs w:val="21"/>
        </w:rPr>
        <w:t xml:space="preserve"> is also a benefit</w:t>
      </w:r>
      <w:r w:rsidRPr="00335ABC">
        <w:rPr>
          <w:rFonts w:ascii="Segoe UI" w:eastAsia="Times New Roman" w:hAnsi="Segoe UI" w:cs="Segoe UI"/>
          <w:sz w:val="21"/>
          <w:szCs w:val="21"/>
        </w:rPr>
        <w:t>.</w:t>
      </w:r>
    </w:p>
    <w:p w:rsidR="00335ABC" w:rsidRPr="00335ABC" w:rsidRDefault="00335ABC" w:rsidP="00335ABC">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Thank you to the </w:t>
      </w:r>
      <w:r>
        <w:rPr>
          <w:rFonts w:ascii="Segoe UI" w:eastAsia="Times New Roman" w:hAnsi="Segoe UI" w:cs="Segoe UI"/>
          <w:sz w:val="21"/>
          <w:szCs w:val="21"/>
        </w:rPr>
        <w:t xml:space="preserve">entire </w:t>
      </w:r>
      <w:r w:rsidRPr="00335ABC">
        <w:rPr>
          <w:rFonts w:ascii="Segoe UI" w:eastAsia="Times New Roman" w:hAnsi="Segoe UI" w:cs="Segoe UI"/>
          <w:sz w:val="21"/>
          <w:szCs w:val="21"/>
        </w:rPr>
        <w:t>management team at the Bank of Israel. A special thanks to the Supervisor of Banks, dear Dan</w:t>
      </w:r>
      <w:r>
        <w:rPr>
          <w:rFonts w:ascii="Segoe UI" w:eastAsia="Times New Roman" w:hAnsi="Segoe UI" w:cs="Segoe UI"/>
          <w:sz w:val="21"/>
          <w:szCs w:val="21"/>
        </w:rPr>
        <w:t>i</w:t>
      </w:r>
      <w:r w:rsidRPr="00335ABC">
        <w:rPr>
          <w:rFonts w:ascii="Segoe UI" w:eastAsia="Times New Roman" w:hAnsi="Segoe UI" w:cs="Segoe UI"/>
          <w:sz w:val="21"/>
          <w:szCs w:val="21"/>
        </w:rPr>
        <w:t xml:space="preserve"> </w:t>
      </w:r>
      <w:proofErr w:type="spellStart"/>
      <w:r w:rsidRPr="00335ABC">
        <w:rPr>
          <w:rFonts w:ascii="Segoe UI" w:eastAsia="Times New Roman" w:hAnsi="Segoe UI" w:cs="Segoe UI"/>
          <w:sz w:val="21"/>
          <w:szCs w:val="21"/>
        </w:rPr>
        <w:t>Hah</w:t>
      </w:r>
      <w:r>
        <w:rPr>
          <w:rFonts w:ascii="Segoe UI" w:eastAsia="Times New Roman" w:hAnsi="Segoe UI" w:cs="Segoe UI"/>
          <w:sz w:val="21"/>
          <w:szCs w:val="21"/>
        </w:rPr>
        <w:t>i</w:t>
      </w:r>
      <w:r w:rsidRPr="00335ABC">
        <w:rPr>
          <w:rFonts w:ascii="Segoe UI" w:eastAsia="Times New Roman" w:hAnsi="Segoe UI" w:cs="Segoe UI"/>
          <w:sz w:val="21"/>
          <w:szCs w:val="21"/>
        </w:rPr>
        <w:t>ashvili</w:t>
      </w:r>
      <w:proofErr w:type="spellEnd"/>
      <w:r w:rsidRPr="00335ABC">
        <w:rPr>
          <w:rFonts w:ascii="Segoe UI" w:eastAsia="Times New Roman" w:hAnsi="Segoe UI" w:cs="Segoe UI"/>
          <w:sz w:val="21"/>
          <w:szCs w:val="21"/>
        </w:rPr>
        <w:t xml:space="preserve">. Despite occasional tensions between the goals of </w:t>
      </w:r>
      <w:r>
        <w:rPr>
          <w:rFonts w:ascii="Segoe UI" w:eastAsia="Times New Roman" w:hAnsi="Segoe UI" w:cs="Segoe UI"/>
          <w:sz w:val="21"/>
          <w:szCs w:val="21"/>
        </w:rPr>
        <w:t>the B</w:t>
      </w:r>
      <w:r w:rsidRPr="00335ABC">
        <w:rPr>
          <w:rFonts w:ascii="Segoe UI" w:eastAsia="Times New Roman" w:hAnsi="Segoe UI" w:cs="Segoe UI"/>
          <w:sz w:val="21"/>
          <w:szCs w:val="21"/>
        </w:rPr>
        <w:t>ank</w:t>
      </w:r>
      <w:r>
        <w:rPr>
          <w:rFonts w:ascii="Segoe UI" w:eastAsia="Times New Roman" w:hAnsi="Segoe UI" w:cs="Segoe UI"/>
          <w:sz w:val="21"/>
          <w:szCs w:val="21"/>
        </w:rPr>
        <w:t>ing</w:t>
      </w:r>
      <w:r w:rsidRPr="00335ABC">
        <w:rPr>
          <w:rFonts w:ascii="Segoe UI" w:eastAsia="Times New Roman" w:hAnsi="Segoe UI" w:cs="Segoe UI"/>
          <w:sz w:val="21"/>
          <w:szCs w:val="21"/>
        </w:rPr>
        <w:t xml:space="preserve"> </w:t>
      </w:r>
      <w:r>
        <w:rPr>
          <w:rFonts w:ascii="Segoe UI" w:eastAsia="Times New Roman" w:hAnsi="Segoe UI" w:cs="Segoe UI"/>
          <w:sz w:val="21"/>
          <w:szCs w:val="21"/>
        </w:rPr>
        <w:t>S</w:t>
      </w:r>
      <w:r w:rsidRPr="00335ABC">
        <w:rPr>
          <w:rFonts w:ascii="Segoe UI" w:eastAsia="Times New Roman" w:hAnsi="Segoe UI" w:cs="Segoe UI"/>
          <w:sz w:val="21"/>
          <w:szCs w:val="21"/>
        </w:rPr>
        <w:t xml:space="preserve">upervision </w:t>
      </w:r>
      <w:r>
        <w:rPr>
          <w:rFonts w:ascii="Segoe UI" w:eastAsia="Times New Roman" w:hAnsi="Segoe UI" w:cs="Segoe UI"/>
          <w:sz w:val="21"/>
          <w:szCs w:val="21"/>
        </w:rPr>
        <w:t xml:space="preserve">Department </w:t>
      </w:r>
      <w:r w:rsidRPr="00335ABC">
        <w:rPr>
          <w:rFonts w:ascii="Segoe UI" w:eastAsia="Times New Roman" w:hAnsi="Segoe UI" w:cs="Segoe UI"/>
          <w:sz w:val="21"/>
          <w:szCs w:val="21"/>
        </w:rPr>
        <w:t xml:space="preserve">and the objectives of the Payment and </w:t>
      </w:r>
      <w:r>
        <w:rPr>
          <w:rFonts w:ascii="Segoe UI" w:eastAsia="Times New Roman" w:hAnsi="Segoe UI" w:cs="Segoe UI"/>
          <w:sz w:val="21"/>
          <w:szCs w:val="21"/>
        </w:rPr>
        <w:t>Settlement</w:t>
      </w:r>
      <w:r w:rsidRPr="00335ABC">
        <w:rPr>
          <w:rFonts w:ascii="Segoe UI" w:eastAsia="Times New Roman" w:hAnsi="Segoe UI" w:cs="Segoe UI"/>
          <w:sz w:val="21"/>
          <w:szCs w:val="21"/>
        </w:rPr>
        <w:t xml:space="preserve"> Systems Department I led, through collaboration and understanding that we both aim to advance the economy, we found a way to lead our teams to work together more effectively. We set a personal example for them.</w:t>
      </w:r>
    </w:p>
    <w:p w:rsidR="00335ABC" w:rsidRPr="00335ABC" w:rsidRDefault="00335ABC" w:rsidP="009C1031">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Thank</w:t>
      </w:r>
      <w:r>
        <w:rPr>
          <w:rFonts w:ascii="Segoe UI" w:eastAsia="Times New Roman" w:hAnsi="Segoe UI" w:cs="Segoe UI"/>
          <w:sz w:val="21"/>
          <w:szCs w:val="21"/>
        </w:rPr>
        <w:t xml:space="preserve"> you to the B</w:t>
      </w:r>
      <w:r w:rsidRPr="00335ABC">
        <w:rPr>
          <w:rFonts w:ascii="Segoe UI" w:eastAsia="Times New Roman" w:hAnsi="Segoe UI" w:cs="Segoe UI"/>
          <w:sz w:val="21"/>
          <w:szCs w:val="21"/>
        </w:rPr>
        <w:t>ank</w:t>
      </w:r>
      <w:r w:rsidR="00AF0281">
        <w:rPr>
          <w:rFonts w:ascii="Segoe UI" w:eastAsia="Times New Roman" w:hAnsi="Segoe UI" w:cs="Segoe UI"/>
          <w:sz w:val="21"/>
          <w:szCs w:val="21"/>
        </w:rPr>
        <w:t>’</w:t>
      </w:r>
      <w:r w:rsidRPr="00335ABC">
        <w:rPr>
          <w:rFonts w:ascii="Segoe UI" w:eastAsia="Times New Roman" w:hAnsi="Segoe UI" w:cs="Segoe UI"/>
          <w:sz w:val="21"/>
          <w:szCs w:val="21"/>
        </w:rPr>
        <w:t xml:space="preserve">s </w:t>
      </w:r>
      <w:r>
        <w:rPr>
          <w:rFonts w:ascii="Segoe UI" w:eastAsia="Times New Roman" w:hAnsi="Segoe UI" w:cs="Segoe UI"/>
          <w:sz w:val="21"/>
          <w:szCs w:val="21"/>
        </w:rPr>
        <w:t>Director General</w:t>
      </w:r>
      <w:r w:rsidRPr="00335ABC">
        <w:rPr>
          <w:rFonts w:ascii="Segoe UI" w:eastAsia="Times New Roman" w:hAnsi="Segoe UI" w:cs="Segoe UI"/>
          <w:sz w:val="21"/>
          <w:szCs w:val="21"/>
        </w:rPr>
        <w:t xml:space="preserve">, Shuli Geri, and the Head of </w:t>
      </w:r>
      <w:r>
        <w:rPr>
          <w:rFonts w:ascii="Segoe UI" w:eastAsia="Times New Roman" w:hAnsi="Segoe UI" w:cs="Segoe UI"/>
          <w:sz w:val="21"/>
          <w:szCs w:val="21"/>
        </w:rPr>
        <w:t xml:space="preserve">the </w:t>
      </w:r>
      <w:r w:rsidRPr="00335ABC">
        <w:rPr>
          <w:rFonts w:ascii="Segoe UI" w:eastAsia="Times New Roman" w:hAnsi="Segoe UI" w:cs="Segoe UI"/>
          <w:sz w:val="21"/>
          <w:szCs w:val="21"/>
        </w:rPr>
        <w:t xml:space="preserve">Human Capital and </w:t>
      </w:r>
      <w:r w:rsidR="009C1031">
        <w:rPr>
          <w:rFonts w:ascii="Segoe UI" w:eastAsia="Times New Roman" w:hAnsi="Segoe UI" w:cs="Segoe UI"/>
          <w:sz w:val="21"/>
          <w:szCs w:val="21"/>
        </w:rPr>
        <w:t>Administration</w:t>
      </w:r>
      <w:r w:rsidRPr="00335ABC">
        <w:rPr>
          <w:rFonts w:ascii="Segoe UI" w:eastAsia="Times New Roman" w:hAnsi="Segoe UI" w:cs="Segoe UI"/>
          <w:sz w:val="21"/>
          <w:szCs w:val="21"/>
        </w:rPr>
        <w:t xml:space="preserve"> </w:t>
      </w:r>
      <w:r>
        <w:rPr>
          <w:rFonts w:ascii="Segoe UI" w:eastAsia="Times New Roman" w:hAnsi="Segoe UI" w:cs="Segoe UI"/>
          <w:sz w:val="21"/>
          <w:szCs w:val="21"/>
        </w:rPr>
        <w:t>Department</w:t>
      </w:r>
      <w:r w:rsidRPr="00335ABC">
        <w:rPr>
          <w:rFonts w:ascii="Segoe UI" w:eastAsia="Times New Roman" w:hAnsi="Segoe UI" w:cs="Segoe UI"/>
          <w:sz w:val="21"/>
          <w:szCs w:val="21"/>
        </w:rPr>
        <w:t xml:space="preserve">, Ronen Kaufman, who became a good friend, with the support of the </w:t>
      </w:r>
      <w:r w:rsidR="009C1031">
        <w:rPr>
          <w:rFonts w:ascii="Segoe UI" w:eastAsia="Times New Roman" w:hAnsi="Segoe UI" w:cs="Segoe UI"/>
          <w:sz w:val="21"/>
          <w:szCs w:val="21"/>
        </w:rPr>
        <w:t>Supervisory Council</w:t>
      </w:r>
      <w:r w:rsidRPr="00335ABC">
        <w:rPr>
          <w:rFonts w:ascii="Segoe UI" w:eastAsia="Times New Roman" w:hAnsi="Segoe UI" w:cs="Segoe UI"/>
          <w:sz w:val="21"/>
          <w:szCs w:val="21"/>
        </w:rPr>
        <w:t xml:space="preserve"> members. You all enabled us to bring in new quality professionals to the </w:t>
      </w:r>
      <w:r w:rsidR="009C1031">
        <w:rPr>
          <w:rFonts w:ascii="Segoe UI" w:eastAsia="Times New Roman" w:hAnsi="Segoe UI" w:cs="Segoe UI"/>
          <w:sz w:val="21"/>
          <w:szCs w:val="21"/>
        </w:rPr>
        <w:t>D</w:t>
      </w:r>
      <w:r w:rsidRPr="00335ABC">
        <w:rPr>
          <w:rFonts w:ascii="Segoe UI" w:eastAsia="Times New Roman" w:hAnsi="Segoe UI" w:cs="Segoe UI"/>
          <w:sz w:val="21"/>
          <w:szCs w:val="21"/>
        </w:rPr>
        <w:t>epartment, expand the organizational structure, and establish a significant management backbone. You recognized that leading change externally, in the economy, starts internally, here within the Bank of Israel, and you made it possible.</w:t>
      </w:r>
    </w:p>
    <w:p w:rsidR="00335ABC" w:rsidRPr="00335ABC" w:rsidRDefault="00335ABC" w:rsidP="009C1031">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A huge thank you to our dear, talented, and energetic </w:t>
      </w:r>
      <w:r w:rsidR="009C1031">
        <w:rPr>
          <w:rFonts w:ascii="Segoe UI" w:eastAsia="Times New Roman" w:hAnsi="Segoe UI" w:cs="Segoe UI"/>
          <w:sz w:val="21"/>
          <w:szCs w:val="21"/>
        </w:rPr>
        <w:t>Head of Information Technology</w:t>
      </w:r>
      <w:r w:rsidRPr="00335ABC">
        <w:rPr>
          <w:rFonts w:ascii="Segoe UI" w:eastAsia="Times New Roman" w:hAnsi="Segoe UI" w:cs="Segoe UI"/>
          <w:sz w:val="21"/>
          <w:szCs w:val="21"/>
        </w:rPr>
        <w:t xml:space="preserve">, Mr. </w:t>
      </w:r>
      <w:proofErr w:type="spellStart"/>
      <w:r w:rsidRPr="00335ABC">
        <w:rPr>
          <w:rFonts w:ascii="Segoe UI" w:eastAsia="Times New Roman" w:hAnsi="Segoe UI" w:cs="Segoe UI"/>
          <w:sz w:val="21"/>
          <w:szCs w:val="21"/>
        </w:rPr>
        <w:t>Lior</w:t>
      </w:r>
      <w:proofErr w:type="spellEnd"/>
      <w:r w:rsidRPr="00335ABC">
        <w:rPr>
          <w:rFonts w:ascii="Segoe UI" w:eastAsia="Times New Roman" w:hAnsi="Segoe UI" w:cs="Segoe UI"/>
          <w:sz w:val="21"/>
          <w:szCs w:val="21"/>
        </w:rPr>
        <w:t xml:space="preserve"> </w:t>
      </w:r>
      <w:proofErr w:type="spellStart"/>
      <w:r w:rsidRPr="00335ABC">
        <w:rPr>
          <w:rFonts w:ascii="Segoe UI" w:eastAsia="Times New Roman" w:hAnsi="Segoe UI" w:cs="Segoe UI"/>
          <w:sz w:val="21"/>
          <w:szCs w:val="21"/>
        </w:rPr>
        <w:t>Georgi</w:t>
      </w:r>
      <w:proofErr w:type="spellEnd"/>
      <w:r w:rsidRPr="00335ABC">
        <w:rPr>
          <w:rFonts w:ascii="Segoe UI" w:eastAsia="Times New Roman" w:hAnsi="Segoe UI" w:cs="Segoe UI"/>
          <w:sz w:val="21"/>
          <w:szCs w:val="21"/>
        </w:rPr>
        <w:t xml:space="preserve">. Almost everything we did in the </w:t>
      </w:r>
      <w:r w:rsidR="009C1031">
        <w:rPr>
          <w:rFonts w:ascii="Segoe UI" w:eastAsia="Times New Roman" w:hAnsi="Segoe UI" w:cs="Segoe UI"/>
          <w:sz w:val="21"/>
          <w:szCs w:val="21"/>
        </w:rPr>
        <w:t>Settlement</w:t>
      </w:r>
      <w:r w:rsidRPr="00335ABC">
        <w:rPr>
          <w:rFonts w:ascii="Segoe UI" w:eastAsia="Times New Roman" w:hAnsi="Segoe UI" w:cs="Segoe UI"/>
          <w:sz w:val="21"/>
          <w:szCs w:val="21"/>
        </w:rPr>
        <w:t xml:space="preserve"> </w:t>
      </w:r>
      <w:r w:rsidR="00213C1B">
        <w:rPr>
          <w:rFonts w:ascii="Segoe UI" w:eastAsia="Times New Roman" w:hAnsi="Segoe UI" w:cs="Segoe UI"/>
          <w:sz w:val="21"/>
          <w:szCs w:val="21"/>
        </w:rPr>
        <w:t xml:space="preserve">Systems </w:t>
      </w:r>
      <w:r w:rsidRPr="00335ABC">
        <w:rPr>
          <w:rFonts w:ascii="Segoe UI" w:eastAsia="Times New Roman" w:hAnsi="Segoe UI" w:cs="Segoe UI"/>
          <w:sz w:val="21"/>
          <w:szCs w:val="21"/>
        </w:rPr>
        <w:t xml:space="preserve">Division, and much beyond, was in </w:t>
      </w:r>
      <w:r w:rsidRPr="00335ABC">
        <w:rPr>
          <w:rFonts w:ascii="Segoe UI" w:eastAsia="Times New Roman" w:hAnsi="Segoe UI" w:cs="Segoe UI"/>
          <w:sz w:val="21"/>
          <w:szCs w:val="21"/>
        </w:rPr>
        <w:lastRenderedPageBreak/>
        <w:t xml:space="preserve">collaboration with you and your team, </w:t>
      </w:r>
      <w:r w:rsidR="009C1031">
        <w:rPr>
          <w:rFonts w:ascii="Segoe UI" w:eastAsia="Times New Roman" w:hAnsi="Segoe UI" w:cs="Segoe UI"/>
          <w:sz w:val="21"/>
          <w:szCs w:val="21"/>
        </w:rPr>
        <w:t xml:space="preserve">and </w:t>
      </w:r>
      <w:r w:rsidRPr="00335ABC">
        <w:rPr>
          <w:rFonts w:ascii="Segoe UI" w:eastAsia="Times New Roman" w:hAnsi="Segoe UI" w:cs="Segoe UI"/>
          <w:sz w:val="21"/>
          <w:szCs w:val="21"/>
        </w:rPr>
        <w:t>under your leadership, not to mention the friendship and camaraderie that developed between us.</w:t>
      </w:r>
    </w:p>
    <w:p w:rsidR="00335ABC" w:rsidRPr="00335ABC" w:rsidRDefault="00335ABC" w:rsidP="009C1031">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Thank you to the wonderful </w:t>
      </w:r>
      <w:proofErr w:type="spellStart"/>
      <w:r w:rsidRPr="00335ABC">
        <w:rPr>
          <w:rFonts w:ascii="Segoe UI" w:eastAsia="Times New Roman" w:hAnsi="Segoe UI" w:cs="Segoe UI"/>
          <w:sz w:val="21"/>
          <w:szCs w:val="21"/>
        </w:rPr>
        <w:t>Tida</w:t>
      </w:r>
      <w:proofErr w:type="spellEnd"/>
      <w:r w:rsidRPr="00335ABC">
        <w:rPr>
          <w:rFonts w:ascii="Segoe UI" w:eastAsia="Times New Roman" w:hAnsi="Segoe UI" w:cs="Segoe UI"/>
          <w:sz w:val="21"/>
          <w:szCs w:val="21"/>
        </w:rPr>
        <w:t xml:space="preserve"> Shamir, our </w:t>
      </w:r>
      <w:r w:rsidR="009C1031">
        <w:rPr>
          <w:rFonts w:ascii="Segoe UI" w:eastAsia="Times New Roman" w:hAnsi="Segoe UI" w:cs="Segoe UI"/>
          <w:sz w:val="21"/>
          <w:szCs w:val="21"/>
        </w:rPr>
        <w:t>Legal Counsel</w:t>
      </w:r>
      <w:r w:rsidRPr="00335ABC">
        <w:rPr>
          <w:rFonts w:ascii="Segoe UI" w:eastAsia="Times New Roman" w:hAnsi="Segoe UI" w:cs="Segoe UI"/>
          <w:sz w:val="21"/>
          <w:szCs w:val="21"/>
        </w:rPr>
        <w:t>, and your team. You protected me and us. We had healthy discussions about authority and processes, and in the end, we managed to advance countless initiatives.</w:t>
      </w:r>
    </w:p>
    <w:p w:rsidR="00335ABC" w:rsidRPr="00335ABC" w:rsidRDefault="00335ABC" w:rsidP="009C1031">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Thank you to Limor Goldstein, Head of </w:t>
      </w:r>
      <w:r w:rsidR="009C1031">
        <w:rPr>
          <w:rFonts w:ascii="Segoe UI" w:eastAsia="Times New Roman" w:hAnsi="Segoe UI" w:cs="Segoe UI"/>
          <w:sz w:val="21"/>
          <w:szCs w:val="21"/>
        </w:rPr>
        <w:t xml:space="preserve">the Currency Department, Nurit </w:t>
      </w:r>
      <w:proofErr w:type="spellStart"/>
      <w:r w:rsidR="009C1031">
        <w:rPr>
          <w:rFonts w:ascii="Segoe UI" w:eastAsia="Times New Roman" w:hAnsi="Segoe UI" w:cs="Segoe UI"/>
          <w:sz w:val="21"/>
          <w:szCs w:val="21"/>
        </w:rPr>
        <w:t>F</w:t>
      </w:r>
      <w:r w:rsidRPr="00335ABC">
        <w:rPr>
          <w:rFonts w:ascii="Segoe UI" w:eastAsia="Times New Roman" w:hAnsi="Segoe UI" w:cs="Segoe UI"/>
          <w:sz w:val="21"/>
          <w:szCs w:val="21"/>
        </w:rPr>
        <w:t>elter</w:t>
      </w:r>
      <w:r w:rsidR="009C1031">
        <w:rPr>
          <w:rFonts w:ascii="Segoe UI" w:eastAsia="Times New Roman" w:hAnsi="Segoe UI" w:cs="Segoe UI"/>
          <w:sz w:val="21"/>
          <w:szCs w:val="21"/>
        </w:rPr>
        <w:t>-Eitan</w:t>
      </w:r>
      <w:proofErr w:type="spellEnd"/>
      <w:r w:rsidRPr="00335ABC">
        <w:rPr>
          <w:rFonts w:ascii="Segoe UI" w:eastAsia="Times New Roman" w:hAnsi="Segoe UI" w:cs="Segoe UI"/>
          <w:sz w:val="21"/>
          <w:szCs w:val="21"/>
        </w:rPr>
        <w:t xml:space="preserve">, Head of the Communications </w:t>
      </w:r>
      <w:r w:rsidR="009C1031">
        <w:rPr>
          <w:rFonts w:ascii="Segoe UI" w:eastAsia="Times New Roman" w:hAnsi="Segoe UI" w:cs="Segoe UI"/>
          <w:sz w:val="21"/>
          <w:szCs w:val="21"/>
        </w:rPr>
        <w:t>Division</w:t>
      </w:r>
      <w:r w:rsidRPr="00335ABC">
        <w:rPr>
          <w:rFonts w:ascii="Segoe UI" w:eastAsia="Times New Roman" w:hAnsi="Segoe UI" w:cs="Segoe UI"/>
          <w:sz w:val="21"/>
          <w:szCs w:val="21"/>
        </w:rPr>
        <w:t>, and the rest of the current management team, as well as those who completed their terms during my tenure, for the friendship and camaraderie over the years. I sincerely hope these warm relationships will continue.</w:t>
      </w:r>
    </w:p>
    <w:p w:rsidR="00335ABC" w:rsidRPr="00335ABC" w:rsidRDefault="00335ABC" w:rsidP="00213C1B">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Thank you to Michal Cohen, the </w:t>
      </w:r>
      <w:r w:rsidR="00213C1B">
        <w:rPr>
          <w:rFonts w:ascii="Segoe UI" w:eastAsia="Times New Roman" w:hAnsi="Segoe UI" w:cs="Segoe UI"/>
          <w:sz w:val="21"/>
          <w:szCs w:val="21"/>
        </w:rPr>
        <w:t>Director General of the Israel Competition Authority</w:t>
      </w:r>
      <w:r w:rsidRPr="00335ABC">
        <w:rPr>
          <w:rFonts w:ascii="Segoe UI" w:eastAsia="Times New Roman" w:hAnsi="Segoe UI" w:cs="Segoe UI"/>
          <w:sz w:val="21"/>
          <w:szCs w:val="21"/>
        </w:rPr>
        <w:t xml:space="preserve">, who wanted to be here but is abroad, and to the former </w:t>
      </w:r>
      <w:r w:rsidR="00213C1B">
        <w:rPr>
          <w:rFonts w:ascii="Segoe UI" w:eastAsia="Times New Roman" w:hAnsi="Segoe UI" w:cs="Segoe UI"/>
          <w:sz w:val="21"/>
          <w:szCs w:val="21"/>
        </w:rPr>
        <w:t>Director General</w:t>
      </w:r>
      <w:r w:rsidRPr="00335ABC">
        <w:rPr>
          <w:rFonts w:ascii="Segoe UI" w:eastAsia="Times New Roman" w:hAnsi="Segoe UI" w:cs="Segoe UI"/>
          <w:sz w:val="21"/>
          <w:szCs w:val="21"/>
        </w:rPr>
        <w:t xml:space="preserve">, Michal </w:t>
      </w:r>
      <w:proofErr w:type="spellStart"/>
      <w:r w:rsidRPr="00335ABC">
        <w:rPr>
          <w:rFonts w:ascii="Segoe UI" w:eastAsia="Times New Roman" w:hAnsi="Segoe UI" w:cs="Segoe UI"/>
          <w:sz w:val="21"/>
          <w:szCs w:val="21"/>
        </w:rPr>
        <w:t>Halperin</w:t>
      </w:r>
      <w:proofErr w:type="spellEnd"/>
      <w:r w:rsidRPr="00335ABC">
        <w:rPr>
          <w:rFonts w:ascii="Segoe UI" w:eastAsia="Times New Roman" w:hAnsi="Segoe UI" w:cs="Segoe UI"/>
          <w:sz w:val="21"/>
          <w:szCs w:val="21"/>
        </w:rPr>
        <w:t>, for the cooperation and friendship that developed over the years. We advanced quite a few initiatives, especially regarding the separation of critical national infrastructures in the payments field, operated by S</w:t>
      </w:r>
      <w:r w:rsidR="009C1031">
        <w:rPr>
          <w:rFonts w:ascii="Segoe UI" w:eastAsia="Times New Roman" w:hAnsi="Segoe UI" w:cs="Segoe UI"/>
          <w:sz w:val="21"/>
          <w:szCs w:val="21"/>
        </w:rPr>
        <w:t>HVA</w:t>
      </w:r>
      <w:r w:rsidRPr="00335ABC">
        <w:rPr>
          <w:rFonts w:ascii="Segoe UI" w:eastAsia="Times New Roman" w:hAnsi="Segoe UI" w:cs="Segoe UI"/>
          <w:sz w:val="21"/>
          <w:szCs w:val="21"/>
        </w:rPr>
        <w:t xml:space="preserve"> and M</w:t>
      </w:r>
      <w:r w:rsidR="009C1031">
        <w:rPr>
          <w:rFonts w:ascii="Segoe UI" w:eastAsia="Times New Roman" w:hAnsi="Segoe UI" w:cs="Segoe UI"/>
          <w:sz w:val="21"/>
          <w:szCs w:val="21"/>
        </w:rPr>
        <w:t>ASAV</w:t>
      </w:r>
      <w:r w:rsidRPr="00335ABC">
        <w:rPr>
          <w:rFonts w:ascii="Segoe UI" w:eastAsia="Times New Roman" w:hAnsi="Segoe UI" w:cs="Segoe UI"/>
          <w:sz w:val="21"/>
          <w:szCs w:val="21"/>
        </w:rPr>
        <w:t>.</w:t>
      </w:r>
    </w:p>
    <w:p w:rsidR="00335ABC" w:rsidRPr="00335ABC" w:rsidRDefault="00335ABC" w:rsidP="009C1031">
      <w:pPr>
        <w:spacing w:before="100" w:beforeAutospacing="1" w:after="100" w:afterAutospacing="1"/>
        <w:rPr>
          <w:rFonts w:ascii="Times New Roman" w:eastAsia="Times New Roman" w:hAnsi="Times New Roman" w:cs="Times New Roman"/>
        </w:rPr>
      </w:pPr>
      <w:r w:rsidRPr="00335ABC">
        <w:rPr>
          <w:rFonts w:ascii="Segoe UI" w:eastAsia="Times New Roman" w:hAnsi="Segoe UI" w:cs="Segoe UI"/>
          <w:sz w:val="21"/>
          <w:szCs w:val="21"/>
        </w:rPr>
        <w:t>Thank you to the former Chair of the Israel Securities Authority, Anat Guetta, and the current Chair, Sefi Zinger. You were given the authority to license and supervise nonbank payment companies. Our perspectives and policies at the Bank of Israel didn</w:t>
      </w:r>
      <w:r w:rsidR="00AF0281">
        <w:rPr>
          <w:rFonts w:ascii="Segoe UI" w:eastAsia="Times New Roman" w:hAnsi="Segoe UI" w:cs="Segoe UI"/>
          <w:sz w:val="21"/>
          <w:szCs w:val="21"/>
        </w:rPr>
        <w:t>’</w:t>
      </w:r>
      <w:r w:rsidRPr="00335ABC">
        <w:rPr>
          <w:rFonts w:ascii="Segoe UI" w:eastAsia="Times New Roman" w:hAnsi="Segoe UI" w:cs="Segoe UI"/>
          <w:sz w:val="21"/>
          <w:szCs w:val="21"/>
        </w:rPr>
        <w:t xml:space="preserve">t always align with yours, yet often, </w:t>
      </w:r>
      <w:r w:rsidR="009C1031">
        <w:rPr>
          <w:rFonts w:ascii="Segoe UI" w:eastAsia="Times New Roman" w:hAnsi="Segoe UI" w:cs="Segoe UI"/>
          <w:sz w:val="21"/>
          <w:szCs w:val="21"/>
        </w:rPr>
        <w:t xml:space="preserve">you </w:t>
      </w:r>
      <w:r w:rsidRPr="00335ABC">
        <w:rPr>
          <w:rFonts w:ascii="Segoe UI" w:eastAsia="Times New Roman" w:hAnsi="Segoe UI" w:cs="Segoe UI"/>
          <w:sz w:val="21"/>
          <w:szCs w:val="21"/>
        </w:rPr>
        <w:t xml:space="preserve">as an active public body in the payments field and </w:t>
      </w:r>
      <w:r w:rsidR="009C1031">
        <w:rPr>
          <w:rFonts w:ascii="Segoe UI" w:eastAsia="Times New Roman" w:hAnsi="Segoe UI" w:cs="Segoe UI"/>
          <w:sz w:val="21"/>
          <w:szCs w:val="21"/>
        </w:rPr>
        <w:t>we</w:t>
      </w:r>
      <w:r w:rsidRPr="00335ABC">
        <w:rPr>
          <w:rFonts w:ascii="Segoe UI" w:eastAsia="Times New Roman" w:hAnsi="Segoe UI" w:cs="Segoe UI"/>
          <w:sz w:val="21"/>
          <w:szCs w:val="21"/>
        </w:rPr>
        <w:t xml:space="preserve"> as the Payments and </w:t>
      </w:r>
      <w:r w:rsidR="009C1031">
        <w:rPr>
          <w:rFonts w:ascii="Segoe UI" w:eastAsia="Times New Roman" w:hAnsi="Segoe UI" w:cs="Segoe UI"/>
          <w:sz w:val="21"/>
          <w:szCs w:val="21"/>
        </w:rPr>
        <w:t>Settlement</w:t>
      </w:r>
      <w:r w:rsidRPr="00335ABC">
        <w:rPr>
          <w:rFonts w:ascii="Segoe UI" w:eastAsia="Times New Roman" w:hAnsi="Segoe UI" w:cs="Segoe UI"/>
          <w:sz w:val="21"/>
          <w:szCs w:val="21"/>
        </w:rPr>
        <w:t xml:space="preserve"> Systems Department found ourselves on the same page—working to advance the economy in the payments </w:t>
      </w:r>
      <w:r w:rsidR="009C1031">
        <w:rPr>
          <w:rFonts w:ascii="Segoe UI" w:eastAsia="Times New Roman" w:hAnsi="Segoe UI" w:cs="Segoe UI"/>
          <w:sz w:val="21"/>
          <w:szCs w:val="21"/>
        </w:rPr>
        <w:t>field</w:t>
      </w:r>
      <w:r w:rsidRPr="00335ABC">
        <w:rPr>
          <w:rFonts w:ascii="Segoe UI" w:eastAsia="Times New Roman" w:hAnsi="Segoe UI" w:cs="Segoe UI"/>
          <w:sz w:val="21"/>
          <w:szCs w:val="21"/>
        </w:rPr>
        <w:t>, attracting Israeli and international tech companies to operate here. We found ourselves at the same conferences, on the same stages, even abroad, dealing with the same entities. Our teams and those of all the financial regulators present here today worked together to identify and bridge gaps, advance the new law, which we called the Israeli PSD law after its European counterpart, and eventually succeed in passing it in the Knesset. This law regulates the business of payment services and payment initiation, allowing nonbank payment companies to operate in Israel. It took time, but we developed an interface and cooperation that undoubtedly advances the economy, and the public will benefit from the results in the coming years.</w:t>
      </w:r>
    </w:p>
    <w:p w:rsidR="00335ABC" w:rsidRPr="00335ABC" w:rsidRDefault="00335ABC" w:rsidP="00213C1B">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Thank you to Amit Gal, the Commissioner of the </w:t>
      </w:r>
      <w:r w:rsidR="00213C1B" w:rsidRPr="00213C1B">
        <w:rPr>
          <w:rFonts w:ascii="Segoe UI" w:hAnsi="Segoe UI" w:cs="Segoe UI"/>
          <w:sz w:val="21"/>
          <w:szCs w:val="21"/>
          <w:shd w:val="clear" w:color="auto" w:fill="FFFFFF"/>
        </w:rPr>
        <w:t>Capital Market, Insurance and Savings Authority</w:t>
      </w:r>
      <w:r w:rsidRPr="00335ABC">
        <w:rPr>
          <w:rFonts w:ascii="Segoe UI" w:eastAsia="Times New Roman" w:hAnsi="Segoe UI" w:cs="Segoe UI"/>
          <w:sz w:val="21"/>
          <w:szCs w:val="21"/>
        </w:rPr>
        <w:t xml:space="preserve">, and his predecessor, Moshe </w:t>
      </w:r>
      <w:proofErr w:type="spellStart"/>
      <w:r w:rsidRPr="00335ABC">
        <w:rPr>
          <w:rFonts w:ascii="Segoe UI" w:eastAsia="Times New Roman" w:hAnsi="Segoe UI" w:cs="Segoe UI"/>
          <w:sz w:val="21"/>
          <w:szCs w:val="21"/>
        </w:rPr>
        <w:t>Bar</w:t>
      </w:r>
      <w:r w:rsidR="00213C1B">
        <w:rPr>
          <w:rFonts w:ascii="Segoe UI" w:eastAsia="Times New Roman" w:hAnsi="Segoe UI" w:cs="Segoe UI"/>
          <w:sz w:val="21"/>
          <w:szCs w:val="21"/>
        </w:rPr>
        <w:t>eke</w:t>
      </w:r>
      <w:r w:rsidRPr="00335ABC">
        <w:rPr>
          <w:rFonts w:ascii="Segoe UI" w:eastAsia="Times New Roman" w:hAnsi="Segoe UI" w:cs="Segoe UI"/>
          <w:sz w:val="21"/>
          <w:szCs w:val="21"/>
        </w:rPr>
        <w:t>t</w:t>
      </w:r>
      <w:proofErr w:type="spellEnd"/>
      <w:r w:rsidRPr="00335ABC">
        <w:rPr>
          <w:rFonts w:ascii="Segoe UI" w:eastAsia="Times New Roman" w:hAnsi="Segoe UI" w:cs="Segoe UI"/>
          <w:sz w:val="21"/>
          <w:szCs w:val="21"/>
        </w:rPr>
        <w:t>, and your teams. We worked in collaboration and found a regulatory framework to allow fintech companies licensed by you in various financial fields to operate directly or indirectly in the core systems we supervise and operate, even before the new law was enacted.</w:t>
      </w:r>
    </w:p>
    <w:p w:rsidR="00335ABC" w:rsidRPr="00335ABC" w:rsidRDefault="00335ABC" w:rsidP="00335ABC">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Thank you to the representatives of all the other regulators and bodies we worked with—the Cyber Directorate, the Financial CERT, the Anti-Money Laundering and Terror Financing Authority, the Budget Department at the Ministry of Finance, the Accountant General, the Tax Authority, the Ministry of Justice, the National Digital Bureau, even the Ministry of Labor, the Ministry of Transport, the Ministry of Energy, and more. If anyone wants to know what we did with all these bodies, talk to us after the lecture.</w:t>
      </w:r>
    </w:p>
    <w:p w:rsidR="00335ABC" w:rsidRPr="00335ABC" w:rsidRDefault="00335ABC" w:rsidP="003E3914">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A broad thank you to all the payment service providers, fintech companies, tech companies, credit card companies, Postal Finance (the new name for the Postal Bank), banks, schemes, and all payment system operators and clearinghouses, S</w:t>
      </w:r>
      <w:r w:rsidR="003E3914">
        <w:rPr>
          <w:rFonts w:ascii="Segoe UI" w:eastAsia="Times New Roman" w:hAnsi="Segoe UI" w:cs="Segoe UI"/>
          <w:sz w:val="21"/>
          <w:szCs w:val="21"/>
        </w:rPr>
        <w:t>HVA</w:t>
      </w:r>
      <w:r w:rsidRPr="00335ABC">
        <w:rPr>
          <w:rFonts w:ascii="Segoe UI" w:eastAsia="Times New Roman" w:hAnsi="Segoe UI" w:cs="Segoe UI"/>
          <w:sz w:val="21"/>
          <w:szCs w:val="21"/>
        </w:rPr>
        <w:t xml:space="preserve"> and M</w:t>
      </w:r>
      <w:r w:rsidR="003E3914">
        <w:rPr>
          <w:rFonts w:ascii="Segoe UI" w:eastAsia="Times New Roman" w:hAnsi="Segoe UI" w:cs="Segoe UI"/>
          <w:sz w:val="21"/>
          <w:szCs w:val="21"/>
        </w:rPr>
        <w:t>ASAV</w:t>
      </w:r>
      <w:r w:rsidRPr="00335ABC">
        <w:rPr>
          <w:rFonts w:ascii="Segoe UI" w:eastAsia="Times New Roman" w:hAnsi="Segoe UI" w:cs="Segoe UI"/>
          <w:sz w:val="21"/>
          <w:szCs w:val="21"/>
        </w:rPr>
        <w:t xml:space="preserve">, the stock exchange, and all the entities in </w:t>
      </w:r>
      <w:r w:rsidRPr="00335ABC">
        <w:rPr>
          <w:rFonts w:ascii="Segoe UI" w:eastAsia="Times New Roman" w:hAnsi="Segoe UI" w:cs="Segoe UI"/>
          <w:sz w:val="21"/>
          <w:szCs w:val="21"/>
        </w:rPr>
        <w:lastRenderedPageBreak/>
        <w:t>our ecosystem. You examined, challenged, and brought your requests and proposals, and ultimately implemented and leveraged the changes we led.</w:t>
      </w:r>
    </w:p>
    <w:p w:rsidR="00335ABC" w:rsidRPr="00335ABC" w:rsidRDefault="00335ABC" w:rsidP="00335ABC">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I ask for a little patience. These thank-</w:t>
      </w:r>
      <w:proofErr w:type="spellStart"/>
      <w:r w:rsidRPr="00335ABC">
        <w:rPr>
          <w:rFonts w:ascii="Segoe UI" w:eastAsia="Times New Roman" w:hAnsi="Segoe UI" w:cs="Segoe UI"/>
          <w:sz w:val="21"/>
          <w:szCs w:val="21"/>
        </w:rPr>
        <w:t>yous</w:t>
      </w:r>
      <w:proofErr w:type="spellEnd"/>
      <w:r w:rsidRPr="00335ABC">
        <w:rPr>
          <w:rFonts w:ascii="Segoe UI" w:eastAsia="Times New Roman" w:hAnsi="Segoe UI" w:cs="Segoe UI"/>
          <w:sz w:val="21"/>
          <w:szCs w:val="21"/>
        </w:rPr>
        <w:t xml:space="preserve"> are more important to me than the rest of the speech. I promise I</w:t>
      </w:r>
      <w:r w:rsidR="00AF0281">
        <w:rPr>
          <w:rFonts w:ascii="Segoe UI" w:eastAsia="Times New Roman" w:hAnsi="Segoe UI" w:cs="Segoe UI"/>
          <w:sz w:val="21"/>
          <w:szCs w:val="21"/>
        </w:rPr>
        <w:t>’</w:t>
      </w:r>
      <w:r w:rsidRPr="00335ABC">
        <w:rPr>
          <w:rFonts w:ascii="Segoe UI" w:eastAsia="Times New Roman" w:hAnsi="Segoe UI" w:cs="Segoe UI"/>
          <w:sz w:val="21"/>
          <w:szCs w:val="21"/>
        </w:rPr>
        <w:t>ll get to the professional topics and share some messages from me shortly. Just a bit more.</w:t>
      </w:r>
    </w:p>
    <w:p w:rsidR="00335ABC" w:rsidRPr="00335ABC" w:rsidRDefault="00335ABC" w:rsidP="003E3914">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A deep thank you to the </w:t>
      </w:r>
      <w:r w:rsidR="003E3914">
        <w:rPr>
          <w:rFonts w:ascii="Segoe UI" w:eastAsia="Times New Roman" w:hAnsi="Segoe UI" w:cs="Segoe UI"/>
          <w:sz w:val="21"/>
          <w:szCs w:val="21"/>
        </w:rPr>
        <w:t>D</w:t>
      </w:r>
      <w:r w:rsidRPr="00335ABC">
        <w:rPr>
          <w:rFonts w:ascii="Segoe UI" w:eastAsia="Times New Roman" w:hAnsi="Segoe UI" w:cs="Segoe UI"/>
          <w:sz w:val="21"/>
          <w:szCs w:val="21"/>
        </w:rPr>
        <w:t>epartment members I</w:t>
      </w:r>
      <w:r w:rsidR="00AF0281">
        <w:rPr>
          <w:rFonts w:ascii="Segoe UI" w:eastAsia="Times New Roman" w:hAnsi="Segoe UI" w:cs="Segoe UI"/>
          <w:sz w:val="21"/>
          <w:szCs w:val="21"/>
        </w:rPr>
        <w:t>’</w:t>
      </w:r>
      <w:r w:rsidRPr="00335ABC">
        <w:rPr>
          <w:rFonts w:ascii="Segoe UI" w:eastAsia="Times New Roman" w:hAnsi="Segoe UI" w:cs="Segoe UI"/>
          <w:sz w:val="21"/>
          <w:szCs w:val="21"/>
        </w:rPr>
        <w:t>ve led in recent years:</w:t>
      </w:r>
    </w:p>
    <w:p w:rsidR="00335ABC" w:rsidRPr="00335ABC" w:rsidRDefault="00335ABC" w:rsidP="00A10AB2">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A very special thank you to Ms. Noa </w:t>
      </w:r>
      <w:proofErr w:type="spellStart"/>
      <w:r w:rsidRPr="00335ABC">
        <w:rPr>
          <w:rFonts w:ascii="Segoe UI" w:eastAsia="Times New Roman" w:hAnsi="Segoe UI" w:cs="Segoe UI"/>
          <w:sz w:val="21"/>
          <w:szCs w:val="21"/>
        </w:rPr>
        <w:t>Sh</w:t>
      </w:r>
      <w:r w:rsidR="007F1FD9">
        <w:rPr>
          <w:rFonts w:ascii="Segoe UI" w:eastAsia="Times New Roman" w:hAnsi="Segoe UI" w:cs="Segoe UI"/>
          <w:sz w:val="21"/>
          <w:szCs w:val="21"/>
        </w:rPr>
        <w:t>e</w:t>
      </w:r>
      <w:r w:rsidRPr="00335ABC">
        <w:rPr>
          <w:rFonts w:ascii="Segoe UI" w:eastAsia="Times New Roman" w:hAnsi="Segoe UI" w:cs="Segoe UI"/>
          <w:sz w:val="21"/>
          <w:szCs w:val="21"/>
        </w:rPr>
        <w:t>shinsky</w:t>
      </w:r>
      <w:proofErr w:type="spellEnd"/>
      <w:r w:rsidRPr="00335ABC">
        <w:rPr>
          <w:rFonts w:ascii="Segoe UI" w:eastAsia="Times New Roman" w:hAnsi="Segoe UI" w:cs="Segoe UI"/>
          <w:sz w:val="21"/>
          <w:szCs w:val="21"/>
        </w:rPr>
        <w:t xml:space="preserve">, who became the Head of the Payment Systems </w:t>
      </w:r>
      <w:r w:rsidR="007F1FD9">
        <w:rPr>
          <w:rFonts w:ascii="Segoe UI" w:eastAsia="Times New Roman" w:hAnsi="Segoe UI" w:cs="Segoe UI"/>
          <w:sz w:val="21"/>
          <w:szCs w:val="21"/>
        </w:rPr>
        <w:t>Oversight</w:t>
      </w:r>
      <w:r w:rsidRPr="00335ABC">
        <w:rPr>
          <w:rFonts w:ascii="Segoe UI" w:eastAsia="Times New Roman" w:hAnsi="Segoe UI" w:cs="Segoe UI"/>
          <w:sz w:val="21"/>
          <w:szCs w:val="21"/>
        </w:rPr>
        <w:t xml:space="preserve"> Division. You walked with me, and I with you, through thick and thin, and we changed the reality in the field. In many aspects of stability, not all of which we published, and in promoting equal and fair access to payment systems </w:t>
      </w:r>
      <w:r w:rsidR="007F1FD9">
        <w:rPr>
          <w:rFonts w:ascii="Segoe UI" w:eastAsia="Times New Roman" w:hAnsi="Segoe UI" w:cs="Segoe UI"/>
          <w:sz w:val="21"/>
          <w:szCs w:val="21"/>
        </w:rPr>
        <w:t>for</w:t>
      </w:r>
      <w:r w:rsidRPr="00335ABC">
        <w:rPr>
          <w:rFonts w:ascii="Segoe UI" w:eastAsia="Times New Roman" w:hAnsi="Segoe UI" w:cs="Segoe UI"/>
          <w:sz w:val="21"/>
          <w:szCs w:val="21"/>
        </w:rPr>
        <w:t xml:space="preserve"> nonbank entities. Together, we advanced competition in the field, digit</w:t>
      </w:r>
      <w:r w:rsidR="00A10AB2">
        <w:rPr>
          <w:rFonts w:ascii="Segoe UI" w:eastAsia="Times New Roman" w:hAnsi="Segoe UI" w:cs="Segoe UI"/>
          <w:sz w:val="21"/>
          <w:szCs w:val="21"/>
        </w:rPr>
        <w:t>ali</w:t>
      </w:r>
      <w:r w:rsidRPr="00335ABC">
        <w:rPr>
          <w:rFonts w:ascii="Segoe UI" w:eastAsia="Times New Roman" w:hAnsi="Segoe UI" w:cs="Segoe UI"/>
          <w:sz w:val="21"/>
          <w:szCs w:val="21"/>
        </w:rPr>
        <w:t>zation, progress, and innovation. Day by day, with your leadership, you inspire your team with aspirations, energy, and uncompromising commitment at the highest levels. With your diligence, professionalism, determination, and management skills, you could have been a successful tech entrepreneur</w:t>
      </w:r>
      <w:r w:rsidR="00213C1B">
        <w:rPr>
          <w:rFonts w:ascii="Segoe UI" w:eastAsia="Times New Roman" w:hAnsi="Segoe UI" w:cs="Segoe UI"/>
          <w:sz w:val="21"/>
          <w:szCs w:val="21"/>
        </w:rPr>
        <w:t>.</w:t>
      </w:r>
      <w:r w:rsidRPr="00335ABC">
        <w:rPr>
          <w:rFonts w:ascii="Segoe UI" w:eastAsia="Times New Roman" w:hAnsi="Segoe UI" w:cs="Segoe UI"/>
          <w:sz w:val="21"/>
          <w:szCs w:val="21"/>
        </w:rPr>
        <w:t xml:space="preserve"> </w:t>
      </w:r>
      <w:r w:rsidR="00213C1B">
        <w:rPr>
          <w:rFonts w:ascii="Segoe UI" w:eastAsia="Times New Roman" w:hAnsi="Segoe UI" w:cs="Segoe UI"/>
          <w:sz w:val="21"/>
          <w:szCs w:val="21"/>
        </w:rPr>
        <w:t>L</w:t>
      </w:r>
      <w:r w:rsidRPr="00335ABC">
        <w:rPr>
          <w:rFonts w:ascii="Segoe UI" w:eastAsia="Times New Roman" w:hAnsi="Segoe UI" w:cs="Segoe UI"/>
          <w:sz w:val="21"/>
          <w:szCs w:val="21"/>
        </w:rPr>
        <w:t>uckily for us, you choose to lead a field for the benefit of the entire economy.</w:t>
      </w:r>
    </w:p>
    <w:p w:rsidR="00335ABC" w:rsidRPr="00335ABC" w:rsidRDefault="00335ABC" w:rsidP="00213C1B">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A huge thank you to Ms. Limor Grobgl</w:t>
      </w:r>
      <w:r w:rsidR="00213C1B">
        <w:rPr>
          <w:rFonts w:ascii="Segoe UI" w:eastAsia="Times New Roman" w:hAnsi="Segoe UI" w:cs="Segoe UI"/>
          <w:sz w:val="21"/>
          <w:szCs w:val="21"/>
        </w:rPr>
        <w:t>as</w:t>
      </w:r>
      <w:r w:rsidRPr="00335ABC">
        <w:rPr>
          <w:rFonts w:ascii="Segoe UI" w:eastAsia="Times New Roman" w:hAnsi="Segoe UI" w:cs="Segoe UI"/>
          <w:sz w:val="21"/>
          <w:szCs w:val="21"/>
        </w:rPr>
        <w:t xml:space="preserve">, who became the Head of the </w:t>
      </w:r>
      <w:r w:rsidR="00213C1B">
        <w:rPr>
          <w:rFonts w:ascii="Segoe UI" w:eastAsia="Times New Roman" w:hAnsi="Segoe UI" w:cs="Segoe UI"/>
          <w:sz w:val="21"/>
          <w:szCs w:val="21"/>
        </w:rPr>
        <w:t>Settlement Systems</w:t>
      </w:r>
      <w:r w:rsidRPr="00335ABC">
        <w:rPr>
          <w:rFonts w:ascii="Segoe UI" w:eastAsia="Times New Roman" w:hAnsi="Segoe UI" w:cs="Segoe UI"/>
          <w:sz w:val="21"/>
          <w:szCs w:val="21"/>
        </w:rPr>
        <w:t xml:space="preserve"> Division. You led countless projects during your relatively short time in the role, ensuring the stability of the ZAHAV and check systems in various aspects, and sparked an increased desire for action in the division. You are turning ZAHAV into a reality-changing infrastructure—soon, another significant upgrade will go live, and then wait to see Limor and her team implement a new strategy they</w:t>
      </w:r>
      <w:r w:rsidR="00AF0281">
        <w:rPr>
          <w:rFonts w:ascii="Segoe UI" w:eastAsia="Times New Roman" w:hAnsi="Segoe UI" w:cs="Segoe UI"/>
          <w:sz w:val="21"/>
          <w:szCs w:val="21"/>
        </w:rPr>
        <w:t>’</w:t>
      </w:r>
      <w:r w:rsidRPr="00335ABC">
        <w:rPr>
          <w:rFonts w:ascii="Segoe UI" w:eastAsia="Times New Roman" w:hAnsi="Segoe UI" w:cs="Segoe UI"/>
          <w:sz w:val="21"/>
          <w:szCs w:val="21"/>
        </w:rPr>
        <w:t>ve built, a market-changing strategy for the benefit of the entire ecosystem and the entire economy.</w:t>
      </w:r>
    </w:p>
    <w:p w:rsidR="00335ABC" w:rsidRPr="00335ABC" w:rsidRDefault="00335ABC" w:rsidP="00213C1B">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 xml:space="preserve">Thank you to </w:t>
      </w:r>
      <w:proofErr w:type="spellStart"/>
      <w:r w:rsidRPr="00335ABC">
        <w:rPr>
          <w:rFonts w:ascii="Segoe UI" w:eastAsia="Times New Roman" w:hAnsi="Segoe UI" w:cs="Segoe UI"/>
          <w:sz w:val="21"/>
          <w:szCs w:val="21"/>
        </w:rPr>
        <w:t>Ronit</w:t>
      </w:r>
      <w:proofErr w:type="spellEnd"/>
      <w:r w:rsidRPr="00335ABC">
        <w:rPr>
          <w:rFonts w:ascii="Segoe UI" w:eastAsia="Times New Roman" w:hAnsi="Segoe UI" w:cs="Segoe UI"/>
          <w:sz w:val="21"/>
          <w:szCs w:val="21"/>
        </w:rPr>
        <w:t xml:space="preserve"> </w:t>
      </w:r>
      <w:proofErr w:type="spellStart"/>
      <w:r w:rsidR="00213C1B">
        <w:rPr>
          <w:rFonts w:ascii="Segoe UI" w:eastAsia="Times New Roman" w:hAnsi="Segoe UI" w:cs="Segoe UI"/>
          <w:sz w:val="21"/>
          <w:szCs w:val="21"/>
        </w:rPr>
        <w:t>Chitayate</w:t>
      </w:r>
      <w:proofErr w:type="spellEnd"/>
      <w:r w:rsidRPr="00335ABC">
        <w:rPr>
          <w:rFonts w:ascii="Segoe UI" w:eastAsia="Times New Roman" w:hAnsi="Segoe UI" w:cs="Segoe UI"/>
          <w:sz w:val="21"/>
          <w:szCs w:val="21"/>
        </w:rPr>
        <w:t xml:space="preserve">, who established all the activities of the Payment and </w:t>
      </w:r>
      <w:r w:rsidR="00213C1B">
        <w:rPr>
          <w:rFonts w:ascii="Segoe UI" w:eastAsia="Times New Roman" w:hAnsi="Segoe UI" w:cs="Segoe UI"/>
          <w:sz w:val="21"/>
          <w:szCs w:val="21"/>
        </w:rPr>
        <w:t>Settlement</w:t>
      </w:r>
      <w:r w:rsidRPr="00335ABC">
        <w:rPr>
          <w:rFonts w:ascii="Segoe UI" w:eastAsia="Times New Roman" w:hAnsi="Segoe UI" w:cs="Segoe UI"/>
          <w:sz w:val="21"/>
          <w:szCs w:val="21"/>
        </w:rPr>
        <w:t xml:space="preserve"> Systems Department years ago and brought me into the role. You taught me everything I needed to know to succeed before you retired and embarked on a new and successful path.</w:t>
      </w:r>
    </w:p>
    <w:p w:rsidR="00335ABC" w:rsidRPr="00335ABC" w:rsidRDefault="00335ABC" w:rsidP="00213C1B">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Thank you to the advisors in the department, M</w:t>
      </w:r>
      <w:r w:rsidR="0096378D">
        <w:rPr>
          <w:rFonts w:ascii="Segoe UI" w:eastAsia="Times New Roman" w:hAnsi="Segoe UI" w:cs="Segoe UI"/>
          <w:sz w:val="21"/>
          <w:szCs w:val="21"/>
        </w:rPr>
        <w:t>a</w:t>
      </w:r>
      <w:r w:rsidRPr="00335ABC">
        <w:rPr>
          <w:rFonts w:ascii="Segoe UI" w:eastAsia="Times New Roman" w:hAnsi="Segoe UI" w:cs="Segoe UI"/>
          <w:sz w:val="21"/>
          <w:szCs w:val="21"/>
        </w:rPr>
        <w:t xml:space="preserve">gi </w:t>
      </w:r>
      <w:proofErr w:type="spellStart"/>
      <w:r w:rsidRPr="00335ABC">
        <w:rPr>
          <w:rFonts w:ascii="Segoe UI" w:eastAsia="Times New Roman" w:hAnsi="Segoe UI" w:cs="Segoe UI"/>
          <w:sz w:val="21"/>
          <w:szCs w:val="21"/>
        </w:rPr>
        <w:t>Rokach</w:t>
      </w:r>
      <w:proofErr w:type="spellEnd"/>
      <w:r w:rsidRPr="00335ABC">
        <w:rPr>
          <w:rFonts w:ascii="Segoe UI" w:eastAsia="Times New Roman" w:hAnsi="Segoe UI" w:cs="Segoe UI"/>
          <w:sz w:val="21"/>
          <w:szCs w:val="21"/>
        </w:rPr>
        <w:t xml:space="preserve"> and Shiri </w:t>
      </w:r>
      <w:proofErr w:type="spellStart"/>
      <w:r w:rsidRPr="00335ABC">
        <w:rPr>
          <w:rFonts w:ascii="Segoe UI" w:eastAsia="Times New Roman" w:hAnsi="Segoe UI" w:cs="Segoe UI"/>
          <w:sz w:val="21"/>
          <w:szCs w:val="21"/>
        </w:rPr>
        <w:t>Hadash</w:t>
      </w:r>
      <w:proofErr w:type="spellEnd"/>
      <w:r w:rsidRPr="00335ABC">
        <w:rPr>
          <w:rFonts w:ascii="Segoe UI" w:eastAsia="Times New Roman" w:hAnsi="Segoe UI" w:cs="Segoe UI"/>
          <w:sz w:val="21"/>
          <w:szCs w:val="21"/>
        </w:rPr>
        <w:t>, for the many initiatives you led, and to the staff members who worked closely with me—all of whom, by the way, are women. Among them, a big and heartfelt thank you to Natali</w:t>
      </w:r>
      <w:r w:rsidR="0096378D">
        <w:rPr>
          <w:rFonts w:ascii="Segoe UI" w:eastAsia="Times New Roman" w:hAnsi="Segoe UI" w:cs="Segoe UI"/>
          <w:sz w:val="21"/>
          <w:szCs w:val="21"/>
        </w:rPr>
        <w:t>e</w:t>
      </w:r>
      <w:r w:rsidRPr="00335ABC">
        <w:rPr>
          <w:rFonts w:ascii="Segoe UI" w:eastAsia="Times New Roman" w:hAnsi="Segoe UI" w:cs="Segoe UI"/>
          <w:sz w:val="21"/>
          <w:szCs w:val="21"/>
        </w:rPr>
        <w:t xml:space="preserve"> Mat</w:t>
      </w:r>
      <w:r w:rsidR="0096378D">
        <w:rPr>
          <w:rFonts w:ascii="Segoe UI" w:eastAsia="Times New Roman" w:hAnsi="Segoe UI" w:cs="Segoe UI"/>
          <w:sz w:val="21"/>
          <w:szCs w:val="21"/>
        </w:rPr>
        <w:t>t</w:t>
      </w:r>
      <w:r w:rsidRPr="00335ABC">
        <w:rPr>
          <w:rFonts w:ascii="Segoe UI" w:eastAsia="Times New Roman" w:hAnsi="Segoe UI" w:cs="Segoe UI"/>
          <w:sz w:val="21"/>
          <w:szCs w:val="21"/>
        </w:rPr>
        <w:t>an, whom you all already know</w:t>
      </w:r>
      <w:r w:rsidR="00213C1B">
        <w:rPr>
          <w:rFonts w:ascii="Segoe UI" w:eastAsia="Times New Roman" w:hAnsi="Segoe UI" w:cs="Segoe UI"/>
          <w:sz w:val="21"/>
          <w:szCs w:val="21"/>
        </w:rPr>
        <w:t>. A</w:t>
      </w:r>
      <w:r w:rsidRPr="00335ABC">
        <w:rPr>
          <w:rFonts w:ascii="Segoe UI" w:eastAsia="Times New Roman" w:hAnsi="Segoe UI" w:cs="Segoe UI"/>
          <w:sz w:val="21"/>
          <w:szCs w:val="21"/>
        </w:rPr>
        <w:t xml:space="preserve">mong other things, she is hosting the event tonight and, along with the </w:t>
      </w:r>
      <w:r w:rsidR="00213C1B">
        <w:rPr>
          <w:rFonts w:ascii="Segoe UI" w:eastAsia="Times New Roman" w:hAnsi="Segoe UI" w:cs="Segoe UI"/>
          <w:sz w:val="21"/>
          <w:szCs w:val="21"/>
        </w:rPr>
        <w:t>D</w:t>
      </w:r>
      <w:r w:rsidRPr="00335ABC">
        <w:rPr>
          <w:rFonts w:ascii="Segoe UI" w:eastAsia="Times New Roman" w:hAnsi="Segoe UI" w:cs="Segoe UI"/>
          <w:sz w:val="21"/>
          <w:szCs w:val="21"/>
        </w:rPr>
        <w:t xml:space="preserve">epartment secretary, </w:t>
      </w:r>
      <w:r w:rsidR="00213C1B">
        <w:rPr>
          <w:rFonts w:ascii="Segoe UI" w:eastAsia="Times New Roman" w:hAnsi="Segoe UI" w:cs="Segoe UI"/>
          <w:sz w:val="21"/>
          <w:szCs w:val="21"/>
        </w:rPr>
        <w:t xml:space="preserve">she </w:t>
      </w:r>
      <w:r w:rsidRPr="00335ABC">
        <w:rPr>
          <w:rFonts w:ascii="Segoe UI" w:eastAsia="Times New Roman" w:hAnsi="Segoe UI" w:cs="Segoe UI"/>
          <w:sz w:val="21"/>
          <w:szCs w:val="21"/>
        </w:rPr>
        <w:t>organized it. On this occasion, thank you also to the logistics, security, and support staff for organizing and managing this beautiful event.</w:t>
      </w:r>
    </w:p>
    <w:p w:rsidR="00335ABC" w:rsidRPr="00335ABC" w:rsidRDefault="00335ABC" w:rsidP="00213C1B">
      <w:pPr>
        <w:spacing w:before="100" w:beforeAutospacing="1" w:after="100" w:afterAutospacing="1"/>
        <w:rPr>
          <w:rFonts w:ascii="Segoe UI" w:eastAsia="Times New Roman" w:hAnsi="Segoe UI" w:cs="Segoe UI"/>
          <w:sz w:val="21"/>
          <w:szCs w:val="21"/>
        </w:rPr>
      </w:pPr>
      <w:r w:rsidRPr="00335ABC">
        <w:rPr>
          <w:rFonts w:ascii="Segoe UI" w:eastAsia="Times New Roman" w:hAnsi="Segoe UI" w:cs="Segoe UI"/>
          <w:sz w:val="21"/>
          <w:szCs w:val="21"/>
        </w:rPr>
        <w:t>Natali</w:t>
      </w:r>
      <w:r w:rsidR="0096378D">
        <w:rPr>
          <w:rFonts w:ascii="Segoe UI" w:eastAsia="Times New Roman" w:hAnsi="Segoe UI" w:cs="Segoe UI"/>
          <w:sz w:val="21"/>
          <w:szCs w:val="21"/>
        </w:rPr>
        <w:t>e</w:t>
      </w:r>
      <w:r w:rsidRPr="00335ABC">
        <w:rPr>
          <w:rFonts w:ascii="Segoe UI" w:eastAsia="Times New Roman" w:hAnsi="Segoe UI" w:cs="Segoe UI"/>
          <w:sz w:val="21"/>
          <w:szCs w:val="21"/>
        </w:rPr>
        <w:t xml:space="preserve"> internalized the policy I instilled: </w:t>
      </w:r>
      <w:r w:rsidR="00213C1B">
        <w:rPr>
          <w:rFonts w:ascii="Segoe UI" w:eastAsia="Times New Roman" w:hAnsi="Segoe UI" w:cs="Segoe UI"/>
          <w:sz w:val="21"/>
          <w:szCs w:val="21"/>
        </w:rPr>
        <w:t>W</w:t>
      </w:r>
      <w:r w:rsidRPr="00335ABC">
        <w:rPr>
          <w:rFonts w:ascii="Segoe UI" w:eastAsia="Times New Roman" w:hAnsi="Segoe UI" w:cs="Segoe UI"/>
          <w:sz w:val="21"/>
          <w:szCs w:val="21"/>
        </w:rPr>
        <w:t>e must tell the narrative of the payments field in Israel and all the initiatives we, the collective financial regulators, are leading, to the broader fintech community. Otherwise, everything will remain on paper and won</w:t>
      </w:r>
      <w:r w:rsidR="00AF0281">
        <w:rPr>
          <w:rFonts w:ascii="Segoe UI" w:eastAsia="Times New Roman" w:hAnsi="Segoe UI" w:cs="Segoe UI"/>
          <w:sz w:val="21"/>
          <w:szCs w:val="21"/>
        </w:rPr>
        <w:t>’</w:t>
      </w:r>
      <w:r w:rsidRPr="00335ABC">
        <w:rPr>
          <w:rFonts w:ascii="Segoe UI" w:eastAsia="Times New Roman" w:hAnsi="Segoe UI" w:cs="Segoe UI"/>
          <w:sz w:val="21"/>
          <w:szCs w:val="21"/>
        </w:rPr>
        <w:t>t change reality. Natali</w:t>
      </w:r>
      <w:r w:rsidR="0096378D">
        <w:rPr>
          <w:rFonts w:ascii="Segoe UI" w:eastAsia="Times New Roman" w:hAnsi="Segoe UI" w:cs="Segoe UI"/>
          <w:sz w:val="21"/>
          <w:szCs w:val="21"/>
        </w:rPr>
        <w:t>e</w:t>
      </w:r>
      <w:r w:rsidRPr="00335ABC">
        <w:rPr>
          <w:rFonts w:ascii="Segoe UI" w:eastAsia="Times New Roman" w:hAnsi="Segoe UI" w:cs="Segoe UI"/>
          <w:sz w:val="21"/>
          <w:szCs w:val="21"/>
        </w:rPr>
        <w:t xml:space="preserve">, with determination, persistence, perseverance, and diligence, for years identified opportunities for communication, prepared </w:t>
      </w:r>
      <w:proofErr w:type="gramStart"/>
      <w:r w:rsidRPr="00335ABC">
        <w:rPr>
          <w:rFonts w:ascii="Segoe UI" w:eastAsia="Times New Roman" w:hAnsi="Segoe UI" w:cs="Segoe UI"/>
          <w:sz w:val="21"/>
          <w:szCs w:val="21"/>
        </w:rPr>
        <w:t xml:space="preserve">me and the </w:t>
      </w:r>
      <w:r w:rsidR="00213C1B">
        <w:rPr>
          <w:rFonts w:ascii="Segoe UI" w:eastAsia="Times New Roman" w:hAnsi="Segoe UI" w:cs="Segoe UI"/>
          <w:sz w:val="21"/>
          <w:szCs w:val="21"/>
        </w:rPr>
        <w:t>D</w:t>
      </w:r>
      <w:r w:rsidRPr="00335ABC">
        <w:rPr>
          <w:rFonts w:ascii="Segoe UI" w:eastAsia="Times New Roman" w:hAnsi="Segoe UI" w:cs="Segoe UI"/>
          <w:sz w:val="21"/>
          <w:szCs w:val="21"/>
        </w:rPr>
        <w:t>epartment for various events</w:t>
      </w:r>
      <w:proofErr w:type="gramEnd"/>
      <w:r w:rsidRPr="00335ABC">
        <w:rPr>
          <w:rFonts w:ascii="Segoe UI" w:eastAsia="Times New Roman" w:hAnsi="Segoe UI" w:cs="Segoe UI"/>
          <w:sz w:val="21"/>
          <w:szCs w:val="21"/>
        </w:rPr>
        <w:t>, a</w:t>
      </w:r>
      <w:r w:rsidR="00213C1B">
        <w:rPr>
          <w:rFonts w:ascii="Segoe UI" w:eastAsia="Times New Roman" w:hAnsi="Segoe UI" w:cs="Segoe UI"/>
          <w:sz w:val="21"/>
          <w:szCs w:val="21"/>
        </w:rPr>
        <w:t xml:space="preserve">lmost never gave up, not on me </w:t>
      </w:r>
      <w:r w:rsidRPr="00335ABC">
        <w:rPr>
          <w:rFonts w:ascii="Segoe UI" w:eastAsia="Times New Roman" w:hAnsi="Segoe UI" w:cs="Segoe UI"/>
          <w:sz w:val="21"/>
          <w:szCs w:val="21"/>
        </w:rPr>
        <w:t>or on the event organizers, ensured that I participated and delivered no less than 130 lectures (!) in Israel and abroad in just the last 2.5 years.</w:t>
      </w:r>
    </w:p>
    <w:p w:rsidR="00335ABC" w:rsidRPr="00335ABC" w:rsidRDefault="00335ABC" w:rsidP="00AF0281">
      <w:pPr>
        <w:pStyle w:val="NormalWeb"/>
        <w:rPr>
          <w:rFonts w:ascii="Segoe UI" w:hAnsi="Segoe UI" w:cs="Segoe UI"/>
          <w:sz w:val="21"/>
          <w:szCs w:val="21"/>
        </w:rPr>
      </w:pPr>
      <w:r w:rsidRPr="00335ABC">
        <w:rPr>
          <w:rFonts w:ascii="Segoe UI" w:hAnsi="Segoe UI" w:cs="Segoe UI"/>
          <w:sz w:val="21"/>
          <w:szCs w:val="21"/>
        </w:rPr>
        <w:t xml:space="preserve">Thank you to our unit managers, </w:t>
      </w:r>
      <w:r w:rsidR="00213C1B">
        <w:rPr>
          <w:rFonts w:ascii="Segoe UI" w:hAnsi="Segoe UI" w:cs="Segoe UI"/>
          <w:sz w:val="21"/>
          <w:szCs w:val="21"/>
        </w:rPr>
        <w:t>Steve</w:t>
      </w:r>
      <w:r w:rsidR="0096378D">
        <w:rPr>
          <w:rFonts w:ascii="Segoe UI" w:hAnsi="Segoe UI" w:cs="Segoe UI"/>
          <w:sz w:val="21"/>
          <w:szCs w:val="21"/>
        </w:rPr>
        <w:t xml:space="preserve"> Lev, </w:t>
      </w:r>
      <w:proofErr w:type="spellStart"/>
      <w:r w:rsidR="0096378D">
        <w:rPr>
          <w:rFonts w:ascii="Segoe UI" w:hAnsi="Segoe UI" w:cs="Segoe UI"/>
          <w:sz w:val="21"/>
          <w:szCs w:val="21"/>
        </w:rPr>
        <w:t>Ova</w:t>
      </w:r>
      <w:r w:rsidRPr="00335ABC">
        <w:rPr>
          <w:rFonts w:ascii="Segoe UI" w:hAnsi="Segoe UI" w:cs="Segoe UI"/>
          <w:sz w:val="21"/>
          <w:szCs w:val="21"/>
        </w:rPr>
        <w:t>d</w:t>
      </w:r>
      <w:proofErr w:type="spellEnd"/>
      <w:r w:rsidRPr="00335ABC">
        <w:rPr>
          <w:rFonts w:ascii="Segoe UI" w:hAnsi="Segoe UI" w:cs="Segoe UI"/>
          <w:sz w:val="21"/>
          <w:szCs w:val="21"/>
        </w:rPr>
        <w:t xml:space="preserve"> </w:t>
      </w:r>
      <w:proofErr w:type="spellStart"/>
      <w:r w:rsidRPr="00335ABC">
        <w:rPr>
          <w:rFonts w:ascii="Segoe UI" w:hAnsi="Segoe UI" w:cs="Segoe UI"/>
          <w:sz w:val="21"/>
          <w:szCs w:val="21"/>
        </w:rPr>
        <w:t>Sabati</w:t>
      </w:r>
      <w:proofErr w:type="spellEnd"/>
      <w:r w:rsidRPr="00335ABC">
        <w:rPr>
          <w:rFonts w:ascii="Segoe UI" w:hAnsi="Segoe UI" w:cs="Segoe UI"/>
          <w:sz w:val="21"/>
          <w:szCs w:val="21"/>
        </w:rPr>
        <w:t xml:space="preserve">, Nati Tauber, and Yael </w:t>
      </w:r>
      <w:proofErr w:type="spellStart"/>
      <w:r w:rsidRPr="00335ABC">
        <w:rPr>
          <w:rFonts w:ascii="Segoe UI" w:hAnsi="Segoe UI" w:cs="Segoe UI"/>
          <w:sz w:val="21"/>
          <w:szCs w:val="21"/>
        </w:rPr>
        <w:t>Rashti</w:t>
      </w:r>
      <w:proofErr w:type="spellEnd"/>
      <w:r w:rsidRPr="00335ABC">
        <w:rPr>
          <w:rFonts w:ascii="Segoe UI" w:hAnsi="Segoe UI" w:cs="Segoe UI"/>
          <w:sz w:val="21"/>
          <w:szCs w:val="21"/>
        </w:rPr>
        <w:t xml:space="preserve">, and to all the employees in the </w:t>
      </w:r>
      <w:r w:rsidR="00AF0281">
        <w:rPr>
          <w:rFonts w:ascii="Segoe UI" w:hAnsi="Segoe UI" w:cs="Segoe UI"/>
          <w:sz w:val="21"/>
          <w:szCs w:val="21"/>
        </w:rPr>
        <w:t>divisions</w:t>
      </w:r>
      <w:r w:rsidRPr="00335ABC">
        <w:rPr>
          <w:rFonts w:ascii="Segoe UI" w:hAnsi="Segoe UI" w:cs="Segoe UI"/>
          <w:sz w:val="21"/>
          <w:szCs w:val="21"/>
        </w:rPr>
        <w:t>, both veteran and new, who never stopped contributing, not even for a moment. With about 40 actual positions, and we haven</w:t>
      </w:r>
      <w:r w:rsidR="00AF0281">
        <w:rPr>
          <w:rFonts w:ascii="Segoe UI" w:hAnsi="Segoe UI" w:cs="Segoe UI"/>
          <w:sz w:val="21"/>
          <w:szCs w:val="21"/>
        </w:rPr>
        <w:t>’</w:t>
      </w:r>
      <w:r w:rsidRPr="00335ABC">
        <w:rPr>
          <w:rFonts w:ascii="Segoe UI" w:hAnsi="Segoe UI" w:cs="Segoe UI"/>
          <w:sz w:val="21"/>
          <w:szCs w:val="21"/>
        </w:rPr>
        <w:t xml:space="preserve">t filled them all yet, plus a few dedicated consultants, we acted as if we were 200 people and achieved many results. In English, they say "It takes a village," and indeed, we launched projects and advanced initiatives that have changed and will continue to change the market, all while constantly maintaining system stability. As I told you at </w:t>
      </w:r>
      <w:r w:rsidRPr="00335ABC">
        <w:rPr>
          <w:rFonts w:ascii="Segoe UI" w:hAnsi="Segoe UI" w:cs="Segoe UI"/>
          <w:sz w:val="21"/>
          <w:szCs w:val="21"/>
        </w:rPr>
        <w:lastRenderedPageBreak/>
        <w:t xml:space="preserve">the </w:t>
      </w:r>
      <w:r w:rsidR="00AF0281">
        <w:rPr>
          <w:rFonts w:ascii="Segoe UI" w:hAnsi="Segoe UI" w:cs="Segoe UI"/>
          <w:sz w:val="21"/>
          <w:szCs w:val="21"/>
        </w:rPr>
        <w:t>D</w:t>
      </w:r>
      <w:r w:rsidRPr="00335ABC">
        <w:rPr>
          <w:rFonts w:ascii="Segoe UI" w:hAnsi="Segoe UI" w:cs="Segoe UI"/>
          <w:sz w:val="21"/>
          <w:szCs w:val="21"/>
        </w:rPr>
        <w:t>epartment</w:t>
      </w:r>
      <w:r w:rsidR="00AF0281">
        <w:rPr>
          <w:rFonts w:ascii="Segoe UI" w:hAnsi="Segoe UI" w:cs="Segoe UI"/>
          <w:sz w:val="21"/>
          <w:szCs w:val="21"/>
        </w:rPr>
        <w:t>’</w:t>
      </w:r>
      <w:r w:rsidRPr="00335ABC">
        <w:rPr>
          <w:rFonts w:ascii="Segoe UI" w:hAnsi="Segoe UI" w:cs="Segoe UI"/>
          <w:sz w:val="21"/>
          <w:szCs w:val="21"/>
        </w:rPr>
        <w:t>s farewell event, stand tall, wake up every morning and look in the mirror, knowing that you are performing the core functions of the Bank of Israel, as a central bank, on which the entire economy relies. And if in discussions and decision-making processes this isn</w:t>
      </w:r>
      <w:r w:rsidR="00AF0281">
        <w:rPr>
          <w:rFonts w:ascii="Segoe UI" w:hAnsi="Segoe UI" w:cs="Segoe UI"/>
          <w:sz w:val="21"/>
          <w:szCs w:val="21"/>
        </w:rPr>
        <w:t>’</w:t>
      </w:r>
      <w:r w:rsidRPr="00335ABC">
        <w:rPr>
          <w:rFonts w:ascii="Segoe UI" w:hAnsi="Segoe UI" w:cs="Segoe UI"/>
          <w:sz w:val="21"/>
          <w:szCs w:val="21"/>
        </w:rPr>
        <w:t xml:space="preserve">t understood, make sure to </w:t>
      </w:r>
      <w:r w:rsidR="00AF0281">
        <w:rPr>
          <w:rFonts w:ascii="Segoe UI" w:hAnsi="Segoe UI" w:cs="Segoe UI"/>
          <w:sz w:val="21"/>
          <w:szCs w:val="21"/>
        </w:rPr>
        <w:t>relate</w:t>
      </w:r>
      <w:r w:rsidRPr="00335ABC">
        <w:rPr>
          <w:rFonts w:ascii="Segoe UI" w:hAnsi="Segoe UI" w:cs="Segoe UI"/>
          <w:sz w:val="21"/>
          <w:szCs w:val="21"/>
        </w:rPr>
        <w:t xml:space="preserve"> our narrative, as we have done in recent years, to make our voices heard. Only then can you continue to advance the payments field in Israel and ensure its stability.</w:t>
      </w:r>
    </w:p>
    <w:p w:rsidR="00335ABC" w:rsidRPr="00335ABC" w:rsidRDefault="00335ABC" w:rsidP="00335ABC">
      <w:pPr>
        <w:pStyle w:val="NormalWeb"/>
        <w:rPr>
          <w:rFonts w:ascii="Segoe UI" w:hAnsi="Segoe UI" w:cs="Segoe UI"/>
          <w:sz w:val="21"/>
          <w:szCs w:val="21"/>
        </w:rPr>
      </w:pPr>
      <w:r w:rsidRPr="00335ABC">
        <w:rPr>
          <w:rFonts w:ascii="Segoe UI" w:hAnsi="Segoe UI" w:cs="Segoe UI"/>
          <w:sz w:val="21"/>
          <w:szCs w:val="21"/>
        </w:rPr>
        <w:t>Thank you to all the employees of the various departments and divisions at the Bank of Israel who worked with us—there was hardly a project or initiative without collaboration with other divisions.</w:t>
      </w:r>
    </w:p>
    <w:p w:rsidR="00335ABC" w:rsidRPr="00335ABC" w:rsidRDefault="00335ABC" w:rsidP="00335ABC">
      <w:pPr>
        <w:pStyle w:val="NormalWeb"/>
        <w:rPr>
          <w:rFonts w:ascii="Segoe UI" w:hAnsi="Segoe UI" w:cs="Segoe UI"/>
          <w:sz w:val="21"/>
          <w:szCs w:val="21"/>
        </w:rPr>
      </w:pPr>
      <w:r w:rsidRPr="00335ABC">
        <w:rPr>
          <w:rFonts w:ascii="Segoe UI" w:hAnsi="Segoe UI" w:cs="Segoe UI"/>
          <w:sz w:val="21"/>
          <w:szCs w:val="21"/>
        </w:rPr>
        <w:t>Thank you to my dear and supportive family. Thank you to my wife, Keren, who sacrificed a lot for my role, and through me, for the country, and to our wonderful children, Maya, Erez, and Yoav, who have already started talking about payment systems around the dinner table. I</w:t>
      </w:r>
      <w:r w:rsidR="00AF0281">
        <w:rPr>
          <w:rFonts w:ascii="Segoe UI" w:hAnsi="Segoe UI" w:cs="Segoe UI"/>
          <w:sz w:val="21"/>
          <w:szCs w:val="21"/>
        </w:rPr>
        <w:t>’</w:t>
      </w:r>
      <w:r w:rsidRPr="00335ABC">
        <w:rPr>
          <w:rFonts w:ascii="Segoe UI" w:hAnsi="Segoe UI" w:cs="Segoe UI"/>
          <w:sz w:val="21"/>
          <w:szCs w:val="21"/>
        </w:rPr>
        <w:t>m not sure if that</w:t>
      </w:r>
      <w:r w:rsidR="00AF0281">
        <w:rPr>
          <w:rFonts w:ascii="Segoe UI" w:hAnsi="Segoe UI" w:cs="Segoe UI"/>
          <w:sz w:val="21"/>
          <w:szCs w:val="21"/>
        </w:rPr>
        <w:t>’</w:t>
      </w:r>
      <w:r w:rsidRPr="00335ABC">
        <w:rPr>
          <w:rFonts w:ascii="Segoe UI" w:hAnsi="Segoe UI" w:cs="Segoe UI"/>
          <w:sz w:val="21"/>
          <w:szCs w:val="21"/>
        </w:rPr>
        <w:t>s good or bad.</w:t>
      </w:r>
    </w:p>
    <w:p w:rsidR="00335ABC" w:rsidRPr="00335ABC" w:rsidRDefault="00335ABC" w:rsidP="00335ABC">
      <w:pPr>
        <w:pStyle w:val="NormalWeb"/>
        <w:rPr>
          <w:rFonts w:ascii="Segoe UI" w:hAnsi="Segoe UI" w:cs="Segoe UI"/>
          <w:sz w:val="21"/>
          <w:szCs w:val="21"/>
        </w:rPr>
      </w:pPr>
      <w:r w:rsidRPr="00335ABC">
        <w:rPr>
          <w:rFonts w:ascii="Segoe UI" w:hAnsi="Segoe UI" w:cs="Segoe UI"/>
          <w:sz w:val="21"/>
          <w:szCs w:val="21"/>
        </w:rPr>
        <w:t>Thank you to my mother, Ruth, who reads all the economic content you can imagine. In our daily conversations when I</w:t>
      </w:r>
      <w:r w:rsidR="00AF0281">
        <w:rPr>
          <w:rFonts w:ascii="Segoe UI" w:hAnsi="Segoe UI" w:cs="Segoe UI"/>
          <w:sz w:val="21"/>
          <w:szCs w:val="21"/>
        </w:rPr>
        <w:t>’</w:t>
      </w:r>
      <w:r w:rsidRPr="00335ABC">
        <w:rPr>
          <w:rFonts w:ascii="Segoe UI" w:hAnsi="Segoe UI" w:cs="Segoe UI"/>
          <w:sz w:val="21"/>
          <w:szCs w:val="21"/>
        </w:rPr>
        <w:t>m on my way to and from the bank, you explained to me why a digital shekel might be dangerous for the public, what needs fixing in the banking system, which fintech companies are more interesting, and much more. I survived all the trips to and from Jerusalem, which worried you so much, but I</w:t>
      </w:r>
      <w:r w:rsidR="00AF0281">
        <w:rPr>
          <w:rFonts w:ascii="Segoe UI" w:hAnsi="Segoe UI" w:cs="Segoe UI"/>
          <w:sz w:val="21"/>
          <w:szCs w:val="21"/>
        </w:rPr>
        <w:t>’</w:t>
      </w:r>
      <w:r w:rsidRPr="00335ABC">
        <w:rPr>
          <w:rFonts w:ascii="Segoe UI" w:hAnsi="Segoe UI" w:cs="Segoe UI"/>
          <w:sz w:val="21"/>
          <w:szCs w:val="21"/>
        </w:rPr>
        <w:t>m afraid that now, as I</w:t>
      </w:r>
      <w:r w:rsidR="00AF0281">
        <w:rPr>
          <w:rFonts w:ascii="Segoe UI" w:hAnsi="Segoe UI" w:cs="Segoe UI"/>
          <w:sz w:val="21"/>
          <w:szCs w:val="21"/>
        </w:rPr>
        <w:t>’</w:t>
      </w:r>
      <w:r w:rsidRPr="00335ABC">
        <w:rPr>
          <w:rFonts w:ascii="Segoe UI" w:hAnsi="Segoe UI" w:cs="Segoe UI"/>
          <w:sz w:val="21"/>
          <w:szCs w:val="21"/>
        </w:rPr>
        <w:t>ll be spending less time on the road, we</w:t>
      </w:r>
      <w:r w:rsidR="00AF0281">
        <w:rPr>
          <w:rFonts w:ascii="Segoe UI" w:hAnsi="Segoe UI" w:cs="Segoe UI"/>
          <w:sz w:val="21"/>
          <w:szCs w:val="21"/>
        </w:rPr>
        <w:t>’</w:t>
      </w:r>
      <w:r w:rsidRPr="00335ABC">
        <w:rPr>
          <w:rFonts w:ascii="Segoe UI" w:hAnsi="Segoe UI" w:cs="Segoe UI"/>
          <w:sz w:val="21"/>
          <w:szCs w:val="21"/>
        </w:rPr>
        <w:t>ll have less time to talk, and I</w:t>
      </w:r>
      <w:r w:rsidR="00AF0281">
        <w:rPr>
          <w:rFonts w:ascii="Segoe UI" w:hAnsi="Segoe UI" w:cs="Segoe UI"/>
          <w:sz w:val="21"/>
          <w:szCs w:val="21"/>
        </w:rPr>
        <w:t>’</w:t>
      </w:r>
      <w:r w:rsidRPr="00335ABC">
        <w:rPr>
          <w:rFonts w:ascii="Segoe UI" w:hAnsi="Segoe UI" w:cs="Segoe UI"/>
          <w:sz w:val="21"/>
          <w:szCs w:val="21"/>
        </w:rPr>
        <w:t>ll have fewer opportunities to learn from your insights.</w:t>
      </w:r>
    </w:p>
    <w:p w:rsidR="00335ABC" w:rsidRPr="00335ABC" w:rsidRDefault="00335ABC" w:rsidP="00335ABC">
      <w:pPr>
        <w:pStyle w:val="NormalWeb"/>
        <w:rPr>
          <w:rFonts w:ascii="Segoe UI" w:hAnsi="Segoe UI" w:cs="Segoe UI"/>
          <w:sz w:val="21"/>
          <w:szCs w:val="21"/>
        </w:rPr>
      </w:pPr>
      <w:r w:rsidRPr="00335ABC">
        <w:rPr>
          <w:rFonts w:ascii="Segoe UI" w:hAnsi="Segoe UI" w:cs="Segoe UI"/>
          <w:sz w:val="21"/>
          <w:szCs w:val="21"/>
        </w:rPr>
        <w:t>That</w:t>
      </w:r>
      <w:r w:rsidR="00AF0281">
        <w:rPr>
          <w:rFonts w:ascii="Segoe UI" w:hAnsi="Segoe UI" w:cs="Segoe UI"/>
          <w:sz w:val="21"/>
          <w:szCs w:val="21"/>
        </w:rPr>
        <w:t>’</w:t>
      </w:r>
      <w:r w:rsidRPr="00335ABC">
        <w:rPr>
          <w:rFonts w:ascii="Segoe UI" w:hAnsi="Segoe UI" w:cs="Segoe UI"/>
          <w:sz w:val="21"/>
          <w:szCs w:val="21"/>
        </w:rPr>
        <w:t>s it for the thank-</w:t>
      </w:r>
      <w:proofErr w:type="spellStart"/>
      <w:r w:rsidRPr="00335ABC">
        <w:rPr>
          <w:rFonts w:ascii="Segoe UI" w:hAnsi="Segoe UI" w:cs="Segoe UI"/>
          <w:sz w:val="21"/>
          <w:szCs w:val="21"/>
        </w:rPr>
        <w:t>yous</w:t>
      </w:r>
      <w:proofErr w:type="spellEnd"/>
      <w:r w:rsidRPr="00335ABC">
        <w:rPr>
          <w:rFonts w:ascii="Segoe UI" w:hAnsi="Segoe UI" w:cs="Segoe UI"/>
          <w:sz w:val="21"/>
          <w:szCs w:val="21"/>
        </w:rPr>
        <w:t>.</w:t>
      </w:r>
    </w:p>
    <w:p w:rsidR="00335ABC" w:rsidRPr="00335ABC" w:rsidRDefault="00335ABC" w:rsidP="00335ABC">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During my tenure, we worked hard to advance the digital economy in general and digital payments in particular. As policymakers in the payment systems domain, why invest in these areas? What are the benefits to the economy from digital payments? Much more than meets the eye.</w:t>
      </w:r>
    </w:p>
    <w:p w:rsidR="00335ABC" w:rsidRPr="00335ABC" w:rsidRDefault="00335ABC" w:rsidP="00AF0281">
      <w:pPr>
        <w:numPr>
          <w:ilvl w:val="0"/>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b/>
          <w:bCs/>
        </w:rPr>
        <w:t>Increased GDP</w:t>
      </w:r>
      <w:r w:rsidRPr="00335ABC">
        <w:rPr>
          <w:rFonts w:ascii="Times New Roman" w:eastAsia="Times New Roman" w:hAnsi="Times New Roman" w:cs="Times New Roman"/>
        </w:rPr>
        <w:t>: The BIS studied 101 economies over five years and found that increasing the penetration of digital payments boosts GDP. It</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s intuitive, and now empirical: when I pay using digital means, I spend more, and businesses earn more, </w:t>
      </w:r>
      <w:r w:rsidR="00AF0281">
        <w:rPr>
          <w:rFonts w:ascii="Times New Roman" w:eastAsia="Times New Roman" w:hAnsi="Times New Roman" w:cs="Times New Roman"/>
        </w:rPr>
        <w:t>than</w:t>
      </w:r>
      <w:r w:rsidRPr="00335ABC">
        <w:rPr>
          <w:rFonts w:ascii="Times New Roman" w:eastAsia="Times New Roman" w:hAnsi="Times New Roman" w:cs="Times New Roman"/>
        </w:rPr>
        <w:t xml:space="preserve"> when I use </w:t>
      </w:r>
      <w:proofErr w:type="spellStart"/>
      <w:r w:rsidRPr="00335ABC">
        <w:rPr>
          <w:rFonts w:ascii="Times New Roman" w:eastAsia="Times New Roman" w:hAnsi="Times New Roman" w:cs="Times New Roman"/>
        </w:rPr>
        <w:t>nondigital</w:t>
      </w:r>
      <w:proofErr w:type="spellEnd"/>
      <w:r w:rsidRPr="00335ABC">
        <w:rPr>
          <w:rFonts w:ascii="Times New Roman" w:eastAsia="Times New Roman" w:hAnsi="Times New Roman" w:cs="Times New Roman"/>
        </w:rPr>
        <w:t xml:space="preserve"> payment methods. It</w:t>
      </w:r>
      <w:r w:rsidR="00AF0281">
        <w:rPr>
          <w:rFonts w:ascii="Times New Roman" w:eastAsia="Times New Roman" w:hAnsi="Times New Roman" w:cs="Times New Roman"/>
        </w:rPr>
        <w:t>’</w:t>
      </w:r>
      <w:r w:rsidRPr="00335ABC">
        <w:rPr>
          <w:rFonts w:ascii="Times New Roman" w:eastAsia="Times New Roman" w:hAnsi="Times New Roman" w:cs="Times New Roman"/>
        </w:rPr>
        <w:t>s not necessarily that I</w:t>
      </w:r>
      <w:r w:rsidR="00AF0281">
        <w:rPr>
          <w:rFonts w:ascii="Times New Roman" w:eastAsia="Times New Roman" w:hAnsi="Times New Roman" w:cs="Times New Roman"/>
        </w:rPr>
        <w:t>’</w:t>
      </w:r>
      <w:r w:rsidRPr="00335ABC">
        <w:rPr>
          <w:rFonts w:ascii="Times New Roman" w:eastAsia="Times New Roman" w:hAnsi="Times New Roman" w:cs="Times New Roman"/>
        </w:rPr>
        <w:t>m being less responsible. Sometimes, thanks to digit</w:t>
      </w:r>
      <w:r w:rsidR="00A10AB2">
        <w:rPr>
          <w:rFonts w:ascii="Times New Roman" w:eastAsia="Times New Roman" w:hAnsi="Times New Roman" w:cs="Times New Roman"/>
        </w:rPr>
        <w:t>al</w:t>
      </w:r>
      <w:r w:rsidRPr="00335ABC">
        <w:rPr>
          <w:rFonts w:ascii="Times New Roman" w:eastAsia="Times New Roman" w:hAnsi="Times New Roman" w:cs="Times New Roman"/>
        </w:rPr>
        <w:t>ization, I manage my finances better—more informed consumer choices, more time savings. And GDP grows.</w:t>
      </w:r>
    </w:p>
    <w:p w:rsidR="00335ABC" w:rsidRPr="00335ABC" w:rsidRDefault="00335ABC" w:rsidP="00AF0281">
      <w:pPr>
        <w:numPr>
          <w:ilvl w:val="0"/>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b/>
          <w:bCs/>
        </w:rPr>
        <w:t>Cost of Payment</w:t>
      </w:r>
      <w:r w:rsidRPr="00335ABC">
        <w:rPr>
          <w:rFonts w:ascii="Times New Roman" w:eastAsia="Times New Roman" w:hAnsi="Times New Roman" w:cs="Times New Roman"/>
        </w:rPr>
        <w:t>: In our field, it</w:t>
      </w:r>
      <w:r w:rsidR="00AF0281">
        <w:rPr>
          <w:rFonts w:ascii="Times New Roman" w:eastAsia="Times New Roman" w:hAnsi="Times New Roman" w:cs="Times New Roman"/>
        </w:rPr>
        <w:t>’</w:t>
      </w:r>
      <w:r w:rsidRPr="00335ABC">
        <w:rPr>
          <w:rFonts w:ascii="Times New Roman" w:eastAsia="Times New Roman" w:hAnsi="Times New Roman" w:cs="Times New Roman"/>
        </w:rPr>
        <w:t>s common to measure the cost of payment in a country as a percentage of GDP. In Israel, there</w:t>
      </w:r>
      <w:r w:rsidR="00AF0281">
        <w:rPr>
          <w:rFonts w:ascii="Times New Roman" w:eastAsia="Times New Roman" w:hAnsi="Times New Roman" w:cs="Times New Roman"/>
        </w:rPr>
        <w:t>’</w:t>
      </w:r>
      <w:r w:rsidRPr="00335ABC">
        <w:rPr>
          <w:rFonts w:ascii="Times New Roman" w:eastAsia="Times New Roman" w:hAnsi="Times New Roman" w:cs="Times New Roman"/>
        </w:rPr>
        <w:t>s no precise measurement; it</w:t>
      </w:r>
      <w:r w:rsidR="00AF0281">
        <w:rPr>
          <w:rFonts w:ascii="Times New Roman" w:eastAsia="Times New Roman" w:hAnsi="Times New Roman" w:cs="Times New Roman"/>
        </w:rPr>
        <w:t>’</w:t>
      </w:r>
      <w:r w:rsidRPr="00335ABC">
        <w:rPr>
          <w:rFonts w:ascii="Times New Roman" w:eastAsia="Times New Roman" w:hAnsi="Times New Roman" w:cs="Times New Roman"/>
        </w:rPr>
        <w:t>s very complex to calculate, but globally it</w:t>
      </w:r>
      <w:r w:rsidR="00AF0281">
        <w:rPr>
          <w:rFonts w:ascii="Times New Roman" w:eastAsia="Times New Roman" w:hAnsi="Times New Roman" w:cs="Times New Roman"/>
        </w:rPr>
        <w:t>’</w:t>
      </w:r>
      <w:r w:rsidRPr="00335ABC">
        <w:rPr>
          <w:rFonts w:ascii="Times New Roman" w:eastAsia="Times New Roman" w:hAnsi="Times New Roman" w:cs="Times New Roman"/>
        </w:rPr>
        <w:t>s said that it costs about 1</w:t>
      </w:r>
      <w:r w:rsidR="00AF0281">
        <w:rPr>
          <w:rFonts w:ascii="Times New Roman" w:eastAsia="Times New Roman" w:hAnsi="Times New Roman" w:cs="Times New Roman"/>
        </w:rPr>
        <w:t xml:space="preserve"> percent</w:t>
      </w:r>
      <w:r w:rsidRPr="00335ABC">
        <w:rPr>
          <w:rFonts w:ascii="Times New Roman" w:eastAsia="Times New Roman" w:hAnsi="Times New Roman" w:cs="Times New Roman"/>
        </w:rPr>
        <w:t xml:space="preserve"> of GDP to make and receive payments. Israel</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s GDP is around </w:t>
      </w:r>
      <w:r w:rsidR="00AF0281">
        <w:rPr>
          <w:rFonts w:ascii="Times New Roman" w:eastAsia="Times New Roman" w:hAnsi="Times New Roman" w:cs="Times New Roman"/>
        </w:rPr>
        <w:t xml:space="preserve">NIS </w:t>
      </w:r>
      <w:r w:rsidRPr="00335ABC">
        <w:rPr>
          <w:rFonts w:ascii="Times New Roman" w:eastAsia="Times New Roman" w:hAnsi="Times New Roman" w:cs="Times New Roman"/>
        </w:rPr>
        <w:t>2 trillion. 1</w:t>
      </w:r>
      <w:r w:rsidR="00AF0281">
        <w:rPr>
          <w:rFonts w:ascii="Times New Roman" w:eastAsia="Times New Roman" w:hAnsi="Times New Roman" w:cs="Times New Roman"/>
        </w:rPr>
        <w:t xml:space="preserve"> percent</w:t>
      </w:r>
      <w:r w:rsidRPr="00335ABC">
        <w:rPr>
          <w:rFonts w:ascii="Times New Roman" w:eastAsia="Times New Roman" w:hAnsi="Times New Roman" w:cs="Times New Roman"/>
        </w:rPr>
        <w:t xml:space="preserve"> of that is </w:t>
      </w:r>
      <w:r w:rsidR="00AF0281">
        <w:rPr>
          <w:rFonts w:ascii="Times New Roman" w:eastAsia="Times New Roman" w:hAnsi="Times New Roman" w:cs="Times New Roman"/>
        </w:rPr>
        <w:t>NIS 20 billion</w:t>
      </w:r>
      <w:r w:rsidRPr="00335ABC">
        <w:rPr>
          <w:rFonts w:ascii="Times New Roman" w:eastAsia="Times New Roman" w:hAnsi="Times New Roman" w:cs="Times New Roman"/>
        </w:rPr>
        <w:t>. If we can reduce this cost by 10</w:t>
      </w:r>
      <w:r w:rsidR="00AF0281">
        <w:rPr>
          <w:rFonts w:ascii="Times New Roman" w:eastAsia="Times New Roman" w:hAnsi="Times New Roman" w:cs="Times New Roman"/>
        </w:rPr>
        <w:t xml:space="preserve"> percent</w:t>
      </w:r>
      <w:r w:rsidRPr="00335ABC">
        <w:rPr>
          <w:rFonts w:ascii="Times New Roman" w:eastAsia="Times New Roman" w:hAnsi="Times New Roman" w:cs="Times New Roman"/>
        </w:rPr>
        <w:t>, we</w:t>
      </w:r>
      <w:r w:rsidR="00AF0281">
        <w:rPr>
          <w:rFonts w:ascii="Times New Roman" w:eastAsia="Times New Roman" w:hAnsi="Times New Roman" w:cs="Times New Roman"/>
        </w:rPr>
        <w:t>’</w:t>
      </w:r>
      <w:r w:rsidRPr="00335ABC">
        <w:rPr>
          <w:rFonts w:ascii="Times New Roman" w:eastAsia="Times New Roman" w:hAnsi="Times New Roman" w:cs="Times New Roman"/>
        </w:rPr>
        <w:t>ll save the economy</w:t>
      </w:r>
      <w:r w:rsidR="00AF0281">
        <w:rPr>
          <w:rFonts w:ascii="Times New Roman" w:eastAsia="Times New Roman" w:hAnsi="Times New Roman" w:cs="Times New Roman"/>
        </w:rPr>
        <w:t xml:space="preserve"> NIS 2 billion</w:t>
      </w:r>
      <w:r w:rsidRPr="00335ABC">
        <w:rPr>
          <w:rFonts w:ascii="Times New Roman" w:eastAsia="Times New Roman" w:hAnsi="Times New Roman" w:cs="Times New Roman"/>
        </w:rPr>
        <w:t xml:space="preserve"> a year. We</w:t>
      </w:r>
      <w:r w:rsidR="00AF0281">
        <w:rPr>
          <w:rFonts w:ascii="Times New Roman" w:eastAsia="Times New Roman" w:hAnsi="Times New Roman" w:cs="Times New Roman"/>
        </w:rPr>
        <w:t>’</w:t>
      </w:r>
      <w:r w:rsidRPr="00335ABC">
        <w:rPr>
          <w:rFonts w:ascii="Times New Roman" w:eastAsia="Times New Roman" w:hAnsi="Times New Roman" w:cs="Times New Roman"/>
        </w:rPr>
        <w:t>ve taken many steps to lower the cost of payments in Israel</w:t>
      </w:r>
      <w:r w:rsidR="00AF0281">
        <w:rPr>
          <w:rFonts w:ascii="Times New Roman" w:eastAsia="Times New Roman" w:hAnsi="Times New Roman" w:cs="Times New Roman"/>
        </w:rPr>
        <w:t>’</w:t>
      </w:r>
      <w:r w:rsidRPr="00335ABC">
        <w:rPr>
          <w:rFonts w:ascii="Times New Roman" w:eastAsia="Times New Roman" w:hAnsi="Times New Roman" w:cs="Times New Roman"/>
        </w:rPr>
        <w:t>s economy, including:</w:t>
      </w:r>
    </w:p>
    <w:p w:rsidR="00335ABC" w:rsidRPr="00335ABC" w:rsidRDefault="00335ABC" w:rsidP="00AF0281">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We worked with M</w:t>
      </w:r>
      <w:r w:rsidR="00AF0281">
        <w:rPr>
          <w:rFonts w:ascii="Times New Roman" w:eastAsia="Times New Roman" w:hAnsi="Times New Roman" w:cs="Times New Roman"/>
        </w:rPr>
        <w:t>ASAV</w:t>
      </w:r>
      <w:r w:rsidRPr="00335ABC">
        <w:rPr>
          <w:rFonts w:ascii="Times New Roman" w:eastAsia="Times New Roman" w:hAnsi="Times New Roman" w:cs="Times New Roman"/>
        </w:rPr>
        <w:t xml:space="preserve"> and representatives of all relevant </w:t>
      </w:r>
      <w:r w:rsidR="00AF0281">
        <w:rPr>
          <w:rFonts w:ascii="Times New Roman" w:eastAsia="Times New Roman" w:hAnsi="Times New Roman" w:cs="Times New Roman"/>
        </w:rPr>
        <w:t>participants</w:t>
      </w:r>
      <w:r w:rsidRPr="00335ABC">
        <w:rPr>
          <w:rFonts w:ascii="Times New Roman" w:eastAsia="Times New Roman" w:hAnsi="Times New Roman" w:cs="Times New Roman"/>
        </w:rPr>
        <w:t xml:space="preserve"> to promote immediate payments, known as Faster Payments, which allow for instant account-to-account transfers</w:t>
      </w:r>
      <w:r w:rsidR="00AF0281">
        <w:rPr>
          <w:rFonts w:ascii="Times New Roman" w:eastAsia="Times New Roman" w:hAnsi="Times New Roman" w:cs="Times New Roman"/>
        </w:rPr>
        <w:t>. It’s</w:t>
      </w:r>
      <w:r w:rsidRPr="00335ABC">
        <w:rPr>
          <w:rFonts w:ascii="Times New Roman" w:eastAsia="Times New Roman" w:hAnsi="Times New Roman" w:cs="Times New Roman"/>
        </w:rPr>
        <w:t xml:space="preserve"> like sending a WhatsApp message.</w:t>
      </w:r>
    </w:p>
    <w:p w:rsidR="00335ABC" w:rsidRPr="00335ABC" w:rsidRDefault="00335ABC" w:rsidP="00AF0281">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In the field of checks, we increased the deposit limit for checks via bank app scanning. We raised the limit from </w:t>
      </w:r>
      <w:r w:rsidR="00AF0281">
        <w:rPr>
          <w:rFonts w:ascii="Times New Roman" w:eastAsia="Times New Roman" w:hAnsi="Times New Roman" w:cs="Times New Roman"/>
        </w:rPr>
        <w:t xml:space="preserve">NIS </w:t>
      </w:r>
      <w:r w:rsidRPr="00335ABC">
        <w:rPr>
          <w:rFonts w:ascii="Times New Roman" w:eastAsia="Times New Roman" w:hAnsi="Times New Roman" w:cs="Times New Roman"/>
        </w:rPr>
        <w:t xml:space="preserve">20,000 per check to </w:t>
      </w:r>
      <w:r w:rsidR="00AF0281">
        <w:rPr>
          <w:rFonts w:ascii="Times New Roman" w:eastAsia="Times New Roman" w:hAnsi="Times New Roman" w:cs="Times New Roman"/>
        </w:rPr>
        <w:t xml:space="preserve">NIS </w:t>
      </w:r>
      <w:r w:rsidRPr="00335ABC">
        <w:rPr>
          <w:rFonts w:ascii="Times New Roman" w:eastAsia="Times New Roman" w:hAnsi="Times New Roman" w:cs="Times New Roman"/>
        </w:rPr>
        <w:t xml:space="preserve">50,000, and later to </w:t>
      </w:r>
      <w:r w:rsidR="00AF0281">
        <w:rPr>
          <w:rFonts w:ascii="Times New Roman" w:eastAsia="Times New Roman" w:hAnsi="Times New Roman" w:cs="Times New Roman"/>
        </w:rPr>
        <w:t xml:space="preserve">NIS </w:t>
      </w:r>
      <w:r w:rsidRPr="00335ABC">
        <w:rPr>
          <w:rFonts w:ascii="Times New Roman" w:eastAsia="Times New Roman" w:hAnsi="Times New Roman" w:cs="Times New Roman"/>
        </w:rPr>
        <w:t>100,000. We are also developing a digital check in collaboration with the banking system, which we hope will offer all the legal features and protections of a paper check, but in a digital format, within an app.</w:t>
      </w:r>
    </w:p>
    <w:p w:rsidR="00335ABC" w:rsidRPr="00335ABC" w:rsidRDefault="00335ABC" w:rsidP="00AF0281">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lastRenderedPageBreak/>
        <w:t>In collaboration with S</w:t>
      </w:r>
      <w:r w:rsidR="00AF0281">
        <w:rPr>
          <w:rFonts w:ascii="Times New Roman" w:eastAsia="Times New Roman" w:hAnsi="Times New Roman" w:cs="Times New Roman"/>
        </w:rPr>
        <w:t>HVA</w:t>
      </w:r>
      <w:r w:rsidRPr="00335ABC">
        <w:rPr>
          <w:rFonts w:ascii="Times New Roman" w:eastAsia="Times New Roman" w:hAnsi="Times New Roman" w:cs="Times New Roman"/>
        </w:rPr>
        <w:t xml:space="preserve">, we optimized payment methods that work in closed environments—gift cards, meal cards, and more. We enabled their use at payment terminals that were once open only to </w:t>
      </w:r>
      <w:r w:rsidR="00AF0281">
        <w:rPr>
          <w:rFonts w:ascii="Times New Roman" w:eastAsia="Times New Roman" w:hAnsi="Times New Roman" w:cs="Times New Roman"/>
        </w:rPr>
        <w:t>payment</w:t>
      </w:r>
      <w:r w:rsidRPr="00335ABC">
        <w:rPr>
          <w:rFonts w:ascii="Times New Roman" w:eastAsia="Times New Roman" w:hAnsi="Times New Roman" w:cs="Times New Roman"/>
        </w:rPr>
        <w:t xml:space="preserve"> cards.</w:t>
      </w:r>
    </w:p>
    <w:p w:rsidR="00335ABC" w:rsidRPr="00335ABC" w:rsidRDefault="00335ABC" w:rsidP="00AF0281">
      <w:pPr>
        <w:numPr>
          <w:ilvl w:val="0"/>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b/>
          <w:bCs/>
        </w:rPr>
        <w:t>Another reason to promote digital payments</w:t>
      </w:r>
      <w:r w:rsidRPr="00335ABC">
        <w:rPr>
          <w:rFonts w:ascii="Times New Roman" w:eastAsia="Times New Roman" w:hAnsi="Times New Roman" w:cs="Times New Roman"/>
        </w:rPr>
        <w:t>: Standardization in digital payments allows international entities to operate in Israel, encourages Israeli entities to operate here as a primary market and later replicate their success abroad, and facilitates international trade through faster, cheaper, and more convenient cross-border payments. Thus, standardization leads to the integration of Israel</w:t>
      </w:r>
      <w:r w:rsidR="00AF0281">
        <w:rPr>
          <w:rFonts w:ascii="Times New Roman" w:eastAsia="Times New Roman" w:hAnsi="Times New Roman" w:cs="Times New Roman"/>
        </w:rPr>
        <w:t>’</w:t>
      </w:r>
      <w:r w:rsidRPr="00335ABC">
        <w:rPr>
          <w:rFonts w:ascii="Times New Roman" w:eastAsia="Times New Roman" w:hAnsi="Times New Roman" w:cs="Times New Roman"/>
        </w:rPr>
        <w:t>s economy into the global economy. Some of the steps we took in standardization include:</w:t>
      </w:r>
    </w:p>
    <w:p w:rsidR="00335ABC" w:rsidRPr="00335ABC" w:rsidRDefault="00335ABC" w:rsidP="00335ABC">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In collaboration with the Banking Supervision Department, we implemented the EMV NFC standard, which allowed international digital wallets to start operating here. Indeed, international tech companies arrived and launched value propositions for the public, and that</w:t>
      </w:r>
      <w:r w:rsidR="00AF0281">
        <w:rPr>
          <w:rFonts w:ascii="Times New Roman" w:eastAsia="Times New Roman" w:hAnsi="Times New Roman" w:cs="Times New Roman"/>
        </w:rPr>
        <w:t>’</w:t>
      </w:r>
      <w:r w:rsidRPr="00335ABC">
        <w:rPr>
          <w:rFonts w:ascii="Times New Roman" w:eastAsia="Times New Roman" w:hAnsi="Times New Roman" w:cs="Times New Roman"/>
        </w:rPr>
        <w:t>s how we all pay today.</w:t>
      </w:r>
    </w:p>
    <w:p w:rsidR="00335ABC" w:rsidRPr="00335ABC" w:rsidRDefault="00335ABC" w:rsidP="00F1720F">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We ensured the implementation of a new global standard in payment messages, ISO 20022, in immediate payments. Additionally, in a multiyear project with the entire banking system and nonbank entities, we are implementing the new global standard in the ZAHAV system. SWIFT has already implemented it in its payment messages. In the future, we will consider whether to lead harmonization between the different implementations and possibly implement the standard in additional payment systems.</w:t>
      </w:r>
    </w:p>
    <w:p w:rsidR="00335ABC" w:rsidRPr="00335ABC" w:rsidRDefault="00F1720F" w:rsidP="00F1720F">
      <w:pPr>
        <w:numPr>
          <w:ilvl w:val="1"/>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w:t>
      </w:r>
      <w:r w:rsidR="00335ABC" w:rsidRPr="00335ABC">
        <w:rPr>
          <w:rFonts w:ascii="Times New Roman" w:eastAsia="Times New Roman" w:hAnsi="Times New Roman" w:cs="Times New Roman"/>
        </w:rPr>
        <w:t>n collaboration with the Banking Supervision Department and the IT D</w:t>
      </w:r>
      <w:r>
        <w:rPr>
          <w:rFonts w:ascii="Times New Roman" w:eastAsia="Times New Roman" w:hAnsi="Times New Roman" w:cs="Times New Roman"/>
        </w:rPr>
        <w:t>epartment</w:t>
      </w:r>
      <w:r w:rsidR="00335ABC" w:rsidRPr="00335ABC">
        <w:rPr>
          <w:rFonts w:ascii="Times New Roman" w:eastAsia="Times New Roman" w:hAnsi="Times New Roman" w:cs="Times New Roman"/>
        </w:rPr>
        <w:t xml:space="preserve">, we made a bold decision to implement </w:t>
      </w:r>
      <w:r>
        <w:rPr>
          <w:rFonts w:ascii="Times New Roman" w:eastAsia="Times New Roman" w:hAnsi="Times New Roman" w:cs="Times New Roman"/>
        </w:rPr>
        <w:t>the digital check project</w:t>
      </w:r>
      <w:r w:rsidR="00335ABC" w:rsidRPr="00335ABC">
        <w:rPr>
          <w:rFonts w:ascii="Times New Roman" w:eastAsia="Times New Roman" w:hAnsi="Times New Roman" w:cs="Times New Roman"/>
        </w:rPr>
        <w:t xml:space="preserve"> in the open banking infrastructure, accord</w:t>
      </w:r>
      <w:r>
        <w:rPr>
          <w:rFonts w:ascii="Times New Roman" w:eastAsia="Times New Roman" w:hAnsi="Times New Roman" w:cs="Times New Roman"/>
        </w:rPr>
        <w:t>ing to the Berlin Group standard</w:t>
      </w:r>
      <w:r w:rsidR="00335ABC" w:rsidRPr="00335ABC">
        <w:rPr>
          <w:rFonts w:ascii="Times New Roman" w:eastAsia="Times New Roman" w:hAnsi="Times New Roman" w:cs="Times New Roman"/>
        </w:rPr>
        <w:t xml:space="preserve">, even though it had no protocol for digital checks. </w:t>
      </w:r>
      <w:r>
        <w:rPr>
          <w:rFonts w:ascii="Times New Roman" w:eastAsia="Times New Roman" w:hAnsi="Times New Roman" w:cs="Times New Roman"/>
        </w:rPr>
        <w:t>The Berlin Group sets standards in many countries, and a</w:t>
      </w:r>
      <w:r w:rsidR="00335ABC" w:rsidRPr="00335ABC">
        <w:rPr>
          <w:rFonts w:ascii="Times New Roman" w:eastAsia="Times New Roman" w:hAnsi="Times New Roman" w:cs="Times New Roman"/>
        </w:rPr>
        <w:t>t the Bank of Israel</w:t>
      </w:r>
      <w:r>
        <w:rPr>
          <w:rFonts w:ascii="Times New Roman" w:eastAsia="Times New Roman" w:hAnsi="Times New Roman" w:cs="Times New Roman"/>
        </w:rPr>
        <w:t>’s request</w:t>
      </w:r>
      <w:r w:rsidR="00335ABC" w:rsidRPr="00335ABC">
        <w:rPr>
          <w:rFonts w:ascii="Times New Roman" w:eastAsia="Times New Roman" w:hAnsi="Times New Roman" w:cs="Times New Roman"/>
        </w:rPr>
        <w:t>, the</w:t>
      </w:r>
      <w:r>
        <w:rPr>
          <w:rFonts w:ascii="Times New Roman" w:eastAsia="Times New Roman" w:hAnsi="Times New Roman" w:cs="Times New Roman"/>
        </w:rPr>
        <w:t>y</w:t>
      </w:r>
      <w:r w:rsidR="00335ABC" w:rsidRPr="00335ABC">
        <w:rPr>
          <w:rFonts w:ascii="Times New Roman" w:eastAsia="Times New Roman" w:hAnsi="Times New Roman" w:cs="Times New Roman"/>
        </w:rPr>
        <w:t xml:space="preserve"> wrote a standard for digital checks, which </w:t>
      </w:r>
      <w:r>
        <w:rPr>
          <w:rFonts w:ascii="Times New Roman" w:eastAsia="Times New Roman" w:hAnsi="Times New Roman" w:cs="Times New Roman"/>
        </w:rPr>
        <w:t>they have</w:t>
      </w:r>
      <w:r w:rsidR="00335ABC" w:rsidRPr="00335ABC">
        <w:rPr>
          <w:rFonts w:ascii="Times New Roman" w:eastAsia="Times New Roman" w:hAnsi="Times New Roman" w:cs="Times New Roman"/>
        </w:rPr>
        <w:t xml:space="preserve"> already published, and </w:t>
      </w:r>
      <w:r>
        <w:rPr>
          <w:rFonts w:ascii="Times New Roman" w:eastAsia="Times New Roman" w:hAnsi="Times New Roman" w:cs="Times New Roman"/>
        </w:rPr>
        <w:t xml:space="preserve">which will </w:t>
      </w:r>
      <w:r w:rsidR="00335ABC" w:rsidRPr="00335ABC">
        <w:rPr>
          <w:rFonts w:ascii="Times New Roman" w:eastAsia="Times New Roman" w:hAnsi="Times New Roman" w:cs="Times New Roman"/>
        </w:rPr>
        <w:t xml:space="preserve">soon </w:t>
      </w:r>
      <w:r>
        <w:rPr>
          <w:rFonts w:ascii="Times New Roman" w:eastAsia="Times New Roman" w:hAnsi="Times New Roman" w:cs="Times New Roman"/>
        </w:rPr>
        <w:t>be</w:t>
      </w:r>
      <w:r w:rsidR="00335ABC" w:rsidRPr="00335ABC">
        <w:rPr>
          <w:rFonts w:ascii="Times New Roman" w:eastAsia="Times New Roman" w:hAnsi="Times New Roman" w:cs="Times New Roman"/>
        </w:rPr>
        <w:t xml:space="preserve"> appl</w:t>
      </w:r>
      <w:r>
        <w:rPr>
          <w:rFonts w:ascii="Times New Roman" w:eastAsia="Times New Roman" w:hAnsi="Times New Roman" w:cs="Times New Roman"/>
        </w:rPr>
        <w:t>icable</w:t>
      </w:r>
      <w:r w:rsidR="00335ABC" w:rsidRPr="00335ABC">
        <w:rPr>
          <w:rFonts w:ascii="Times New Roman" w:eastAsia="Times New Roman" w:hAnsi="Times New Roman" w:cs="Times New Roman"/>
        </w:rPr>
        <w:t xml:space="preserve"> to other countries wishing to implement digital checks in open banking.</w:t>
      </w:r>
    </w:p>
    <w:p w:rsidR="00335ABC" w:rsidRPr="00335ABC" w:rsidRDefault="00335ABC" w:rsidP="00F1720F">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In legislation, we advanced standards we learned from </w:t>
      </w:r>
      <w:r w:rsidR="00F1720F">
        <w:rPr>
          <w:rFonts w:ascii="Times New Roman" w:eastAsia="Times New Roman" w:hAnsi="Times New Roman" w:cs="Times New Roman"/>
        </w:rPr>
        <w:t xml:space="preserve">the </w:t>
      </w:r>
      <w:r w:rsidRPr="00335ABC">
        <w:rPr>
          <w:rFonts w:ascii="Times New Roman" w:eastAsia="Times New Roman" w:hAnsi="Times New Roman" w:cs="Times New Roman"/>
        </w:rPr>
        <w:t>Europe</w:t>
      </w:r>
      <w:r w:rsidR="00F1720F">
        <w:rPr>
          <w:rFonts w:ascii="Times New Roman" w:eastAsia="Times New Roman" w:hAnsi="Times New Roman" w:cs="Times New Roman"/>
        </w:rPr>
        <w:t>an</w:t>
      </w:r>
      <w:r w:rsidRPr="00335ABC">
        <w:rPr>
          <w:rFonts w:ascii="Times New Roman" w:eastAsia="Times New Roman" w:hAnsi="Times New Roman" w:cs="Times New Roman"/>
        </w:rPr>
        <w:t xml:space="preserve"> PSD2 law, which</w:t>
      </w:r>
      <w:r w:rsidR="00F1720F">
        <w:rPr>
          <w:rFonts w:ascii="Times New Roman" w:eastAsia="Times New Roman" w:hAnsi="Times New Roman" w:cs="Times New Roman"/>
        </w:rPr>
        <w:t>, years ago,</w:t>
      </w:r>
      <w:r w:rsidRPr="00335ABC">
        <w:rPr>
          <w:rFonts w:ascii="Times New Roman" w:eastAsia="Times New Roman" w:hAnsi="Times New Roman" w:cs="Times New Roman"/>
        </w:rPr>
        <w:t xml:space="preserve"> established a regulatory framework </w:t>
      </w:r>
      <w:r w:rsidR="00F1720F">
        <w:rPr>
          <w:rFonts w:ascii="Times New Roman" w:eastAsia="Times New Roman" w:hAnsi="Times New Roman" w:cs="Times New Roman"/>
        </w:rPr>
        <w:t xml:space="preserve">in Europe </w:t>
      </w:r>
      <w:r w:rsidRPr="00335ABC">
        <w:rPr>
          <w:rFonts w:ascii="Times New Roman" w:eastAsia="Times New Roman" w:hAnsi="Times New Roman" w:cs="Times New Roman"/>
        </w:rPr>
        <w:t>allowing nonbank entities to provide payment services. When we checked with the Europeans, we learned from them what they would have done differently, and in the law already in effect in Israel, we implemented aspects that have only now been published in Europe as part of the draft PSD3 they are promoting.</w:t>
      </w:r>
    </w:p>
    <w:p w:rsidR="00335ABC" w:rsidRPr="00335ABC" w:rsidRDefault="00335ABC" w:rsidP="00AA796B">
      <w:pPr>
        <w:numPr>
          <w:ilvl w:val="0"/>
          <w:numId w:val="1"/>
        </w:numPr>
        <w:spacing w:before="100" w:beforeAutospacing="1" w:after="100" w:afterAutospacing="1"/>
        <w:rPr>
          <w:rFonts w:ascii="Times New Roman" w:eastAsia="Times New Roman" w:hAnsi="Times New Roman" w:cs="Times New Roman"/>
        </w:rPr>
      </w:pPr>
      <w:r w:rsidRPr="00AA796B">
        <w:rPr>
          <w:rFonts w:ascii="Times New Roman" w:eastAsia="Times New Roman" w:hAnsi="Times New Roman" w:cs="Times New Roman"/>
          <w:b/>
          <w:bCs/>
        </w:rPr>
        <w:t>Especially in a</w:t>
      </w:r>
      <w:r w:rsidRPr="00335ABC">
        <w:rPr>
          <w:rFonts w:ascii="Times New Roman" w:eastAsia="Times New Roman" w:hAnsi="Times New Roman" w:cs="Times New Roman"/>
          <w:b/>
          <w:bCs/>
        </w:rPr>
        <w:t xml:space="preserve"> market like Israel, where the level of concentration is high in the financial sector in general</w:t>
      </w:r>
      <w:r w:rsidR="00AA796B">
        <w:rPr>
          <w:rFonts w:ascii="Times New Roman" w:eastAsia="Times New Roman" w:hAnsi="Times New Roman" w:cs="Times New Roman"/>
          <w:b/>
          <w:bCs/>
        </w:rPr>
        <w:t>,</w:t>
      </w:r>
      <w:r w:rsidRPr="00335ABC">
        <w:rPr>
          <w:rFonts w:ascii="Times New Roman" w:eastAsia="Times New Roman" w:hAnsi="Times New Roman" w:cs="Times New Roman"/>
          <w:b/>
          <w:bCs/>
        </w:rPr>
        <w:t xml:space="preserve"> and particularly in the banking system, digital payments can increase competition.</w:t>
      </w:r>
      <w:r w:rsidRPr="00335ABC">
        <w:rPr>
          <w:rFonts w:ascii="Times New Roman" w:eastAsia="Times New Roman" w:hAnsi="Times New Roman" w:cs="Times New Roman"/>
        </w:rPr>
        <w:t xml:space="preserve"> </w:t>
      </w:r>
      <w:r w:rsidR="00AA796B">
        <w:rPr>
          <w:rFonts w:ascii="Times New Roman" w:eastAsia="Times New Roman" w:hAnsi="Times New Roman" w:cs="Times New Roman"/>
        </w:rPr>
        <w:t>This is true n</w:t>
      </w:r>
      <w:r w:rsidRPr="00335ABC">
        <w:rPr>
          <w:rFonts w:ascii="Times New Roman" w:eastAsia="Times New Roman" w:hAnsi="Times New Roman" w:cs="Times New Roman"/>
        </w:rPr>
        <w:t xml:space="preserve">ot only in payments but also in other areas, as payment companies start with payments and </w:t>
      </w:r>
      <w:r w:rsidR="00AA796B">
        <w:rPr>
          <w:rFonts w:ascii="Times New Roman" w:eastAsia="Times New Roman" w:hAnsi="Times New Roman" w:cs="Times New Roman"/>
        </w:rPr>
        <w:t>then</w:t>
      </w:r>
      <w:r w:rsidRPr="00335ABC">
        <w:rPr>
          <w:rFonts w:ascii="Times New Roman" w:eastAsia="Times New Roman" w:hAnsi="Times New Roman" w:cs="Times New Roman"/>
        </w:rPr>
        <w:t xml:space="preserve"> learn user data, thus offering additional value propositions like credit, investments, foreign exchange, savings, and more. Some of the steps we took to increase competition include:</w:t>
      </w:r>
    </w:p>
    <w:p w:rsidR="00335ABC" w:rsidRPr="00335ABC" w:rsidRDefault="00335ABC" w:rsidP="00335ABC">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We opened a fintech desk. We already had an interface with almost 100 entities, and a large part of them chose to take advantage of the reforms we led.</w:t>
      </w:r>
    </w:p>
    <w:p w:rsidR="00335ABC" w:rsidRPr="00335ABC" w:rsidRDefault="00335ABC" w:rsidP="00AA796B">
      <w:pPr>
        <w:numPr>
          <w:ilvl w:val="1"/>
          <w:numId w:val="1"/>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We issued codes: 16 for nonbanks </w:t>
      </w:r>
      <w:r w:rsidR="00AA796B">
        <w:rPr>
          <w:rFonts w:ascii="Times New Roman" w:eastAsia="Times New Roman" w:hAnsi="Times New Roman" w:cs="Times New Roman"/>
        </w:rPr>
        <w:t>and</w:t>
      </w:r>
      <w:r w:rsidRPr="00335ABC">
        <w:rPr>
          <w:rFonts w:ascii="Times New Roman" w:eastAsia="Times New Roman" w:hAnsi="Times New Roman" w:cs="Times New Roman"/>
        </w:rPr>
        <w:t xml:space="preserve"> 3 for credit card companies. Out of these, 8 are already operational, 3 of them last month. </w:t>
      </w:r>
      <w:r w:rsidR="00AA796B">
        <w:rPr>
          <w:rFonts w:ascii="Times New Roman" w:eastAsia="Times New Roman" w:hAnsi="Times New Roman" w:cs="Times New Roman"/>
        </w:rPr>
        <w:t>A</w:t>
      </w:r>
      <w:r w:rsidRPr="00335ABC">
        <w:rPr>
          <w:rFonts w:ascii="Times New Roman" w:eastAsia="Times New Roman" w:hAnsi="Times New Roman" w:cs="Times New Roman"/>
        </w:rPr>
        <w:t xml:space="preserve">nother </w:t>
      </w:r>
      <w:r w:rsidR="00AA796B">
        <w:rPr>
          <w:rFonts w:ascii="Times New Roman" w:eastAsia="Times New Roman" w:hAnsi="Times New Roman" w:cs="Times New Roman"/>
        </w:rPr>
        <w:t>one will become operational in July</w:t>
      </w:r>
      <w:r w:rsidRPr="00335ABC">
        <w:rPr>
          <w:rFonts w:ascii="Times New Roman" w:eastAsia="Times New Roman" w:hAnsi="Times New Roman" w:cs="Times New Roman"/>
        </w:rPr>
        <w:t xml:space="preserve">. </w:t>
      </w:r>
      <w:r w:rsidR="00AA796B">
        <w:rPr>
          <w:rFonts w:ascii="Times New Roman" w:eastAsia="Times New Roman" w:hAnsi="Times New Roman" w:cs="Times New Roman"/>
        </w:rPr>
        <w:t xml:space="preserve">This </w:t>
      </w:r>
      <w:r w:rsidRPr="00335ABC">
        <w:rPr>
          <w:rFonts w:ascii="Times New Roman" w:eastAsia="Times New Roman" w:hAnsi="Times New Roman" w:cs="Times New Roman"/>
        </w:rPr>
        <w:t>coming November</w:t>
      </w:r>
      <w:r w:rsidR="00AA796B">
        <w:rPr>
          <w:rFonts w:ascii="Times New Roman" w:eastAsia="Times New Roman" w:hAnsi="Times New Roman" w:cs="Times New Roman"/>
        </w:rPr>
        <w:t>,</w:t>
      </w:r>
      <w:r w:rsidRPr="00335ABC">
        <w:rPr>
          <w:rFonts w:ascii="Times New Roman" w:eastAsia="Times New Roman" w:hAnsi="Times New Roman" w:cs="Times New Roman"/>
        </w:rPr>
        <w:t xml:space="preserve"> probably another </w:t>
      </w:r>
      <w:r w:rsidR="00AA796B">
        <w:rPr>
          <w:rFonts w:ascii="Times New Roman" w:eastAsia="Times New Roman" w:hAnsi="Times New Roman" w:cs="Times New Roman"/>
        </w:rPr>
        <w:t>one, and</w:t>
      </w:r>
      <w:r w:rsidRPr="00335ABC">
        <w:rPr>
          <w:rFonts w:ascii="Times New Roman" w:eastAsia="Times New Roman" w:hAnsi="Times New Roman" w:cs="Times New Roman"/>
        </w:rPr>
        <w:t xml:space="preserve"> </w:t>
      </w:r>
      <w:r w:rsidR="00AA796B">
        <w:rPr>
          <w:rFonts w:ascii="Times New Roman" w:eastAsia="Times New Roman" w:hAnsi="Times New Roman" w:cs="Times New Roman"/>
        </w:rPr>
        <w:t>n</w:t>
      </w:r>
      <w:r w:rsidRPr="00335ABC">
        <w:rPr>
          <w:rFonts w:ascii="Times New Roman" w:eastAsia="Times New Roman" w:hAnsi="Times New Roman" w:cs="Times New Roman"/>
        </w:rPr>
        <w:t>ext November another.</w:t>
      </w:r>
    </w:p>
    <w:p w:rsidR="00335ABC" w:rsidRPr="00335ABC" w:rsidRDefault="00335ABC" w:rsidP="00AA796B">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Some manage liquidity in ZAHAV—a possibility we</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ve made accessible: </w:t>
      </w:r>
      <w:r w:rsidR="00AA796B">
        <w:rPr>
          <w:rFonts w:ascii="Times New Roman" w:eastAsia="Times New Roman" w:hAnsi="Times New Roman" w:cs="Times New Roman"/>
        </w:rPr>
        <w:t>A</w:t>
      </w:r>
      <w:r w:rsidRPr="00335ABC">
        <w:rPr>
          <w:rFonts w:ascii="Times New Roman" w:eastAsia="Times New Roman" w:hAnsi="Times New Roman" w:cs="Times New Roman"/>
        </w:rPr>
        <w:t xml:space="preserve">s a central bank, we allow nonbank payment service providers to manage liquidity with us, making us one of the most advanced countries in the world in this field. Some of these entities are international </w:t>
      </w:r>
      <w:r w:rsidRPr="00335ABC">
        <w:rPr>
          <w:rFonts w:ascii="Times New Roman" w:eastAsia="Times New Roman" w:hAnsi="Times New Roman" w:cs="Times New Roman"/>
        </w:rPr>
        <w:lastRenderedPageBreak/>
        <w:t xml:space="preserve">companies. Their areas of activity include cross-border payments, currency exchange, financial services for foreign workers, </w:t>
      </w:r>
      <w:proofErr w:type="gramStart"/>
      <w:r w:rsidRPr="00335ABC">
        <w:rPr>
          <w:rFonts w:ascii="Times New Roman" w:eastAsia="Times New Roman" w:hAnsi="Times New Roman" w:cs="Times New Roman"/>
        </w:rPr>
        <w:t>credit</w:t>
      </w:r>
      <w:proofErr w:type="gramEnd"/>
      <w:r w:rsidRPr="00335ABC">
        <w:rPr>
          <w:rFonts w:ascii="Times New Roman" w:eastAsia="Times New Roman" w:hAnsi="Times New Roman" w:cs="Times New Roman"/>
        </w:rPr>
        <w:t xml:space="preserve"> for small businesses, </w:t>
      </w:r>
      <w:r w:rsidR="00AA796B">
        <w:rPr>
          <w:rFonts w:ascii="Times New Roman" w:eastAsia="Times New Roman" w:hAnsi="Times New Roman" w:cs="Times New Roman"/>
        </w:rPr>
        <w:t>payment</w:t>
      </w:r>
      <w:r w:rsidRPr="00335ABC">
        <w:rPr>
          <w:rFonts w:ascii="Times New Roman" w:eastAsia="Times New Roman" w:hAnsi="Times New Roman" w:cs="Times New Roman"/>
        </w:rPr>
        <w:t xml:space="preserve"> card clearing, and even a company in the communications field. None of these entities alone will move the needle in the payments or financial </w:t>
      </w:r>
      <w:r w:rsidR="00AA796B">
        <w:rPr>
          <w:rFonts w:ascii="Times New Roman" w:eastAsia="Times New Roman" w:hAnsi="Times New Roman" w:cs="Times New Roman"/>
        </w:rPr>
        <w:t>fields</w:t>
      </w:r>
      <w:r w:rsidRPr="00335ABC">
        <w:rPr>
          <w:rFonts w:ascii="Times New Roman" w:eastAsia="Times New Roman" w:hAnsi="Times New Roman" w:cs="Times New Roman"/>
        </w:rPr>
        <w:t>. But once they all go live, gain customers, and earn public trust, their collective activity will transform the public</w:t>
      </w:r>
      <w:r w:rsidR="00AF0281">
        <w:rPr>
          <w:rFonts w:ascii="Times New Roman" w:eastAsia="Times New Roman" w:hAnsi="Times New Roman" w:cs="Times New Roman"/>
        </w:rPr>
        <w:t>’</w:t>
      </w:r>
      <w:r w:rsidRPr="00335ABC">
        <w:rPr>
          <w:rFonts w:ascii="Times New Roman" w:eastAsia="Times New Roman" w:hAnsi="Times New Roman" w:cs="Times New Roman"/>
        </w:rPr>
        <w:t>s experience in payments and eventually in financial services overall.</w:t>
      </w:r>
    </w:p>
    <w:p w:rsidR="00335ABC" w:rsidRPr="00335ABC" w:rsidRDefault="00335ABC" w:rsidP="00335ABC">
      <w:pPr>
        <w:numPr>
          <w:ilvl w:val="0"/>
          <w:numId w:val="2"/>
        </w:numPr>
        <w:spacing w:before="100" w:beforeAutospacing="1" w:after="100" w:afterAutospacing="1"/>
        <w:rPr>
          <w:rFonts w:ascii="Times New Roman" w:eastAsia="Times New Roman" w:hAnsi="Times New Roman" w:cs="Times New Roman"/>
        </w:rPr>
      </w:pPr>
      <w:r w:rsidRPr="00A10AB2">
        <w:rPr>
          <w:rFonts w:ascii="Times New Roman" w:eastAsia="Times New Roman" w:hAnsi="Times New Roman" w:cs="Times New Roman"/>
          <w:b/>
          <w:bCs/>
        </w:rPr>
        <w:t>Digit</w:t>
      </w:r>
      <w:r w:rsidR="00A10AB2" w:rsidRPr="00A10AB2">
        <w:rPr>
          <w:rFonts w:ascii="Times New Roman" w:eastAsia="Times New Roman" w:hAnsi="Times New Roman" w:cs="Times New Roman"/>
          <w:b/>
          <w:bCs/>
        </w:rPr>
        <w:t>al</w:t>
      </w:r>
      <w:r w:rsidRPr="00A10AB2">
        <w:rPr>
          <w:rFonts w:ascii="Times New Roman" w:eastAsia="Times New Roman" w:hAnsi="Times New Roman" w:cs="Times New Roman"/>
          <w:b/>
          <w:bCs/>
        </w:rPr>
        <w:t>ization in payments</w:t>
      </w:r>
      <w:r w:rsidRPr="00335ABC">
        <w:rPr>
          <w:rFonts w:ascii="Times New Roman" w:eastAsia="Times New Roman" w:hAnsi="Times New Roman" w:cs="Times New Roman"/>
          <w:b/>
          <w:bCs/>
        </w:rPr>
        <w:t xml:space="preserve"> also reduces the black economy.</w:t>
      </w:r>
      <w:r w:rsidRPr="00335ABC">
        <w:rPr>
          <w:rFonts w:ascii="Times New Roman" w:eastAsia="Times New Roman" w:hAnsi="Times New Roman" w:cs="Times New Roman"/>
        </w:rPr>
        <w:t xml:space="preserve"> When a transaction is digital and traceable, the likelihood of income being reported to tax authorities increases. This enhances tax collection and improves the economy.</w:t>
      </w:r>
    </w:p>
    <w:p w:rsidR="00335ABC" w:rsidRPr="00335ABC" w:rsidRDefault="00335ABC" w:rsidP="00A10AB2">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There are also risks associated with the digit</w:t>
      </w:r>
      <w:r w:rsidR="00A10AB2">
        <w:rPr>
          <w:rFonts w:ascii="Times New Roman" w:eastAsia="Times New Roman" w:hAnsi="Times New Roman" w:cs="Times New Roman"/>
        </w:rPr>
        <w:t>al</w:t>
      </w:r>
      <w:r w:rsidRPr="00335ABC">
        <w:rPr>
          <w:rFonts w:ascii="Times New Roman" w:eastAsia="Times New Roman" w:hAnsi="Times New Roman" w:cs="Times New Roman"/>
        </w:rPr>
        <w:t xml:space="preserve">ization of payments. Many of </w:t>
      </w:r>
      <w:r w:rsidR="00A10AB2">
        <w:rPr>
          <w:rFonts w:ascii="Times New Roman" w:eastAsia="Times New Roman" w:hAnsi="Times New Roman" w:cs="Times New Roman"/>
        </w:rPr>
        <w:t>the new</w:t>
      </w:r>
      <w:r w:rsidRPr="00335ABC">
        <w:rPr>
          <w:rFonts w:ascii="Times New Roman" w:eastAsia="Times New Roman" w:hAnsi="Times New Roman" w:cs="Times New Roman"/>
        </w:rPr>
        <w:t xml:space="preserve"> entities are smaller and may fail. In some cases, the</w:t>
      </w:r>
      <w:r w:rsidR="00A10AB2">
        <w:rPr>
          <w:rFonts w:ascii="Times New Roman" w:eastAsia="Times New Roman" w:hAnsi="Times New Roman" w:cs="Times New Roman"/>
        </w:rPr>
        <w:t>y are less</w:t>
      </w:r>
      <w:r w:rsidRPr="00335ABC">
        <w:rPr>
          <w:rFonts w:ascii="Times New Roman" w:eastAsia="Times New Roman" w:hAnsi="Times New Roman" w:cs="Times New Roman"/>
        </w:rPr>
        <w:t xml:space="preserve"> abl</w:t>
      </w:r>
      <w:r w:rsidR="00A10AB2">
        <w:rPr>
          <w:rFonts w:ascii="Times New Roman" w:eastAsia="Times New Roman" w:hAnsi="Times New Roman" w:cs="Times New Roman"/>
        </w:rPr>
        <w:t>e</w:t>
      </w:r>
      <w:r w:rsidRPr="00335ABC">
        <w:rPr>
          <w:rFonts w:ascii="Times New Roman" w:eastAsia="Times New Roman" w:hAnsi="Times New Roman" w:cs="Times New Roman"/>
        </w:rPr>
        <w:t xml:space="preserve"> to comply with regulations than </w:t>
      </w:r>
      <w:r w:rsidR="00A10AB2">
        <w:rPr>
          <w:rFonts w:ascii="Times New Roman" w:eastAsia="Times New Roman" w:hAnsi="Times New Roman" w:cs="Times New Roman"/>
        </w:rPr>
        <w:t xml:space="preserve">the </w:t>
      </w:r>
      <w:r w:rsidRPr="00335ABC">
        <w:rPr>
          <w:rFonts w:ascii="Times New Roman" w:eastAsia="Times New Roman" w:hAnsi="Times New Roman" w:cs="Times New Roman"/>
        </w:rPr>
        <w:t>larger, established entities. Digital payme</w:t>
      </w:r>
      <w:r w:rsidR="00A10AB2">
        <w:rPr>
          <w:rFonts w:ascii="Times New Roman" w:eastAsia="Times New Roman" w:hAnsi="Times New Roman" w:cs="Times New Roman"/>
        </w:rPr>
        <w:t>nts increase the risk of misuse or</w:t>
      </w:r>
      <w:r w:rsidRPr="00335ABC">
        <w:rPr>
          <w:rFonts w:ascii="Times New Roman" w:eastAsia="Times New Roman" w:hAnsi="Times New Roman" w:cs="Times New Roman"/>
        </w:rPr>
        <w:t xml:space="preserve"> data manipulation leading to uninformed or incorrect decisions by users. For those unfamiliar, Visa and MasterCard recently announced products that will allow AI to make purchases and payments for us. Digital payments also increase exposure to fraud, counterfeiting, and privacy violations.</w:t>
      </w:r>
    </w:p>
    <w:p w:rsidR="00335ABC" w:rsidRPr="00335ABC" w:rsidRDefault="00335ABC" w:rsidP="00A10AB2">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These risks are not within our department</w:t>
      </w:r>
      <w:r w:rsidR="00AF0281">
        <w:rPr>
          <w:rFonts w:ascii="Times New Roman" w:eastAsia="Times New Roman" w:hAnsi="Times New Roman" w:cs="Times New Roman"/>
        </w:rPr>
        <w:t>’</w:t>
      </w:r>
      <w:r w:rsidRPr="00335ABC">
        <w:rPr>
          <w:rFonts w:ascii="Times New Roman" w:eastAsia="Times New Roman" w:hAnsi="Times New Roman" w:cs="Times New Roman"/>
        </w:rPr>
        <w:t>s responsibility, but we are very aware of them and work in collaboration with the relevant regulators. However, risks cannot be reduced to zero</w:t>
      </w:r>
      <w:r w:rsidR="00A10AB2">
        <w:rPr>
          <w:rFonts w:ascii="Times New Roman" w:eastAsia="Times New Roman" w:hAnsi="Times New Roman" w:cs="Times New Roman"/>
        </w:rPr>
        <w:t>.</w:t>
      </w:r>
      <w:r w:rsidRPr="00335ABC">
        <w:rPr>
          <w:rFonts w:ascii="Times New Roman" w:eastAsia="Times New Roman" w:hAnsi="Times New Roman" w:cs="Times New Roman"/>
        </w:rPr>
        <w:t xml:space="preserve"> </w:t>
      </w:r>
      <w:r w:rsidR="00A10AB2">
        <w:rPr>
          <w:rFonts w:ascii="Times New Roman" w:eastAsia="Times New Roman" w:hAnsi="Times New Roman" w:cs="Times New Roman"/>
        </w:rPr>
        <w:t>T</w:t>
      </w:r>
      <w:r w:rsidRPr="00335ABC">
        <w:rPr>
          <w:rFonts w:ascii="Times New Roman" w:eastAsia="Times New Roman" w:hAnsi="Times New Roman" w:cs="Times New Roman"/>
        </w:rPr>
        <w:t>here must always be a balance. Without risks, there will be no digit</w:t>
      </w:r>
      <w:r w:rsidR="00A10AB2">
        <w:rPr>
          <w:rFonts w:ascii="Times New Roman" w:eastAsia="Times New Roman" w:hAnsi="Times New Roman" w:cs="Times New Roman"/>
        </w:rPr>
        <w:t>al</w:t>
      </w:r>
      <w:r w:rsidRPr="00335ABC">
        <w:rPr>
          <w:rFonts w:ascii="Times New Roman" w:eastAsia="Times New Roman" w:hAnsi="Times New Roman" w:cs="Times New Roman"/>
        </w:rPr>
        <w:t>ization, innovation, or competition.</w:t>
      </w:r>
    </w:p>
    <w:p w:rsidR="00335ABC" w:rsidRPr="00335ABC" w:rsidRDefault="00335ABC" w:rsidP="00A10AB2">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Before all this, </w:t>
      </w:r>
      <w:r w:rsidR="00A10AB2">
        <w:rPr>
          <w:rFonts w:ascii="Times New Roman" w:eastAsia="Times New Roman" w:hAnsi="Times New Roman" w:cs="Times New Roman"/>
        </w:rPr>
        <w:t xml:space="preserve">payment systems must be </w:t>
      </w:r>
      <w:r w:rsidRPr="00335ABC">
        <w:rPr>
          <w:rFonts w:ascii="Times New Roman" w:eastAsia="Times New Roman" w:hAnsi="Times New Roman" w:cs="Times New Roman"/>
        </w:rPr>
        <w:t>operational</w:t>
      </w:r>
      <w:r w:rsidR="00A10AB2">
        <w:rPr>
          <w:rFonts w:ascii="Times New Roman" w:eastAsia="Times New Roman" w:hAnsi="Times New Roman" w:cs="Times New Roman"/>
        </w:rPr>
        <w:t>ly</w:t>
      </w:r>
      <w:r w:rsidRPr="00335ABC">
        <w:rPr>
          <w:rFonts w:ascii="Times New Roman" w:eastAsia="Times New Roman" w:hAnsi="Times New Roman" w:cs="Times New Roman"/>
        </w:rPr>
        <w:t xml:space="preserve"> and financial</w:t>
      </w:r>
      <w:r w:rsidR="00A10AB2">
        <w:rPr>
          <w:rFonts w:ascii="Times New Roman" w:eastAsia="Times New Roman" w:hAnsi="Times New Roman" w:cs="Times New Roman"/>
        </w:rPr>
        <w:t>ly</w:t>
      </w:r>
      <w:r w:rsidRPr="00335ABC">
        <w:rPr>
          <w:rFonts w:ascii="Times New Roman" w:eastAsia="Times New Roman" w:hAnsi="Times New Roman" w:cs="Times New Roman"/>
        </w:rPr>
        <w:t xml:space="preserve"> resilien</w:t>
      </w:r>
      <w:r w:rsidR="00A10AB2">
        <w:rPr>
          <w:rFonts w:ascii="Times New Roman" w:eastAsia="Times New Roman" w:hAnsi="Times New Roman" w:cs="Times New Roman"/>
        </w:rPr>
        <w:t>t</w:t>
      </w:r>
      <w:r w:rsidRPr="00335ABC">
        <w:rPr>
          <w:rFonts w:ascii="Times New Roman" w:eastAsia="Times New Roman" w:hAnsi="Times New Roman" w:cs="Times New Roman"/>
        </w:rPr>
        <w:t xml:space="preserve">. Without stability, all payment innovations are wasted. </w:t>
      </w:r>
      <w:r w:rsidR="00A10AB2">
        <w:rPr>
          <w:rFonts w:ascii="Times New Roman" w:eastAsia="Times New Roman" w:hAnsi="Times New Roman" w:cs="Times New Roman"/>
        </w:rPr>
        <w:t>W</w:t>
      </w:r>
      <w:r w:rsidRPr="00335ABC">
        <w:rPr>
          <w:rFonts w:ascii="Times New Roman" w:eastAsia="Times New Roman" w:hAnsi="Times New Roman" w:cs="Times New Roman"/>
        </w:rPr>
        <w:t xml:space="preserve">e </w:t>
      </w:r>
      <w:r w:rsidR="00A10AB2">
        <w:rPr>
          <w:rFonts w:ascii="Times New Roman" w:eastAsia="Times New Roman" w:hAnsi="Times New Roman" w:cs="Times New Roman"/>
        </w:rPr>
        <w:t xml:space="preserve">therefore </w:t>
      </w:r>
      <w:r w:rsidRPr="00335ABC">
        <w:rPr>
          <w:rFonts w:ascii="Times New Roman" w:eastAsia="Times New Roman" w:hAnsi="Times New Roman" w:cs="Times New Roman"/>
        </w:rPr>
        <w:t>promoted a series of stability measures, including:</w:t>
      </w:r>
    </w:p>
    <w:p w:rsidR="00335ABC" w:rsidRPr="00335ABC" w:rsidRDefault="00A10AB2" w:rsidP="00A10AB2">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w:t>
      </w:r>
      <w:r w:rsidRPr="00335ABC">
        <w:rPr>
          <w:rFonts w:ascii="Times New Roman" w:eastAsia="Times New Roman" w:hAnsi="Times New Roman" w:cs="Times New Roman"/>
        </w:rPr>
        <w:t xml:space="preserve"> multiyear, resource-intensive project </w:t>
      </w:r>
      <w:r>
        <w:rPr>
          <w:rFonts w:ascii="Times New Roman" w:eastAsia="Times New Roman" w:hAnsi="Times New Roman" w:cs="Times New Roman"/>
        </w:rPr>
        <w:t>to s</w:t>
      </w:r>
      <w:r w:rsidR="00335ABC" w:rsidRPr="00335ABC">
        <w:rPr>
          <w:rFonts w:ascii="Times New Roman" w:eastAsia="Times New Roman" w:hAnsi="Times New Roman" w:cs="Times New Roman"/>
        </w:rPr>
        <w:t>eparat</w:t>
      </w:r>
      <w:r>
        <w:rPr>
          <w:rFonts w:ascii="Times New Roman" w:eastAsia="Times New Roman" w:hAnsi="Times New Roman" w:cs="Times New Roman"/>
        </w:rPr>
        <w:t>e</w:t>
      </w:r>
      <w:r w:rsidR="00335ABC" w:rsidRPr="00335ABC">
        <w:rPr>
          <w:rFonts w:ascii="Times New Roman" w:eastAsia="Times New Roman" w:hAnsi="Times New Roman" w:cs="Times New Roman"/>
        </w:rPr>
        <w:t xml:space="preserve"> S</w:t>
      </w:r>
      <w:r>
        <w:rPr>
          <w:rFonts w:ascii="Times New Roman" w:eastAsia="Times New Roman" w:hAnsi="Times New Roman" w:cs="Times New Roman"/>
        </w:rPr>
        <w:t>HVA</w:t>
      </w:r>
      <w:r w:rsidR="00335ABC" w:rsidRPr="00335ABC">
        <w:rPr>
          <w:rFonts w:ascii="Times New Roman" w:eastAsia="Times New Roman" w:hAnsi="Times New Roman" w:cs="Times New Roman"/>
        </w:rPr>
        <w:t xml:space="preserve"> from M</w:t>
      </w:r>
      <w:r>
        <w:rPr>
          <w:rFonts w:ascii="Times New Roman" w:eastAsia="Times New Roman" w:hAnsi="Times New Roman" w:cs="Times New Roman"/>
        </w:rPr>
        <w:t>ASAV</w:t>
      </w:r>
      <w:r w:rsidR="00335ABC" w:rsidRPr="00335ABC">
        <w:rPr>
          <w:rFonts w:ascii="Times New Roman" w:eastAsia="Times New Roman" w:hAnsi="Times New Roman" w:cs="Times New Roman"/>
        </w:rPr>
        <w:t>, so each is less dependent on the other.</w:t>
      </w:r>
    </w:p>
    <w:p w:rsidR="00335ABC" w:rsidRPr="00335ABC" w:rsidRDefault="00335ABC" w:rsidP="00A10AB2">
      <w:pPr>
        <w:numPr>
          <w:ilvl w:val="0"/>
          <w:numId w:val="3"/>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Implementing a new ZAHAV system. When I arrived at the Bank of Israel, the ZAHAV supplier had already announced </w:t>
      </w:r>
      <w:r w:rsidR="00A10AB2">
        <w:rPr>
          <w:rFonts w:ascii="Times New Roman" w:eastAsia="Times New Roman" w:hAnsi="Times New Roman" w:cs="Times New Roman"/>
        </w:rPr>
        <w:t>the system</w:t>
      </w:r>
      <w:r w:rsidRPr="00335ABC">
        <w:rPr>
          <w:rFonts w:ascii="Times New Roman" w:eastAsia="Times New Roman" w:hAnsi="Times New Roman" w:cs="Times New Roman"/>
        </w:rPr>
        <w:t xml:space="preserve"> had reached its End of Life and could no longer </w:t>
      </w:r>
      <w:r w:rsidR="00A10AB2">
        <w:rPr>
          <w:rFonts w:ascii="Times New Roman" w:eastAsia="Times New Roman" w:hAnsi="Times New Roman" w:cs="Times New Roman"/>
        </w:rPr>
        <w:t xml:space="preserve">be </w:t>
      </w:r>
      <w:r w:rsidRPr="00335ABC">
        <w:rPr>
          <w:rFonts w:ascii="Times New Roman" w:eastAsia="Times New Roman" w:hAnsi="Times New Roman" w:cs="Times New Roman"/>
        </w:rPr>
        <w:t>support</w:t>
      </w:r>
      <w:r w:rsidR="00A10AB2">
        <w:rPr>
          <w:rFonts w:ascii="Times New Roman" w:eastAsia="Times New Roman" w:hAnsi="Times New Roman" w:cs="Times New Roman"/>
        </w:rPr>
        <w:t>ed</w:t>
      </w:r>
      <w:r w:rsidRPr="00335ABC">
        <w:rPr>
          <w:rFonts w:ascii="Times New Roman" w:eastAsia="Times New Roman" w:hAnsi="Times New Roman" w:cs="Times New Roman"/>
        </w:rPr>
        <w:t>. The most core system in the economy. So, we replaced it.</w:t>
      </w:r>
    </w:p>
    <w:p w:rsidR="00335ABC" w:rsidRPr="00335ABC" w:rsidRDefault="00335ABC" w:rsidP="00335ABC">
      <w:pPr>
        <w:numPr>
          <w:ilvl w:val="0"/>
          <w:numId w:val="3"/>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We changed the architecture of the payment system network, making the various systems less dependent on each other.</w:t>
      </w:r>
    </w:p>
    <w:p w:rsidR="00335ABC" w:rsidRPr="00335ABC" w:rsidRDefault="00335ABC" w:rsidP="00A10AB2">
      <w:pPr>
        <w:numPr>
          <w:ilvl w:val="0"/>
          <w:numId w:val="3"/>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We implemented failure arrangements worth billions of shekels to ensure we can complete </w:t>
      </w:r>
      <w:r w:rsidR="00A10AB2">
        <w:rPr>
          <w:rFonts w:ascii="Times New Roman" w:eastAsia="Times New Roman" w:hAnsi="Times New Roman" w:cs="Times New Roman"/>
        </w:rPr>
        <w:t>settlement</w:t>
      </w:r>
      <w:r w:rsidRPr="00335ABC">
        <w:rPr>
          <w:rFonts w:ascii="Times New Roman" w:eastAsia="Times New Roman" w:hAnsi="Times New Roman" w:cs="Times New Roman"/>
        </w:rPr>
        <w:t xml:space="preserve"> in the event of a payment company failure.</w:t>
      </w:r>
    </w:p>
    <w:p w:rsidR="00335ABC" w:rsidRPr="00335ABC" w:rsidRDefault="00335ABC" w:rsidP="00335ABC">
      <w:pPr>
        <w:numPr>
          <w:ilvl w:val="0"/>
          <w:numId w:val="3"/>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We published new supervisory guidelines in the field and will publish more.</w:t>
      </w:r>
    </w:p>
    <w:p w:rsidR="00335ABC" w:rsidRPr="00335ABC" w:rsidRDefault="00335ABC" w:rsidP="00A10AB2">
      <w:pPr>
        <w:numPr>
          <w:ilvl w:val="0"/>
          <w:numId w:val="3"/>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In ensuring business continuity during crises, we did a lot: whether during the COVID-19 period, when payment system workers couldn</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t sit next to each other; during the reform period when we learned of a strike in the economy at the last minute; </w:t>
      </w:r>
      <w:r w:rsidR="00A10AB2">
        <w:rPr>
          <w:rFonts w:ascii="Times New Roman" w:eastAsia="Times New Roman" w:hAnsi="Times New Roman" w:cs="Times New Roman"/>
        </w:rPr>
        <w:t>or</w:t>
      </w:r>
      <w:r w:rsidRPr="00335ABC">
        <w:rPr>
          <w:rFonts w:ascii="Times New Roman" w:eastAsia="Times New Roman" w:hAnsi="Times New Roman" w:cs="Times New Roman"/>
        </w:rPr>
        <w:t xml:space="preserve"> most critically, during wartime, when a large part of the employees or their spouses </w:t>
      </w:r>
      <w:r w:rsidR="00A10AB2">
        <w:rPr>
          <w:rFonts w:ascii="Times New Roman" w:eastAsia="Times New Roman" w:hAnsi="Times New Roman" w:cs="Times New Roman"/>
        </w:rPr>
        <w:t>we</w:t>
      </w:r>
      <w:r w:rsidRPr="00335ABC">
        <w:rPr>
          <w:rFonts w:ascii="Times New Roman" w:eastAsia="Times New Roman" w:hAnsi="Times New Roman" w:cs="Times New Roman"/>
        </w:rPr>
        <w:t>re drafted, and when missiles f</w:t>
      </w:r>
      <w:r w:rsidR="00A10AB2">
        <w:rPr>
          <w:rFonts w:ascii="Times New Roman" w:eastAsia="Times New Roman" w:hAnsi="Times New Roman" w:cs="Times New Roman"/>
        </w:rPr>
        <w:t>e</w:t>
      </w:r>
      <w:r w:rsidRPr="00335ABC">
        <w:rPr>
          <w:rFonts w:ascii="Times New Roman" w:eastAsia="Times New Roman" w:hAnsi="Times New Roman" w:cs="Times New Roman"/>
        </w:rPr>
        <w:t>ll, all systems continued to operate without interruption.</w:t>
      </w:r>
    </w:p>
    <w:p w:rsidR="00335ABC" w:rsidRPr="00335ABC" w:rsidRDefault="00335ABC" w:rsidP="00335ABC">
      <w:pPr>
        <w:numPr>
          <w:ilvl w:val="0"/>
          <w:numId w:val="3"/>
        </w:num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We conducted cyber drills, published guidelines in the cyber field, and more.</w:t>
      </w:r>
    </w:p>
    <w:p w:rsidR="00335ABC" w:rsidRPr="00335ABC" w:rsidRDefault="00335ABC" w:rsidP="00335ABC">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Throughout, we operated with as much transparency as possible, publishing payment system reviews every two years, releasing a lot of data, surveys, press releases, podcasts, and more. And there are several more publications coming soon.</w:t>
      </w:r>
    </w:p>
    <w:p w:rsidR="00335ABC" w:rsidRPr="00335ABC" w:rsidRDefault="00335ABC" w:rsidP="00A10AB2">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It</w:t>
      </w:r>
      <w:r w:rsidR="00AF0281">
        <w:rPr>
          <w:rFonts w:ascii="Times New Roman" w:eastAsia="Times New Roman" w:hAnsi="Times New Roman" w:cs="Times New Roman"/>
        </w:rPr>
        <w:t>’</w:t>
      </w:r>
      <w:r w:rsidRPr="00335ABC">
        <w:rPr>
          <w:rFonts w:ascii="Times New Roman" w:eastAsia="Times New Roman" w:hAnsi="Times New Roman" w:cs="Times New Roman"/>
        </w:rPr>
        <w:t>s impossible to cover all our activities over the past 4.5 years, but you</w:t>
      </w:r>
      <w:r w:rsidR="00AF0281">
        <w:rPr>
          <w:rFonts w:ascii="Times New Roman" w:eastAsia="Times New Roman" w:hAnsi="Times New Roman" w:cs="Times New Roman"/>
        </w:rPr>
        <w:t>’</w:t>
      </w:r>
      <w:r w:rsidRPr="00335ABC">
        <w:rPr>
          <w:rFonts w:ascii="Times New Roman" w:eastAsia="Times New Roman" w:hAnsi="Times New Roman" w:cs="Times New Roman"/>
        </w:rPr>
        <w:t>ve received a representative taste. We haven</w:t>
      </w:r>
      <w:r w:rsidR="00AF0281">
        <w:rPr>
          <w:rFonts w:ascii="Times New Roman" w:eastAsia="Times New Roman" w:hAnsi="Times New Roman" w:cs="Times New Roman"/>
        </w:rPr>
        <w:t>’</w:t>
      </w:r>
      <w:r w:rsidRPr="00335ABC">
        <w:rPr>
          <w:rFonts w:ascii="Times New Roman" w:eastAsia="Times New Roman" w:hAnsi="Times New Roman" w:cs="Times New Roman"/>
        </w:rPr>
        <w:t>t finished or managed everything yet, but you</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ll encounter more </w:t>
      </w:r>
      <w:r w:rsidRPr="00335ABC">
        <w:rPr>
          <w:rFonts w:ascii="Times New Roman" w:eastAsia="Times New Roman" w:hAnsi="Times New Roman" w:cs="Times New Roman"/>
        </w:rPr>
        <w:lastRenderedPageBreak/>
        <w:t>of our projects in the future. The digital check will go live. You</w:t>
      </w:r>
      <w:r w:rsidR="00AF0281">
        <w:rPr>
          <w:rFonts w:ascii="Times New Roman" w:eastAsia="Times New Roman" w:hAnsi="Times New Roman" w:cs="Times New Roman"/>
        </w:rPr>
        <w:t>’</w:t>
      </w:r>
      <w:r w:rsidRPr="00335ABC">
        <w:rPr>
          <w:rFonts w:ascii="Times New Roman" w:eastAsia="Times New Roman" w:hAnsi="Times New Roman" w:cs="Times New Roman"/>
        </w:rPr>
        <w:t>ll be able to deposit a check via scanning into the banking app, even if it</w:t>
      </w:r>
      <w:r w:rsidR="00A10AB2">
        <w:rPr>
          <w:rFonts w:ascii="Times New Roman" w:eastAsia="Times New Roman" w:hAnsi="Times New Roman" w:cs="Times New Roman"/>
        </w:rPr>
        <w:t xml:space="preserve"> i</w:t>
      </w:r>
      <w:r w:rsidRPr="00335ABC">
        <w:rPr>
          <w:rFonts w:ascii="Times New Roman" w:eastAsia="Times New Roman" w:hAnsi="Times New Roman" w:cs="Times New Roman"/>
        </w:rPr>
        <w:t xml:space="preserve">s </w:t>
      </w:r>
      <w:r w:rsidR="00A10AB2">
        <w:rPr>
          <w:rFonts w:ascii="Times New Roman" w:eastAsia="Times New Roman" w:hAnsi="Times New Roman" w:cs="Times New Roman"/>
        </w:rPr>
        <w:t>post-</w:t>
      </w:r>
      <w:r w:rsidRPr="00335ABC">
        <w:rPr>
          <w:rFonts w:ascii="Times New Roman" w:eastAsia="Times New Roman" w:hAnsi="Times New Roman" w:cs="Times New Roman"/>
        </w:rPr>
        <w:t>dated. You</w:t>
      </w:r>
      <w:r w:rsidR="00AF0281">
        <w:rPr>
          <w:rFonts w:ascii="Times New Roman" w:eastAsia="Times New Roman" w:hAnsi="Times New Roman" w:cs="Times New Roman"/>
        </w:rPr>
        <w:t>’</w:t>
      </w:r>
      <w:r w:rsidRPr="00335ABC">
        <w:rPr>
          <w:rFonts w:ascii="Times New Roman" w:eastAsia="Times New Roman" w:hAnsi="Times New Roman" w:cs="Times New Roman"/>
        </w:rPr>
        <w:t>ll be able to deposit cash at an ATM that belongs to a bank where you don</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t hold an account. Hopefully, the </w:t>
      </w:r>
      <w:r w:rsidR="00A10AB2">
        <w:rPr>
          <w:rFonts w:ascii="Times New Roman" w:eastAsia="Times New Roman" w:hAnsi="Times New Roman" w:cs="Times New Roman"/>
        </w:rPr>
        <w:t>D</w:t>
      </w:r>
      <w:r w:rsidRPr="00335ABC">
        <w:rPr>
          <w:rFonts w:ascii="Times New Roman" w:eastAsia="Times New Roman" w:hAnsi="Times New Roman" w:cs="Times New Roman"/>
        </w:rPr>
        <w:t xml:space="preserve">epartment will advance multicurrency </w:t>
      </w:r>
      <w:r w:rsidR="00A10AB2">
        <w:rPr>
          <w:rFonts w:ascii="Times New Roman" w:eastAsia="Times New Roman" w:hAnsi="Times New Roman" w:cs="Times New Roman"/>
        </w:rPr>
        <w:t>settlement</w:t>
      </w:r>
      <w:r w:rsidRPr="00335ABC">
        <w:rPr>
          <w:rFonts w:ascii="Times New Roman" w:eastAsia="Times New Roman" w:hAnsi="Times New Roman" w:cs="Times New Roman"/>
        </w:rPr>
        <w:t xml:space="preserve"> at the Bank of Israel, so we </w:t>
      </w:r>
      <w:r w:rsidR="00A10AB2">
        <w:rPr>
          <w:rFonts w:ascii="Times New Roman" w:eastAsia="Times New Roman" w:hAnsi="Times New Roman" w:cs="Times New Roman"/>
        </w:rPr>
        <w:t>settle</w:t>
      </w:r>
      <w:r w:rsidRPr="00335ABC">
        <w:rPr>
          <w:rFonts w:ascii="Times New Roman" w:eastAsia="Times New Roman" w:hAnsi="Times New Roman" w:cs="Times New Roman"/>
        </w:rPr>
        <w:t xml:space="preserve"> transactions not only in shekels. Perhaps payment systems in Israel will connect to payment systems in other countries—initiatives we</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ve already started to promote. The </w:t>
      </w:r>
      <w:r w:rsidR="00A10AB2">
        <w:rPr>
          <w:rFonts w:ascii="Times New Roman" w:eastAsia="Times New Roman" w:hAnsi="Times New Roman" w:cs="Times New Roman"/>
        </w:rPr>
        <w:t>D</w:t>
      </w:r>
      <w:r w:rsidRPr="00335ABC">
        <w:rPr>
          <w:rFonts w:ascii="Times New Roman" w:eastAsia="Times New Roman" w:hAnsi="Times New Roman" w:cs="Times New Roman"/>
        </w:rPr>
        <w:t>epartment will advance the regulation of crypto</w:t>
      </w:r>
      <w:r w:rsidR="00A10AB2">
        <w:rPr>
          <w:rFonts w:ascii="Times New Roman" w:eastAsia="Times New Roman" w:hAnsi="Times New Roman" w:cs="Times New Roman"/>
        </w:rPr>
        <w:t>currency</w:t>
      </w:r>
      <w:r w:rsidRPr="00335ABC">
        <w:rPr>
          <w:rFonts w:ascii="Times New Roman" w:eastAsia="Times New Roman" w:hAnsi="Times New Roman" w:cs="Times New Roman"/>
        </w:rPr>
        <w:t xml:space="preserve"> as a common payment method, particularly </w:t>
      </w:r>
      <w:proofErr w:type="spellStart"/>
      <w:r w:rsidRPr="00335ABC">
        <w:rPr>
          <w:rFonts w:ascii="Times New Roman" w:eastAsia="Times New Roman" w:hAnsi="Times New Roman" w:cs="Times New Roman"/>
        </w:rPr>
        <w:t>stablecoins</w:t>
      </w:r>
      <w:proofErr w:type="spellEnd"/>
      <w:r w:rsidRPr="00335ABC">
        <w:rPr>
          <w:rFonts w:ascii="Times New Roman" w:eastAsia="Times New Roman" w:hAnsi="Times New Roman" w:cs="Times New Roman"/>
        </w:rPr>
        <w:t xml:space="preserve">, which are entering the mainstream in cross-border payments. And if a decision is ever made to issue a digital shekel, its implementation might also be </w:t>
      </w:r>
      <w:r w:rsidR="00A10AB2">
        <w:rPr>
          <w:rFonts w:ascii="Times New Roman" w:eastAsia="Times New Roman" w:hAnsi="Times New Roman" w:cs="Times New Roman"/>
        </w:rPr>
        <w:t>through</w:t>
      </w:r>
      <w:r w:rsidRPr="00335ABC">
        <w:rPr>
          <w:rFonts w:ascii="Times New Roman" w:eastAsia="Times New Roman" w:hAnsi="Times New Roman" w:cs="Times New Roman"/>
        </w:rPr>
        <w:t xml:space="preserve"> the Payment and </w:t>
      </w:r>
      <w:r w:rsidR="00A10AB2">
        <w:rPr>
          <w:rFonts w:ascii="Times New Roman" w:eastAsia="Times New Roman" w:hAnsi="Times New Roman" w:cs="Times New Roman"/>
        </w:rPr>
        <w:t>Settlement</w:t>
      </w:r>
      <w:r w:rsidRPr="00335ABC">
        <w:rPr>
          <w:rFonts w:ascii="Times New Roman" w:eastAsia="Times New Roman" w:hAnsi="Times New Roman" w:cs="Times New Roman"/>
        </w:rPr>
        <w:t xml:space="preserve"> Systems Department.</w:t>
      </w:r>
    </w:p>
    <w:p w:rsidR="00335ABC" w:rsidRPr="00335ABC" w:rsidRDefault="00335ABC" w:rsidP="00052806">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Everything we</w:t>
      </w:r>
      <w:r w:rsidR="00AF0281">
        <w:rPr>
          <w:rFonts w:ascii="Times New Roman" w:eastAsia="Times New Roman" w:hAnsi="Times New Roman" w:cs="Times New Roman"/>
        </w:rPr>
        <w:t>’</w:t>
      </w:r>
      <w:r w:rsidRPr="00335ABC">
        <w:rPr>
          <w:rFonts w:ascii="Times New Roman" w:eastAsia="Times New Roman" w:hAnsi="Times New Roman" w:cs="Times New Roman"/>
        </w:rPr>
        <w:t>ve done has been led with an almost obsessive attention to the economy, ensuring we understand how the initiatives we promote will impact the field, especially knowing that payments is a multisided domain. We managed</w:t>
      </w:r>
      <w:r w:rsidR="00A10AB2">
        <w:rPr>
          <w:rFonts w:ascii="Times New Roman" w:eastAsia="Times New Roman" w:hAnsi="Times New Roman" w:cs="Times New Roman"/>
        </w:rPr>
        <w:t>,</w:t>
      </w:r>
      <w:r w:rsidRPr="00335ABC">
        <w:rPr>
          <w:rFonts w:ascii="Times New Roman" w:eastAsia="Times New Roman" w:hAnsi="Times New Roman" w:cs="Times New Roman"/>
        </w:rPr>
        <w:t xml:space="preserve"> and continue to manage</w:t>
      </w:r>
      <w:r w:rsidR="00A10AB2">
        <w:rPr>
          <w:rFonts w:ascii="Times New Roman" w:eastAsia="Times New Roman" w:hAnsi="Times New Roman" w:cs="Times New Roman"/>
        </w:rPr>
        <w:t>,</w:t>
      </w:r>
      <w:r w:rsidRPr="00335ABC">
        <w:rPr>
          <w:rFonts w:ascii="Times New Roman" w:eastAsia="Times New Roman" w:hAnsi="Times New Roman" w:cs="Times New Roman"/>
        </w:rPr>
        <w:t xml:space="preserve"> 7 committees that meet frequently, with 407 participants from 46 entities. We established a payments </w:t>
      </w:r>
      <w:r w:rsidR="00052806">
        <w:rPr>
          <w:rFonts w:ascii="Times New Roman" w:eastAsia="Times New Roman" w:hAnsi="Times New Roman" w:cs="Times New Roman"/>
        </w:rPr>
        <w:t>forum</w:t>
      </w:r>
      <w:r w:rsidRPr="00335ABC">
        <w:rPr>
          <w:rFonts w:ascii="Times New Roman" w:eastAsia="Times New Roman" w:hAnsi="Times New Roman" w:cs="Times New Roman"/>
        </w:rPr>
        <w:t xml:space="preserve"> consisting of over a hundred employees across all </w:t>
      </w:r>
      <w:r w:rsidR="00052806">
        <w:rPr>
          <w:rFonts w:ascii="Times New Roman" w:eastAsia="Times New Roman" w:hAnsi="Times New Roman" w:cs="Times New Roman"/>
        </w:rPr>
        <w:t>Departments</w:t>
      </w:r>
      <w:r w:rsidRPr="00335ABC">
        <w:rPr>
          <w:rFonts w:ascii="Times New Roman" w:eastAsia="Times New Roman" w:hAnsi="Times New Roman" w:cs="Times New Roman"/>
        </w:rPr>
        <w:t xml:space="preserve"> at the Bank of Israel. Occasionally, we bring in speakers from the private sector to teach us new topics in the payments field. We engaged in continuous learning from abroad, whether at conferences, through direct interfaces with other central banks, through research and surveys, and more. In the crypto</w:t>
      </w:r>
      <w:r w:rsidR="00052806">
        <w:rPr>
          <w:rFonts w:ascii="Times New Roman" w:eastAsia="Times New Roman" w:hAnsi="Times New Roman" w:cs="Times New Roman"/>
        </w:rPr>
        <w:t>currency</w:t>
      </w:r>
      <w:r w:rsidRPr="00335ABC">
        <w:rPr>
          <w:rFonts w:ascii="Times New Roman" w:eastAsia="Times New Roman" w:hAnsi="Times New Roman" w:cs="Times New Roman"/>
        </w:rPr>
        <w:t xml:space="preserve"> field within the Bank of Israel, we coordinated an interdivisional team led by Deputy Governor Andrew </w:t>
      </w:r>
      <w:proofErr w:type="spellStart"/>
      <w:r w:rsidRPr="00335ABC">
        <w:rPr>
          <w:rFonts w:ascii="Times New Roman" w:eastAsia="Times New Roman" w:hAnsi="Times New Roman" w:cs="Times New Roman"/>
        </w:rPr>
        <w:t>Abir</w:t>
      </w:r>
      <w:proofErr w:type="spellEnd"/>
      <w:r w:rsidRPr="00335ABC">
        <w:rPr>
          <w:rFonts w:ascii="Times New Roman" w:eastAsia="Times New Roman" w:hAnsi="Times New Roman" w:cs="Times New Roman"/>
        </w:rPr>
        <w:t>. The team mon</w:t>
      </w:r>
      <w:r w:rsidR="00052806">
        <w:rPr>
          <w:rFonts w:ascii="Times New Roman" w:eastAsia="Times New Roman" w:hAnsi="Times New Roman" w:cs="Times New Roman"/>
        </w:rPr>
        <w:t>itors all cryptocurrency developments</w:t>
      </w:r>
      <w:r w:rsidRPr="00335ABC">
        <w:rPr>
          <w:rFonts w:ascii="Times New Roman" w:eastAsia="Times New Roman" w:hAnsi="Times New Roman" w:cs="Times New Roman"/>
        </w:rPr>
        <w:t xml:space="preserve"> in Israel and abroad, learns, </w:t>
      </w:r>
      <w:r w:rsidR="00052806">
        <w:rPr>
          <w:rFonts w:ascii="Times New Roman" w:eastAsia="Times New Roman" w:hAnsi="Times New Roman" w:cs="Times New Roman"/>
        </w:rPr>
        <w:t xml:space="preserve">and </w:t>
      </w:r>
      <w:r w:rsidRPr="00335ABC">
        <w:rPr>
          <w:rFonts w:ascii="Times New Roman" w:eastAsia="Times New Roman" w:hAnsi="Times New Roman" w:cs="Times New Roman"/>
        </w:rPr>
        <w:t>writes position papers. I led a team for regulatory coordination in digital assets with more than 10 government ministries, updating each other on what we</w:t>
      </w:r>
      <w:r w:rsidR="00AF0281">
        <w:rPr>
          <w:rFonts w:ascii="Times New Roman" w:eastAsia="Times New Roman" w:hAnsi="Times New Roman" w:cs="Times New Roman"/>
        </w:rPr>
        <w:t>’</w:t>
      </w:r>
      <w:r w:rsidRPr="00335ABC">
        <w:rPr>
          <w:rFonts w:ascii="Times New Roman" w:eastAsia="Times New Roman" w:hAnsi="Times New Roman" w:cs="Times New Roman"/>
        </w:rPr>
        <w:t>re doing in the field, and bringing in external speakers to learn together.</w:t>
      </w:r>
    </w:p>
    <w:p w:rsidR="00335ABC" w:rsidRPr="00335ABC" w:rsidRDefault="00335ABC" w:rsidP="00052806">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From a principled perspective, we tried and quite succeeded in promoting a worldview that it</w:t>
      </w:r>
      <w:r w:rsidR="00AF0281">
        <w:rPr>
          <w:rFonts w:ascii="Times New Roman" w:eastAsia="Times New Roman" w:hAnsi="Times New Roman" w:cs="Times New Roman"/>
        </w:rPr>
        <w:t>’</w:t>
      </w:r>
      <w:r w:rsidRPr="00335ABC">
        <w:rPr>
          <w:rFonts w:ascii="Times New Roman" w:eastAsia="Times New Roman" w:hAnsi="Times New Roman" w:cs="Times New Roman"/>
        </w:rPr>
        <w:t>s better to lead, initiate, and create reality than to react after the fact when it</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s too late or to deal with closing gaps with more advanced countries. When we lead, we provide both Israeli and international </w:t>
      </w:r>
      <w:r w:rsidR="00052806">
        <w:rPr>
          <w:rFonts w:ascii="Times New Roman" w:eastAsia="Times New Roman" w:hAnsi="Times New Roman" w:cs="Times New Roman"/>
        </w:rPr>
        <w:t>participants</w:t>
      </w:r>
      <w:r w:rsidRPr="00335ABC">
        <w:rPr>
          <w:rFonts w:ascii="Times New Roman" w:eastAsia="Times New Roman" w:hAnsi="Times New Roman" w:cs="Times New Roman"/>
        </w:rPr>
        <w:t xml:space="preserve"> with the certainty needed to attract them to operate in Israel as a target market, even in today</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s challenging geopolitical environment, bringing </w:t>
      </w:r>
      <w:r w:rsidR="00052806">
        <w:rPr>
          <w:rFonts w:ascii="Times New Roman" w:eastAsia="Times New Roman" w:hAnsi="Times New Roman" w:cs="Times New Roman"/>
        </w:rPr>
        <w:t xml:space="preserve">positive developments </w:t>
      </w:r>
      <w:r w:rsidRPr="00335ABC">
        <w:rPr>
          <w:rFonts w:ascii="Times New Roman" w:eastAsia="Times New Roman" w:hAnsi="Times New Roman" w:cs="Times New Roman"/>
        </w:rPr>
        <w:t>to the public, sparking competitive dynamics, and operating in a supervised manne</w:t>
      </w:r>
      <w:r w:rsidR="00052806">
        <w:rPr>
          <w:rFonts w:ascii="Times New Roman" w:eastAsia="Times New Roman" w:hAnsi="Times New Roman" w:cs="Times New Roman"/>
        </w:rPr>
        <w:t>r that aligns with our approach—</w:t>
      </w:r>
      <w:r w:rsidRPr="00335ABC">
        <w:rPr>
          <w:rFonts w:ascii="Times New Roman" w:eastAsia="Times New Roman" w:hAnsi="Times New Roman" w:cs="Times New Roman"/>
        </w:rPr>
        <w:t>measured and focused on stability.</w:t>
      </w:r>
    </w:p>
    <w:p w:rsidR="00335ABC" w:rsidRPr="00335ABC" w:rsidRDefault="00335ABC" w:rsidP="00052806">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A few words about the public sector. Just as the country needs good people in the security field, it needs good people in all fields. Especially in recent years here at the Bank of Israel, and also in interaction with other public bodies and regulators, I</w:t>
      </w:r>
      <w:r w:rsidR="00AF0281">
        <w:rPr>
          <w:rFonts w:ascii="Times New Roman" w:eastAsia="Times New Roman" w:hAnsi="Times New Roman" w:cs="Times New Roman"/>
        </w:rPr>
        <w:t>’</w:t>
      </w:r>
      <w:r w:rsidRPr="00335ABC">
        <w:rPr>
          <w:rFonts w:ascii="Times New Roman" w:eastAsia="Times New Roman" w:hAnsi="Times New Roman" w:cs="Times New Roman"/>
        </w:rPr>
        <w:t xml:space="preserve">ve realized how much the professional </w:t>
      </w:r>
      <w:r w:rsidR="00052806">
        <w:rPr>
          <w:rFonts w:ascii="Times New Roman" w:eastAsia="Times New Roman" w:hAnsi="Times New Roman" w:cs="Times New Roman"/>
        </w:rPr>
        <w:t>echelon</w:t>
      </w:r>
      <w:r w:rsidRPr="00335ABC">
        <w:rPr>
          <w:rFonts w:ascii="Times New Roman" w:eastAsia="Times New Roman" w:hAnsi="Times New Roman" w:cs="Times New Roman"/>
        </w:rPr>
        <w:t>, a significant part of it, operates out of commitment to the public, dedication, and care.</w:t>
      </w:r>
    </w:p>
    <w:p w:rsidR="00335ABC" w:rsidRPr="00335ABC" w:rsidRDefault="00335ABC" w:rsidP="00335ABC">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But there aren</w:t>
      </w:r>
      <w:r w:rsidR="00AF0281">
        <w:rPr>
          <w:rFonts w:ascii="Times New Roman" w:eastAsia="Times New Roman" w:hAnsi="Times New Roman" w:cs="Times New Roman"/>
        </w:rPr>
        <w:t>’</w:t>
      </w:r>
      <w:r w:rsidRPr="00335ABC">
        <w:rPr>
          <w:rFonts w:ascii="Times New Roman" w:eastAsia="Times New Roman" w:hAnsi="Times New Roman" w:cs="Times New Roman"/>
        </w:rPr>
        <w:t>t many of us who leave the private sector, even for a limited period, and come to contribute. Indeed, what you see from there isn</w:t>
      </w:r>
      <w:r w:rsidR="00AF0281">
        <w:rPr>
          <w:rFonts w:ascii="Times New Roman" w:eastAsia="Times New Roman" w:hAnsi="Times New Roman" w:cs="Times New Roman"/>
        </w:rPr>
        <w:t>’</w:t>
      </w:r>
      <w:r w:rsidRPr="00335ABC">
        <w:rPr>
          <w:rFonts w:ascii="Times New Roman" w:eastAsia="Times New Roman" w:hAnsi="Times New Roman" w:cs="Times New Roman"/>
        </w:rPr>
        <w:t>t what you see from here, and what you see from here isn</w:t>
      </w:r>
      <w:r w:rsidR="00AF0281">
        <w:rPr>
          <w:rFonts w:ascii="Times New Roman" w:eastAsia="Times New Roman" w:hAnsi="Times New Roman" w:cs="Times New Roman"/>
        </w:rPr>
        <w:t>’</w:t>
      </w:r>
      <w:r w:rsidRPr="00335ABC">
        <w:rPr>
          <w:rFonts w:ascii="Times New Roman" w:eastAsia="Times New Roman" w:hAnsi="Times New Roman" w:cs="Times New Roman"/>
        </w:rPr>
        <w:t>t what you see from there. The organizational culture, professional perspective, aspirations, pace—all these are different. The transition from the private to the public sector contributes greatly, not only to the organization you join but to the entire country, each field in its domain.</w:t>
      </w:r>
    </w:p>
    <w:p w:rsidR="00335ABC" w:rsidRPr="00335ABC" w:rsidRDefault="00335ABC" w:rsidP="00335ABC">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Therefore, I call from here to all relevant decision-makers to take steps that will attract more talents from high-tech, finance, industry, and the private sector in general, to come and answer the call, even for a limited period. The thinking about these steps should be holistic, 360 degrees—what will spark more desire for such transitions?</w:t>
      </w:r>
    </w:p>
    <w:p w:rsidR="00335ABC" w:rsidRPr="00335ABC" w:rsidRDefault="00335ABC" w:rsidP="00335ABC">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lastRenderedPageBreak/>
        <w:t>And those of you, and I know there are some in the audience, in the private sector looking for more meaning, consider such a transition. The reward in terms of satisfaction can</w:t>
      </w:r>
      <w:r w:rsidR="00AF0281">
        <w:rPr>
          <w:rFonts w:ascii="Times New Roman" w:eastAsia="Times New Roman" w:hAnsi="Times New Roman" w:cs="Times New Roman"/>
        </w:rPr>
        <w:t>’</w:t>
      </w:r>
      <w:r w:rsidRPr="00335ABC">
        <w:rPr>
          <w:rFonts w:ascii="Times New Roman" w:eastAsia="Times New Roman" w:hAnsi="Times New Roman" w:cs="Times New Roman"/>
        </w:rPr>
        <w:t>t be higher anywhere else.</w:t>
      </w:r>
    </w:p>
    <w:p w:rsidR="00335ABC" w:rsidRPr="00335ABC" w:rsidRDefault="00335ABC" w:rsidP="00743D69">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The Bank of </w:t>
      </w:r>
      <w:proofErr w:type="gramStart"/>
      <w:r w:rsidRPr="00335ABC">
        <w:rPr>
          <w:rFonts w:ascii="Times New Roman" w:eastAsia="Times New Roman" w:hAnsi="Times New Roman" w:cs="Times New Roman"/>
        </w:rPr>
        <w:t>Israel,</w:t>
      </w:r>
      <w:proofErr w:type="gramEnd"/>
      <w:r w:rsidRPr="00335ABC">
        <w:rPr>
          <w:rFonts w:ascii="Times New Roman" w:eastAsia="Times New Roman" w:hAnsi="Times New Roman" w:cs="Times New Roman"/>
        </w:rPr>
        <w:t xml:space="preserve"> and the entire government complex we sit in, in many ways also connects us to Israeli identity, to the values on which the state was founded and exists. Recently, we sometimes feel this aspect is being undermined. Still, most of us, the professionals, are painted in the colors of Zionism, blue and white, coming out of a sense of mission. This mission also adds meaning to our lives, contributes to our wonderful country, and sometimes drives us to act in other arenas, whether in national security, education, or the field of </w:t>
      </w:r>
      <w:r w:rsidR="00743D69" w:rsidRPr="00743D69">
        <w:rPr>
          <w:rFonts w:ascii="Times New Roman" w:eastAsia="Times New Roman" w:hAnsi="Times New Roman" w:cs="Times New Roman"/>
        </w:rPr>
        <w:t>public relations</w:t>
      </w:r>
      <w:r w:rsidRPr="00335ABC">
        <w:rPr>
          <w:rFonts w:ascii="Times New Roman" w:eastAsia="Times New Roman" w:hAnsi="Times New Roman" w:cs="Times New Roman"/>
        </w:rPr>
        <w:t xml:space="preserve">, </w:t>
      </w:r>
      <w:r w:rsidR="00052806">
        <w:rPr>
          <w:rFonts w:ascii="Times New Roman" w:eastAsia="Times New Roman" w:hAnsi="Times New Roman" w:cs="Times New Roman"/>
        </w:rPr>
        <w:t xml:space="preserve">to </w:t>
      </w:r>
      <w:r w:rsidRPr="00335ABC">
        <w:rPr>
          <w:rFonts w:ascii="Times New Roman" w:eastAsia="Times New Roman" w:hAnsi="Times New Roman" w:cs="Times New Roman"/>
        </w:rPr>
        <w:t xml:space="preserve">which I am personally drawn and </w:t>
      </w:r>
      <w:r w:rsidR="00052806">
        <w:rPr>
          <w:rFonts w:ascii="Times New Roman" w:eastAsia="Times New Roman" w:hAnsi="Times New Roman" w:cs="Times New Roman"/>
        </w:rPr>
        <w:t xml:space="preserve">in which I </w:t>
      </w:r>
      <w:proofErr w:type="gramStart"/>
      <w:r w:rsidR="00052806">
        <w:rPr>
          <w:rFonts w:ascii="Times New Roman" w:eastAsia="Times New Roman" w:hAnsi="Times New Roman" w:cs="Times New Roman"/>
        </w:rPr>
        <w:t xml:space="preserve">am </w:t>
      </w:r>
      <w:r w:rsidRPr="00335ABC">
        <w:rPr>
          <w:rFonts w:ascii="Times New Roman" w:eastAsia="Times New Roman" w:hAnsi="Times New Roman" w:cs="Times New Roman"/>
        </w:rPr>
        <w:t>also</w:t>
      </w:r>
      <w:proofErr w:type="gramEnd"/>
      <w:r w:rsidRPr="00335ABC">
        <w:rPr>
          <w:rFonts w:ascii="Times New Roman" w:eastAsia="Times New Roman" w:hAnsi="Times New Roman" w:cs="Times New Roman"/>
        </w:rPr>
        <w:t xml:space="preserve"> active.</w:t>
      </w:r>
    </w:p>
    <w:p w:rsidR="00335ABC" w:rsidRPr="00335ABC" w:rsidRDefault="00335ABC" w:rsidP="00052806">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 xml:space="preserve">We have the privilege and </w:t>
      </w:r>
      <w:r w:rsidR="00052806">
        <w:rPr>
          <w:rFonts w:ascii="Times New Roman" w:eastAsia="Times New Roman" w:hAnsi="Times New Roman" w:cs="Times New Roman"/>
        </w:rPr>
        <w:t xml:space="preserve">the </w:t>
      </w:r>
      <w:r w:rsidRPr="00335ABC">
        <w:rPr>
          <w:rFonts w:ascii="Times New Roman" w:eastAsia="Times New Roman" w:hAnsi="Times New Roman" w:cs="Times New Roman"/>
        </w:rPr>
        <w:t>right to stand here and talk about progress in payments, digit</w:t>
      </w:r>
      <w:r w:rsidR="00052806">
        <w:rPr>
          <w:rFonts w:ascii="Times New Roman" w:eastAsia="Times New Roman" w:hAnsi="Times New Roman" w:cs="Times New Roman"/>
        </w:rPr>
        <w:t>al</w:t>
      </w:r>
      <w:r w:rsidRPr="00335ABC">
        <w:rPr>
          <w:rFonts w:ascii="Times New Roman" w:eastAsia="Times New Roman" w:hAnsi="Times New Roman" w:cs="Times New Roman"/>
        </w:rPr>
        <w:t>ization, and thank-</w:t>
      </w:r>
      <w:proofErr w:type="spellStart"/>
      <w:r w:rsidRPr="00335ABC">
        <w:rPr>
          <w:rFonts w:ascii="Times New Roman" w:eastAsia="Times New Roman" w:hAnsi="Times New Roman" w:cs="Times New Roman"/>
        </w:rPr>
        <w:t>yous</w:t>
      </w:r>
      <w:proofErr w:type="spellEnd"/>
      <w:r w:rsidRPr="00335ABC">
        <w:rPr>
          <w:rFonts w:ascii="Times New Roman" w:eastAsia="Times New Roman" w:hAnsi="Times New Roman" w:cs="Times New Roman"/>
        </w:rPr>
        <w:t xml:space="preserve">. The hostages in Gaza who are still alive have only one aspiration—to survive another day and somehow hope to reach their day of release. And the soldiers and reservists and their families, and the evacuees, some of whom have returned to their destroyed homes and some </w:t>
      </w:r>
      <w:r w:rsidR="00052806">
        <w:rPr>
          <w:rFonts w:ascii="Times New Roman" w:eastAsia="Times New Roman" w:hAnsi="Times New Roman" w:cs="Times New Roman"/>
        </w:rPr>
        <w:t xml:space="preserve">of whom </w:t>
      </w:r>
      <w:r w:rsidRPr="00335ABC">
        <w:rPr>
          <w:rFonts w:ascii="Times New Roman" w:eastAsia="Times New Roman" w:hAnsi="Times New Roman" w:cs="Times New Roman"/>
        </w:rPr>
        <w:t xml:space="preserve">find themselves in new living arrangements out of necessity, and the physically and </w:t>
      </w:r>
      <w:r w:rsidR="00052806">
        <w:rPr>
          <w:rFonts w:ascii="Times New Roman" w:eastAsia="Times New Roman" w:hAnsi="Times New Roman" w:cs="Times New Roman"/>
        </w:rPr>
        <w:t>emo</w:t>
      </w:r>
      <w:r w:rsidRPr="00335ABC">
        <w:rPr>
          <w:rFonts w:ascii="Times New Roman" w:eastAsia="Times New Roman" w:hAnsi="Times New Roman" w:cs="Times New Roman"/>
        </w:rPr>
        <w:t>t</w:t>
      </w:r>
      <w:r w:rsidR="00052806">
        <w:rPr>
          <w:rFonts w:ascii="Times New Roman" w:eastAsia="Times New Roman" w:hAnsi="Times New Roman" w:cs="Times New Roman"/>
        </w:rPr>
        <w:t>ion</w:t>
      </w:r>
      <w:r w:rsidRPr="00335ABC">
        <w:rPr>
          <w:rFonts w:ascii="Times New Roman" w:eastAsia="Times New Roman" w:hAnsi="Times New Roman" w:cs="Times New Roman"/>
        </w:rPr>
        <w:t>ally wounded, and the families of the fallen and the murde</w:t>
      </w:r>
      <w:r w:rsidR="00052806">
        <w:rPr>
          <w:rFonts w:ascii="Times New Roman" w:eastAsia="Times New Roman" w:hAnsi="Times New Roman" w:cs="Times New Roman"/>
        </w:rPr>
        <w:t>red—and some of these people</w:t>
      </w:r>
      <w:r w:rsidRPr="00335ABC">
        <w:rPr>
          <w:rFonts w:ascii="Times New Roman" w:eastAsia="Times New Roman" w:hAnsi="Times New Roman" w:cs="Times New Roman"/>
        </w:rPr>
        <w:t xml:space="preserve"> are here with us at the Bank of Israel—all these are dealing with entirely different challenges, stemming from an impossible geopolitical situation. So before I finish, I wish for a return to much quieter times, that all our sons and daughters, all of them, return home safely.</w:t>
      </w:r>
    </w:p>
    <w:p w:rsidR="00335ABC" w:rsidRPr="00335ABC" w:rsidRDefault="00335ABC" w:rsidP="00335ABC">
      <w:pPr>
        <w:spacing w:before="100" w:beforeAutospacing="1" w:after="100" w:afterAutospacing="1"/>
        <w:rPr>
          <w:rFonts w:ascii="Times New Roman" w:eastAsia="Times New Roman" w:hAnsi="Times New Roman" w:cs="Times New Roman"/>
        </w:rPr>
      </w:pPr>
      <w:r w:rsidRPr="00335ABC">
        <w:rPr>
          <w:rFonts w:ascii="Times New Roman" w:eastAsia="Times New Roman" w:hAnsi="Times New Roman" w:cs="Times New Roman"/>
        </w:rPr>
        <w:t>Thank you very much for the joint work, for coming to participate in my farewell event, and for the opportunity to be moved together with you.</w:t>
      </w:r>
    </w:p>
    <w:p w:rsidR="00335ABC" w:rsidRPr="00335ABC" w:rsidRDefault="00335ABC" w:rsidP="00335ABC">
      <w:pPr>
        <w:rPr>
          <w:rFonts w:ascii="Segoe UI" w:hAnsi="Segoe UI" w:cs="Segoe UI"/>
          <w:sz w:val="21"/>
          <w:szCs w:val="21"/>
        </w:rPr>
      </w:pPr>
    </w:p>
    <w:sectPr w:rsidR="00335ABC" w:rsidRPr="00335ABC" w:rsidSect="009C677A">
      <w:type w:val="continuous"/>
      <w:pgSz w:w="11907" w:h="16839" w:code="9"/>
      <w:pgMar w:top="1701" w:right="1134" w:bottom="1304" w:left="1418" w:header="141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94188"/>
    <w:multiLevelType w:val="multilevel"/>
    <w:tmpl w:val="6470A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D73DE"/>
    <w:multiLevelType w:val="multilevel"/>
    <w:tmpl w:val="C7048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77A5F"/>
    <w:multiLevelType w:val="multilevel"/>
    <w:tmpl w:val="DF74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BC"/>
    <w:rsid w:val="00000763"/>
    <w:rsid w:val="000519B9"/>
    <w:rsid w:val="00052806"/>
    <w:rsid w:val="000D49A3"/>
    <w:rsid w:val="000D59FD"/>
    <w:rsid w:val="000E7C2F"/>
    <w:rsid w:val="000F2365"/>
    <w:rsid w:val="001024B7"/>
    <w:rsid w:val="00133333"/>
    <w:rsid w:val="00172F04"/>
    <w:rsid w:val="001B1AC8"/>
    <w:rsid w:val="001D6DE5"/>
    <w:rsid w:val="001F1511"/>
    <w:rsid w:val="00213C1B"/>
    <w:rsid w:val="002200A8"/>
    <w:rsid w:val="0022352A"/>
    <w:rsid w:val="00227C08"/>
    <w:rsid w:val="002415D7"/>
    <w:rsid w:val="002478CE"/>
    <w:rsid w:val="00280057"/>
    <w:rsid w:val="002B4C17"/>
    <w:rsid w:val="002D7F0C"/>
    <w:rsid w:val="002F27BD"/>
    <w:rsid w:val="002F52BE"/>
    <w:rsid w:val="003067F1"/>
    <w:rsid w:val="0031152F"/>
    <w:rsid w:val="00332521"/>
    <w:rsid w:val="00335ABC"/>
    <w:rsid w:val="00337210"/>
    <w:rsid w:val="00354D6B"/>
    <w:rsid w:val="00385245"/>
    <w:rsid w:val="003A5620"/>
    <w:rsid w:val="003C371E"/>
    <w:rsid w:val="003E3914"/>
    <w:rsid w:val="0040799C"/>
    <w:rsid w:val="00413702"/>
    <w:rsid w:val="004160AB"/>
    <w:rsid w:val="00481219"/>
    <w:rsid w:val="004E4F3D"/>
    <w:rsid w:val="004F5B81"/>
    <w:rsid w:val="0050363E"/>
    <w:rsid w:val="00523D1F"/>
    <w:rsid w:val="00587DC4"/>
    <w:rsid w:val="00596A26"/>
    <w:rsid w:val="005D4B58"/>
    <w:rsid w:val="00602C89"/>
    <w:rsid w:val="00625890"/>
    <w:rsid w:val="00636181"/>
    <w:rsid w:val="00674404"/>
    <w:rsid w:val="006A702D"/>
    <w:rsid w:val="006B19A4"/>
    <w:rsid w:val="006D4F7B"/>
    <w:rsid w:val="006E73FE"/>
    <w:rsid w:val="00716AA8"/>
    <w:rsid w:val="00743D69"/>
    <w:rsid w:val="00746E53"/>
    <w:rsid w:val="0076006C"/>
    <w:rsid w:val="007661F9"/>
    <w:rsid w:val="00780BB0"/>
    <w:rsid w:val="007B0E49"/>
    <w:rsid w:val="007C1FA5"/>
    <w:rsid w:val="007E24E5"/>
    <w:rsid w:val="007E70AD"/>
    <w:rsid w:val="007F1FD9"/>
    <w:rsid w:val="0081092C"/>
    <w:rsid w:val="00825C7B"/>
    <w:rsid w:val="00840AF0"/>
    <w:rsid w:val="00854576"/>
    <w:rsid w:val="008822F8"/>
    <w:rsid w:val="008E3B5A"/>
    <w:rsid w:val="008E4613"/>
    <w:rsid w:val="0096378D"/>
    <w:rsid w:val="009C1031"/>
    <w:rsid w:val="009C500F"/>
    <w:rsid w:val="009C677A"/>
    <w:rsid w:val="009D4C6F"/>
    <w:rsid w:val="00A10AB2"/>
    <w:rsid w:val="00A339D4"/>
    <w:rsid w:val="00A37DE8"/>
    <w:rsid w:val="00A70304"/>
    <w:rsid w:val="00A9735B"/>
    <w:rsid w:val="00AA796B"/>
    <w:rsid w:val="00AB6548"/>
    <w:rsid w:val="00AC6B6D"/>
    <w:rsid w:val="00AD4053"/>
    <w:rsid w:val="00AF0281"/>
    <w:rsid w:val="00AF26A2"/>
    <w:rsid w:val="00B141A0"/>
    <w:rsid w:val="00B34312"/>
    <w:rsid w:val="00B90021"/>
    <w:rsid w:val="00B9690F"/>
    <w:rsid w:val="00BA6780"/>
    <w:rsid w:val="00BE5F1A"/>
    <w:rsid w:val="00BF2944"/>
    <w:rsid w:val="00C126BD"/>
    <w:rsid w:val="00C232D1"/>
    <w:rsid w:val="00C23EB9"/>
    <w:rsid w:val="00C55592"/>
    <w:rsid w:val="00CD1751"/>
    <w:rsid w:val="00CE4990"/>
    <w:rsid w:val="00D14710"/>
    <w:rsid w:val="00D171FE"/>
    <w:rsid w:val="00D46984"/>
    <w:rsid w:val="00D65531"/>
    <w:rsid w:val="00D92129"/>
    <w:rsid w:val="00DA55BB"/>
    <w:rsid w:val="00DB5A12"/>
    <w:rsid w:val="00DC6888"/>
    <w:rsid w:val="00DE2D86"/>
    <w:rsid w:val="00DE3709"/>
    <w:rsid w:val="00DF6373"/>
    <w:rsid w:val="00E45A38"/>
    <w:rsid w:val="00E53046"/>
    <w:rsid w:val="00E534D2"/>
    <w:rsid w:val="00E70D53"/>
    <w:rsid w:val="00E74391"/>
    <w:rsid w:val="00EC3F06"/>
    <w:rsid w:val="00ED79C1"/>
    <w:rsid w:val="00F1720F"/>
    <w:rsid w:val="00F43683"/>
    <w:rsid w:val="00F914AF"/>
    <w:rsid w:val="00F921F5"/>
    <w:rsid w:val="00FD72D0"/>
    <w:rsid w:val="00FE4F19"/>
    <w:rsid w:val="00FF6B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26DA"/>
  <w15:chartTrackingRefBased/>
  <w15:docId w15:val="{52B1AB58-91E5-4404-8C7B-D3EFD612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2">
    <w:name w:val="heading 2"/>
    <w:basedOn w:val="a"/>
    <w:link w:val="20"/>
    <w:uiPriority w:val="9"/>
    <w:qFormat/>
    <w:rsid w:val="000D49A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335ABC"/>
  </w:style>
  <w:style w:type="paragraph" w:styleId="NormalWeb">
    <w:name w:val="Normal (Web)"/>
    <w:basedOn w:val="a"/>
    <w:uiPriority w:val="99"/>
    <w:semiHidden/>
    <w:unhideWhenUsed/>
    <w:rsid w:val="00335ABC"/>
    <w:pPr>
      <w:spacing w:before="100" w:beforeAutospacing="1" w:after="100" w:afterAutospacing="1"/>
    </w:pPr>
    <w:rPr>
      <w:rFonts w:ascii="Times New Roman" w:eastAsia="Times New Roman" w:hAnsi="Times New Roman" w:cs="Times New Roman"/>
    </w:rPr>
  </w:style>
  <w:style w:type="character" w:styleId="a3">
    <w:name w:val="Strong"/>
    <w:basedOn w:val="a0"/>
    <w:uiPriority w:val="22"/>
    <w:qFormat/>
    <w:rsid w:val="00335ABC"/>
    <w:rPr>
      <w:b/>
      <w:bCs/>
    </w:rPr>
  </w:style>
  <w:style w:type="character" w:customStyle="1" w:styleId="20">
    <w:name w:val="כותרת 2 תו"/>
    <w:basedOn w:val="a0"/>
    <w:link w:val="2"/>
    <w:uiPriority w:val="9"/>
    <w:rsid w:val="000D49A3"/>
    <w:rPr>
      <w:rFonts w:ascii="Times New Roman" w:eastAsia="Times New Roman" w:hAnsi="Times New Roman" w:cs="Times New Roman"/>
      <w:b/>
      <w:bCs/>
      <w:sz w:val="36"/>
      <w:szCs w:val="36"/>
    </w:rPr>
  </w:style>
  <w:style w:type="paragraph" w:customStyle="1" w:styleId="Letterhead2">
    <w:name w:val="Letterhead 2"/>
    <w:basedOn w:val="a"/>
    <w:link w:val="Letterhead2Char"/>
    <w:qFormat/>
    <w:rsid w:val="000D49A3"/>
    <w:pPr>
      <w:spacing w:line="300" w:lineRule="atLeast"/>
      <w:jc w:val="center"/>
    </w:pPr>
    <w:rPr>
      <w:rFonts w:ascii="Times New Roman" w:eastAsia="Times New Roman" w:hAnsi="Times New Roman" w:cs="Times New Roman"/>
      <w:sz w:val="26"/>
      <w:szCs w:val="26"/>
    </w:rPr>
  </w:style>
  <w:style w:type="character" w:customStyle="1" w:styleId="Letterhead2Char">
    <w:name w:val="Letterhead 2 Char"/>
    <w:basedOn w:val="a0"/>
    <w:link w:val="Letterhead2"/>
    <w:rsid w:val="000D49A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4916">
      <w:bodyDiv w:val="1"/>
      <w:marLeft w:val="0"/>
      <w:marRight w:val="0"/>
      <w:marTop w:val="0"/>
      <w:marBottom w:val="0"/>
      <w:divBdr>
        <w:top w:val="none" w:sz="0" w:space="0" w:color="auto"/>
        <w:left w:val="none" w:sz="0" w:space="0" w:color="auto"/>
        <w:bottom w:val="none" w:sz="0" w:space="0" w:color="auto"/>
        <w:right w:val="none" w:sz="0" w:space="0" w:color="auto"/>
      </w:divBdr>
    </w:div>
    <w:div w:id="866869266">
      <w:bodyDiv w:val="1"/>
      <w:marLeft w:val="0"/>
      <w:marRight w:val="0"/>
      <w:marTop w:val="0"/>
      <w:marBottom w:val="0"/>
      <w:divBdr>
        <w:top w:val="none" w:sz="0" w:space="0" w:color="auto"/>
        <w:left w:val="none" w:sz="0" w:space="0" w:color="auto"/>
        <w:bottom w:val="none" w:sz="0" w:space="0" w:color="auto"/>
        <w:right w:val="none" w:sz="0" w:space="0" w:color="auto"/>
      </w:divBdr>
    </w:div>
    <w:div w:id="885024017">
      <w:bodyDiv w:val="1"/>
      <w:marLeft w:val="0"/>
      <w:marRight w:val="0"/>
      <w:marTop w:val="0"/>
      <w:marBottom w:val="0"/>
      <w:divBdr>
        <w:top w:val="none" w:sz="0" w:space="0" w:color="auto"/>
        <w:left w:val="none" w:sz="0" w:space="0" w:color="auto"/>
        <w:bottom w:val="none" w:sz="0" w:space="0" w:color="auto"/>
        <w:right w:val="none" w:sz="0" w:space="0" w:color="auto"/>
      </w:divBdr>
    </w:div>
    <w:div w:id="1328750151">
      <w:bodyDiv w:val="1"/>
      <w:marLeft w:val="0"/>
      <w:marRight w:val="0"/>
      <w:marTop w:val="0"/>
      <w:marBottom w:val="0"/>
      <w:divBdr>
        <w:top w:val="none" w:sz="0" w:space="0" w:color="auto"/>
        <w:left w:val="none" w:sz="0" w:space="0" w:color="auto"/>
        <w:bottom w:val="none" w:sz="0" w:space="0" w:color="auto"/>
        <w:right w:val="none" w:sz="0" w:space="0" w:color="auto"/>
      </w:divBdr>
    </w:div>
    <w:div w:id="1718968547">
      <w:bodyDiv w:val="1"/>
      <w:marLeft w:val="0"/>
      <w:marRight w:val="0"/>
      <w:marTop w:val="0"/>
      <w:marBottom w:val="0"/>
      <w:divBdr>
        <w:top w:val="none" w:sz="0" w:space="0" w:color="auto"/>
        <w:left w:val="none" w:sz="0" w:space="0" w:color="auto"/>
        <w:bottom w:val="none" w:sz="0" w:space="0" w:color="auto"/>
        <w:right w:val="none" w:sz="0" w:space="0" w:color="auto"/>
      </w:divBdr>
    </w:div>
    <w:div w:id="20780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4416</Words>
  <Characters>22082</Characters>
  <Application>Microsoft Office Word</Application>
  <DocSecurity>0</DocSecurity>
  <Lines>184</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פאש</dc:creator>
  <cp:keywords/>
  <dc:description/>
  <cp:lastModifiedBy>מיטל רולניצקי</cp:lastModifiedBy>
  <cp:revision>2</cp:revision>
  <dcterms:created xsi:type="dcterms:W3CDTF">2025-05-22T06:12:00Z</dcterms:created>
  <dcterms:modified xsi:type="dcterms:W3CDTF">2025-05-22T06:12:00Z</dcterms:modified>
</cp:coreProperties>
</file>