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dxa"/>
        <w:tblLayout w:type="fixed"/>
        <w:tblLook w:val="04A0" w:firstRow="1" w:lastRow="0" w:firstColumn="1" w:lastColumn="0" w:noHBand="0" w:noVBand="1"/>
      </w:tblPr>
      <w:tblGrid>
        <w:gridCol w:w="3392"/>
        <w:gridCol w:w="2596"/>
        <w:gridCol w:w="3084"/>
      </w:tblGrid>
      <w:tr w:rsidR="00E245B3" w:rsidRPr="00E245B3" w14:paraId="2C357351" w14:textId="77777777" w:rsidTr="00E245B3">
        <w:trPr>
          <w:cantSplit/>
        </w:trPr>
        <w:tc>
          <w:tcPr>
            <w:tcW w:w="3392" w:type="dxa"/>
            <w:vAlign w:val="center"/>
            <w:hideMark/>
          </w:tcPr>
          <w:p w14:paraId="281E7935" w14:textId="77777777" w:rsidR="00E245B3" w:rsidRPr="00E245B3" w:rsidRDefault="00E245B3">
            <w:pPr>
              <w:jc w:val="center"/>
              <w:rPr>
                <w:rFonts w:ascii="David" w:eastAsia="Calibri" w:hAnsi="David" w:cs="David"/>
                <w:b/>
                <w:bCs/>
                <w:sz w:val="24"/>
                <w:szCs w:val="24"/>
              </w:rPr>
            </w:pPr>
            <w:r w:rsidRPr="00E245B3">
              <w:rPr>
                <w:rFonts w:ascii="David" w:eastAsia="Calibri" w:hAnsi="David" w:cs="David"/>
                <w:b/>
                <w:bCs/>
                <w:sz w:val="24"/>
                <w:szCs w:val="24"/>
                <w:rtl/>
              </w:rPr>
              <w:t>בנק ישראל</w:t>
            </w:r>
          </w:p>
          <w:p w14:paraId="341CA0A0" w14:textId="77777777" w:rsidR="00E245B3" w:rsidRPr="00E245B3" w:rsidRDefault="00E245B3">
            <w:pPr>
              <w:ind w:right="-101"/>
              <w:jc w:val="center"/>
              <w:rPr>
                <w:rFonts w:ascii="David" w:eastAsia="Calibri" w:hAnsi="David" w:cs="David"/>
                <w:sz w:val="24"/>
                <w:szCs w:val="24"/>
              </w:rPr>
            </w:pPr>
            <w:r w:rsidRPr="00E245B3">
              <w:rPr>
                <w:rFonts w:ascii="David" w:eastAsia="Calibri" w:hAnsi="David" w:cs="David"/>
                <w:sz w:val="24"/>
                <w:szCs w:val="24"/>
                <w:rtl/>
              </w:rPr>
              <w:t>דוברות והסברה כלכלית</w:t>
            </w:r>
          </w:p>
        </w:tc>
        <w:tc>
          <w:tcPr>
            <w:tcW w:w="2596" w:type="dxa"/>
            <w:hideMark/>
          </w:tcPr>
          <w:p w14:paraId="494AE0B5" w14:textId="08A2E8BA" w:rsidR="00E245B3" w:rsidRPr="00E245B3" w:rsidRDefault="00E245B3">
            <w:pPr>
              <w:jc w:val="center"/>
              <w:rPr>
                <w:rFonts w:ascii="David" w:eastAsia="Calibri" w:hAnsi="David" w:cs="David"/>
                <w:sz w:val="24"/>
                <w:szCs w:val="24"/>
              </w:rPr>
            </w:pPr>
            <w:r w:rsidRPr="00E245B3">
              <w:rPr>
                <w:rFonts w:ascii="David" w:eastAsia="Calibri" w:hAnsi="David" w:cs="David"/>
                <w:noProof/>
                <w:sz w:val="24"/>
                <w:szCs w:val="24"/>
              </w:rPr>
              <w:drawing>
                <wp:inline distT="0" distB="0" distL="0" distR="0" wp14:anchorId="0C1BF8A5" wp14:editId="2E22D06E">
                  <wp:extent cx="1047750" cy="1047750"/>
                  <wp:effectExtent l="0" t="0" r="0" b="0"/>
                  <wp:docPr id="1" name="תמונה 1" descr="Logo Bank of Israel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descr="Logo Bank of Israel 2 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c>
          <w:tcPr>
            <w:tcW w:w="3084" w:type="dxa"/>
            <w:vAlign w:val="center"/>
            <w:hideMark/>
          </w:tcPr>
          <w:p w14:paraId="589B5DA3" w14:textId="77777777" w:rsidR="00E245B3" w:rsidRPr="00E245B3" w:rsidRDefault="00E245B3">
            <w:pPr>
              <w:spacing w:line="480" w:lineRule="auto"/>
              <w:rPr>
                <w:rFonts w:ascii="David" w:eastAsia="Calibri" w:hAnsi="David" w:cs="David"/>
                <w:sz w:val="24"/>
                <w:szCs w:val="24"/>
              </w:rPr>
            </w:pPr>
            <w:r w:rsidRPr="00E245B3">
              <w:rPr>
                <w:rFonts w:ascii="David" w:eastAsia="Calibri" w:hAnsi="David" w:cs="David"/>
                <w:sz w:val="24"/>
                <w:szCs w:val="24"/>
                <w:rtl/>
              </w:rPr>
              <w:t>‏ירושלים,‏‏ י"ז בשבט, תשפ"ג</w:t>
            </w:r>
          </w:p>
          <w:p w14:paraId="5B6426E8" w14:textId="77777777" w:rsidR="00E245B3" w:rsidRPr="00E245B3" w:rsidRDefault="00E245B3">
            <w:pPr>
              <w:spacing w:line="480" w:lineRule="auto"/>
              <w:rPr>
                <w:rFonts w:ascii="David" w:eastAsia="Calibri" w:hAnsi="David" w:cs="David"/>
                <w:sz w:val="24"/>
                <w:szCs w:val="24"/>
                <w:rtl/>
              </w:rPr>
            </w:pPr>
            <w:r w:rsidRPr="00E245B3">
              <w:rPr>
                <w:rFonts w:ascii="David" w:eastAsia="Calibri" w:hAnsi="David" w:cs="David"/>
                <w:sz w:val="24"/>
                <w:szCs w:val="24"/>
                <w:rtl/>
              </w:rPr>
              <w:t>‏‏‏‏‏8 בפברואר 2023</w:t>
            </w:r>
          </w:p>
        </w:tc>
      </w:tr>
    </w:tbl>
    <w:p w14:paraId="639AA6BF" w14:textId="021D68B8" w:rsidR="00E245B3" w:rsidRPr="00E245B3" w:rsidRDefault="00E245B3" w:rsidP="00152FAC">
      <w:pPr>
        <w:spacing w:after="100" w:afterAutospacing="1" w:line="360" w:lineRule="auto"/>
        <w:jc w:val="both"/>
        <w:outlineLvl w:val="1"/>
        <w:rPr>
          <w:rFonts w:ascii="David" w:eastAsia="Times New Roman" w:hAnsi="David" w:cs="David"/>
          <w:sz w:val="24"/>
          <w:szCs w:val="24"/>
          <w:rtl/>
        </w:rPr>
      </w:pPr>
      <w:r w:rsidRPr="00E245B3">
        <w:rPr>
          <w:rFonts w:ascii="David" w:eastAsia="Times New Roman" w:hAnsi="David" w:cs="David" w:hint="cs"/>
          <w:sz w:val="24"/>
          <w:szCs w:val="24"/>
          <w:rtl/>
        </w:rPr>
        <w:t>הודעה לעיתונות:</w:t>
      </w:r>
    </w:p>
    <w:p w14:paraId="75F93E3A" w14:textId="6F492198" w:rsidR="00BA066E" w:rsidRPr="00E245B3" w:rsidRDefault="00BA066E" w:rsidP="00E245B3">
      <w:pPr>
        <w:spacing w:after="100" w:afterAutospacing="1" w:line="360" w:lineRule="auto"/>
        <w:jc w:val="center"/>
        <w:outlineLvl w:val="1"/>
        <w:rPr>
          <w:rFonts w:ascii="David" w:eastAsia="Times New Roman" w:hAnsi="David" w:cs="David"/>
          <w:b/>
          <w:bCs/>
          <w:sz w:val="28"/>
          <w:szCs w:val="28"/>
        </w:rPr>
      </w:pPr>
      <w:r w:rsidRPr="00E245B3">
        <w:rPr>
          <w:rFonts w:ascii="David" w:eastAsia="Times New Roman" w:hAnsi="David" w:cs="David"/>
          <w:b/>
          <w:bCs/>
          <w:sz w:val="28"/>
          <w:szCs w:val="28"/>
          <w:rtl/>
        </w:rPr>
        <w:t>המפקח על הבנקים, מר יאיר אבידן, הודיע כי יסיים את תפקידו בתום קדנציה של שלוש שנים</w:t>
      </w:r>
    </w:p>
    <w:p w14:paraId="75D53E9D" w14:textId="08F1CE99" w:rsidR="00BA066E" w:rsidRPr="00E245B3" w:rsidRDefault="00BA066E" w:rsidP="00D21ECB">
      <w:pPr>
        <w:spacing w:before="240" w:after="0" w:line="360" w:lineRule="auto"/>
        <w:jc w:val="both"/>
        <w:rPr>
          <w:rFonts w:ascii="David" w:eastAsia="Times New Roman" w:hAnsi="David" w:cs="David"/>
          <w:sz w:val="24"/>
          <w:szCs w:val="24"/>
        </w:rPr>
      </w:pPr>
      <w:r w:rsidRPr="00E245B3">
        <w:rPr>
          <w:rFonts w:ascii="David" w:eastAsia="Times New Roman" w:hAnsi="David" w:cs="David"/>
          <w:sz w:val="24"/>
          <w:szCs w:val="24"/>
          <w:rtl/>
        </w:rPr>
        <w:t xml:space="preserve">המפקח על הבנקים, מר יאיר אבידן, ביקש מנגיד בנק ישראל לסיים את תפקידו </w:t>
      </w:r>
      <w:r w:rsidR="00D21ECB">
        <w:rPr>
          <w:rFonts w:ascii="David" w:eastAsia="Times New Roman" w:hAnsi="David" w:cs="David" w:hint="cs"/>
          <w:sz w:val="24"/>
          <w:szCs w:val="24"/>
          <w:rtl/>
        </w:rPr>
        <w:t>במהלך</w:t>
      </w:r>
      <w:r w:rsidRPr="00E245B3">
        <w:rPr>
          <w:rFonts w:ascii="David" w:eastAsia="Times New Roman" w:hAnsi="David" w:cs="David"/>
          <w:sz w:val="24"/>
          <w:szCs w:val="24"/>
          <w:rtl/>
        </w:rPr>
        <w:t xml:space="preserve"> </w:t>
      </w:r>
      <w:bookmarkStart w:id="0" w:name="_GoBack"/>
      <w:bookmarkEnd w:id="0"/>
      <w:r w:rsidRPr="00E245B3">
        <w:rPr>
          <w:rFonts w:ascii="David" w:eastAsia="Times New Roman" w:hAnsi="David" w:cs="David"/>
          <w:sz w:val="24"/>
          <w:szCs w:val="24"/>
          <w:rtl/>
        </w:rPr>
        <w:t>יוני 2023, בתום קדנציה של כשלוש שנים</w:t>
      </w:r>
      <w:r w:rsidRPr="00E245B3">
        <w:rPr>
          <w:rFonts w:ascii="David" w:eastAsia="Times New Roman" w:hAnsi="David" w:cs="David"/>
          <w:sz w:val="24"/>
          <w:szCs w:val="24"/>
        </w:rPr>
        <w:t>.</w:t>
      </w:r>
      <w:r w:rsidR="00646D83" w:rsidRPr="00E245B3">
        <w:rPr>
          <w:rFonts w:ascii="David" w:eastAsia="Times New Roman" w:hAnsi="David" w:cs="David"/>
          <w:sz w:val="24"/>
          <w:szCs w:val="24"/>
          <w:rtl/>
        </w:rPr>
        <w:t xml:space="preserve"> </w:t>
      </w:r>
      <w:r w:rsidR="00881C6A">
        <w:rPr>
          <w:rFonts w:ascii="David" w:eastAsia="Times New Roman" w:hAnsi="David" w:cs="David"/>
          <w:sz w:val="24"/>
          <w:szCs w:val="24"/>
          <w:rtl/>
        </w:rPr>
        <w:t>נגיד בנק ישראל, פרופ' אמיר ירון</w:t>
      </w:r>
      <w:r w:rsidR="00881C6A">
        <w:rPr>
          <w:rFonts w:ascii="David" w:eastAsia="Times New Roman" w:hAnsi="David" w:cs="David" w:hint="cs"/>
          <w:sz w:val="24"/>
          <w:szCs w:val="24"/>
          <w:rtl/>
        </w:rPr>
        <w:t xml:space="preserve">, </w:t>
      </w:r>
      <w:r w:rsidR="00646D83" w:rsidRPr="00E245B3">
        <w:rPr>
          <w:rFonts w:ascii="David" w:eastAsia="Times New Roman" w:hAnsi="David" w:cs="David"/>
          <w:sz w:val="24"/>
          <w:szCs w:val="24"/>
          <w:rtl/>
        </w:rPr>
        <w:t>קיבל את בקשתו של המפקח, יאיר אבידן, והקים ועדת איתור למינוי מפקח/ת שבראשה יעמוד המשנה לנגיד, אנדרו אביר.</w:t>
      </w:r>
    </w:p>
    <w:p w14:paraId="10CFFD81" w14:textId="77777777" w:rsidR="00BA066E" w:rsidRPr="00E245B3" w:rsidRDefault="00BA066E" w:rsidP="00152FAC">
      <w:pPr>
        <w:spacing w:after="0" w:line="360" w:lineRule="auto"/>
        <w:jc w:val="both"/>
        <w:rPr>
          <w:rFonts w:ascii="David" w:eastAsia="Times New Roman" w:hAnsi="David" w:cs="David"/>
          <w:sz w:val="24"/>
          <w:szCs w:val="24"/>
        </w:rPr>
      </w:pPr>
    </w:p>
    <w:p w14:paraId="163D0A11" w14:textId="22CA4E99" w:rsidR="00BA066E" w:rsidRPr="00E245B3" w:rsidRDefault="00BA066E" w:rsidP="004566DC">
      <w:pPr>
        <w:spacing w:after="100" w:afterAutospacing="1" w:line="360" w:lineRule="auto"/>
        <w:jc w:val="both"/>
        <w:rPr>
          <w:rFonts w:ascii="David" w:eastAsia="Times New Roman" w:hAnsi="David" w:cs="David"/>
          <w:sz w:val="24"/>
          <w:szCs w:val="24"/>
          <w:rtl/>
        </w:rPr>
      </w:pPr>
      <w:r w:rsidRPr="00E245B3">
        <w:rPr>
          <w:rFonts w:ascii="David" w:eastAsia="Times New Roman" w:hAnsi="David" w:cs="David"/>
          <w:sz w:val="24"/>
          <w:szCs w:val="24"/>
          <w:rtl/>
        </w:rPr>
        <w:t xml:space="preserve">מר אבידן נכנס לתפקידו </w:t>
      </w:r>
      <w:r w:rsidR="004566DC" w:rsidRPr="00E245B3">
        <w:rPr>
          <w:rFonts w:ascii="David" w:eastAsia="Times New Roman" w:hAnsi="David" w:cs="David"/>
          <w:sz w:val="24"/>
          <w:szCs w:val="24"/>
          <w:rtl/>
        </w:rPr>
        <w:t>במאי</w:t>
      </w:r>
      <w:r w:rsidRPr="00E245B3">
        <w:rPr>
          <w:rFonts w:ascii="David" w:eastAsia="Times New Roman" w:hAnsi="David" w:cs="David"/>
          <w:sz w:val="24"/>
          <w:szCs w:val="24"/>
          <w:rtl/>
        </w:rPr>
        <w:t xml:space="preserve"> 2020, בשיאה של מג</w:t>
      </w:r>
      <w:r w:rsidR="00CE2327" w:rsidRPr="00E245B3">
        <w:rPr>
          <w:rFonts w:ascii="David" w:eastAsia="Times New Roman" w:hAnsi="David" w:cs="David"/>
          <w:sz w:val="24"/>
          <w:szCs w:val="24"/>
          <w:rtl/>
        </w:rPr>
        <w:t>פ</w:t>
      </w:r>
      <w:r w:rsidRPr="00E245B3">
        <w:rPr>
          <w:rFonts w:ascii="David" w:eastAsia="Times New Roman" w:hAnsi="David" w:cs="David"/>
          <w:sz w:val="24"/>
          <w:szCs w:val="24"/>
          <w:rtl/>
        </w:rPr>
        <w:t>ת הקורונה וסייע למערכת הבנקאית ולמשק הישראלי להתגבר על קשיים רבים שנלוו ל</w:t>
      </w:r>
      <w:r w:rsidR="00CE2327" w:rsidRPr="00E245B3">
        <w:rPr>
          <w:rFonts w:ascii="David" w:eastAsia="Times New Roman" w:hAnsi="David" w:cs="David"/>
          <w:sz w:val="24"/>
          <w:szCs w:val="24"/>
          <w:rtl/>
        </w:rPr>
        <w:t xml:space="preserve">תקופה של </w:t>
      </w:r>
      <w:r w:rsidRPr="00E245B3">
        <w:rPr>
          <w:rFonts w:ascii="David" w:eastAsia="Times New Roman" w:hAnsi="David" w:cs="David"/>
          <w:sz w:val="24"/>
          <w:szCs w:val="24"/>
          <w:rtl/>
        </w:rPr>
        <w:t xml:space="preserve">מגפה עולמית. </w:t>
      </w:r>
      <w:r w:rsidR="00CE2327" w:rsidRPr="00E245B3">
        <w:rPr>
          <w:rFonts w:ascii="David" w:eastAsia="Times New Roman" w:hAnsi="David" w:cs="David"/>
          <w:sz w:val="24"/>
          <w:szCs w:val="24"/>
          <w:rtl/>
        </w:rPr>
        <w:t xml:space="preserve">בתחילת כהונתו כמפקח הגדיר </w:t>
      </w:r>
      <w:r w:rsidR="004566DC" w:rsidRPr="00E245B3">
        <w:rPr>
          <w:rFonts w:ascii="David" w:eastAsia="Times New Roman" w:hAnsi="David" w:cs="David"/>
          <w:sz w:val="24"/>
          <w:szCs w:val="24"/>
          <w:rtl/>
        </w:rPr>
        <w:t xml:space="preserve">אבידן </w:t>
      </w:r>
      <w:r w:rsidR="00CE2327" w:rsidRPr="00E245B3">
        <w:rPr>
          <w:rFonts w:ascii="David" w:eastAsia="Times New Roman" w:hAnsi="David" w:cs="David"/>
          <w:sz w:val="24"/>
          <w:szCs w:val="24"/>
          <w:rtl/>
        </w:rPr>
        <w:t xml:space="preserve">מספר יעדים מרכזיים לאורם יפעל הפיקוח על הבנקים: שמירה על היציבות ושמירה על כספי המפקידים; הטמעת תרבות הוגנת, מכלילה ומשפיעה כלפי הלקוחות; ביסוס מערכת פיננסית תחרותית ומתקדמת לטובת הלקוחות; והתאמת אופן פעילותו של הפיקוח על הבנקים לסביבה הפיננסית </w:t>
      </w:r>
      <w:r w:rsidR="004566DC" w:rsidRPr="00E245B3">
        <w:rPr>
          <w:rFonts w:ascii="David" w:eastAsia="Times New Roman" w:hAnsi="David" w:cs="David"/>
          <w:sz w:val="24"/>
          <w:szCs w:val="24"/>
          <w:rtl/>
        </w:rPr>
        <w:t xml:space="preserve">והטכנולוגית </w:t>
      </w:r>
      <w:r w:rsidR="00CE2327" w:rsidRPr="00E245B3">
        <w:rPr>
          <w:rFonts w:ascii="David" w:eastAsia="Times New Roman" w:hAnsi="David" w:cs="David"/>
          <w:sz w:val="24"/>
          <w:szCs w:val="24"/>
          <w:rtl/>
        </w:rPr>
        <w:t>המשתנה.</w:t>
      </w:r>
    </w:p>
    <w:p w14:paraId="3EB7FD9A" w14:textId="2188A2B6" w:rsidR="0004552D" w:rsidRPr="00E245B3" w:rsidRDefault="0004552D" w:rsidP="004566DC">
      <w:pPr>
        <w:spacing w:after="100" w:afterAutospacing="1" w:line="360" w:lineRule="auto"/>
        <w:jc w:val="both"/>
        <w:rPr>
          <w:rFonts w:ascii="David" w:eastAsia="Times New Roman" w:hAnsi="David" w:cs="David"/>
          <w:sz w:val="24"/>
          <w:szCs w:val="24"/>
          <w:rtl/>
        </w:rPr>
      </w:pPr>
      <w:r w:rsidRPr="00E245B3">
        <w:rPr>
          <w:rFonts w:ascii="David" w:eastAsia="Times New Roman" w:hAnsi="David" w:cs="David"/>
          <w:sz w:val="24"/>
          <w:szCs w:val="24"/>
          <w:rtl/>
        </w:rPr>
        <w:t>במהלך כהונתו יושמו יעדים אלו באמצעות מספר רב של צעדים ופעילויות, לרבות: ליווי הקמתו של בנק דיגיטלי חדש ומתן רישיון לבנק דיגיטלי נוסף במטרה להעצים את התחרות במערכת הבנקאית; ליווי הקמת לשכת שירותי מחשב המקטינה את חס</w:t>
      </w:r>
      <w:r w:rsidR="00410B46" w:rsidRPr="00E245B3">
        <w:rPr>
          <w:rFonts w:ascii="David" w:eastAsia="Times New Roman" w:hAnsi="David" w:cs="David"/>
          <w:sz w:val="24"/>
          <w:szCs w:val="24"/>
          <w:rtl/>
        </w:rPr>
        <w:t xml:space="preserve">מי הכניסה לענף הבנקאות; השלמת והפעלת מערכת לניוד חשבונות בנק בקליק המאפשרת מעבר נוח ללקוחות הבוחרים לעבור בנק וחיזוק כוחם התחרותי של לקוחות המערכת הבנקאית; </w:t>
      </w:r>
      <w:r w:rsidR="006C3AF1" w:rsidRPr="00E245B3">
        <w:rPr>
          <w:rFonts w:ascii="David" w:eastAsia="Times New Roman" w:hAnsi="David" w:cs="David"/>
          <w:sz w:val="24"/>
          <w:szCs w:val="24"/>
          <w:rtl/>
        </w:rPr>
        <w:t xml:space="preserve">הסרת החסמים בפני שימוש במערכות בענן שיאפשרו למערכת הבנקאית פעילות יעילה, גמישה וחדשנית; </w:t>
      </w:r>
      <w:r w:rsidR="00410B46" w:rsidRPr="00E245B3">
        <w:rPr>
          <w:rFonts w:ascii="David" w:eastAsia="Times New Roman" w:hAnsi="David" w:cs="David"/>
          <w:sz w:val="24"/>
          <w:szCs w:val="24"/>
          <w:rtl/>
        </w:rPr>
        <w:t>מימוש רפורמת הבנקאות הפתוחה שמאפשרת שיתוף מידע עם גורמים נוספים ומינוף המידע השייך ללקוח</w:t>
      </w:r>
      <w:r w:rsidR="004566DC" w:rsidRPr="00E245B3">
        <w:rPr>
          <w:rFonts w:ascii="David" w:eastAsia="Times New Roman" w:hAnsi="David" w:cs="David"/>
          <w:sz w:val="24"/>
          <w:szCs w:val="24"/>
          <w:rtl/>
        </w:rPr>
        <w:t xml:space="preserve"> לטובת הלקוח</w:t>
      </w:r>
      <w:r w:rsidR="00410B46" w:rsidRPr="00E245B3">
        <w:rPr>
          <w:rFonts w:ascii="David" w:eastAsia="Times New Roman" w:hAnsi="David" w:cs="David"/>
          <w:sz w:val="24"/>
          <w:szCs w:val="24"/>
          <w:rtl/>
        </w:rPr>
        <w:t xml:space="preserve">; </w:t>
      </w:r>
      <w:r w:rsidR="006C3AF1" w:rsidRPr="00E245B3">
        <w:rPr>
          <w:rFonts w:ascii="David" w:eastAsia="Times New Roman" w:hAnsi="David" w:cs="David"/>
          <w:sz w:val="24"/>
          <w:szCs w:val="24"/>
          <w:rtl/>
        </w:rPr>
        <w:t>פרסום לראשונה של שיעורי הריבית</w:t>
      </w:r>
      <w:r w:rsidR="004566DC" w:rsidRPr="00E245B3">
        <w:rPr>
          <w:rFonts w:ascii="David" w:eastAsia="Times New Roman" w:hAnsi="David" w:cs="David"/>
          <w:sz w:val="24"/>
          <w:szCs w:val="24"/>
          <w:rtl/>
        </w:rPr>
        <w:t xml:space="preserve"> הממוצעת ברמת בנק,</w:t>
      </w:r>
      <w:r w:rsidR="006C3AF1" w:rsidRPr="00E245B3">
        <w:rPr>
          <w:rFonts w:ascii="David" w:eastAsia="Times New Roman" w:hAnsi="David" w:cs="David"/>
          <w:sz w:val="24"/>
          <w:szCs w:val="24"/>
          <w:rtl/>
        </w:rPr>
        <w:t xml:space="preserve"> </w:t>
      </w:r>
      <w:r w:rsidR="004566DC" w:rsidRPr="00E245B3">
        <w:rPr>
          <w:rFonts w:ascii="David" w:eastAsia="Times New Roman" w:hAnsi="David" w:cs="David"/>
          <w:sz w:val="24"/>
          <w:szCs w:val="24"/>
          <w:rtl/>
        </w:rPr>
        <w:t>שנגבית</w:t>
      </w:r>
      <w:r w:rsidR="006C3AF1" w:rsidRPr="00E245B3">
        <w:rPr>
          <w:rFonts w:ascii="David" w:eastAsia="Times New Roman" w:hAnsi="David" w:cs="David"/>
          <w:sz w:val="24"/>
          <w:szCs w:val="24"/>
          <w:rtl/>
        </w:rPr>
        <w:t xml:space="preserve"> בגין האשראי </w:t>
      </w:r>
      <w:r w:rsidR="004566DC" w:rsidRPr="00E245B3">
        <w:rPr>
          <w:rFonts w:ascii="David" w:eastAsia="Times New Roman" w:hAnsi="David" w:cs="David"/>
          <w:sz w:val="24"/>
          <w:szCs w:val="24"/>
          <w:rtl/>
        </w:rPr>
        <w:t xml:space="preserve">ומשולמת </w:t>
      </w:r>
      <w:r w:rsidR="006C3AF1" w:rsidRPr="00E245B3">
        <w:rPr>
          <w:rFonts w:ascii="David" w:eastAsia="Times New Roman" w:hAnsi="David" w:cs="David"/>
          <w:sz w:val="24"/>
          <w:szCs w:val="24"/>
          <w:rtl/>
        </w:rPr>
        <w:t>עבור הפיקדונות במטרה לחזק את יכולות ההשוואה ואת כוח המיקוח; רפורמה בתחום המשכנתאות המפשטת את המוצר ומאפשרת שקיפות ללקוחות ואפשרויות השוואה טובות יותר</w:t>
      </w:r>
      <w:r w:rsidR="007F6B79" w:rsidRPr="00E245B3">
        <w:rPr>
          <w:rFonts w:ascii="David" w:eastAsia="Times New Roman" w:hAnsi="David" w:cs="David"/>
          <w:sz w:val="24"/>
          <w:szCs w:val="24"/>
          <w:rtl/>
        </w:rPr>
        <w:t>; קידום ה</w:t>
      </w:r>
      <w:r w:rsidR="004566DC" w:rsidRPr="00E245B3">
        <w:rPr>
          <w:rFonts w:ascii="David" w:eastAsia="Times New Roman" w:hAnsi="David" w:cs="David"/>
          <w:sz w:val="24"/>
          <w:szCs w:val="24"/>
          <w:rtl/>
        </w:rPr>
        <w:t>י</w:t>
      </w:r>
      <w:r w:rsidR="007F6B79" w:rsidRPr="00E245B3">
        <w:rPr>
          <w:rFonts w:ascii="David" w:eastAsia="Times New Roman" w:hAnsi="David" w:cs="David"/>
          <w:sz w:val="24"/>
          <w:szCs w:val="24"/>
          <w:rtl/>
        </w:rPr>
        <w:t>ערכות המערכת הבנקאית להתמודדות עם סיכוני אקלים וסביבה; והמשך חיזוק ושיפור הגנת הסייבר והמעטפת התומכת בפעילות זו.</w:t>
      </w:r>
    </w:p>
    <w:p w14:paraId="3388C51A" w14:textId="480D08D8" w:rsidR="00BA066E" w:rsidRPr="00E245B3" w:rsidRDefault="00602A2E" w:rsidP="00152FAC">
      <w:pPr>
        <w:spacing w:after="100" w:afterAutospacing="1" w:line="360" w:lineRule="auto"/>
        <w:jc w:val="both"/>
        <w:rPr>
          <w:rFonts w:ascii="David" w:eastAsia="Times New Roman" w:hAnsi="David" w:cs="David"/>
          <w:sz w:val="24"/>
          <w:szCs w:val="24"/>
          <w:rtl/>
        </w:rPr>
      </w:pPr>
      <w:r w:rsidRPr="00E245B3">
        <w:rPr>
          <w:rFonts w:ascii="David" w:eastAsia="Times New Roman" w:hAnsi="David" w:cs="David"/>
          <w:sz w:val="24"/>
          <w:szCs w:val="24"/>
          <w:rtl/>
        </w:rPr>
        <w:t xml:space="preserve">דגש משמעותי ניתן </w:t>
      </w:r>
      <w:r w:rsidR="004566DC" w:rsidRPr="00E245B3">
        <w:rPr>
          <w:rFonts w:ascii="David" w:eastAsia="Times New Roman" w:hAnsi="David" w:cs="David"/>
          <w:sz w:val="24"/>
          <w:szCs w:val="24"/>
          <w:rtl/>
        </w:rPr>
        <w:t xml:space="preserve">ע"י המפקח </w:t>
      </w:r>
      <w:r w:rsidR="00BA066E" w:rsidRPr="00E245B3">
        <w:rPr>
          <w:rFonts w:ascii="David" w:eastAsia="Times New Roman" w:hAnsi="David" w:cs="David"/>
          <w:sz w:val="24"/>
          <w:szCs w:val="24"/>
          <w:rtl/>
        </w:rPr>
        <w:t xml:space="preserve">לשיפור ההוגנות ביחסים בין הבנקים ללקוחות, בין השאר באמצעות הוראות המגדירות את אופן ההתנהלות של הבנקים בעת מתן </w:t>
      </w:r>
      <w:r w:rsidR="000E496F" w:rsidRPr="00E245B3">
        <w:rPr>
          <w:rFonts w:ascii="David" w:eastAsia="Times New Roman" w:hAnsi="David" w:cs="David"/>
          <w:sz w:val="24"/>
          <w:szCs w:val="24"/>
          <w:rtl/>
        </w:rPr>
        <w:t>השירות, הגברת פעילות הבקרה והאכיפה הצרכנית</w:t>
      </w:r>
      <w:r w:rsidR="004566DC" w:rsidRPr="00E245B3">
        <w:rPr>
          <w:rFonts w:ascii="David" w:eastAsia="Times New Roman" w:hAnsi="David" w:cs="David"/>
          <w:sz w:val="24"/>
          <w:szCs w:val="24"/>
          <w:rtl/>
        </w:rPr>
        <w:t xml:space="preserve"> לרבות השתת עיצומים על המערכת</w:t>
      </w:r>
      <w:r w:rsidR="000E496F" w:rsidRPr="00E245B3">
        <w:rPr>
          <w:rFonts w:ascii="David" w:eastAsia="Times New Roman" w:hAnsi="David" w:cs="David"/>
          <w:sz w:val="24"/>
          <w:szCs w:val="24"/>
          <w:rtl/>
        </w:rPr>
        <w:t>, הקפאת עמלות עו"ש, גיבוש מתודולוגיה למדידת הוגנות בתאגידים הבנקאיים ומגון צעדים נוספים שנועדו להטמעת תרבות הוגנת, מכלילה ומשפיעה במערכת הבנקאית.</w:t>
      </w:r>
    </w:p>
    <w:p w14:paraId="1752D526" w14:textId="2FF3B2C7" w:rsidR="00036DE7" w:rsidRDefault="00BA066E" w:rsidP="00881C6A">
      <w:pPr>
        <w:spacing w:after="0" w:line="360" w:lineRule="auto"/>
        <w:jc w:val="both"/>
        <w:rPr>
          <w:rFonts w:ascii="David" w:eastAsia="Times New Roman" w:hAnsi="David" w:cs="David"/>
          <w:sz w:val="24"/>
          <w:szCs w:val="24"/>
          <w:rtl/>
        </w:rPr>
      </w:pPr>
      <w:r w:rsidRPr="00E245B3">
        <w:rPr>
          <w:rFonts w:ascii="David" w:eastAsia="Times New Roman" w:hAnsi="David" w:cs="David"/>
          <w:b/>
          <w:bCs/>
          <w:sz w:val="24"/>
          <w:szCs w:val="24"/>
          <w:rtl/>
        </w:rPr>
        <w:lastRenderedPageBreak/>
        <w:t>המפקח על הבנקים, יאיר אבידן</w:t>
      </w:r>
      <w:r w:rsidRPr="00E245B3">
        <w:rPr>
          <w:rFonts w:ascii="David" w:eastAsia="Times New Roman" w:hAnsi="David" w:cs="David"/>
          <w:sz w:val="24"/>
          <w:szCs w:val="24"/>
          <w:rtl/>
        </w:rPr>
        <w:t xml:space="preserve">: "אני מודה לנגיד פרופ' אמיר ירון על הזכות הגדולה שניתנה לי להוביל את הפיקוח על המערכת הבנקאית בשנים האחרונות. אני רוצה להביע את הערכתי הרבה לצוות העובדים והמנהלים המסורים בפיקוח על הבנקים ובבנק ישראל, על העבודה המקצועית והמאומצת, שנעשית מתוך תחושת שליחות אמיתית לטובת הציבור והמשק. אני </w:t>
      </w:r>
      <w:r w:rsidR="005A790A" w:rsidRPr="00E245B3">
        <w:rPr>
          <w:rFonts w:ascii="David" w:eastAsia="Times New Roman" w:hAnsi="David" w:cs="David"/>
          <w:sz w:val="24"/>
          <w:szCs w:val="24"/>
          <w:rtl/>
        </w:rPr>
        <w:t>מסיים בקרוב</w:t>
      </w:r>
      <w:r w:rsidRPr="00E245B3">
        <w:rPr>
          <w:rFonts w:ascii="David" w:eastAsia="Times New Roman" w:hAnsi="David" w:cs="David"/>
          <w:sz w:val="24"/>
          <w:szCs w:val="24"/>
          <w:rtl/>
        </w:rPr>
        <w:t xml:space="preserve"> </w:t>
      </w:r>
      <w:r w:rsidR="005A790A" w:rsidRPr="00E245B3">
        <w:rPr>
          <w:rFonts w:ascii="David" w:eastAsia="Times New Roman" w:hAnsi="David" w:cs="David"/>
          <w:sz w:val="24"/>
          <w:szCs w:val="24"/>
          <w:rtl/>
        </w:rPr>
        <w:t xml:space="preserve">שלוש שנים של עבודה בעצימות גבוהה המלווה באתגרים </w:t>
      </w:r>
      <w:r w:rsidR="004566DC" w:rsidRPr="00E245B3">
        <w:rPr>
          <w:rFonts w:ascii="David" w:eastAsia="Times New Roman" w:hAnsi="David" w:cs="David"/>
          <w:sz w:val="24"/>
          <w:szCs w:val="24"/>
          <w:rtl/>
        </w:rPr>
        <w:t xml:space="preserve">רבים ומגוונים </w:t>
      </w:r>
      <w:r w:rsidR="005A790A" w:rsidRPr="00E245B3">
        <w:rPr>
          <w:rFonts w:ascii="David" w:eastAsia="Times New Roman" w:hAnsi="David" w:cs="David"/>
          <w:sz w:val="24"/>
          <w:szCs w:val="24"/>
          <w:rtl/>
        </w:rPr>
        <w:t>לצד תחושת סיפוק משמעותית מהיקף העשייה. הפיקוח על הבנקים הוביל לתהליך שינוי משמעותי במערכת הבנקאית לטובת ציבור הלקוחות והמשק, ואין לי ספק ששינוי זה ימשיך להתעצם בעתיד.</w:t>
      </w:r>
      <w:r w:rsidR="00881C6A">
        <w:rPr>
          <w:rFonts w:ascii="David" w:eastAsia="Times New Roman" w:hAnsi="David" w:cs="David" w:hint="cs"/>
          <w:sz w:val="24"/>
          <w:szCs w:val="24"/>
          <w:rtl/>
        </w:rPr>
        <w:t xml:space="preserve"> </w:t>
      </w:r>
      <w:r w:rsidR="005A790A" w:rsidRPr="00E245B3">
        <w:rPr>
          <w:rFonts w:ascii="David" w:eastAsia="Times New Roman" w:hAnsi="David" w:cs="David"/>
          <w:sz w:val="24"/>
          <w:szCs w:val="24"/>
          <w:rtl/>
        </w:rPr>
        <w:t xml:space="preserve">את תפקיד המפקח על הבנקים לקחתי על עצמי, לאחר שכבר יצאתי לפנסיה, מתוך תחושת שליחות ורצון להקדיש מספר שנים לטובת עשייה ציבורית וחברתית משמעותית </w:t>
      </w:r>
      <w:r w:rsidR="004566DC" w:rsidRPr="00E245B3">
        <w:rPr>
          <w:rFonts w:ascii="David" w:eastAsia="Times New Roman" w:hAnsi="David" w:cs="David"/>
          <w:sz w:val="24"/>
          <w:szCs w:val="24"/>
          <w:rtl/>
        </w:rPr>
        <w:t>שתגיע בעוד מספר חודשים</w:t>
      </w:r>
      <w:r w:rsidR="005A790A" w:rsidRPr="00E245B3">
        <w:rPr>
          <w:rFonts w:ascii="David" w:eastAsia="Times New Roman" w:hAnsi="David" w:cs="David"/>
          <w:sz w:val="24"/>
          <w:szCs w:val="24"/>
          <w:rtl/>
        </w:rPr>
        <w:t xml:space="preserve"> לסיומה</w:t>
      </w:r>
      <w:r w:rsidR="004F69B5" w:rsidRPr="00E245B3">
        <w:rPr>
          <w:rFonts w:ascii="David" w:eastAsia="Times New Roman" w:hAnsi="David" w:cs="David"/>
          <w:sz w:val="24"/>
          <w:szCs w:val="24"/>
          <w:rtl/>
        </w:rPr>
        <w:t>".</w:t>
      </w:r>
    </w:p>
    <w:p w14:paraId="331E3D8E" w14:textId="77777777" w:rsidR="00881C6A" w:rsidRPr="00881C6A" w:rsidRDefault="00881C6A" w:rsidP="00881C6A">
      <w:pPr>
        <w:spacing w:after="0" w:line="360" w:lineRule="auto"/>
        <w:jc w:val="both"/>
        <w:rPr>
          <w:rFonts w:ascii="David" w:eastAsia="Times New Roman" w:hAnsi="David" w:cs="David"/>
          <w:sz w:val="24"/>
          <w:szCs w:val="24"/>
          <w:rtl/>
        </w:rPr>
      </w:pPr>
    </w:p>
    <w:p w14:paraId="28F785AD" w14:textId="31D0B2E3" w:rsidR="00BA066E" w:rsidRPr="00E245B3" w:rsidRDefault="00BA066E" w:rsidP="004566DC">
      <w:pPr>
        <w:spacing w:after="100" w:afterAutospacing="1" w:line="360" w:lineRule="auto"/>
        <w:jc w:val="both"/>
        <w:rPr>
          <w:rFonts w:ascii="David" w:eastAsia="Times New Roman" w:hAnsi="David" w:cs="David"/>
          <w:sz w:val="24"/>
          <w:szCs w:val="24"/>
          <w:rtl/>
        </w:rPr>
      </w:pPr>
      <w:r w:rsidRPr="00E245B3">
        <w:rPr>
          <w:rFonts w:ascii="David" w:eastAsia="Times New Roman" w:hAnsi="David" w:cs="David"/>
          <w:b/>
          <w:bCs/>
          <w:sz w:val="24"/>
          <w:szCs w:val="24"/>
          <w:rtl/>
        </w:rPr>
        <w:t>נגיד בנק ישראל, פרופ' אמיר ירון: </w:t>
      </w:r>
      <w:r w:rsidRPr="00E245B3">
        <w:rPr>
          <w:rFonts w:ascii="David" w:eastAsia="Times New Roman" w:hAnsi="David" w:cs="David"/>
          <w:sz w:val="24"/>
          <w:szCs w:val="24"/>
          <w:rtl/>
        </w:rPr>
        <w:t>"</w:t>
      </w:r>
      <w:r w:rsidR="00473AF9" w:rsidRPr="00E245B3">
        <w:rPr>
          <w:rFonts w:ascii="David" w:eastAsia="Times New Roman" w:hAnsi="David" w:cs="David"/>
          <w:sz w:val="24"/>
          <w:szCs w:val="24"/>
          <w:rtl/>
        </w:rPr>
        <w:t xml:space="preserve">אני מודה ליאיר על עבודה משותפת </w:t>
      </w:r>
      <w:r w:rsidR="004F69B5" w:rsidRPr="00E245B3">
        <w:rPr>
          <w:rFonts w:ascii="David" w:eastAsia="Times New Roman" w:hAnsi="David" w:cs="David"/>
          <w:sz w:val="24"/>
          <w:szCs w:val="24"/>
          <w:rtl/>
        </w:rPr>
        <w:t>ו</w:t>
      </w:r>
      <w:r w:rsidR="00473AF9" w:rsidRPr="00E245B3">
        <w:rPr>
          <w:rFonts w:ascii="David" w:eastAsia="Times New Roman" w:hAnsi="David" w:cs="David"/>
          <w:sz w:val="24"/>
          <w:szCs w:val="24"/>
          <w:rtl/>
        </w:rPr>
        <w:t>פור</w:t>
      </w:r>
      <w:r w:rsidR="00157755" w:rsidRPr="00E245B3">
        <w:rPr>
          <w:rFonts w:ascii="David" w:eastAsia="Times New Roman" w:hAnsi="David" w:cs="David"/>
          <w:sz w:val="24"/>
          <w:szCs w:val="24"/>
          <w:rtl/>
        </w:rPr>
        <w:t>י</w:t>
      </w:r>
      <w:r w:rsidR="00473AF9" w:rsidRPr="00E245B3">
        <w:rPr>
          <w:rFonts w:ascii="David" w:eastAsia="Times New Roman" w:hAnsi="David" w:cs="David"/>
          <w:sz w:val="24"/>
          <w:szCs w:val="24"/>
          <w:rtl/>
        </w:rPr>
        <w:t xml:space="preserve">יה. יאיר </w:t>
      </w:r>
      <w:r w:rsidR="004F69B5" w:rsidRPr="00E245B3">
        <w:rPr>
          <w:rFonts w:ascii="David" w:eastAsia="Times New Roman" w:hAnsi="David" w:cs="David"/>
          <w:sz w:val="24"/>
          <w:szCs w:val="24"/>
          <w:rtl/>
        </w:rPr>
        <w:t>נכנס לתפקיד בעיצומה של תקופה מאתגרת מאוד למשק ולישראל כולה. אחרי קריירה ארוכת שנים ורבת הישגים בשוק הפרטי, קראנו לו לדגל – והוא התייצב.</w:t>
      </w:r>
      <w:r w:rsidR="00473AF9" w:rsidRPr="00E245B3">
        <w:rPr>
          <w:rFonts w:ascii="David" w:eastAsia="Times New Roman" w:hAnsi="David" w:cs="David"/>
          <w:sz w:val="24"/>
          <w:szCs w:val="24"/>
          <w:rtl/>
        </w:rPr>
        <w:t xml:space="preserve"> </w:t>
      </w:r>
      <w:r w:rsidR="004F69B5" w:rsidRPr="00E245B3">
        <w:rPr>
          <w:rFonts w:ascii="David" w:eastAsia="Times New Roman" w:hAnsi="David" w:cs="David"/>
          <w:sz w:val="24"/>
          <w:szCs w:val="24"/>
          <w:rtl/>
        </w:rPr>
        <w:t>במסגרת תקופת העבודה המשותפת שלנו, יאיר הוביל והוציא לפועל</w:t>
      </w:r>
      <w:r w:rsidR="00473AF9" w:rsidRPr="00E245B3">
        <w:rPr>
          <w:rFonts w:ascii="David" w:eastAsia="Times New Roman" w:hAnsi="David" w:cs="David"/>
          <w:sz w:val="24"/>
          <w:szCs w:val="24"/>
          <w:rtl/>
        </w:rPr>
        <w:t xml:space="preserve"> שורה ארוכה מאוד של רפורמות</w:t>
      </w:r>
      <w:r w:rsidR="004F69B5" w:rsidRPr="00E245B3">
        <w:rPr>
          <w:rFonts w:ascii="David" w:eastAsia="Times New Roman" w:hAnsi="David" w:cs="David"/>
          <w:sz w:val="24"/>
          <w:szCs w:val="24"/>
          <w:rtl/>
        </w:rPr>
        <w:t xml:space="preserve"> ועשינו לא מעט שינויים</w:t>
      </w:r>
      <w:r w:rsidR="003E4465" w:rsidRPr="00E245B3">
        <w:rPr>
          <w:rFonts w:ascii="David" w:eastAsia="Times New Roman" w:hAnsi="David" w:cs="David"/>
          <w:sz w:val="24"/>
          <w:szCs w:val="24"/>
          <w:rtl/>
        </w:rPr>
        <w:t xml:space="preserve"> ושיפורים</w:t>
      </w:r>
      <w:r w:rsidR="00A00C37" w:rsidRPr="00E245B3">
        <w:rPr>
          <w:rFonts w:ascii="David" w:eastAsia="Times New Roman" w:hAnsi="David" w:cs="David"/>
          <w:sz w:val="24"/>
          <w:szCs w:val="24"/>
          <w:rtl/>
        </w:rPr>
        <w:t xml:space="preserve"> במערכת הבנקאית והפיננסית</w:t>
      </w:r>
      <w:r w:rsidR="00473AF9" w:rsidRPr="00E245B3">
        <w:rPr>
          <w:rFonts w:ascii="David" w:eastAsia="Times New Roman" w:hAnsi="David" w:cs="David"/>
          <w:sz w:val="24"/>
          <w:szCs w:val="24"/>
          <w:rtl/>
        </w:rPr>
        <w:t xml:space="preserve">. </w:t>
      </w:r>
      <w:r w:rsidR="004F69B5" w:rsidRPr="00E245B3">
        <w:rPr>
          <w:rFonts w:ascii="David" w:eastAsia="Times New Roman" w:hAnsi="David" w:cs="David"/>
          <w:sz w:val="24"/>
          <w:szCs w:val="24"/>
          <w:rtl/>
        </w:rPr>
        <w:t>אני מאחל לו מכל הלב הצלחה בהמשך הדרך</w:t>
      </w:r>
      <w:r w:rsidR="004566DC" w:rsidRPr="00E245B3">
        <w:rPr>
          <w:rFonts w:ascii="David" w:eastAsia="Times New Roman" w:hAnsi="David" w:cs="David"/>
          <w:sz w:val="24"/>
          <w:szCs w:val="24"/>
          <w:rtl/>
        </w:rPr>
        <w:t xml:space="preserve"> וסמוך ובטוח שהפיקוח על הבנקים</w:t>
      </w:r>
      <w:r w:rsidR="006638A3" w:rsidRPr="00E245B3">
        <w:rPr>
          <w:rFonts w:ascii="David" w:eastAsia="Times New Roman" w:hAnsi="David" w:cs="David"/>
          <w:sz w:val="24"/>
          <w:szCs w:val="24"/>
          <w:rtl/>
        </w:rPr>
        <w:t>, על עובדיו המקצועיים והמנוסים,</w:t>
      </w:r>
      <w:r w:rsidR="004566DC" w:rsidRPr="00E245B3">
        <w:rPr>
          <w:rFonts w:ascii="David" w:eastAsia="Times New Roman" w:hAnsi="David" w:cs="David"/>
          <w:sz w:val="24"/>
          <w:szCs w:val="24"/>
          <w:rtl/>
        </w:rPr>
        <w:t xml:space="preserve"> ימשיך להוביל בתחומי הבנקאות והפיננסים השונים והחשובים שהוא אמון עליהם</w:t>
      </w:r>
      <w:r w:rsidR="004F69B5" w:rsidRPr="00E245B3">
        <w:rPr>
          <w:rFonts w:ascii="David" w:eastAsia="Times New Roman" w:hAnsi="David" w:cs="David"/>
          <w:sz w:val="24"/>
          <w:szCs w:val="24"/>
          <w:rtl/>
        </w:rPr>
        <w:t>".</w:t>
      </w:r>
    </w:p>
    <w:p w14:paraId="23D13009" w14:textId="77777777" w:rsidR="004F69B5" w:rsidRPr="00E245B3" w:rsidRDefault="004F69B5" w:rsidP="00152FAC">
      <w:pPr>
        <w:spacing w:after="0" w:line="360" w:lineRule="auto"/>
        <w:jc w:val="both"/>
        <w:rPr>
          <w:rFonts w:ascii="David" w:eastAsia="Times New Roman" w:hAnsi="David" w:cs="David"/>
          <w:sz w:val="24"/>
          <w:szCs w:val="24"/>
          <w:rtl/>
        </w:rPr>
      </w:pPr>
    </w:p>
    <w:p w14:paraId="3ACFFCB7" w14:textId="77777777" w:rsidR="00B644BF" w:rsidRPr="00E245B3" w:rsidRDefault="00B644BF" w:rsidP="00152FAC">
      <w:pPr>
        <w:spacing w:line="360" w:lineRule="auto"/>
        <w:jc w:val="both"/>
        <w:rPr>
          <w:rFonts w:ascii="David" w:hAnsi="David" w:cs="David"/>
          <w:sz w:val="24"/>
          <w:szCs w:val="24"/>
        </w:rPr>
      </w:pPr>
    </w:p>
    <w:sectPr w:rsidR="00B644BF" w:rsidRPr="00E245B3" w:rsidSect="00AB7D7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E5643" w14:textId="77777777" w:rsidR="00A94FBD" w:rsidRDefault="00A94FBD" w:rsidP="00AD7113">
      <w:pPr>
        <w:spacing w:after="0" w:line="240" w:lineRule="auto"/>
      </w:pPr>
      <w:r>
        <w:separator/>
      </w:r>
    </w:p>
  </w:endnote>
  <w:endnote w:type="continuationSeparator" w:id="0">
    <w:p w14:paraId="300572D7" w14:textId="77777777" w:rsidR="00A94FBD" w:rsidRDefault="00A94FBD" w:rsidP="00AD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3DC6" w14:textId="77777777" w:rsidR="00AD7113" w:rsidRDefault="00AD711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0684" w14:textId="77777777" w:rsidR="00AD7113" w:rsidRDefault="00AD711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90484" w14:textId="77777777" w:rsidR="00AD7113" w:rsidRDefault="00AD71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415E3" w14:textId="77777777" w:rsidR="00A94FBD" w:rsidRDefault="00A94FBD" w:rsidP="00AD7113">
      <w:pPr>
        <w:spacing w:after="0" w:line="240" w:lineRule="auto"/>
      </w:pPr>
      <w:r>
        <w:separator/>
      </w:r>
    </w:p>
  </w:footnote>
  <w:footnote w:type="continuationSeparator" w:id="0">
    <w:p w14:paraId="62289A9A" w14:textId="77777777" w:rsidR="00A94FBD" w:rsidRDefault="00A94FBD" w:rsidP="00AD7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44142" w14:textId="77777777" w:rsidR="00AD7113" w:rsidRDefault="00AD711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70752" w14:textId="77777777" w:rsidR="00AD7113" w:rsidRDefault="00AD711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D7FE" w14:textId="77777777" w:rsidR="00AD7113" w:rsidRDefault="00AD71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6E"/>
    <w:rsid w:val="00001806"/>
    <w:rsid w:val="00004422"/>
    <w:rsid w:val="000122A1"/>
    <w:rsid w:val="00014ADD"/>
    <w:rsid w:val="000340DD"/>
    <w:rsid w:val="00034907"/>
    <w:rsid w:val="00036DE7"/>
    <w:rsid w:val="0004164C"/>
    <w:rsid w:val="0004552D"/>
    <w:rsid w:val="00050B86"/>
    <w:rsid w:val="00051034"/>
    <w:rsid w:val="00052675"/>
    <w:rsid w:val="000532BB"/>
    <w:rsid w:val="00056250"/>
    <w:rsid w:val="000578CB"/>
    <w:rsid w:val="00060E11"/>
    <w:rsid w:val="00075278"/>
    <w:rsid w:val="000767A7"/>
    <w:rsid w:val="00084FE1"/>
    <w:rsid w:val="00085EFF"/>
    <w:rsid w:val="00087EF8"/>
    <w:rsid w:val="00097189"/>
    <w:rsid w:val="00097E33"/>
    <w:rsid w:val="000A1DED"/>
    <w:rsid w:val="000B27F3"/>
    <w:rsid w:val="000B3BAF"/>
    <w:rsid w:val="000B7D24"/>
    <w:rsid w:val="000C1CD6"/>
    <w:rsid w:val="000C275E"/>
    <w:rsid w:val="000C57D3"/>
    <w:rsid w:val="000C58FF"/>
    <w:rsid w:val="000C6A95"/>
    <w:rsid w:val="000D69F3"/>
    <w:rsid w:val="000D76E0"/>
    <w:rsid w:val="000E496F"/>
    <w:rsid w:val="000E7153"/>
    <w:rsid w:val="000F05B7"/>
    <w:rsid w:val="000F2C72"/>
    <w:rsid w:val="000F547D"/>
    <w:rsid w:val="000F72C3"/>
    <w:rsid w:val="001014CF"/>
    <w:rsid w:val="001019C1"/>
    <w:rsid w:val="0010417E"/>
    <w:rsid w:val="00105A79"/>
    <w:rsid w:val="00106984"/>
    <w:rsid w:val="00107398"/>
    <w:rsid w:val="00111294"/>
    <w:rsid w:val="00125071"/>
    <w:rsid w:val="00132188"/>
    <w:rsid w:val="001334A1"/>
    <w:rsid w:val="001404EA"/>
    <w:rsid w:val="00142BFD"/>
    <w:rsid w:val="00144CE6"/>
    <w:rsid w:val="001523FD"/>
    <w:rsid w:val="00152FAC"/>
    <w:rsid w:val="00153906"/>
    <w:rsid w:val="00155096"/>
    <w:rsid w:val="00155678"/>
    <w:rsid w:val="00155902"/>
    <w:rsid w:val="00157755"/>
    <w:rsid w:val="00164617"/>
    <w:rsid w:val="001679B8"/>
    <w:rsid w:val="00171337"/>
    <w:rsid w:val="00174D53"/>
    <w:rsid w:val="00183307"/>
    <w:rsid w:val="00183C24"/>
    <w:rsid w:val="00185909"/>
    <w:rsid w:val="00191EDB"/>
    <w:rsid w:val="001951B3"/>
    <w:rsid w:val="0019557E"/>
    <w:rsid w:val="001971B4"/>
    <w:rsid w:val="001A3887"/>
    <w:rsid w:val="001B607D"/>
    <w:rsid w:val="001B7DB2"/>
    <w:rsid w:val="001C0387"/>
    <w:rsid w:val="001C1B79"/>
    <w:rsid w:val="001C3457"/>
    <w:rsid w:val="001C3A23"/>
    <w:rsid w:val="001C6F9B"/>
    <w:rsid w:val="001D01C3"/>
    <w:rsid w:val="001D0D9D"/>
    <w:rsid w:val="001D6136"/>
    <w:rsid w:val="001E7F1A"/>
    <w:rsid w:val="00206439"/>
    <w:rsid w:val="0021517B"/>
    <w:rsid w:val="0021589B"/>
    <w:rsid w:val="00216076"/>
    <w:rsid w:val="00220C39"/>
    <w:rsid w:val="00231806"/>
    <w:rsid w:val="00235465"/>
    <w:rsid w:val="002410A8"/>
    <w:rsid w:val="002427AA"/>
    <w:rsid w:val="00252744"/>
    <w:rsid w:val="00263F59"/>
    <w:rsid w:val="00267B85"/>
    <w:rsid w:val="00283D72"/>
    <w:rsid w:val="002861DA"/>
    <w:rsid w:val="0029012F"/>
    <w:rsid w:val="00290948"/>
    <w:rsid w:val="00291EE1"/>
    <w:rsid w:val="002938C2"/>
    <w:rsid w:val="00294CEA"/>
    <w:rsid w:val="002A20D3"/>
    <w:rsid w:val="002A23CA"/>
    <w:rsid w:val="002C0AED"/>
    <w:rsid w:val="002C1897"/>
    <w:rsid w:val="002C4D20"/>
    <w:rsid w:val="002C56F5"/>
    <w:rsid w:val="002C7F3B"/>
    <w:rsid w:val="002D06A1"/>
    <w:rsid w:val="002D1538"/>
    <w:rsid w:val="002D7A70"/>
    <w:rsid w:val="002D7EE6"/>
    <w:rsid w:val="002E677B"/>
    <w:rsid w:val="002F076B"/>
    <w:rsid w:val="002F1A5E"/>
    <w:rsid w:val="002F2034"/>
    <w:rsid w:val="002F2E46"/>
    <w:rsid w:val="0030084C"/>
    <w:rsid w:val="003008B8"/>
    <w:rsid w:val="003018BE"/>
    <w:rsid w:val="00302DAC"/>
    <w:rsid w:val="0032072D"/>
    <w:rsid w:val="00324947"/>
    <w:rsid w:val="00326FFE"/>
    <w:rsid w:val="003342F3"/>
    <w:rsid w:val="00335B50"/>
    <w:rsid w:val="00335E33"/>
    <w:rsid w:val="00342735"/>
    <w:rsid w:val="00344ADB"/>
    <w:rsid w:val="00352D3B"/>
    <w:rsid w:val="003561A6"/>
    <w:rsid w:val="003601ED"/>
    <w:rsid w:val="00360224"/>
    <w:rsid w:val="00360C0F"/>
    <w:rsid w:val="00363689"/>
    <w:rsid w:val="00363D73"/>
    <w:rsid w:val="003658D2"/>
    <w:rsid w:val="00373917"/>
    <w:rsid w:val="00375851"/>
    <w:rsid w:val="003803FC"/>
    <w:rsid w:val="003809D2"/>
    <w:rsid w:val="00383206"/>
    <w:rsid w:val="003855F4"/>
    <w:rsid w:val="003961F9"/>
    <w:rsid w:val="003A10B6"/>
    <w:rsid w:val="003A5AE8"/>
    <w:rsid w:val="003A5B24"/>
    <w:rsid w:val="003A77D9"/>
    <w:rsid w:val="003B04B3"/>
    <w:rsid w:val="003B15FB"/>
    <w:rsid w:val="003B2F87"/>
    <w:rsid w:val="003B5EAB"/>
    <w:rsid w:val="003B7417"/>
    <w:rsid w:val="003D2518"/>
    <w:rsid w:val="003D3D9C"/>
    <w:rsid w:val="003D410F"/>
    <w:rsid w:val="003D6A65"/>
    <w:rsid w:val="003D6A85"/>
    <w:rsid w:val="003E4465"/>
    <w:rsid w:val="003E4F79"/>
    <w:rsid w:val="003E7C12"/>
    <w:rsid w:val="003F1285"/>
    <w:rsid w:val="003F1A6C"/>
    <w:rsid w:val="003F2B0F"/>
    <w:rsid w:val="003F5524"/>
    <w:rsid w:val="003F5B8E"/>
    <w:rsid w:val="003F5ED4"/>
    <w:rsid w:val="003F78F1"/>
    <w:rsid w:val="00403580"/>
    <w:rsid w:val="00404029"/>
    <w:rsid w:val="00404B1D"/>
    <w:rsid w:val="00410B46"/>
    <w:rsid w:val="00414D64"/>
    <w:rsid w:val="00415111"/>
    <w:rsid w:val="00425275"/>
    <w:rsid w:val="00430862"/>
    <w:rsid w:val="00431073"/>
    <w:rsid w:val="00437FD8"/>
    <w:rsid w:val="004425F9"/>
    <w:rsid w:val="004426F8"/>
    <w:rsid w:val="0044379D"/>
    <w:rsid w:val="0044411E"/>
    <w:rsid w:val="00445960"/>
    <w:rsid w:val="00447919"/>
    <w:rsid w:val="00452ECB"/>
    <w:rsid w:val="004558F5"/>
    <w:rsid w:val="004566DC"/>
    <w:rsid w:val="00456D76"/>
    <w:rsid w:val="00465207"/>
    <w:rsid w:val="00465DCF"/>
    <w:rsid w:val="00470433"/>
    <w:rsid w:val="00471699"/>
    <w:rsid w:val="00471E72"/>
    <w:rsid w:val="00473AF9"/>
    <w:rsid w:val="00481A17"/>
    <w:rsid w:val="0048547B"/>
    <w:rsid w:val="00491514"/>
    <w:rsid w:val="0049377F"/>
    <w:rsid w:val="004954E2"/>
    <w:rsid w:val="00496739"/>
    <w:rsid w:val="004A1EBB"/>
    <w:rsid w:val="004A6E72"/>
    <w:rsid w:val="004A70A1"/>
    <w:rsid w:val="004B1826"/>
    <w:rsid w:val="004B250D"/>
    <w:rsid w:val="004B54F5"/>
    <w:rsid w:val="004C0C4C"/>
    <w:rsid w:val="004D031B"/>
    <w:rsid w:val="004D4DFE"/>
    <w:rsid w:val="004F69B5"/>
    <w:rsid w:val="004F7A32"/>
    <w:rsid w:val="004F7FA1"/>
    <w:rsid w:val="00501A0A"/>
    <w:rsid w:val="00503185"/>
    <w:rsid w:val="00506D3A"/>
    <w:rsid w:val="00510363"/>
    <w:rsid w:val="00510456"/>
    <w:rsid w:val="005110F1"/>
    <w:rsid w:val="00511B74"/>
    <w:rsid w:val="00512296"/>
    <w:rsid w:val="00512B04"/>
    <w:rsid w:val="00514436"/>
    <w:rsid w:val="00517904"/>
    <w:rsid w:val="00525622"/>
    <w:rsid w:val="00527807"/>
    <w:rsid w:val="00530648"/>
    <w:rsid w:val="00533C14"/>
    <w:rsid w:val="00536408"/>
    <w:rsid w:val="00542117"/>
    <w:rsid w:val="00545601"/>
    <w:rsid w:val="00567A5F"/>
    <w:rsid w:val="00571869"/>
    <w:rsid w:val="00573E80"/>
    <w:rsid w:val="00582EFB"/>
    <w:rsid w:val="005846F1"/>
    <w:rsid w:val="005950D6"/>
    <w:rsid w:val="005968C1"/>
    <w:rsid w:val="0059697D"/>
    <w:rsid w:val="005A3E55"/>
    <w:rsid w:val="005A5A78"/>
    <w:rsid w:val="005A790A"/>
    <w:rsid w:val="005B105C"/>
    <w:rsid w:val="005B1A97"/>
    <w:rsid w:val="005B350E"/>
    <w:rsid w:val="005B7041"/>
    <w:rsid w:val="005C4FE3"/>
    <w:rsid w:val="005C7614"/>
    <w:rsid w:val="005D1CB0"/>
    <w:rsid w:val="005D5203"/>
    <w:rsid w:val="005D5A8C"/>
    <w:rsid w:val="005D7F52"/>
    <w:rsid w:val="005E414C"/>
    <w:rsid w:val="005E5253"/>
    <w:rsid w:val="005E7C34"/>
    <w:rsid w:val="005F7DEB"/>
    <w:rsid w:val="005F7E27"/>
    <w:rsid w:val="0060233B"/>
    <w:rsid w:val="00602A2E"/>
    <w:rsid w:val="00602AC3"/>
    <w:rsid w:val="00603237"/>
    <w:rsid w:val="00604D8C"/>
    <w:rsid w:val="00613F49"/>
    <w:rsid w:val="006160DD"/>
    <w:rsid w:val="00624E60"/>
    <w:rsid w:val="006269F5"/>
    <w:rsid w:val="00630267"/>
    <w:rsid w:val="00640848"/>
    <w:rsid w:val="00642ACE"/>
    <w:rsid w:val="006438D3"/>
    <w:rsid w:val="00644993"/>
    <w:rsid w:val="00645204"/>
    <w:rsid w:val="00646D83"/>
    <w:rsid w:val="00647F04"/>
    <w:rsid w:val="00653DCB"/>
    <w:rsid w:val="0065449A"/>
    <w:rsid w:val="006565E5"/>
    <w:rsid w:val="00656E79"/>
    <w:rsid w:val="006601D5"/>
    <w:rsid w:val="006638A3"/>
    <w:rsid w:val="006648CA"/>
    <w:rsid w:val="00672A06"/>
    <w:rsid w:val="00676BCD"/>
    <w:rsid w:val="006820A2"/>
    <w:rsid w:val="00682815"/>
    <w:rsid w:val="0068451A"/>
    <w:rsid w:val="00685C75"/>
    <w:rsid w:val="00692221"/>
    <w:rsid w:val="006A022D"/>
    <w:rsid w:val="006A4695"/>
    <w:rsid w:val="006A4C57"/>
    <w:rsid w:val="006B1A84"/>
    <w:rsid w:val="006C04F4"/>
    <w:rsid w:val="006C3AF1"/>
    <w:rsid w:val="006C6B32"/>
    <w:rsid w:val="006D232A"/>
    <w:rsid w:val="006D4114"/>
    <w:rsid w:val="006D608C"/>
    <w:rsid w:val="006E13DC"/>
    <w:rsid w:val="006E42E5"/>
    <w:rsid w:val="006E4EB6"/>
    <w:rsid w:val="006E747B"/>
    <w:rsid w:val="006F2ABB"/>
    <w:rsid w:val="00701B1E"/>
    <w:rsid w:val="0071234D"/>
    <w:rsid w:val="00712444"/>
    <w:rsid w:val="00717AB4"/>
    <w:rsid w:val="00720F8B"/>
    <w:rsid w:val="007245C4"/>
    <w:rsid w:val="00725EB9"/>
    <w:rsid w:val="007363B1"/>
    <w:rsid w:val="00741406"/>
    <w:rsid w:val="00745FE6"/>
    <w:rsid w:val="0075485E"/>
    <w:rsid w:val="0076018B"/>
    <w:rsid w:val="007627AE"/>
    <w:rsid w:val="00777BD9"/>
    <w:rsid w:val="0078269B"/>
    <w:rsid w:val="00785BD0"/>
    <w:rsid w:val="007935BB"/>
    <w:rsid w:val="007945DB"/>
    <w:rsid w:val="007976A8"/>
    <w:rsid w:val="007A187A"/>
    <w:rsid w:val="007A2860"/>
    <w:rsid w:val="007A2F5B"/>
    <w:rsid w:val="007A3FE6"/>
    <w:rsid w:val="007B0445"/>
    <w:rsid w:val="007B21E1"/>
    <w:rsid w:val="007B231C"/>
    <w:rsid w:val="007B4789"/>
    <w:rsid w:val="007C4462"/>
    <w:rsid w:val="007D19FF"/>
    <w:rsid w:val="007D6CAD"/>
    <w:rsid w:val="007E58B2"/>
    <w:rsid w:val="007F1CF5"/>
    <w:rsid w:val="007F3045"/>
    <w:rsid w:val="007F6B79"/>
    <w:rsid w:val="00803C5A"/>
    <w:rsid w:val="008052BA"/>
    <w:rsid w:val="0080611F"/>
    <w:rsid w:val="008065B2"/>
    <w:rsid w:val="00806D8A"/>
    <w:rsid w:val="00811AF5"/>
    <w:rsid w:val="008139DF"/>
    <w:rsid w:val="0081458D"/>
    <w:rsid w:val="00814BF8"/>
    <w:rsid w:val="00820B25"/>
    <w:rsid w:val="00825814"/>
    <w:rsid w:val="008303C0"/>
    <w:rsid w:val="00830807"/>
    <w:rsid w:val="00831740"/>
    <w:rsid w:val="00831FE7"/>
    <w:rsid w:val="008342D7"/>
    <w:rsid w:val="00835CFA"/>
    <w:rsid w:val="00837E39"/>
    <w:rsid w:val="00840EA9"/>
    <w:rsid w:val="0084711A"/>
    <w:rsid w:val="00850966"/>
    <w:rsid w:val="00851958"/>
    <w:rsid w:val="00857F95"/>
    <w:rsid w:val="00862C8D"/>
    <w:rsid w:val="00866205"/>
    <w:rsid w:val="00872C18"/>
    <w:rsid w:val="00877ECB"/>
    <w:rsid w:val="0088192C"/>
    <w:rsid w:val="00881C6A"/>
    <w:rsid w:val="00891CCB"/>
    <w:rsid w:val="008941F5"/>
    <w:rsid w:val="008A006C"/>
    <w:rsid w:val="008A30A6"/>
    <w:rsid w:val="008A4EAF"/>
    <w:rsid w:val="008B306C"/>
    <w:rsid w:val="008B3A50"/>
    <w:rsid w:val="008C5AAE"/>
    <w:rsid w:val="008C7371"/>
    <w:rsid w:val="008D27E6"/>
    <w:rsid w:val="008D6F00"/>
    <w:rsid w:val="008E4696"/>
    <w:rsid w:val="008E52D8"/>
    <w:rsid w:val="008E79C7"/>
    <w:rsid w:val="008E7AAF"/>
    <w:rsid w:val="008F2D96"/>
    <w:rsid w:val="008F67F2"/>
    <w:rsid w:val="00912473"/>
    <w:rsid w:val="009124CF"/>
    <w:rsid w:val="0091512C"/>
    <w:rsid w:val="00916786"/>
    <w:rsid w:val="00926C75"/>
    <w:rsid w:val="0093141D"/>
    <w:rsid w:val="00937E43"/>
    <w:rsid w:val="00940B4B"/>
    <w:rsid w:val="00947C89"/>
    <w:rsid w:val="00950A6D"/>
    <w:rsid w:val="0096451F"/>
    <w:rsid w:val="00971174"/>
    <w:rsid w:val="00971A13"/>
    <w:rsid w:val="00975E7C"/>
    <w:rsid w:val="009807FD"/>
    <w:rsid w:val="00982DFE"/>
    <w:rsid w:val="009836A9"/>
    <w:rsid w:val="00984EE3"/>
    <w:rsid w:val="009918F9"/>
    <w:rsid w:val="00992C90"/>
    <w:rsid w:val="00993871"/>
    <w:rsid w:val="009948D5"/>
    <w:rsid w:val="009A4B3F"/>
    <w:rsid w:val="009C0A67"/>
    <w:rsid w:val="009C0B60"/>
    <w:rsid w:val="009C1144"/>
    <w:rsid w:val="009C2739"/>
    <w:rsid w:val="009C2830"/>
    <w:rsid w:val="009C609C"/>
    <w:rsid w:val="009D2860"/>
    <w:rsid w:val="009D356D"/>
    <w:rsid w:val="009D74B1"/>
    <w:rsid w:val="009F0A44"/>
    <w:rsid w:val="009F24FF"/>
    <w:rsid w:val="009F6B64"/>
    <w:rsid w:val="00A00C37"/>
    <w:rsid w:val="00A00F57"/>
    <w:rsid w:val="00A05C05"/>
    <w:rsid w:val="00A13910"/>
    <w:rsid w:val="00A16B12"/>
    <w:rsid w:val="00A1736D"/>
    <w:rsid w:val="00A175AC"/>
    <w:rsid w:val="00A21577"/>
    <w:rsid w:val="00A240DD"/>
    <w:rsid w:val="00A252A9"/>
    <w:rsid w:val="00A25F33"/>
    <w:rsid w:val="00A326D3"/>
    <w:rsid w:val="00A33080"/>
    <w:rsid w:val="00A338D3"/>
    <w:rsid w:val="00A33C97"/>
    <w:rsid w:val="00A41CD2"/>
    <w:rsid w:val="00A434EF"/>
    <w:rsid w:val="00A439DC"/>
    <w:rsid w:val="00A541AE"/>
    <w:rsid w:val="00A6516F"/>
    <w:rsid w:val="00A672DF"/>
    <w:rsid w:val="00A70899"/>
    <w:rsid w:val="00A75B20"/>
    <w:rsid w:val="00A75F74"/>
    <w:rsid w:val="00A8062A"/>
    <w:rsid w:val="00A84651"/>
    <w:rsid w:val="00A907B9"/>
    <w:rsid w:val="00A942F1"/>
    <w:rsid w:val="00A94FBD"/>
    <w:rsid w:val="00A97CD6"/>
    <w:rsid w:val="00AA2EBF"/>
    <w:rsid w:val="00AA7BBA"/>
    <w:rsid w:val="00AA7C9C"/>
    <w:rsid w:val="00AB6856"/>
    <w:rsid w:val="00AB7D77"/>
    <w:rsid w:val="00AC0505"/>
    <w:rsid w:val="00AC3B4E"/>
    <w:rsid w:val="00AC619D"/>
    <w:rsid w:val="00AD046F"/>
    <w:rsid w:val="00AD0A3D"/>
    <w:rsid w:val="00AD27EC"/>
    <w:rsid w:val="00AD3BEA"/>
    <w:rsid w:val="00AD5997"/>
    <w:rsid w:val="00AD7113"/>
    <w:rsid w:val="00AE1EA5"/>
    <w:rsid w:val="00AF51FB"/>
    <w:rsid w:val="00AF6C36"/>
    <w:rsid w:val="00B02017"/>
    <w:rsid w:val="00B05AC5"/>
    <w:rsid w:val="00B0759B"/>
    <w:rsid w:val="00B143E2"/>
    <w:rsid w:val="00B25190"/>
    <w:rsid w:val="00B2748B"/>
    <w:rsid w:val="00B36221"/>
    <w:rsid w:val="00B44EE4"/>
    <w:rsid w:val="00B52E0F"/>
    <w:rsid w:val="00B5356D"/>
    <w:rsid w:val="00B53BDB"/>
    <w:rsid w:val="00B543E7"/>
    <w:rsid w:val="00B551F0"/>
    <w:rsid w:val="00B6397D"/>
    <w:rsid w:val="00B644BF"/>
    <w:rsid w:val="00B730BA"/>
    <w:rsid w:val="00B81659"/>
    <w:rsid w:val="00B852F6"/>
    <w:rsid w:val="00B855DB"/>
    <w:rsid w:val="00B961AC"/>
    <w:rsid w:val="00B964BE"/>
    <w:rsid w:val="00BA066E"/>
    <w:rsid w:val="00BA23F6"/>
    <w:rsid w:val="00BA39B1"/>
    <w:rsid w:val="00BA5FB6"/>
    <w:rsid w:val="00BA6770"/>
    <w:rsid w:val="00BA781E"/>
    <w:rsid w:val="00BA7FAD"/>
    <w:rsid w:val="00BB1244"/>
    <w:rsid w:val="00BB2CAE"/>
    <w:rsid w:val="00BC10A1"/>
    <w:rsid w:val="00BC167C"/>
    <w:rsid w:val="00BC2681"/>
    <w:rsid w:val="00BC50AC"/>
    <w:rsid w:val="00BC6AA2"/>
    <w:rsid w:val="00BD1174"/>
    <w:rsid w:val="00BD293A"/>
    <w:rsid w:val="00BD5D3D"/>
    <w:rsid w:val="00BD6D23"/>
    <w:rsid w:val="00BE29E1"/>
    <w:rsid w:val="00BF5BD7"/>
    <w:rsid w:val="00BF67E9"/>
    <w:rsid w:val="00C05325"/>
    <w:rsid w:val="00C0768E"/>
    <w:rsid w:val="00C1191E"/>
    <w:rsid w:val="00C1209E"/>
    <w:rsid w:val="00C13326"/>
    <w:rsid w:val="00C14133"/>
    <w:rsid w:val="00C24415"/>
    <w:rsid w:val="00C26423"/>
    <w:rsid w:val="00C264E6"/>
    <w:rsid w:val="00C3162F"/>
    <w:rsid w:val="00C32954"/>
    <w:rsid w:val="00C32C96"/>
    <w:rsid w:val="00C435C8"/>
    <w:rsid w:val="00C45DAE"/>
    <w:rsid w:val="00C47B90"/>
    <w:rsid w:val="00C53368"/>
    <w:rsid w:val="00C57744"/>
    <w:rsid w:val="00C67938"/>
    <w:rsid w:val="00C70764"/>
    <w:rsid w:val="00C70D59"/>
    <w:rsid w:val="00C70D8C"/>
    <w:rsid w:val="00C70E0F"/>
    <w:rsid w:val="00C737ED"/>
    <w:rsid w:val="00C75B54"/>
    <w:rsid w:val="00C84FFC"/>
    <w:rsid w:val="00C85C2D"/>
    <w:rsid w:val="00C8784A"/>
    <w:rsid w:val="00C90BE4"/>
    <w:rsid w:val="00C90F22"/>
    <w:rsid w:val="00C949D0"/>
    <w:rsid w:val="00CA2971"/>
    <w:rsid w:val="00CA3582"/>
    <w:rsid w:val="00CA4E9F"/>
    <w:rsid w:val="00CA58E0"/>
    <w:rsid w:val="00CA5B99"/>
    <w:rsid w:val="00CB018F"/>
    <w:rsid w:val="00CB05B4"/>
    <w:rsid w:val="00CB455A"/>
    <w:rsid w:val="00CB521A"/>
    <w:rsid w:val="00CC05C6"/>
    <w:rsid w:val="00CC4E72"/>
    <w:rsid w:val="00CC54AD"/>
    <w:rsid w:val="00CC6EFB"/>
    <w:rsid w:val="00CD08B6"/>
    <w:rsid w:val="00CD2A90"/>
    <w:rsid w:val="00CD6F03"/>
    <w:rsid w:val="00CE2327"/>
    <w:rsid w:val="00CE5FD3"/>
    <w:rsid w:val="00CF4A87"/>
    <w:rsid w:val="00CF6ED0"/>
    <w:rsid w:val="00D01115"/>
    <w:rsid w:val="00D01258"/>
    <w:rsid w:val="00D013F2"/>
    <w:rsid w:val="00D0457C"/>
    <w:rsid w:val="00D07497"/>
    <w:rsid w:val="00D12C3E"/>
    <w:rsid w:val="00D14CFB"/>
    <w:rsid w:val="00D20BEB"/>
    <w:rsid w:val="00D21ECB"/>
    <w:rsid w:val="00D22495"/>
    <w:rsid w:val="00D22F29"/>
    <w:rsid w:val="00D232A3"/>
    <w:rsid w:val="00D2375B"/>
    <w:rsid w:val="00D31FD7"/>
    <w:rsid w:val="00D321F2"/>
    <w:rsid w:val="00D36CC6"/>
    <w:rsid w:val="00D36E58"/>
    <w:rsid w:val="00D371EE"/>
    <w:rsid w:val="00D40664"/>
    <w:rsid w:val="00D600A7"/>
    <w:rsid w:val="00D62B17"/>
    <w:rsid w:val="00D63688"/>
    <w:rsid w:val="00D655B9"/>
    <w:rsid w:val="00D81D15"/>
    <w:rsid w:val="00D82EB6"/>
    <w:rsid w:val="00D83D60"/>
    <w:rsid w:val="00D878A0"/>
    <w:rsid w:val="00D90334"/>
    <w:rsid w:val="00D9137C"/>
    <w:rsid w:val="00DA0BF0"/>
    <w:rsid w:val="00DA2B03"/>
    <w:rsid w:val="00DB6C13"/>
    <w:rsid w:val="00DB76DC"/>
    <w:rsid w:val="00DB7C96"/>
    <w:rsid w:val="00DC366D"/>
    <w:rsid w:val="00DD7575"/>
    <w:rsid w:val="00DE1EAA"/>
    <w:rsid w:val="00DE2D9C"/>
    <w:rsid w:val="00DE584F"/>
    <w:rsid w:val="00DF6F9C"/>
    <w:rsid w:val="00DF7C8A"/>
    <w:rsid w:val="00E1401C"/>
    <w:rsid w:val="00E20625"/>
    <w:rsid w:val="00E245B3"/>
    <w:rsid w:val="00E32655"/>
    <w:rsid w:val="00E3599D"/>
    <w:rsid w:val="00E421F7"/>
    <w:rsid w:val="00E43FBC"/>
    <w:rsid w:val="00E4678F"/>
    <w:rsid w:val="00E476D1"/>
    <w:rsid w:val="00E50425"/>
    <w:rsid w:val="00E54300"/>
    <w:rsid w:val="00E5733E"/>
    <w:rsid w:val="00E63969"/>
    <w:rsid w:val="00E66F64"/>
    <w:rsid w:val="00E726B3"/>
    <w:rsid w:val="00E77640"/>
    <w:rsid w:val="00E80020"/>
    <w:rsid w:val="00E8557A"/>
    <w:rsid w:val="00E85CDC"/>
    <w:rsid w:val="00E86FC9"/>
    <w:rsid w:val="00E9554D"/>
    <w:rsid w:val="00E95AFF"/>
    <w:rsid w:val="00E97035"/>
    <w:rsid w:val="00EA7C88"/>
    <w:rsid w:val="00EB1A09"/>
    <w:rsid w:val="00EC3075"/>
    <w:rsid w:val="00EC5DD7"/>
    <w:rsid w:val="00EC6EA3"/>
    <w:rsid w:val="00EC7784"/>
    <w:rsid w:val="00ED7252"/>
    <w:rsid w:val="00EE0FC8"/>
    <w:rsid w:val="00EE145C"/>
    <w:rsid w:val="00EE6491"/>
    <w:rsid w:val="00EF3844"/>
    <w:rsid w:val="00EF652E"/>
    <w:rsid w:val="00F062B5"/>
    <w:rsid w:val="00F10DF4"/>
    <w:rsid w:val="00F15BBA"/>
    <w:rsid w:val="00F23464"/>
    <w:rsid w:val="00F244D2"/>
    <w:rsid w:val="00F276A5"/>
    <w:rsid w:val="00F30104"/>
    <w:rsid w:val="00F30BFB"/>
    <w:rsid w:val="00F35009"/>
    <w:rsid w:val="00F36503"/>
    <w:rsid w:val="00F36F6E"/>
    <w:rsid w:val="00F41E82"/>
    <w:rsid w:val="00F52563"/>
    <w:rsid w:val="00F56F15"/>
    <w:rsid w:val="00F572EF"/>
    <w:rsid w:val="00F63030"/>
    <w:rsid w:val="00F65B02"/>
    <w:rsid w:val="00F734E6"/>
    <w:rsid w:val="00F73E2E"/>
    <w:rsid w:val="00F768C7"/>
    <w:rsid w:val="00F82FF3"/>
    <w:rsid w:val="00F847C4"/>
    <w:rsid w:val="00F868E9"/>
    <w:rsid w:val="00F87804"/>
    <w:rsid w:val="00F93D4C"/>
    <w:rsid w:val="00F94667"/>
    <w:rsid w:val="00FB3250"/>
    <w:rsid w:val="00FB5DD7"/>
    <w:rsid w:val="00FB6031"/>
    <w:rsid w:val="00FB733B"/>
    <w:rsid w:val="00FC1177"/>
    <w:rsid w:val="00FC3550"/>
    <w:rsid w:val="00FC4B9A"/>
    <w:rsid w:val="00FE2752"/>
    <w:rsid w:val="00FE5BB1"/>
    <w:rsid w:val="00FF4D44"/>
    <w:rsid w:val="00FF6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F2D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0"/>
    <w:uiPriority w:val="9"/>
    <w:qFormat/>
    <w:rsid w:val="00BA066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BA066E"/>
    <w:rPr>
      <w:rFonts w:ascii="Times New Roman" w:eastAsia="Times New Roman" w:hAnsi="Times New Roman" w:cs="Times New Roman"/>
      <w:b/>
      <w:bCs/>
      <w:sz w:val="36"/>
      <w:szCs w:val="36"/>
    </w:rPr>
  </w:style>
  <w:style w:type="paragraph" w:styleId="a3">
    <w:name w:val="Revision"/>
    <w:hidden/>
    <w:uiPriority w:val="99"/>
    <w:semiHidden/>
    <w:rsid w:val="00A00C37"/>
    <w:pPr>
      <w:spacing w:after="0" w:line="240" w:lineRule="auto"/>
    </w:pPr>
  </w:style>
  <w:style w:type="paragraph" w:styleId="a4">
    <w:name w:val="Balloon Text"/>
    <w:basedOn w:val="a"/>
    <w:link w:val="a5"/>
    <w:uiPriority w:val="99"/>
    <w:semiHidden/>
    <w:unhideWhenUsed/>
    <w:rsid w:val="004566D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4566DC"/>
    <w:rPr>
      <w:rFonts w:ascii="Tahoma" w:hAnsi="Tahoma" w:cs="Tahoma"/>
      <w:sz w:val="18"/>
      <w:szCs w:val="18"/>
    </w:rPr>
  </w:style>
  <w:style w:type="paragraph" w:styleId="a6">
    <w:name w:val="header"/>
    <w:basedOn w:val="a"/>
    <w:link w:val="a7"/>
    <w:uiPriority w:val="99"/>
    <w:unhideWhenUsed/>
    <w:rsid w:val="00AD7113"/>
    <w:pPr>
      <w:tabs>
        <w:tab w:val="center" w:pos="4153"/>
        <w:tab w:val="right" w:pos="8306"/>
      </w:tabs>
      <w:spacing w:after="0" w:line="240" w:lineRule="auto"/>
    </w:pPr>
  </w:style>
  <w:style w:type="character" w:customStyle="1" w:styleId="a7">
    <w:name w:val="כותרת עליונה תו"/>
    <w:basedOn w:val="a0"/>
    <w:link w:val="a6"/>
    <w:uiPriority w:val="99"/>
    <w:rsid w:val="00AD7113"/>
  </w:style>
  <w:style w:type="paragraph" w:styleId="a8">
    <w:name w:val="footer"/>
    <w:basedOn w:val="a"/>
    <w:link w:val="a9"/>
    <w:uiPriority w:val="99"/>
    <w:unhideWhenUsed/>
    <w:rsid w:val="00AD7113"/>
    <w:pPr>
      <w:tabs>
        <w:tab w:val="center" w:pos="4153"/>
        <w:tab w:val="right" w:pos="8306"/>
      </w:tabs>
      <w:spacing w:after="0" w:line="240" w:lineRule="auto"/>
    </w:pPr>
  </w:style>
  <w:style w:type="character" w:customStyle="1" w:styleId="a9">
    <w:name w:val="כותרת תחתונה תו"/>
    <w:basedOn w:val="a0"/>
    <w:link w:val="a8"/>
    <w:uiPriority w:val="99"/>
    <w:rsid w:val="00AD7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493480">
      <w:bodyDiv w:val="1"/>
      <w:marLeft w:val="0"/>
      <w:marRight w:val="0"/>
      <w:marTop w:val="0"/>
      <w:marBottom w:val="0"/>
      <w:divBdr>
        <w:top w:val="none" w:sz="0" w:space="0" w:color="auto"/>
        <w:left w:val="none" w:sz="0" w:space="0" w:color="auto"/>
        <w:bottom w:val="none" w:sz="0" w:space="0" w:color="auto"/>
        <w:right w:val="none" w:sz="0" w:space="0" w:color="auto"/>
      </w:divBdr>
      <w:divsChild>
        <w:div w:id="2012482376">
          <w:marLeft w:val="0"/>
          <w:marRight w:val="0"/>
          <w:marTop w:val="0"/>
          <w:marBottom w:val="0"/>
          <w:divBdr>
            <w:top w:val="none" w:sz="0" w:space="0" w:color="auto"/>
            <w:left w:val="none" w:sz="0" w:space="0" w:color="auto"/>
            <w:bottom w:val="none" w:sz="0" w:space="0" w:color="auto"/>
            <w:right w:val="none" w:sz="0" w:space="0" w:color="auto"/>
          </w:divBdr>
          <w:divsChild>
            <w:div w:id="1850172223">
              <w:marLeft w:val="0"/>
              <w:marRight w:val="0"/>
              <w:marTop w:val="0"/>
              <w:marBottom w:val="0"/>
              <w:divBdr>
                <w:top w:val="none" w:sz="0" w:space="0" w:color="auto"/>
                <w:left w:val="none" w:sz="0" w:space="0" w:color="auto"/>
                <w:bottom w:val="none" w:sz="0" w:space="0" w:color="auto"/>
                <w:right w:val="none" w:sz="0" w:space="0" w:color="auto"/>
              </w:divBdr>
            </w:div>
            <w:div w:id="1222212483">
              <w:marLeft w:val="0"/>
              <w:marRight w:val="0"/>
              <w:marTop w:val="0"/>
              <w:marBottom w:val="0"/>
              <w:divBdr>
                <w:top w:val="single" w:sz="12" w:space="0" w:color="E3E7EE"/>
                <w:left w:val="none" w:sz="0" w:space="0" w:color="auto"/>
                <w:bottom w:val="single" w:sz="12" w:space="0" w:color="E3E7EE"/>
                <w:right w:val="none" w:sz="0" w:space="0" w:color="auto"/>
              </w:divBdr>
              <w:divsChild>
                <w:div w:id="42658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4628">
          <w:marLeft w:val="0"/>
          <w:marRight w:val="0"/>
          <w:marTop w:val="0"/>
          <w:marBottom w:val="0"/>
          <w:divBdr>
            <w:top w:val="none" w:sz="0" w:space="0" w:color="auto"/>
            <w:left w:val="none" w:sz="0" w:space="0" w:color="auto"/>
            <w:bottom w:val="none" w:sz="0" w:space="0" w:color="auto"/>
            <w:right w:val="none" w:sz="0" w:space="0" w:color="auto"/>
          </w:divBdr>
        </w:div>
      </w:divsChild>
    </w:div>
    <w:div w:id="12809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0E57-2BD0-4259-A19D-5BA1E61D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2825</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2023-02-08T06:03:00Z</dcterms:created>
  <dcterms:modified xsi:type="dcterms:W3CDTF">2023-02-08T06:50:00Z</dcterms:modified>
</cp:coreProperties>
</file>