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center" w:tblpY="901"/>
        <w:bidiVisual/>
        <w:tblW w:w="9530" w:type="dxa"/>
        <w:tblLayout w:type="fixed"/>
        <w:tblLook w:val="0000" w:firstRow="0" w:lastRow="0" w:firstColumn="0" w:lastColumn="0" w:noHBand="0" w:noVBand="0"/>
      </w:tblPr>
      <w:tblGrid>
        <w:gridCol w:w="3343"/>
        <w:gridCol w:w="2596"/>
        <w:gridCol w:w="3591"/>
      </w:tblGrid>
      <w:tr w:rsidR="00031A9D" w:rsidRPr="005E28F6" w:rsidTr="00031A9D">
        <w:tc>
          <w:tcPr>
            <w:tcW w:w="33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31A9D" w:rsidRPr="005E28F6" w:rsidRDefault="00031A9D" w:rsidP="005E28F6">
            <w:pPr>
              <w:bidi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5E28F6">
              <w:rPr>
                <w:rFonts w:asciiTheme="minorHAnsi" w:hAnsiTheme="minorHAnsi" w:cstheme="minorHAnsi"/>
                <w:b/>
                <w:bCs/>
                <w:rtl/>
              </w:rPr>
              <w:t>בנק ישראל</w:t>
            </w:r>
          </w:p>
          <w:p w:rsidR="00031A9D" w:rsidRPr="005E28F6" w:rsidRDefault="00031A9D" w:rsidP="005E28F6">
            <w:pPr>
              <w:bidi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5E28F6">
              <w:rPr>
                <w:rFonts w:asciiTheme="minorHAnsi" w:hAnsiTheme="minorHAnsi" w:cstheme="minorHAnsi"/>
                <w:rtl/>
              </w:rPr>
              <w:t>דוברות והסברה כלכלית</w:t>
            </w: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31A9D" w:rsidRPr="005E28F6" w:rsidRDefault="00031A9D" w:rsidP="005E28F6">
            <w:pPr>
              <w:bidi/>
              <w:jc w:val="center"/>
              <w:rPr>
                <w:rFonts w:asciiTheme="minorHAnsi" w:hAnsiTheme="minorHAnsi" w:cstheme="minorHAnsi"/>
              </w:rPr>
            </w:pPr>
            <w:r w:rsidRPr="005E28F6">
              <w:rPr>
                <w:rFonts w:asciiTheme="minorHAnsi" w:hAnsiTheme="minorHAnsi" w:cstheme="minorHAnsi"/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-71755</wp:posOffset>
                  </wp:positionH>
                  <wp:positionV relativeFrom="paragraph">
                    <wp:posOffset>88265</wp:posOffset>
                  </wp:positionV>
                  <wp:extent cx="1504950" cy="495300"/>
                  <wp:effectExtent l="0" t="0" r="0" b="0"/>
                  <wp:wrapNone/>
                  <wp:docPr id="1" name="תמונה 1" descr="C:\Users\u34r\AppData\Local\Microsoft\Windows\INetCache\Content.Word\logo_7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34r\AppData\Local\Microsoft\Windows\INetCache\Content.Word\logo_7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4950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5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31A9D" w:rsidRPr="005E28F6" w:rsidRDefault="00031A9D" w:rsidP="005E28F6">
            <w:pPr>
              <w:bidi/>
              <w:spacing w:line="276" w:lineRule="auto"/>
              <w:jc w:val="center"/>
              <w:rPr>
                <w:rFonts w:asciiTheme="minorHAnsi" w:hAnsiTheme="minorHAnsi" w:cstheme="minorHAnsi"/>
                <w:rtl/>
              </w:rPr>
            </w:pPr>
            <w:r w:rsidRPr="005E28F6">
              <w:rPr>
                <w:rFonts w:asciiTheme="minorHAnsi" w:hAnsiTheme="minorHAnsi" w:cstheme="minorHAnsi"/>
                <w:highlight w:val="green"/>
                <w:rtl/>
              </w:rPr>
              <w:t>‏</w:t>
            </w:r>
            <w:r w:rsidRPr="005E28F6">
              <w:rPr>
                <w:rFonts w:asciiTheme="minorHAnsi" w:hAnsiTheme="minorHAnsi" w:cstheme="minorHAnsi"/>
                <w:rtl/>
              </w:rPr>
              <w:t xml:space="preserve">ירושלים, </w:t>
            </w:r>
            <w:r w:rsidRPr="005E28F6">
              <w:rPr>
                <w:rFonts w:asciiTheme="minorHAnsi" w:hAnsiTheme="minorHAnsi" w:cstheme="minorHAnsi"/>
                <w:rtl/>
              </w:rPr>
              <w:fldChar w:fldCharType="begin"/>
            </w:r>
            <w:r w:rsidRPr="005E28F6">
              <w:rPr>
                <w:rFonts w:asciiTheme="minorHAnsi" w:hAnsiTheme="minorHAnsi" w:cstheme="minorHAnsi"/>
                <w:rtl/>
              </w:rPr>
              <w:instrText xml:space="preserve"> </w:instrText>
            </w:r>
            <w:r w:rsidRPr="005E28F6">
              <w:rPr>
                <w:rFonts w:asciiTheme="minorHAnsi" w:hAnsiTheme="minorHAnsi" w:cstheme="minorHAnsi"/>
              </w:rPr>
              <w:instrText>DATE</w:instrText>
            </w:r>
            <w:r w:rsidRPr="005E28F6">
              <w:rPr>
                <w:rFonts w:asciiTheme="minorHAnsi" w:hAnsiTheme="minorHAnsi" w:cstheme="minorHAnsi"/>
                <w:rtl/>
              </w:rPr>
              <w:instrText xml:space="preserve"> \@ "</w:instrText>
            </w:r>
            <w:r w:rsidRPr="005E28F6">
              <w:rPr>
                <w:rFonts w:asciiTheme="minorHAnsi" w:hAnsiTheme="minorHAnsi" w:cstheme="minorHAnsi"/>
              </w:rPr>
              <w:instrText>d MMMM, yyyy" \h</w:instrText>
            </w:r>
            <w:r w:rsidRPr="005E28F6">
              <w:rPr>
                <w:rFonts w:asciiTheme="minorHAnsi" w:hAnsiTheme="minorHAnsi" w:cstheme="minorHAnsi"/>
                <w:rtl/>
              </w:rPr>
              <w:instrText xml:space="preserve"> </w:instrText>
            </w:r>
            <w:r w:rsidRPr="005E28F6">
              <w:rPr>
                <w:rFonts w:asciiTheme="minorHAnsi" w:hAnsiTheme="minorHAnsi" w:cstheme="minorHAnsi"/>
                <w:rtl/>
              </w:rPr>
              <w:fldChar w:fldCharType="separate"/>
            </w:r>
            <w:r w:rsidR="002409FA">
              <w:rPr>
                <w:rFonts w:asciiTheme="minorHAnsi" w:hAnsiTheme="minorHAnsi" w:cstheme="minorHAnsi"/>
                <w:noProof/>
                <w:rtl/>
              </w:rPr>
              <w:t>‏ו' חשון, תשפ"ו</w:t>
            </w:r>
            <w:r w:rsidRPr="005E28F6">
              <w:rPr>
                <w:rFonts w:asciiTheme="minorHAnsi" w:hAnsiTheme="minorHAnsi" w:cstheme="minorHAnsi"/>
                <w:rtl/>
              </w:rPr>
              <w:fldChar w:fldCharType="end"/>
            </w:r>
          </w:p>
          <w:p w:rsidR="00031A9D" w:rsidRPr="005E28F6" w:rsidRDefault="00031A9D" w:rsidP="005E28F6">
            <w:pPr>
              <w:bidi/>
              <w:spacing w:line="276" w:lineRule="auto"/>
              <w:jc w:val="center"/>
              <w:rPr>
                <w:rFonts w:asciiTheme="minorHAnsi" w:hAnsiTheme="minorHAnsi" w:cstheme="minorHAnsi"/>
                <w:highlight w:val="green"/>
              </w:rPr>
            </w:pPr>
            <w:r w:rsidRPr="005E28F6">
              <w:rPr>
                <w:rFonts w:asciiTheme="minorHAnsi" w:hAnsiTheme="minorHAnsi" w:cstheme="minorHAnsi"/>
                <w:rtl/>
              </w:rPr>
              <w:fldChar w:fldCharType="begin"/>
            </w:r>
            <w:r w:rsidRPr="005E28F6">
              <w:rPr>
                <w:rFonts w:asciiTheme="minorHAnsi" w:hAnsiTheme="minorHAnsi" w:cstheme="minorHAnsi"/>
                <w:rtl/>
              </w:rPr>
              <w:instrText xml:space="preserve"> </w:instrText>
            </w:r>
            <w:r w:rsidRPr="005E28F6">
              <w:rPr>
                <w:rFonts w:asciiTheme="minorHAnsi" w:hAnsiTheme="minorHAnsi" w:cstheme="minorHAnsi"/>
              </w:rPr>
              <w:instrText>DATE</w:instrText>
            </w:r>
            <w:r w:rsidRPr="005E28F6">
              <w:rPr>
                <w:rFonts w:asciiTheme="minorHAnsi" w:hAnsiTheme="minorHAnsi" w:cstheme="minorHAnsi"/>
                <w:rtl/>
              </w:rPr>
              <w:instrText xml:space="preserve"> \@ "</w:instrText>
            </w:r>
            <w:r w:rsidRPr="005E28F6">
              <w:rPr>
                <w:rFonts w:asciiTheme="minorHAnsi" w:hAnsiTheme="minorHAnsi" w:cstheme="minorHAnsi"/>
              </w:rPr>
              <w:instrText>d MMMM, yyyy</w:instrText>
            </w:r>
            <w:r w:rsidRPr="005E28F6">
              <w:rPr>
                <w:rFonts w:asciiTheme="minorHAnsi" w:hAnsiTheme="minorHAnsi" w:cstheme="minorHAnsi"/>
                <w:rtl/>
              </w:rPr>
              <w:instrText xml:space="preserve">" </w:instrText>
            </w:r>
            <w:r w:rsidRPr="005E28F6">
              <w:rPr>
                <w:rFonts w:asciiTheme="minorHAnsi" w:hAnsiTheme="minorHAnsi" w:cstheme="minorHAnsi"/>
                <w:rtl/>
              </w:rPr>
              <w:fldChar w:fldCharType="separate"/>
            </w:r>
            <w:r w:rsidR="002409FA">
              <w:rPr>
                <w:rFonts w:asciiTheme="minorHAnsi" w:hAnsiTheme="minorHAnsi" w:cstheme="minorHAnsi"/>
                <w:noProof/>
                <w:rtl/>
              </w:rPr>
              <w:t>‏28 אוקטובר, 2025</w:t>
            </w:r>
            <w:r w:rsidRPr="005E28F6">
              <w:rPr>
                <w:rFonts w:asciiTheme="minorHAnsi" w:hAnsiTheme="minorHAnsi" w:cstheme="minorHAnsi"/>
                <w:rtl/>
              </w:rPr>
              <w:fldChar w:fldCharType="end"/>
            </w:r>
          </w:p>
        </w:tc>
      </w:tr>
    </w:tbl>
    <w:p w:rsidR="00031A9D" w:rsidRPr="005E28F6" w:rsidRDefault="00031A9D" w:rsidP="005E28F6">
      <w:pPr>
        <w:bidi/>
        <w:rPr>
          <w:rFonts w:asciiTheme="minorHAnsi" w:hAnsiTheme="minorHAnsi" w:cstheme="minorHAnsi"/>
          <w:rtl/>
        </w:rPr>
      </w:pPr>
    </w:p>
    <w:p w:rsidR="005E28F6" w:rsidRDefault="005E28F6" w:rsidP="005E28F6">
      <w:pPr>
        <w:bidi/>
        <w:spacing w:line="360" w:lineRule="auto"/>
        <w:rPr>
          <w:rFonts w:asciiTheme="minorHAnsi" w:hAnsiTheme="minorHAnsi" w:cstheme="minorHAnsi"/>
          <w:rtl/>
        </w:rPr>
      </w:pPr>
      <w:r w:rsidRPr="005E28F6">
        <w:rPr>
          <w:rFonts w:asciiTheme="minorHAnsi" w:hAnsiTheme="minorHAnsi" w:cstheme="minorHAnsi"/>
          <w:rtl/>
        </w:rPr>
        <w:t>הודעה לעיתונות</w:t>
      </w:r>
      <w:r w:rsidRPr="005E28F6">
        <w:rPr>
          <w:rFonts w:asciiTheme="minorHAnsi" w:hAnsiTheme="minorHAnsi" w:cstheme="minorHAnsi"/>
        </w:rPr>
        <w:t>:</w:t>
      </w:r>
    </w:p>
    <w:p w:rsidR="002409FA" w:rsidRPr="002409FA" w:rsidRDefault="002409FA" w:rsidP="002409FA">
      <w:pPr>
        <w:bidi/>
        <w:spacing w:line="360" w:lineRule="auto"/>
        <w:jc w:val="center"/>
        <w:rPr>
          <w:rFonts w:asciiTheme="minorHAnsi" w:hAnsiTheme="minorHAnsi" w:cstheme="minorHAnsi"/>
          <w:b/>
          <w:bCs/>
          <w:sz w:val="28"/>
          <w:szCs w:val="28"/>
          <w:rtl/>
        </w:rPr>
      </w:pPr>
      <w:r w:rsidRPr="002409FA">
        <w:rPr>
          <w:rFonts w:asciiTheme="minorHAnsi" w:hAnsiTheme="minorHAnsi" w:cs="Calibri"/>
          <w:b/>
          <w:bCs/>
          <w:sz w:val="28"/>
          <w:szCs w:val="28"/>
          <w:rtl/>
        </w:rPr>
        <w:t>פנייה לאיתור מועמדים לתפקיד מנהל/ת חטיבת טכנולוגיות המידע</w:t>
      </w:r>
    </w:p>
    <w:p w:rsidR="002409FA" w:rsidRPr="002409FA" w:rsidRDefault="002409FA" w:rsidP="002409FA">
      <w:pPr>
        <w:bidi/>
        <w:spacing w:line="360" w:lineRule="auto"/>
        <w:jc w:val="both"/>
        <w:rPr>
          <w:rFonts w:asciiTheme="minorHAnsi" w:hAnsiTheme="minorHAnsi" w:cstheme="minorHAnsi"/>
          <w:rtl/>
        </w:rPr>
      </w:pPr>
      <w:r w:rsidRPr="002409FA">
        <w:rPr>
          <w:rFonts w:asciiTheme="minorHAnsi" w:hAnsiTheme="minorHAnsi" w:cs="Calibri"/>
          <w:rtl/>
        </w:rPr>
        <w:t xml:space="preserve">נגיד בנק ישראל מינה ועדה לאיתור מועמדים לתפקיד מנהל/ת חטיבת טכנולוגיות המידע. בראש ועדת האיתור עומד ד"ר עדי ברנדר, מנהל חטיבת המחקר וחברים נוספים בה הם הגברת לנה </w:t>
      </w:r>
      <w:proofErr w:type="spellStart"/>
      <w:r w:rsidRPr="002409FA">
        <w:rPr>
          <w:rFonts w:asciiTheme="minorHAnsi" w:hAnsiTheme="minorHAnsi" w:cs="Calibri"/>
          <w:rtl/>
        </w:rPr>
        <w:t>קרופלניק</w:t>
      </w:r>
      <w:proofErr w:type="spellEnd"/>
      <w:r w:rsidRPr="002409FA">
        <w:rPr>
          <w:rFonts w:asciiTheme="minorHAnsi" w:hAnsiTheme="minorHAnsi" w:cs="Calibri"/>
          <w:rtl/>
        </w:rPr>
        <w:t xml:space="preserve">, מנהלת מחלקת הקרן לאזרחי ישראל בבנק ישראל וד"ר עמירם (עמי) </w:t>
      </w:r>
      <w:proofErr w:type="spellStart"/>
      <w:r w:rsidRPr="002409FA">
        <w:rPr>
          <w:rFonts w:asciiTheme="minorHAnsi" w:hAnsiTheme="minorHAnsi" w:cs="Calibri"/>
          <w:rtl/>
        </w:rPr>
        <w:t>אפלבום</w:t>
      </w:r>
      <w:proofErr w:type="spellEnd"/>
      <w:r w:rsidRPr="002409FA">
        <w:rPr>
          <w:rFonts w:asciiTheme="minorHAnsi" w:hAnsiTheme="minorHAnsi" w:cs="Calibri"/>
          <w:rtl/>
        </w:rPr>
        <w:t>, מנהל רשות החדשנות והמדען הראשי במשרד הכלכלה והתעשייה לשעבר</w:t>
      </w:r>
      <w:r w:rsidRPr="002409FA">
        <w:rPr>
          <w:rFonts w:asciiTheme="minorHAnsi" w:hAnsiTheme="minorHAnsi" w:cstheme="minorHAnsi"/>
        </w:rPr>
        <w:t>.</w:t>
      </w:r>
    </w:p>
    <w:p w:rsidR="002409FA" w:rsidRPr="002409FA" w:rsidRDefault="002409FA" w:rsidP="002409FA">
      <w:pPr>
        <w:bidi/>
        <w:spacing w:line="360" w:lineRule="auto"/>
        <w:jc w:val="both"/>
        <w:rPr>
          <w:rFonts w:asciiTheme="minorHAnsi" w:hAnsiTheme="minorHAnsi" w:cstheme="minorHAnsi"/>
          <w:b/>
          <w:bCs/>
          <w:rtl/>
        </w:rPr>
      </w:pPr>
      <w:r w:rsidRPr="002409FA">
        <w:rPr>
          <w:rFonts w:asciiTheme="minorHAnsi" w:hAnsiTheme="minorHAnsi" w:cs="Calibri"/>
          <w:b/>
          <w:bCs/>
          <w:rtl/>
        </w:rPr>
        <w:t>מטרת התפקיד</w:t>
      </w:r>
      <w:r w:rsidRPr="002409FA">
        <w:rPr>
          <w:rFonts w:asciiTheme="minorHAnsi" w:hAnsiTheme="minorHAnsi" w:cstheme="minorHAnsi"/>
          <w:b/>
          <w:bCs/>
        </w:rPr>
        <w:t>:</w:t>
      </w:r>
    </w:p>
    <w:p w:rsidR="002409FA" w:rsidRPr="002409FA" w:rsidRDefault="002409FA" w:rsidP="002409FA">
      <w:pPr>
        <w:bidi/>
        <w:spacing w:line="360" w:lineRule="auto"/>
        <w:jc w:val="both"/>
        <w:rPr>
          <w:rFonts w:asciiTheme="minorHAnsi" w:hAnsiTheme="minorHAnsi" w:cstheme="minorHAnsi"/>
          <w:rtl/>
        </w:rPr>
      </w:pPr>
      <w:r w:rsidRPr="002409FA">
        <w:rPr>
          <w:rFonts w:asciiTheme="minorHAnsi" w:hAnsiTheme="minorHAnsi" w:cs="Calibri"/>
          <w:rtl/>
        </w:rPr>
        <w:t>הובלת האסטרטגיה הדיגיטלית והטכנולוגית של בנק ישראל, תוך שמירה על אבטחת מידע, חדשנות, יעילות תפעולית, ועמידה ברגולציות מחמירות של בנק מרכזי</w:t>
      </w:r>
      <w:r w:rsidRPr="002409FA">
        <w:rPr>
          <w:rFonts w:asciiTheme="minorHAnsi" w:hAnsiTheme="minorHAnsi" w:cstheme="minorHAnsi"/>
        </w:rPr>
        <w:t>.</w:t>
      </w:r>
    </w:p>
    <w:p w:rsidR="002409FA" w:rsidRPr="002409FA" w:rsidRDefault="002409FA" w:rsidP="002409FA">
      <w:pPr>
        <w:bidi/>
        <w:spacing w:line="360" w:lineRule="auto"/>
        <w:jc w:val="both"/>
        <w:rPr>
          <w:rFonts w:asciiTheme="minorHAnsi" w:hAnsiTheme="minorHAnsi" w:cstheme="minorHAnsi"/>
          <w:rtl/>
        </w:rPr>
      </w:pPr>
      <w:r w:rsidRPr="002409FA">
        <w:rPr>
          <w:rFonts w:asciiTheme="minorHAnsi" w:hAnsiTheme="minorHAnsi" w:cs="Calibri"/>
          <w:rtl/>
        </w:rPr>
        <w:t>תחומי אחריות עיקריים</w:t>
      </w:r>
      <w:r w:rsidRPr="002409FA">
        <w:rPr>
          <w:rFonts w:asciiTheme="minorHAnsi" w:hAnsiTheme="minorHAnsi" w:cstheme="minorHAnsi"/>
        </w:rPr>
        <w:t>:</w:t>
      </w:r>
    </w:p>
    <w:p w:rsidR="002409FA" w:rsidRDefault="002409FA" w:rsidP="002409FA">
      <w:pPr>
        <w:pStyle w:val="ListParagraph"/>
        <w:numPr>
          <w:ilvl w:val="0"/>
          <w:numId w:val="5"/>
        </w:numPr>
        <w:bidi/>
        <w:spacing w:line="360" w:lineRule="auto"/>
        <w:jc w:val="both"/>
        <w:rPr>
          <w:rFonts w:asciiTheme="minorHAnsi" w:hAnsiTheme="minorHAnsi" w:cstheme="minorHAnsi"/>
        </w:rPr>
      </w:pPr>
      <w:r w:rsidRPr="002409FA">
        <w:rPr>
          <w:rFonts w:asciiTheme="minorHAnsi" w:hAnsiTheme="minorHAnsi" w:cs="Calibri"/>
          <w:rtl/>
        </w:rPr>
        <w:t>גיבוש והובלת מדיניות טכנולוגית כוללת של הבנק</w:t>
      </w:r>
      <w:r w:rsidRPr="002409FA">
        <w:rPr>
          <w:rFonts w:asciiTheme="minorHAnsi" w:hAnsiTheme="minorHAnsi" w:cstheme="minorHAnsi"/>
        </w:rPr>
        <w:t>.</w:t>
      </w:r>
    </w:p>
    <w:p w:rsidR="002409FA" w:rsidRDefault="002409FA" w:rsidP="002409FA">
      <w:pPr>
        <w:pStyle w:val="ListParagraph"/>
        <w:numPr>
          <w:ilvl w:val="0"/>
          <w:numId w:val="5"/>
        </w:numPr>
        <w:bidi/>
        <w:spacing w:line="360" w:lineRule="auto"/>
        <w:jc w:val="both"/>
        <w:rPr>
          <w:rFonts w:asciiTheme="minorHAnsi" w:hAnsiTheme="minorHAnsi" w:cstheme="minorHAnsi"/>
        </w:rPr>
      </w:pPr>
      <w:r w:rsidRPr="002409FA">
        <w:rPr>
          <w:rFonts w:asciiTheme="minorHAnsi" w:hAnsiTheme="minorHAnsi" w:cs="Calibri"/>
          <w:rtl/>
        </w:rPr>
        <w:t>הובלת חטיבת טכנולוגיית המידע למתן פתרונות איכותיים בזמני מענה סבירים בהתאם לצרכים הטכנולוגיים של חטיבות הבנק</w:t>
      </w:r>
      <w:r w:rsidRPr="002409FA">
        <w:rPr>
          <w:rFonts w:asciiTheme="minorHAnsi" w:hAnsiTheme="minorHAnsi" w:cstheme="minorHAnsi"/>
        </w:rPr>
        <w:t xml:space="preserve">.  </w:t>
      </w:r>
    </w:p>
    <w:p w:rsidR="002409FA" w:rsidRDefault="002409FA" w:rsidP="002409FA">
      <w:pPr>
        <w:pStyle w:val="ListParagraph"/>
        <w:numPr>
          <w:ilvl w:val="0"/>
          <w:numId w:val="5"/>
        </w:numPr>
        <w:bidi/>
        <w:spacing w:line="360" w:lineRule="auto"/>
        <w:jc w:val="both"/>
        <w:rPr>
          <w:rFonts w:asciiTheme="minorHAnsi" w:hAnsiTheme="minorHAnsi" w:cstheme="minorHAnsi"/>
        </w:rPr>
      </w:pPr>
      <w:r w:rsidRPr="002409FA">
        <w:rPr>
          <w:rFonts w:asciiTheme="minorHAnsi" w:hAnsiTheme="minorHAnsi" w:cs="Calibri"/>
          <w:rtl/>
        </w:rPr>
        <w:t>ניהול מערכות מידע, תשתיות, אבטחת מידע, פיתוח תוכנה, ופרויקטים טכנולוגיים</w:t>
      </w:r>
      <w:r w:rsidRPr="002409FA">
        <w:rPr>
          <w:rFonts w:asciiTheme="minorHAnsi" w:hAnsiTheme="minorHAnsi" w:cstheme="minorHAnsi"/>
        </w:rPr>
        <w:t>.</w:t>
      </w:r>
    </w:p>
    <w:p w:rsidR="002409FA" w:rsidRDefault="002409FA" w:rsidP="002409FA">
      <w:pPr>
        <w:pStyle w:val="ListParagraph"/>
        <w:numPr>
          <w:ilvl w:val="0"/>
          <w:numId w:val="5"/>
        </w:numPr>
        <w:bidi/>
        <w:spacing w:line="360" w:lineRule="auto"/>
        <w:jc w:val="both"/>
        <w:rPr>
          <w:rFonts w:asciiTheme="minorHAnsi" w:hAnsiTheme="minorHAnsi" w:cstheme="minorHAnsi"/>
        </w:rPr>
      </w:pPr>
      <w:r w:rsidRPr="002409FA">
        <w:rPr>
          <w:rFonts w:asciiTheme="minorHAnsi" w:hAnsiTheme="minorHAnsi" w:cs="Calibri"/>
          <w:rtl/>
        </w:rPr>
        <w:t>הובלת טרנספורמציה דיגיטלית, כולל שילוב טכנולוגיות מתקדמות</w:t>
      </w:r>
      <w:r w:rsidRPr="002409FA">
        <w:rPr>
          <w:rFonts w:asciiTheme="minorHAnsi" w:hAnsiTheme="minorHAnsi" w:cstheme="minorHAnsi"/>
        </w:rPr>
        <w:t xml:space="preserve"> (AI, </w:t>
      </w:r>
      <w:r w:rsidRPr="002409FA">
        <w:rPr>
          <w:rFonts w:asciiTheme="minorHAnsi" w:hAnsiTheme="minorHAnsi" w:cs="Calibri"/>
          <w:rtl/>
        </w:rPr>
        <w:t>ענן, ועוד</w:t>
      </w:r>
      <w:r w:rsidRPr="002409FA">
        <w:rPr>
          <w:rFonts w:asciiTheme="minorHAnsi" w:hAnsiTheme="minorHAnsi" w:cstheme="minorHAnsi"/>
        </w:rPr>
        <w:t>).</w:t>
      </w:r>
    </w:p>
    <w:p w:rsidR="002409FA" w:rsidRDefault="002409FA" w:rsidP="002409FA">
      <w:pPr>
        <w:pStyle w:val="ListParagraph"/>
        <w:numPr>
          <w:ilvl w:val="0"/>
          <w:numId w:val="5"/>
        </w:numPr>
        <w:bidi/>
        <w:spacing w:line="360" w:lineRule="auto"/>
        <w:jc w:val="both"/>
        <w:rPr>
          <w:rFonts w:asciiTheme="minorHAnsi" w:hAnsiTheme="minorHAnsi" w:cstheme="minorHAnsi"/>
        </w:rPr>
      </w:pPr>
      <w:r w:rsidRPr="002409FA">
        <w:rPr>
          <w:rFonts w:asciiTheme="minorHAnsi" w:hAnsiTheme="minorHAnsi" w:cs="Calibri"/>
          <w:rtl/>
        </w:rPr>
        <w:t>ניהול סיכוני סייבר ורגולציה טכנולוגית</w:t>
      </w:r>
      <w:r w:rsidRPr="002409FA">
        <w:rPr>
          <w:rFonts w:asciiTheme="minorHAnsi" w:hAnsiTheme="minorHAnsi" w:cstheme="minorHAnsi"/>
        </w:rPr>
        <w:t>.</w:t>
      </w:r>
    </w:p>
    <w:p w:rsidR="002409FA" w:rsidRDefault="002409FA" w:rsidP="002409FA">
      <w:pPr>
        <w:pStyle w:val="ListParagraph"/>
        <w:numPr>
          <w:ilvl w:val="0"/>
          <w:numId w:val="5"/>
        </w:numPr>
        <w:bidi/>
        <w:spacing w:line="360" w:lineRule="auto"/>
        <w:jc w:val="both"/>
        <w:rPr>
          <w:rFonts w:asciiTheme="minorHAnsi" w:hAnsiTheme="minorHAnsi" w:cstheme="minorHAnsi"/>
        </w:rPr>
      </w:pPr>
      <w:r w:rsidRPr="002409FA">
        <w:rPr>
          <w:rFonts w:asciiTheme="minorHAnsi" w:hAnsiTheme="minorHAnsi" w:cs="Calibri"/>
          <w:rtl/>
        </w:rPr>
        <w:t>שותפות אסטרטגית עם הנהלת הבנק, חטיבות עסקיות, וגורמים ממשלתיים ופיננסיים</w:t>
      </w:r>
      <w:r w:rsidRPr="002409FA">
        <w:rPr>
          <w:rFonts w:asciiTheme="minorHAnsi" w:hAnsiTheme="minorHAnsi" w:cstheme="minorHAnsi"/>
        </w:rPr>
        <w:t>.</w:t>
      </w:r>
    </w:p>
    <w:p w:rsidR="002409FA" w:rsidRDefault="002409FA" w:rsidP="002409FA">
      <w:pPr>
        <w:pStyle w:val="ListParagraph"/>
        <w:numPr>
          <w:ilvl w:val="0"/>
          <w:numId w:val="5"/>
        </w:numPr>
        <w:bidi/>
        <w:spacing w:line="360" w:lineRule="auto"/>
        <w:jc w:val="both"/>
        <w:rPr>
          <w:rFonts w:asciiTheme="minorHAnsi" w:hAnsiTheme="minorHAnsi" w:cstheme="minorHAnsi"/>
        </w:rPr>
      </w:pPr>
      <w:r w:rsidRPr="002409FA">
        <w:rPr>
          <w:rFonts w:asciiTheme="minorHAnsi" w:hAnsiTheme="minorHAnsi" w:cs="Calibri"/>
          <w:rtl/>
        </w:rPr>
        <w:t>ניהול ספקים, תקציבים, והון אנושי בתחום הטכנולוגי</w:t>
      </w:r>
      <w:r w:rsidRPr="002409FA">
        <w:rPr>
          <w:rFonts w:asciiTheme="minorHAnsi" w:hAnsiTheme="minorHAnsi" w:cstheme="minorHAnsi"/>
        </w:rPr>
        <w:t>.</w:t>
      </w:r>
    </w:p>
    <w:p w:rsidR="002409FA" w:rsidRPr="002409FA" w:rsidRDefault="002409FA" w:rsidP="002409FA">
      <w:pPr>
        <w:pStyle w:val="ListParagraph"/>
        <w:numPr>
          <w:ilvl w:val="0"/>
          <w:numId w:val="5"/>
        </w:numPr>
        <w:bidi/>
        <w:spacing w:line="360" w:lineRule="auto"/>
        <w:jc w:val="both"/>
        <w:rPr>
          <w:rFonts w:asciiTheme="minorHAnsi" w:hAnsiTheme="minorHAnsi" w:cstheme="minorHAnsi"/>
          <w:rtl/>
        </w:rPr>
      </w:pPr>
      <w:r w:rsidRPr="002409FA">
        <w:rPr>
          <w:rFonts w:asciiTheme="minorHAnsi" w:hAnsiTheme="minorHAnsi" w:cs="Calibri"/>
          <w:rtl/>
        </w:rPr>
        <w:t>תמיכה בהטמעת תרבות ארגונית טכנולוגית, חדשנית ומבוססת נתונים</w:t>
      </w:r>
      <w:r w:rsidRPr="002409FA">
        <w:rPr>
          <w:rFonts w:asciiTheme="minorHAnsi" w:hAnsiTheme="minorHAnsi" w:cstheme="minorHAnsi"/>
        </w:rPr>
        <w:t>.</w:t>
      </w:r>
    </w:p>
    <w:p w:rsidR="002409FA" w:rsidRPr="002409FA" w:rsidRDefault="002409FA" w:rsidP="002409FA">
      <w:pPr>
        <w:bidi/>
        <w:spacing w:line="360" w:lineRule="auto"/>
        <w:jc w:val="both"/>
        <w:rPr>
          <w:rFonts w:asciiTheme="minorHAnsi" w:hAnsiTheme="minorHAnsi" w:cstheme="minorHAnsi" w:hint="cs"/>
          <w:b/>
          <w:bCs/>
          <w:rtl/>
        </w:rPr>
      </w:pPr>
      <w:r w:rsidRPr="002409FA">
        <w:rPr>
          <w:rFonts w:asciiTheme="minorHAnsi" w:hAnsiTheme="minorHAnsi" w:cs="Calibri"/>
          <w:b/>
          <w:bCs/>
          <w:rtl/>
        </w:rPr>
        <w:t>דרישות סף</w:t>
      </w:r>
      <w:r w:rsidRPr="002409FA">
        <w:rPr>
          <w:rFonts w:asciiTheme="minorHAnsi" w:hAnsiTheme="minorHAnsi" w:cstheme="minorHAnsi"/>
          <w:b/>
          <w:bCs/>
        </w:rPr>
        <w:t>:</w:t>
      </w:r>
    </w:p>
    <w:p w:rsidR="002409FA" w:rsidRDefault="002409FA" w:rsidP="002409FA">
      <w:pPr>
        <w:pStyle w:val="ListParagraph"/>
        <w:numPr>
          <w:ilvl w:val="0"/>
          <w:numId w:val="6"/>
        </w:numPr>
        <w:bidi/>
        <w:spacing w:line="360" w:lineRule="auto"/>
        <w:jc w:val="both"/>
        <w:rPr>
          <w:rFonts w:asciiTheme="minorHAnsi" w:hAnsiTheme="minorHAnsi" w:cstheme="minorHAnsi"/>
        </w:rPr>
      </w:pPr>
      <w:r w:rsidRPr="002409FA">
        <w:rPr>
          <w:rFonts w:asciiTheme="minorHAnsi" w:hAnsiTheme="minorHAnsi" w:cs="Calibri"/>
          <w:rtl/>
        </w:rPr>
        <w:t>תואר ראשון לפחות במדעי המחשב, הנדסת תוכנה, מערכות מידע, או תחום רלוונטי</w:t>
      </w:r>
      <w:r w:rsidRPr="002409FA">
        <w:rPr>
          <w:rFonts w:asciiTheme="minorHAnsi" w:hAnsiTheme="minorHAnsi" w:cstheme="minorHAnsi"/>
        </w:rPr>
        <w:t>.</w:t>
      </w:r>
    </w:p>
    <w:p w:rsidR="002409FA" w:rsidRDefault="002409FA" w:rsidP="002409FA">
      <w:pPr>
        <w:pStyle w:val="ListParagraph"/>
        <w:numPr>
          <w:ilvl w:val="0"/>
          <w:numId w:val="6"/>
        </w:numPr>
        <w:bidi/>
        <w:spacing w:line="360" w:lineRule="auto"/>
        <w:jc w:val="both"/>
        <w:rPr>
          <w:rFonts w:asciiTheme="minorHAnsi" w:hAnsiTheme="minorHAnsi" w:cstheme="minorHAnsi"/>
        </w:rPr>
      </w:pPr>
      <w:r w:rsidRPr="002409FA">
        <w:rPr>
          <w:rFonts w:asciiTheme="minorHAnsi" w:hAnsiTheme="minorHAnsi" w:cs="Calibri"/>
          <w:rtl/>
        </w:rPr>
        <w:t>תואר שני לפחות, בתחומי טכנולוגיה רלוונטיים, בניהול או במדיניות ציבורית</w:t>
      </w:r>
      <w:r w:rsidRPr="002409FA">
        <w:rPr>
          <w:rFonts w:asciiTheme="minorHAnsi" w:hAnsiTheme="minorHAnsi" w:cstheme="minorHAnsi"/>
        </w:rPr>
        <w:t>.</w:t>
      </w:r>
    </w:p>
    <w:p w:rsidR="002409FA" w:rsidRDefault="002409FA" w:rsidP="002409FA">
      <w:pPr>
        <w:pStyle w:val="ListParagraph"/>
        <w:numPr>
          <w:ilvl w:val="0"/>
          <w:numId w:val="6"/>
        </w:numPr>
        <w:bidi/>
        <w:spacing w:line="360" w:lineRule="auto"/>
        <w:jc w:val="both"/>
        <w:rPr>
          <w:rFonts w:asciiTheme="minorHAnsi" w:hAnsiTheme="minorHAnsi" w:cstheme="minorHAnsi"/>
        </w:rPr>
      </w:pPr>
      <w:r w:rsidRPr="002409FA">
        <w:rPr>
          <w:rFonts w:asciiTheme="minorHAnsi" w:hAnsiTheme="minorHAnsi" w:cs="Calibri"/>
          <w:rtl/>
        </w:rPr>
        <w:t>לפחות 10 שנות ניסיון בניהול מערכות מידע בארגון גדול , מתוכן לפחות 5 שנים בתפקיד ניהולי בכיר</w:t>
      </w:r>
      <w:r w:rsidRPr="002409FA">
        <w:rPr>
          <w:rFonts w:asciiTheme="minorHAnsi" w:hAnsiTheme="minorHAnsi" w:cstheme="minorHAnsi"/>
        </w:rPr>
        <w:t>.</w:t>
      </w:r>
    </w:p>
    <w:p w:rsidR="002409FA" w:rsidRDefault="002409FA" w:rsidP="002409FA">
      <w:pPr>
        <w:pStyle w:val="ListParagraph"/>
        <w:numPr>
          <w:ilvl w:val="0"/>
          <w:numId w:val="6"/>
        </w:numPr>
        <w:bidi/>
        <w:spacing w:line="360" w:lineRule="auto"/>
        <w:jc w:val="both"/>
        <w:rPr>
          <w:rFonts w:asciiTheme="minorHAnsi" w:hAnsiTheme="minorHAnsi" w:cstheme="minorHAnsi"/>
        </w:rPr>
      </w:pPr>
      <w:r w:rsidRPr="002409FA">
        <w:rPr>
          <w:rFonts w:asciiTheme="minorHAnsi" w:hAnsiTheme="minorHAnsi" w:cs="Calibri"/>
          <w:rtl/>
        </w:rPr>
        <w:t>ניסיון בעבודה מול רגולציה, סייבר, ותקני אבטחת מידע</w:t>
      </w:r>
      <w:r w:rsidRPr="002409FA">
        <w:rPr>
          <w:rFonts w:asciiTheme="minorHAnsi" w:hAnsiTheme="minorHAnsi" w:cstheme="minorHAnsi"/>
        </w:rPr>
        <w:t>.</w:t>
      </w:r>
    </w:p>
    <w:p w:rsidR="002409FA" w:rsidRPr="002409FA" w:rsidRDefault="002409FA" w:rsidP="002409FA">
      <w:pPr>
        <w:pStyle w:val="ListParagraph"/>
        <w:numPr>
          <w:ilvl w:val="0"/>
          <w:numId w:val="6"/>
        </w:numPr>
        <w:bidi/>
        <w:spacing w:line="360" w:lineRule="auto"/>
        <w:jc w:val="both"/>
        <w:rPr>
          <w:rFonts w:asciiTheme="minorHAnsi" w:hAnsiTheme="minorHAnsi" w:cstheme="minorHAnsi"/>
          <w:rtl/>
        </w:rPr>
      </w:pPr>
      <w:r w:rsidRPr="002409FA">
        <w:rPr>
          <w:rFonts w:asciiTheme="minorHAnsi" w:hAnsiTheme="minorHAnsi" w:cs="Calibri"/>
          <w:rtl/>
        </w:rPr>
        <w:t>ניסיון בניהול תקציבים גדולים, ספקים, וצוותים רב-תחומיים</w:t>
      </w:r>
      <w:r w:rsidRPr="002409FA">
        <w:rPr>
          <w:rFonts w:asciiTheme="minorHAnsi" w:hAnsiTheme="minorHAnsi" w:cstheme="minorHAnsi"/>
        </w:rPr>
        <w:t>.</w:t>
      </w:r>
    </w:p>
    <w:p w:rsidR="002409FA" w:rsidRPr="002409FA" w:rsidRDefault="002409FA" w:rsidP="002409FA">
      <w:pPr>
        <w:bidi/>
        <w:spacing w:line="360" w:lineRule="auto"/>
        <w:jc w:val="both"/>
        <w:rPr>
          <w:rFonts w:asciiTheme="minorHAnsi" w:hAnsiTheme="minorHAnsi" w:cstheme="minorHAnsi"/>
          <w:rtl/>
        </w:rPr>
      </w:pPr>
    </w:p>
    <w:p w:rsidR="002409FA" w:rsidRPr="002409FA" w:rsidRDefault="002409FA" w:rsidP="002409FA">
      <w:pPr>
        <w:bidi/>
        <w:spacing w:line="360" w:lineRule="auto"/>
        <w:jc w:val="both"/>
        <w:rPr>
          <w:rFonts w:asciiTheme="minorHAnsi" w:hAnsiTheme="minorHAnsi" w:cstheme="minorHAnsi"/>
          <w:b/>
          <w:bCs/>
          <w:rtl/>
        </w:rPr>
      </w:pPr>
      <w:r w:rsidRPr="002409FA">
        <w:rPr>
          <w:rFonts w:asciiTheme="minorHAnsi" w:hAnsiTheme="minorHAnsi" w:cs="Calibri"/>
          <w:b/>
          <w:bCs/>
          <w:rtl/>
        </w:rPr>
        <w:lastRenderedPageBreak/>
        <w:t>כישורים נוספים</w:t>
      </w:r>
      <w:r w:rsidRPr="002409FA">
        <w:rPr>
          <w:rFonts w:asciiTheme="minorHAnsi" w:hAnsiTheme="minorHAnsi" w:cstheme="minorHAnsi"/>
          <w:b/>
          <w:bCs/>
        </w:rPr>
        <w:t>:</w:t>
      </w:r>
    </w:p>
    <w:p w:rsidR="002409FA" w:rsidRDefault="002409FA" w:rsidP="002409FA">
      <w:pPr>
        <w:pStyle w:val="ListParagraph"/>
        <w:numPr>
          <w:ilvl w:val="0"/>
          <w:numId w:val="7"/>
        </w:numPr>
        <w:bidi/>
        <w:spacing w:line="360" w:lineRule="auto"/>
        <w:jc w:val="both"/>
        <w:rPr>
          <w:rFonts w:asciiTheme="minorHAnsi" w:hAnsiTheme="minorHAnsi" w:cstheme="minorHAnsi"/>
        </w:rPr>
      </w:pPr>
      <w:r w:rsidRPr="002409FA">
        <w:rPr>
          <w:rFonts w:asciiTheme="minorHAnsi" w:hAnsiTheme="minorHAnsi" w:cs="Calibri"/>
          <w:rtl/>
        </w:rPr>
        <w:t>שליטה בטכנולוגיות מתקדמות, כולל</w:t>
      </w:r>
      <w:r w:rsidRPr="002409FA">
        <w:rPr>
          <w:rFonts w:asciiTheme="minorHAnsi" w:hAnsiTheme="minorHAnsi" w:cstheme="minorHAnsi"/>
        </w:rPr>
        <w:t xml:space="preserve"> AI, Big Data, </w:t>
      </w:r>
      <w:r w:rsidRPr="002409FA">
        <w:rPr>
          <w:rFonts w:asciiTheme="minorHAnsi" w:hAnsiTheme="minorHAnsi" w:cs="Calibri"/>
          <w:rtl/>
        </w:rPr>
        <w:t>ענן</w:t>
      </w:r>
      <w:r w:rsidRPr="002409FA">
        <w:rPr>
          <w:rFonts w:asciiTheme="minorHAnsi" w:hAnsiTheme="minorHAnsi" w:cstheme="minorHAnsi"/>
        </w:rPr>
        <w:t>, DevOps.</w:t>
      </w:r>
    </w:p>
    <w:p w:rsidR="002409FA" w:rsidRDefault="002409FA" w:rsidP="002409FA">
      <w:pPr>
        <w:pStyle w:val="ListParagraph"/>
        <w:numPr>
          <w:ilvl w:val="0"/>
          <w:numId w:val="7"/>
        </w:numPr>
        <w:bidi/>
        <w:spacing w:line="360" w:lineRule="auto"/>
        <w:jc w:val="both"/>
        <w:rPr>
          <w:rFonts w:asciiTheme="minorHAnsi" w:hAnsiTheme="minorHAnsi" w:cstheme="minorHAnsi"/>
        </w:rPr>
      </w:pPr>
      <w:r w:rsidRPr="002409FA">
        <w:rPr>
          <w:rFonts w:asciiTheme="minorHAnsi" w:hAnsiTheme="minorHAnsi" w:cs="Calibri"/>
          <w:rtl/>
        </w:rPr>
        <w:t>ניסיון מוכח בהובלת פרויקטים טכנולוגיים מורכבים, כולל טרנספורמציה דיגיטלית</w:t>
      </w:r>
      <w:r w:rsidRPr="002409FA">
        <w:rPr>
          <w:rFonts w:asciiTheme="minorHAnsi" w:hAnsiTheme="minorHAnsi" w:cstheme="minorHAnsi"/>
        </w:rPr>
        <w:t>.</w:t>
      </w:r>
    </w:p>
    <w:p w:rsidR="002409FA" w:rsidRDefault="002409FA" w:rsidP="002409FA">
      <w:pPr>
        <w:pStyle w:val="ListParagraph"/>
        <w:numPr>
          <w:ilvl w:val="0"/>
          <w:numId w:val="7"/>
        </w:numPr>
        <w:bidi/>
        <w:spacing w:line="360" w:lineRule="auto"/>
        <w:jc w:val="both"/>
        <w:rPr>
          <w:rFonts w:asciiTheme="minorHAnsi" w:hAnsiTheme="minorHAnsi" w:cstheme="minorHAnsi"/>
        </w:rPr>
      </w:pPr>
      <w:r w:rsidRPr="002409FA">
        <w:rPr>
          <w:rFonts w:asciiTheme="minorHAnsi" w:hAnsiTheme="minorHAnsi" w:cs="Calibri"/>
          <w:rtl/>
        </w:rPr>
        <w:t>יתרון לבעלי הבנה עמוקה של עולם הבנקאות והפיננסים</w:t>
      </w:r>
      <w:r w:rsidRPr="002409FA">
        <w:rPr>
          <w:rFonts w:asciiTheme="minorHAnsi" w:hAnsiTheme="minorHAnsi" w:cstheme="minorHAnsi"/>
        </w:rPr>
        <w:t>.</w:t>
      </w:r>
    </w:p>
    <w:p w:rsidR="002409FA" w:rsidRDefault="002409FA" w:rsidP="002409FA">
      <w:pPr>
        <w:pStyle w:val="ListParagraph"/>
        <w:numPr>
          <w:ilvl w:val="0"/>
          <w:numId w:val="7"/>
        </w:numPr>
        <w:bidi/>
        <w:spacing w:line="360" w:lineRule="auto"/>
        <w:jc w:val="both"/>
        <w:rPr>
          <w:rFonts w:asciiTheme="minorHAnsi" w:hAnsiTheme="minorHAnsi" w:cstheme="minorHAnsi"/>
        </w:rPr>
      </w:pPr>
      <w:r w:rsidRPr="002409FA">
        <w:rPr>
          <w:rFonts w:asciiTheme="minorHAnsi" w:hAnsiTheme="minorHAnsi" w:cs="Calibri"/>
          <w:rtl/>
        </w:rPr>
        <w:t>יכולת אסטרטגית גבוהה, חשיבה מערכתית, ויכולת קבלת החלטות</w:t>
      </w:r>
      <w:r w:rsidRPr="002409FA">
        <w:rPr>
          <w:rFonts w:asciiTheme="minorHAnsi" w:hAnsiTheme="minorHAnsi" w:cstheme="minorHAnsi"/>
        </w:rPr>
        <w:t>.</w:t>
      </w:r>
    </w:p>
    <w:p w:rsidR="002409FA" w:rsidRDefault="002409FA" w:rsidP="002409FA">
      <w:pPr>
        <w:pStyle w:val="ListParagraph"/>
        <w:numPr>
          <w:ilvl w:val="0"/>
          <w:numId w:val="7"/>
        </w:numPr>
        <w:bidi/>
        <w:spacing w:line="360" w:lineRule="auto"/>
        <w:jc w:val="both"/>
        <w:rPr>
          <w:rFonts w:asciiTheme="minorHAnsi" w:hAnsiTheme="minorHAnsi" w:cstheme="minorHAnsi"/>
        </w:rPr>
      </w:pPr>
      <w:r w:rsidRPr="002409FA">
        <w:rPr>
          <w:rFonts w:asciiTheme="minorHAnsi" w:hAnsiTheme="minorHAnsi" w:cs="Calibri"/>
          <w:rtl/>
        </w:rPr>
        <w:t>תקשורת בין-אישית מצוינת, יכולת השפעה והובלה</w:t>
      </w:r>
      <w:r w:rsidRPr="002409FA">
        <w:rPr>
          <w:rFonts w:asciiTheme="minorHAnsi" w:hAnsiTheme="minorHAnsi" w:cstheme="minorHAnsi"/>
        </w:rPr>
        <w:t>.</w:t>
      </w:r>
    </w:p>
    <w:p w:rsidR="002409FA" w:rsidRDefault="002409FA" w:rsidP="002409FA">
      <w:pPr>
        <w:pStyle w:val="ListParagraph"/>
        <w:numPr>
          <w:ilvl w:val="0"/>
          <w:numId w:val="7"/>
        </w:numPr>
        <w:bidi/>
        <w:spacing w:line="360" w:lineRule="auto"/>
        <w:jc w:val="both"/>
        <w:rPr>
          <w:rFonts w:asciiTheme="minorHAnsi" w:hAnsiTheme="minorHAnsi" w:cstheme="minorHAnsi"/>
        </w:rPr>
      </w:pPr>
      <w:r w:rsidRPr="002409FA">
        <w:rPr>
          <w:rFonts w:asciiTheme="minorHAnsi" w:hAnsiTheme="minorHAnsi" w:cs="Calibri"/>
          <w:rtl/>
        </w:rPr>
        <w:t>יכולת ניהול שינויים, גמישות מחשבתית, וחדשנות</w:t>
      </w:r>
      <w:r w:rsidRPr="002409FA">
        <w:rPr>
          <w:rFonts w:asciiTheme="minorHAnsi" w:hAnsiTheme="minorHAnsi" w:cstheme="minorHAnsi"/>
        </w:rPr>
        <w:t>.</w:t>
      </w:r>
    </w:p>
    <w:p w:rsidR="002409FA" w:rsidRPr="002409FA" w:rsidRDefault="002409FA" w:rsidP="002409FA">
      <w:pPr>
        <w:pStyle w:val="ListParagraph"/>
        <w:numPr>
          <w:ilvl w:val="0"/>
          <w:numId w:val="7"/>
        </w:numPr>
        <w:bidi/>
        <w:spacing w:line="360" w:lineRule="auto"/>
        <w:jc w:val="both"/>
        <w:rPr>
          <w:rFonts w:asciiTheme="minorHAnsi" w:hAnsiTheme="minorHAnsi" w:cstheme="minorHAnsi"/>
          <w:rtl/>
        </w:rPr>
      </w:pPr>
      <w:r w:rsidRPr="002409FA">
        <w:rPr>
          <w:rFonts w:asciiTheme="minorHAnsi" w:hAnsiTheme="minorHAnsi" w:cs="Calibri"/>
          <w:rtl/>
        </w:rPr>
        <w:t>שליטה באנגלית ברמה גבוהה – קריאה, כתיבה, ודיבור</w:t>
      </w:r>
      <w:r w:rsidRPr="002409FA">
        <w:rPr>
          <w:rFonts w:asciiTheme="minorHAnsi" w:hAnsiTheme="minorHAnsi" w:cstheme="minorHAnsi"/>
        </w:rPr>
        <w:t>.</w:t>
      </w:r>
    </w:p>
    <w:p w:rsidR="002409FA" w:rsidRPr="002409FA" w:rsidRDefault="002409FA" w:rsidP="002409FA">
      <w:pPr>
        <w:bidi/>
        <w:spacing w:line="360" w:lineRule="auto"/>
        <w:jc w:val="both"/>
        <w:rPr>
          <w:rFonts w:asciiTheme="minorHAnsi" w:hAnsiTheme="minorHAnsi" w:cstheme="minorHAnsi"/>
          <w:rtl/>
        </w:rPr>
      </w:pPr>
    </w:p>
    <w:p w:rsidR="002409FA" w:rsidRPr="002409FA" w:rsidRDefault="002409FA" w:rsidP="002409FA">
      <w:pPr>
        <w:bidi/>
        <w:spacing w:line="360" w:lineRule="auto"/>
        <w:jc w:val="both"/>
        <w:rPr>
          <w:rFonts w:asciiTheme="minorHAnsi" w:hAnsiTheme="minorHAnsi" w:cstheme="minorHAnsi" w:hint="cs"/>
          <w:b/>
          <w:bCs/>
          <w:rtl/>
        </w:rPr>
      </w:pPr>
      <w:r w:rsidRPr="002409FA">
        <w:rPr>
          <w:rFonts w:asciiTheme="minorHAnsi" w:hAnsiTheme="minorHAnsi" w:cs="Calibri"/>
          <w:b/>
          <w:bCs/>
          <w:rtl/>
        </w:rPr>
        <w:t>הגשת מועמדות</w:t>
      </w:r>
      <w:r w:rsidRPr="002409FA">
        <w:rPr>
          <w:rFonts w:asciiTheme="minorHAnsi" w:hAnsiTheme="minorHAnsi" w:cstheme="minorHAnsi"/>
          <w:b/>
          <w:bCs/>
        </w:rPr>
        <w:t>:</w:t>
      </w:r>
    </w:p>
    <w:p w:rsidR="002409FA" w:rsidRPr="002409FA" w:rsidRDefault="002409FA" w:rsidP="002409FA">
      <w:pPr>
        <w:bidi/>
        <w:spacing w:line="360" w:lineRule="auto"/>
        <w:jc w:val="both"/>
        <w:rPr>
          <w:rFonts w:asciiTheme="minorHAnsi" w:hAnsiTheme="minorHAnsi" w:cstheme="minorHAnsi"/>
          <w:rtl/>
        </w:rPr>
      </w:pPr>
      <w:r w:rsidRPr="002409FA">
        <w:rPr>
          <w:rFonts w:asciiTheme="minorHAnsi" w:hAnsiTheme="minorHAnsi" w:cs="Calibri"/>
          <w:rtl/>
        </w:rPr>
        <w:t>העובדים המעוניינים להגיש את מועמדותם יגישו את קורות החיים לרכזת ועדת האיתור</w:t>
      </w:r>
      <w:r w:rsidRPr="002409FA">
        <w:rPr>
          <w:rFonts w:asciiTheme="minorHAnsi" w:hAnsiTheme="minorHAnsi" w:cstheme="minorHAnsi"/>
        </w:rPr>
        <w:t>,</w:t>
      </w:r>
    </w:p>
    <w:p w:rsidR="002409FA" w:rsidRPr="002409FA" w:rsidRDefault="002409FA" w:rsidP="002409FA">
      <w:pPr>
        <w:bidi/>
        <w:spacing w:line="360" w:lineRule="auto"/>
        <w:jc w:val="both"/>
        <w:rPr>
          <w:rFonts w:asciiTheme="minorHAnsi" w:hAnsiTheme="minorHAnsi" w:cstheme="minorHAnsi"/>
          <w:rtl/>
        </w:rPr>
      </w:pPr>
      <w:r w:rsidRPr="002409FA">
        <w:rPr>
          <w:rFonts w:asciiTheme="minorHAnsi" w:hAnsiTheme="minorHAnsi" w:cs="Calibri"/>
          <w:rtl/>
        </w:rPr>
        <w:t>הגברת יובל הרשקוביץ עד לתאריך ה-13.11.2025 באמצעות כתובת הדוא"ל</w:t>
      </w:r>
    </w:p>
    <w:p w:rsidR="002409FA" w:rsidRPr="002409FA" w:rsidRDefault="002409FA" w:rsidP="002409FA">
      <w:pPr>
        <w:bidi/>
        <w:spacing w:line="360" w:lineRule="auto"/>
        <w:jc w:val="both"/>
        <w:rPr>
          <w:rFonts w:asciiTheme="minorHAnsi" w:hAnsiTheme="minorHAnsi" w:cstheme="minorHAnsi"/>
        </w:rPr>
      </w:pPr>
      <w:hyperlink r:id="rId8" w:history="1">
        <w:r w:rsidRPr="00D14A53">
          <w:rPr>
            <w:rStyle w:val="Hyperlink"/>
            <w:rFonts w:asciiTheme="minorHAnsi" w:hAnsiTheme="minorHAnsi" w:cstheme="minorHAnsi"/>
          </w:rPr>
          <w:t>yuval.hershkovitz@boi.org.il</w:t>
        </w:r>
      </w:hyperlink>
      <w:r>
        <w:rPr>
          <w:rFonts w:asciiTheme="minorHAnsi" w:hAnsiTheme="minorHAnsi" w:cstheme="minorHAnsi"/>
        </w:rPr>
        <w:t xml:space="preserve"> </w:t>
      </w:r>
    </w:p>
    <w:p w:rsidR="002409FA" w:rsidRPr="002409FA" w:rsidRDefault="002409FA" w:rsidP="002409FA">
      <w:pPr>
        <w:bidi/>
        <w:spacing w:line="360" w:lineRule="auto"/>
        <w:jc w:val="both"/>
        <w:rPr>
          <w:rFonts w:asciiTheme="minorHAnsi" w:hAnsiTheme="minorHAnsi" w:cstheme="minorHAnsi"/>
          <w:rtl/>
        </w:rPr>
      </w:pPr>
      <w:r w:rsidRPr="002409FA">
        <w:rPr>
          <w:rFonts w:asciiTheme="minorHAnsi" w:hAnsiTheme="minorHAnsi" w:cs="Calibri"/>
          <w:rtl/>
        </w:rPr>
        <w:t xml:space="preserve">יש לוודא אישור קבלה של הפנייה </w:t>
      </w:r>
      <w:r>
        <w:rPr>
          <w:rFonts w:asciiTheme="minorHAnsi" w:hAnsiTheme="minorHAnsi" w:cs="Calibri" w:hint="cs"/>
          <w:rtl/>
        </w:rPr>
        <w:t>(</w:t>
      </w:r>
      <w:r w:rsidRPr="002409FA">
        <w:rPr>
          <w:rFonts w:asciiTheme="minorHAnsi" w:hAnsiTheme="minorHAnsi" w:cs="Calibri"/>
          <w:rtl/>
        </w:rPr>
        <w:t>טלפון לשאלות ובירורים, 02-6552603</w:t>
      </w:r>
      <w:r>
        <w:rPr>
          <w:rFonts w:asciiTheme="minorHAnsi" w:hAnsiTheme="minorHAnsi" w:cstheme="minorHAnsi" w:hint="cs"/>
          <w:rtl/>
        </w:rPr>
        <w:t>)</w:t>
      </w:r>
      <w:r w:rsidRPr="002409FA">
        <w:rPr>
          <w:rFonts w:asciiTheme="minorHAnsi" w:hAnsiTheme="minorHAnsi" w:cstheme="minorHAnsi"/>
        </w:rPr>
        <w:t>.</w:t>
      </w:r>
    </w:p>
    <w:p w:rsidR="002409FA" w:rsidRPr="002409FA" w:rsidRDefault="002409FA" w:rsidP="002409FA">
      <w:pPr>
        <w:bidi/>
        <w:spacing w:line="360" w:lineRule="auto"/>
        <w:jc w:val="both"/>
        <w:rPr>
          <w:rFonts w:asciiTheme="minorHAnsi" w:hAnsiTheme="minorHAnsi" w:cstheme="minorHAnsi"/>
          <w:rtl/>
        </w:rPr>
      </w:pPr>
    </w:p>
    <w:p w:rsidR="002409FA" w:rsidRPr="002409FA" w:rsidRDefault="002409FA" w:rsidP="002409FA">
      <w:pPr>
        <w:bidi/>
        <w:spacing w:line="360" w:lineRule="auto"/>
        <w:jc w:val="both"/>
        <w:rPr>
          <w:rFonts w:asciiTheme="minorHAnsi" w:hAnsiTheme="minorHAnsi" w:cstheme="minorHAnsi"/>
          <w:b/>
          <w:bCs/>
          <w:rtl/>
        </w:rPr>
      </w:pPr>
      <w:r w:rsidRPr="002409FA">
        <w:rPr>
          <w:rFonts w:asciiTheme="minorHAnsi" w:hAnsiTheme="minorHAnsi" w:cs="Calibri"/>
          <w:b/>
          <w:bCs/>
          <w:rtl/>
        </w:rPr>
        <w:t>הערות</w:t>
      </w:r>
      <w:r w:rsidRPr="002409FA">
        <w:rPr>
          <w:rFonts w:asciiTheme="minorHAnsi" w:hAnsiTheme="minorHAnsi" w:cstheme="minorHAnsi"/>
          <w:b/>
          <w:bCs/>
        </w:rPr>
        <w:t>:</w:t>
      </w:r>
      <w:bookmarkStart w:id="0" w:name="_GoBack"/>
      <w:bookmarkEnd w:id="0"/>
    </w:p>
    <w:p w:rsidR="002409FA" w:rsidRPr="002409FA" w:rsidRDefault="002409FA" w:rsidP="002409FA">
      <w:pPr>
        <w:bidi/>
        <w:spacing w:line="360" w:lineRule="auto"/>
        <w:jc w:val="both"/>
        <w:rPr>
          <w:rFonts w:asciiTheme="minorHAnsi" w:hAnsiTheme="minorHAnsi" w:cstheme="minorHAnsi"/>
          <w:rtl/>
        </w:rPr>
      </w:pPr>
      <w:r w:rsidRPr="002409FA">
        <w:rPr>
          <w:rFonts w:asciiTheme="minorHAnsi" w:hAnsiTheme="minorHAnsi" w:cs="Calibri"/>
          <w:rtl/>
        </w:rPr>
        <w:t>הוועדה רשאית לקבוע אמות מידה ותבחינים מעבר לתנאי הסף וכלים נוספים לצורך מיון המועמדים/</w:t>
      </w:r>
      <w:proofErr w:type="spellStart"/>
      <w:r w:rsidRPr="002409FA">
        <w:rPr>
          <w:rFonts w:asciiTheme="minorHAnsi" w:hAnsiTheme="minorHAnsi" w:cs="Calibri"/>
          <w:rtl/>
        </w:rPr>
        <w:t>ות</w:t>
      </w:r>
      <w:proofErr w:type="spellEnd"/>
      <w:r w:rsidRPr="002409FA">
        <w:rPr>
          <w:rFonts w:asciiTheme="minorHAnsi" w:hAnsiTheme="minorHAnsi" w:cs="Calibri"/>
          <w:rtl/>
        </w:rPr>
        <w:t>, בהתאם לשיקול דעתה, לרבות שימוש במכוני הערכה חיצוניים</w:t>
      </w:r>
      <w:r w:rsidRPr="002409FA">
        <w:rPr>
          <w:rFonts w:asciiTheme="minorHAnsi" w:hAnsiTheme="minorHAnsi" w:cstheme="minorHAnsi"/>
        </w:rPr>
        <w:t>.</w:t>
      </w:r>
    </w:p>
    <w:p w:rsidR="002409FA" w:rsidRPr="002409FA" w:rsidRDefault="002409FA" w:rsidP="002409FA">
      <w:pPr>
        <w:bidi/>
        <w:spacing w:line="360" w:lineRule="auto"/>
        <w:jc w:val="both"/>
        <w:rPr>
          <w:rFonts w:asciiTheme="minorHAnsi" w:hAnsiTheme="minorHAnsi" w:cstheme="minorHAnsi"/>
          <w:rtl/>
        </w:rPr>
      </w:pPr>
      <w:r w:rsidRPr="002409FA">
        <w:rPr>
          <w:rFonts w:asciiTheme="minorHAnsi" w:hAnsiTheme="minorHAnsi" w:cs="Calibri"/>
          <w:rtl/>
        </w:rPr>
        <w:t>ועדת האיתור והנגיד שומרים לעצמם את הזכות לפנות בכל שלב שהוא למועמדים שלא הגישו את מועמדותם. מועמדים כאמור יידרשו לעמוד בכל התנאים הנדרשים מיתר המועמדים</w:t>
      </w:r>
      <w:r w:rsidRPr="002409FA">
        <w:rPr>
          <w:rFonts w:asciiTheme="minorHAnsi" w:hAnsiTheme="minorHAnsi" w:cstheme="minorHAnsi"/>
        </w:rPr>
        <w:t>.</w:t>
      </w:r>
    </w:p>
    <w:p w:rsidR="002409FA" w:rsidRDefault="002409FA" w:rsidP="002409FA">
      <w:pPr>
        <w:bidi/>
        <w:spacing w:line="360" w:lineRule="auto"/>
        <w:jc w:val="both"/>
        <w:rPr>
          <w:rFonts w:asciiTheme="minorHAnsi" w:hAnsiTheme="minorHAnsi" w:cstheme="minorHAnsi"/>
          <w:rtl/>
        </w:rPr>
      </w:pPr>
      <w:r w:rsidRPr="002409FA">
        <w:rPr>
          <w:rFonts w:asciiTheme="minorHAnsi" w:hAnsiTheme="minorHAnsi" w:cs="Calibri"/>
          <w:rtl/>
        </w:rPr>
        <w:t>ההעסקה תהיה בחוזה אישי לקדנציה בת חמש 5 שנים.</w:t>
      </w:r>
    </w:p>
    <w:p w:rsidR="00F25BB5" w:rsidRDefault="00F25BB5" w:rsidP="002409FA">
      <w:pPr>
        <w:bidi/>
        <w:spacing w:line="360" w:lineRule="auto"/>
        <w:jc w:val="both"/>
        <w:rPr>
          <w:rFonts w:asciiTheme="minorHAnsi" w:hAnsiTheme="minorHAnsi" w:cstheme="minorHAnsi"/>
          <w:rtl/>
        </w:rPr>
      </w:pPr>
    </w:p>
    <w:p w:rsidR="00F25BB5" w:rsidRPr="005E28F6" w:rsidRDefault="00F25BB5" w:rsidP="002409FA">
      <w:pPr>
        <w:bidi/>
        <w:spacing w:line="360" w:lineRule="auto"/>
        <w:jc w:val="both"/>
        <w:rPr>
          <w:rFonts w:asciiTheme="minorHAnsi" w:hAnsiTheme="minorHAnsi" w:cstheme="minorHAnsi"/>
          <w:rtl/>
        </w:rPr>
      </w:pPr>
    </w:p>
    <w:p w:rsidR="003E7478" w:rsidRPr="005E28F6" w:rsidRDefault="003E7478" w:rsidP="002409FA">
      <w:pPr>
        <w:bidi/>
        <w:spacing w:line="360" w:lineRule="auto"/>
        <w:jc w:val="both"/>
        <w:rPr>
          <w:rFonts w:asciiTheme="minorHAnsi" w:hAnsiTheme="minorHAnsi" w:cstheme="minorHAnsi"/>
        </w:rPr>
      </w:pPr>
    </w:p>
    <w:sectPr w:rsidR="003E7478" w:rsidRPr="005E28F6" w:rsidSect="00CC249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080" w:bottom="1440" w:left="108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1BB6" w:rsidRDefault="00431BB6" w:rsidP="00E04682">
      <w:pPr>
        <w:spacing w:after="0" w:line="240" w:lineRule="auto"/>
      </w:pPr>
      <w:r>
        <w:separator/>
      </w:r>
    </w:p>
  </w:endnote>
  <w:endnote w:type="continuationSeparator" w:id="0">
    <w:p w:rsidR="00431BB6" w:rsidRDefault="00431BB6" w:rsidP="00E046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ssistant">
    <w:panose1 w:val="00000500000000000000"/>
    <w:charset w:val="00"/>
    <w:family w:val="auto"/>
    <w:pitch w:val="variable"/>
    <w:sig w:usb0="00000807" w:usb1="40000000" w:usb2="00000000" w:usb3="00000000" w:csb0="0000002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5BB5" w:rsidRDefault="00F25BB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4682" w:rsidRDefault="00F25BB5" w:rsidP="00F20046">
    <w:pPr>
      <w:pStyle w:val="Footer"/>
      <w:rPr>
        <w:rtl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F2FA1B7" wp14:editId="115BEBC9">
              <wp:simplePos x="0" y="0"/>
              <wp:positionH relativeFrom="margin">
                <wp:posOffset>1590675</wp:posOffset>
              </wp:positionH>
              <wp:positionV relativeFrom="paragraph">
                <wp:posOffset>111760</wp:posOffset>
              </wp:positionV>
              <wp:extent cx="2009775" cy="361950"/>
              <wp:effectExtent l="0" t="0" r="0" b="0"/>
              <wp:wrapNone/>
              <wp:docPr id="13" name="תיבת טקסט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09775" cy="3619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972198" w:rsidRPr="00031A9D" w:rsidRDefault="00031A9D" w:rsidP="00F25BB5">
                          <w:pPr>
                            <w:jc w:val="center"/>
                            <w:rPr>
                              <w:rFonts w:ascii="Calibri" w:hAnsi="Calibri" w:cs="Calibri"/>
                              <w:sz w:val="16"/>
                              <w:szCs w:val="16"/>
                              <w:rtl/>
                            </w:rPr>
                          </w:pPr>
                          <w:r w:rsidRPr="00031A9D">
                            <w:rPr>
                              <w:rFonts w:ascii="Calibri" w:hAnsi="Calibri" w:cs="Calibri"/>
                              <w:noProof/>
                              <w:sz w:val="16"/>
                              <w:szCs w:val="16"/>
                              <w:rtl/>
                            </w:rPr>
                            <w:t xml:space="preserve">פודקאסט </w:t>
                          </w:r>
                          <w:r w:rsidR="00972198" w:rsidRPr="00031A9D">
                            <w:rPr>
                              <w:rFonts w:ascii="Calibri" w:hAnsi="Calibri" w:cs="Calibri"/>
                              <w:noProof/>
                              <w:sz w:val="16"/>
                              <w:szCs w:val="16"/>
                              <w:rtl/>
                            </w:rPr>
                            <w:t xml:space="preserve"> בנק ישראל</w:t>
                          </w:r>
                          <w:r w:rsidR="00972198" w:rsidRPr="00031A9D">
                            <w:rPr>
                              <w:rFonts w:ascii="Calibri" w:hAnsi="Calibri" w:cs="Calibri"/>
                              <w:noProof/>
                              <w:sz w:val="16"/>
                              <w:szCs w:val="16"/>
                              <w:rtl/>
                            </w:rPr>
                            <w:br/>
                          </w:r>
                          <w:hyperlink r:id="rId1" w:history="1">
                            <w:r w:rsidR="00F25BB5" w:rsidRPr="00F25BB5">
                              <w:rPr>
                                <w:rStyle w:val="Hyperlink"/>
                                <w:rFonts w:ascii="Calibri" w:hAnsi="Calibri" w:cs="Calibri"/>
                                <w:sz w:val="14"/>
                                <w:szCs w:val="14"/>
                              </w:rPr>
                              <w:t>https://www.boi.org.il/bank-of-israel/boi-podcast/</w:t>
                            </w:r>
                          </w:hyperlink>
                          <w:r w:rsidR="00F25BB5">
                            <w:rPr>
                              <w:rFonts w:ascii="Calibri" w:hAnsi="Calibri" w:cs="Calibri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2FA1B7" id="_x0000_t202" coordsize="21600,21600" o:spt="202" path="m,l,21600r21600,l21600,xe">
              <v:stroke joinstyle="miter"/>
              <v:path gradientshapeok="t" o:connecttype="rect"/>
            </v:shapetype>
            <v:shape id="תיבת טקסט 13" o:spid="_x0000_s1026" type="#_x0000_t202" style="position:absolute;margin-left:125.25pt;margin-top:8.8pt;width:158.25pt;height:28.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" filled="f" stroked="f" strokeweight=".5pt">
              <v:textbox>
                <w:txbxContent>
                  <w:p w:rsidR="00972198" w:rsidRPr="00031A9D" w:rsidRDefault="00031A9D" w:rsidP="00F25BB5">
                    <w:pPr>
                      <w:jc w:val="center"/>
                      <w:rPr>
                        <w:rFonts w:ascii="Calibri" w:hAnsi="Calibri" w:cs="Calibri"/>
                        <w:sz w:val="16"/>
                        <w:szCs w:val="16"/>
                        <w:rtl/>
                      </w:rPr>
                    </w:pPr>
                    <w:r w:rsidRPr="00031A9D">
                      <w:rPr>
                        <w:rFonts w:ascii="Calibri" w:hAnsi="Calibri" w:cs="Calibri"/>
                        <w:noProof/>
                        <w:sz w:val="16"/>
                        <w:szCs w:val="16"/>
                        <w:rtl/>
                      </w:rPr>
                      <w:t xml:space="preserve">פודקאסט </w:t>
                    </w:r>
                    <w:r w:rsidR="00972198" w:rsidRPr="00031A9D">
                      <w:rPr>
                        <w:rFonts w:ascii="Calibri" w:hAnsi="Calibri" w:cs="Calibri"/>
                        <w:noProof/>
                        <w:sz w:val="16"/>
                        <w:szCs w:val="16"/>
                        <w:rtl/>
                      </w:rPr>
                      <w:t xml:space="preserve"> בנק ישראל</w:t>
                    </w:r>
                    <w:r w:rsidR="00972198" w:rsidRPr="00031A9D">
                      <w:rPr>
                        <w:rFonts w:ascii="Calibri" w:hAnsi="Calibri" w:cs="Calibri"/>
                        <w:noProof/>
                        <w:sz w:val="16"/>
                        <w:szCs w:val="16"/>
                        <w:rtl/>
                      </w:rPr>
                      <w:br/>
                    </w:r>
                    <w:hyperlink r:id="rId2" w:history="1">
                      <w:r w:rsidR="00F25BB5" w:rsidRPr="00F25BB5">
                        <w:rPr>
                          <w:rStyle w:val="Hyperlink"/>
                          <w:rFonts w:ascii="Calibri" w:hAnsi="Calibri" w:cs="Calibri"/>
                          <w:sz w:val="14"/>
                          <w:szCs w:val="14"/>
                        </w:rPr>
                        <w:t>https://www.boi.org.il/bank-of-israel/boi-podcast/</w:t>
                      </w:r>
                    </w:hyperlink>
                    <w:r w:rsidR="00F25BB5">
                      <w:rPr>
                        <w:rFonts w:ascii="Calibri" w:hAnsi="Calibri" w:cs="Calibri"/>
                        <w:sz w:val="16"/>
                        <w:szCs w:val="16"/>
                      </w:rPr>
                      <w:t xml:space="preserve"> 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C10172" w:rsidRPr="00571971">
      <w:rPr>
        <w:rFonts w:cs="Calibri"/>
        <w:noProof/>
        <w:rtl/>
      </w:rPr>
      <w:drawing>
        <wp:anchor distT="0" distB="0" distL="114300" distR="114300" simplePos="0" relativeHeight="251667456" behindDoc="0" locked="0" layoutInCell="1" allowOverlap="1">
          <wp:simplePos x="0" y="0"/>
          <wp:positionH relativeFrom="margin">
            <wp:posOffset>5628736</wp:posOffset>
          </wp:positionH>
          <wp:positionV relativeFrom="paragraph">
            <wp:posOffset>-161769</wp:posOffset>
          </wp:positionV>
          <wp:extent cx="310551" cy="310551"/>
          <wp:effectExtent l="0" t="0" r="0" b="0"/>
          <wp:wrapNone/>
          <wp:docPr id="8" name="תמונה 8" descr="\\ntfs-jr-01\sys\מחלקת תקשורת\דוברות\תפעול לשכת הדובר\כלים\לוגו\לוגו חדש 3 שפות 2018\לוגו בלי רקע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\\ntfs-jr-01\sys\מחלקת תקשורת\דוברות\תפעול לשכת הדובר\כלים\לוגו\לוגו חדש 3 שפות 2018\לוגו בלי רקע.pn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0739" cy="3107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20046"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4231257</wp:posOffset>
          </wp:positionH>
          <wp:positionV relativeFrom="paragraph">
            <wp:posOffset>-127468</wp:posOffset>
          </wp:positionV>
          <wp:extent cx="241539" cy="241539"/>
          <wp:effectExtent l="0" t="0" r="6350" b="6350"/>
          <wp:wrapNone/>
          <wp:docPr id="10" name="תמונה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4" cstate="print">
                    <a:duotone>
                      <a:schemeClr val="accent5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BEBA8EAE-BF5A-486C-A8C5-ECC9F3942E4B}">
                        <a14:imgProps xmlns:a14="http://schemas.microsoft.com/office/drawing/2010/main">
                          <a14:imgLayer r:embed="rId5">
                            <a14:imgEffect>
                              <a14:sharpenSoften amount="5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3290" cy="2432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20046" w:rsidRPr="00F20046">
      <w:rPr>
        <w:rFonts w:cs="Calibri"/>
        <w:noProof/>
      </w:rPr>
      <w:drawing>
        <wp:anchor distT="0" distB="0" distL="114300" distR="114300" simplePos="0" relativeHeight="251668480" behindDoc="0" locked="0" layoutInCell="1" allowOverlap="1">
          <wp:simplePos x="0" y="0"/>
          <wp:positionH relativeFrom="column">
            <wp:posOffset>2411084</wp:posOffset>
          </wp:positionH>
          <wp:positionV relativeFrom="paragraph">
            <wp:posOffset>-135638</wp:posOffset>
          </wp:positionV>
          <wp:extent cx="266528" cy="262039"/>
          <wp:effectExtent l="0" t="0" r="635" b="5080"/>
          <wp:wrapNone/>
          <wp:docPr id="19" name="תמונה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תמונה 7"/>
                  <pic:cNvPicPr>
                    <a:picLocks noChangeAspect="1"/>
                  </pic:cNvPicPr>
                </pic:nvPicPr>
                <pic:blipFill>
                  <a:blip r:embed="rId6" cstate="print">
                    <a:duotone>
                      <a:schemeClr val="accent5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BEBA8EAE-BF5A-486C-A8C5-ECC9F3942E4B}">
                        <a14:imgProps xmlns:a14="http://schemas.microsoft.com/office/drawing/2010/main">
                          <a14:imgLayer r:embed="rId7">
                            <a14:imgEffect>
                              <a14:backgroundRemoval t="889" b="99556" l="1747" r="98035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2039" cy="26745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20046" w:rsidRPr="00F20046">
      <w:rPr>
        <w:rFonts w:cs="Calibri"/>
        <w:noProof/>
      </w:rPr>
      <w:drawing>
        <wp:anchor distT="0" distB="0" distL="114300" distR="114300" simplePos="0" relativeHeight="251669504" behindDoc="0" locked="0" layoutInCell="1" allowOverlap="1">
          <wp:simplePos x="0" y="0"/>
          <wp:positionH relativeFrom="column">
            <wp:posOffset>565030</wp:posOffset>
          </wp:positionH>
          <wp:positionV relativeFrom="paragraph">
            <wp:posOffset>-118386</wp:posOffset>
          </wp:positionV>
          <wp:extent cx="329206" cy="241456"/>
          <wp:effectExtent l="0" t="0" r="0" b="6350"/>
          <wp:wrapNone/>
          <wp:docPr id="21" name="תמונה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תמונה 8"/>
                  <pic:cNvPicPr>
                    <a:picLocks noChangeAspect="1"/>
                  </pic:cNvPicPr>
                </pic:nvPicPr>
                <pic:blipFill>
                  <a:blip r:embed="rId8" cstate="print">
                    <a:duotone>
                      <a:schemeClr val="accent5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BEBA8EAE-BF5A-486C-A8C5-ECC9F3942E4B}">
                        <a14:imgProps xmlns:a14="http://schemas.microsoft.com/office/drawing/2010/main">
                          <a14:imgLayer r:embed="rId9">
                            <a14:imgEffect>
                              <a14:backgroundRemoval t="0" b="100000" l="2765" r="98157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9206" cy="24145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20046"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2A58D63D" wp14:editId="2D1F9C15">
              <wp:simplePos x="0" y="0"/>
              <wp:positionH relativeFrom="margin">
                <wp:posOffset>-292471</wp:posOffset>
              </wp:positionH>
              <wp:positionV relativeFrom="paragraph">
                <wp:posOffset>76200</wp:posOffset>
              </wp:positionV>
              <wp:extent cx="2130281" cy="621030"/>
              <wp:effectExtent l="0" t="0" r="0" b="7620"/>
              <wp:wrapNone/>
              <wp:docPr id="22" name="תיבת טקסט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30281" cy="6210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F20046" w:rsidRPr="00031A9D" w:rsidRDefault="00031A9D" w:rsidP="00031A9D">
                          <w:pPr>
                            <w:jc w:val="center"/>
                            <w:rPr>
                              <w:rFonts w:ascii="Calibri" w:hAnsi="Calibri" w:cs="Calibri"/>
                              <w:noProof/>
                              <w:sz w:val="16"/>
                              <w:szCs w:val="16"/>
                              <w:rtl/>
                            </w:rPr>
                          </w:pPr>
                          <w:r w:rsidRPr="00031A9D">
                            <w:rPr>
                              <w:rFonts w:ascii="Calibri" w:hAnsi="Calibri" w:cs="Calibri"/>
                              <w:noProof/>
                              <w:sz w:val="16"/>
                              <w:szCs w:val="16"/>
                              <w:rtl/>
                            </w:rPr>
                            <w:t>יוטיוב -</w:t>
                          </w:r>
                          <w:r w:rsidR="00F20046" w:rsidRPr="00031A9D">
                            <w:rPr>
                              <w:rFonts w:ascii="Calibri" w:hAnsi="Calibri" w:cs="Calibri"/>
                              <w:noProof/>
                              <w:sz w:val="16"/>
                              <w:szCs w:val="16"/>
                              <w:rtl/>
                            </w:rPr>
                            <w:t xml:space="preserve"> בנק י</w:t>
                          </w:r>
                          <w:r w:rsidRPr="00031A9D">
                            <w:rPr>
                              <w:rFonts w:ascii="Calibri" w:hAnsi="Calibri" w:cs="Calibri"/>
                              <w:noProof/>
                              <w:sz w:val="16"/>
                              <w:szCs w:val="16"/>
                              <w:rtl/>
                            </w:rPr>
                            <w:t>שראל</w:t>
                          </w:r>
                          <w:r w:rsidR="00F20046" w:rsidRPr="00031A9D">
                            <w:rPr>
                              <w:rFonts w:ascii="Calibri" w:hAnsi="Calibri" w:cs="Calibri"/>
                              <w:noProof/>
                              <w:sz w:val="16"/>
                              <w:szCs w:val="16"/>
                              <w:rtl/>
                            </w:rPr>
                            <w:br/>
                          </w:r>
                          <w:hyperlink r:id="rId10" w:history="1">
                            <w:r w:rsidR="00F20046" w:rsidRPr="00031A9D">
                              <w:rPr>
                                <w:rStyle w:val="Hyperlink"/>
                                <w:rFonts w:ascii="Calibri" w:hAnsi="Calibri" w:cs="Calibri"/>
                                <w:noProof/>
                                <w:sz w:val="14"/>
                                <w:szCs w:val="14"/>
                              </w:rPr>
                              <w:t>https://www.youtube.com/user/thebankofisrael</w:t>
                            </w:r>
                          </w:hyperlink>
                          <w:r w:rsidR="00F20046" w:rsidRPr="00031A9D">
                            <w:rPr>
                              <w:rFonts w:ascii="Calibri" w:hAnsi="Calibri" w:cs="Calibri"/>
                              <w:noProof/>
                              <w:sz w:val="16"/>
                              <w:szCs w:val="16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A58D63D" id="תיבת טקסט 22" o:spid="_x0000_s1027" type="#_x0000_t202" style="position:absolute;margin-left:-23.05pt;margin-top:6pt;width:167.75pt;height:48.9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" filled="f" stroked="f" strokeweight=".5pt">
              <v:textbox>
                <w:txbxContent>
                  <w:p w:rsidR="00F20046" w:rsidRPr="00031A9D" w:rsidRDefault="00031A9D" w:rsidP="00031A9D">
                    <w:pPr>
                      <w:jc w:val="center"/>
                      <w:rPr>
                        <w:rFonts w:ascii="Calibri" w:hAnsi="Calibri" w:cs="Calibri"/>
                        <w:noProof/>
                        <w:sz w:val="16"/>
                        <w:szCs w:val="16"/>
                        <w:rtl/>
                      </w:rPr>
                    </w:pPr>
                    <w:r w:rsidRPr="00031A9D">
                      <w:rPr>
                        <w:rFonts w:ascii="Calibri" w:hAnsi="Calibri" w:cs="Calibri"/>
                        <w:noProof/>
                        <w:sz w:val="16"/>
                        <w:szCs w:val="16"/>
                        <w:rtl/>
                      </w:rPr>
                      <w:t>יוטיוב -</w:t>
                    </w:r>
                    <w:r w:rsidR="00F20046" w:rsidRPr="00031A9D">
                      <w:rPr>
                        <w:rFonts w:ascii="Calibri" w:hAnsi="Calibri" w:cs="Calibri"/>
                        <w:noProof/>
                        <w:sz w:val="16"/>
                        <w:szCs w:val="16"/>
                        <w:rtl/>
                      </w:rPr>
                      <w:t xml:space="preserve"> בנק י</w:t>
                    </w:r>
                    <w:r w:rsidRPr="00031A9D">
                      <w:rPr>
                        <w:rFonts w:ascii="Calibri" w:hAnsi="Calibri" w:cs="Calibri"/>
                        <w:noProof/>
                        <w:sz w:val="16"/>
                        <w:szCs w:val="16"/>
                        <w:rtl/>
                      </w:rPr>
                      <w:t>שראל</w:t>
                    </w:r>
                    <w:r w:rsidR="00F20046" w:rsidRPr="00031A9D">
                      <w:rPr>
                        <w:rFonts w:ascii="Calibri" w:hAnsi="Calibri" w:cs="Calibri"/>
                        <w:noProof/>
                        <w:sz w:val="16"/>
                        <w:szCs w:val="16"/>
                        <w:rtl/>
                      </w:rPr>
                      <w:br/>
                    </w:r>
                    <w:hyperlink r:id="rId11" w:history="1">
                      <w:r w:rsidR="00F20046" w:rsidRPr="00031A9D">
                        <w:rPr>
                          <w:rStyle w:val="Hyperlink"/>
                          <w:rFonts w:ascii="Calibri" w:hAnsi="Calibri" w:cs="Calibri"/>
                          <w:noProof/>
                          <w:sz w:val="14"/>
                          <w:szCs w:val="14"/>
                        </w:rPr>
                        <w:t>https://www.youtube.com/user/thebankofisrael</w:t>
                      </w:r>
                    </w:hyperlink>
                    <w:r w:rsidR="00F20046" w:rsidRPr="00031A9D">
                      <w:rPr>
                        <w:rFonts w:ascii="Calibri" w:hAnsi="Calibri" w:cs="Calibri"/>
                        <w:noProof/>
                        <w:sz w:val="16"/>
                        <w:szCs w:val="16"/>
                      </w:rPr>
                      <w:tab/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F20046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1AF4990" wp14:editId="6CA604D5">
              <wp:simplePos x="0" y="0"/>
              <wp:positionH relativeFrom="column">
                <wp:posOffset>3257861</wp:posOffset>
              </wp:positionH>
              <wp:positionV relativeFrom="paragraph">
                <wp:posOffset>89750</wp:posOffset>
              </wp:positionV>
              <wp:extent cx="2181860" cy="457200"/>
              <wp:effectExtent l="0" t="0" r="0" b="0"/>
              <wp:wrapNone/>
              <wp:docPr id="9" name="תיבת טקסט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81860" cy="457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571971" w:rsidRPr="00031A9D" w:rsidRDefault="00031A9D" w:rsidP="00031A9D">
                          <w:pPr>
                            <w:jc w:val="center"/>
                            <w:rPr>
                              <w:rFonts w:asciiTheme="minorHAnsi" w:hAnsiTheme="minorHAnsi" w:cstheme="minorHAnsi"/>
                              <w:sz w:val="14"/>
                              <w:szCs w:val="14"/>
                              <w:rtl/>
                            </w:rPr>
                          </w:pPr>
                          <w:r w:rsidRPr="00031A9D">
                            <w:rPr>
                              <w:rFonts w:asciiTheme="minorHAnsi" w:hAnsiTheme="minorHAnsi" w:cstheme="minorHAnsi"/>
                              <w:noProof/>
                              <w:sz w:val="16"/>
                              <w:szCs w:val="16"/>
                              <w:rtl/>
                            </w:rPr>
                            <w:t xml:space="preserve">פייסבוק - </w:t>
                          </w:r>
                          <w:r w:rsidR="00571971" w:rsidRPr="00031A9D">
                            <w:rPr>
                              <w:rFonts w:asciiTheme="minorHAnsi" w:hAnsiTheme="minorHAnsi" w:cstheme="minorHAnsi"/>
                              <w:noProof/>
                              <w:sz w:val="16"/>
                              <w:szCs w:val="16"/>
                              <w:rtl/>
                            </w:rPr>
                            <w:t>בנק ישראל</w:t>
                          </w:r>
                          <w:r w:rsidR="00571971" w:rsidRPr="00031A9D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  <w:rtl/>
                            </w:rPr>
                            <w:br/>
                          </w:r>
                          <w:hyperlink r:id="rId12" w:history="1">
                            <w:r w:rsidR="00571971" w:rsidRPr="00031A9D">
                              <w:rPr>
                                <w:rStyle w:val="Hyperlink"/>
                                <w:rFonts w:asciiTheme="minorHAnsi" w:hAnsiTheme="minorHAnsi" w:cstheme="minorHAnsi"/>
                                <w:sz w:val="14"/>
                                <w:szCs w:val="14"/>
                              </w:rPr>
                              <w:t>https://www.facebook.com/bankisraelvc</w:t>
                            </w:r>
                          </w:hyperlink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71AF4990" id="תיבת טקסט 9" o:spid="_x0000_s1028" type="#_x0000_t202" style="position:absolute;margin-left:256.5pt;margin-top:7.05pt;width:171.8pt;height:36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" filled="f" stroked="f" strokeweight=".5pt">
              <v:textbox>
                <w:txbxContent>
                  <w:p w:rsidR="00571971" w:rsidRPr="00031A9D" w:rsidRDefault="00031A9D" w:rsidP="00031A9D">
                    <w:pPr>
                      <w:jc w:val="center"/>
                      <w:rPr>
                        <w:rFonts w:asciiTheme="minorHAnsi" w:hAnsiTheme="minorHAnsi" w:cstheme="minorHAnsi"/>
                        <w:sz w:val="14"/>
                        <w:szCs w:val="14"/>
                        <w:rtl/>
                      </w:rPr>
                    </w:pPr>
                    <w:r w:rsidRPr="00031A9D">
                      <w:rPr>
                        <w:rFonts w:asciiTheme="minorHAnsi" w:hAnsiTheme="minorHAnsi" w:cstheme="minorHAnsi"/>
                        <w:noProof/>
                        <w:sz w:val="16"/>
                        <w:szCs w:val="16"/>
                        <w:rtl/>
                      </w:rPr>
                      <w:t xml:space="preserve">פייסבוק - </w:t>
                    </w:r>
                    <w:r w:rsidR="00571971" w:rsidRPr="00031A9D">
                      <w:rPr>
                        <w:rFonts w:asciiTheme="minorHAnsi" w:hAnsiTheme="minorHAnsi" w:cstheme="minorHAnsi"/>
                        <w:noProof/>
                        <w:sz w:val="16"/>
                        <w:szCs w:val="16"/>
                        <w:rtl/>
                      </w:rPr>
                      <w:t>בנק ישראל</w:t>
                    </w:r>
                    <w:r w:rsidR="00571971" w:rsidRPr="00031A9D">
                      <w:rPr>
                        <w:rFonts w:asciiTheme="minorHAnsi" w:hAnsiTheme="minorHAnsi" w:cstheme="minorHAnsi"/>
                        <w:sz w:val="16"/>
                        <w:szCs w:val="16"/>
                        <w:rtl/>
                      </w:rPr>
                      <w:br/>
                    </w:r>
                    <w:hyperlink r:id="rId13" w:history="1">
                      <w:r w:rsidR="00571971" w:rsidRPr="00031A9D">
                        <w:rPr>
                          <w:rStyle w:val="Hyperlink"/>
                          <w:rFonts w:asciiTheme="minorHAnsi" w:hAnsiTheme="minorHAnsi" w:cstheme="minorHAnsi"/>
                          <w:sz w:val="14"/>
                          <w:szCs w:val="14"/>
                        </w:rPr>
                        <w:t>https://www.facebook.com/bankisraelvc</w:t>
                      </w:r>
                    </w:hyperlink>
                  </w:p>
                </w:txbxContent>
              </v:textbox>
            </v:shape>
          </w:pict>
        </mc:Fallback>
      </mc:AlternateContent>
    </w:r>
    <w:r w:rsidR="00F20046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5014583</wp:posOffset>
              </wp:positionH>
              <wp:positionV relativeFrom="paragraph">
                <wp:posOffset>89164</wp:posOffset>
              </wp:positionV>
              <wp:extent cx="1535430" cy="457200"/>
              <wp:effectExtent l="0" t="0" r="0" b="0"/>
              <wp:wrapNone/>
              <wp:docPr id="7" name="תיבת טקסט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35430" cy="457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571971" w:rsidRPr="00031A9D" w:rsidRDefault="00571971" w:rsidP="00F20046">
                          <w:pPr>
                            <w:jc w:val="center"/>
                            <w:rPr>
                              <w:rFonts w:ascii="Calibri" w:hAnsi="Calibri" w:cs="Calibri"/>
                              <w:sz w:val="14"/>
                              <w:szCs w:val="14"/>
                              <w:rtl/>
                            </w:rPr>
                          </w:pPr>
                          <w:r w:rsidRPr="00031A9D">
                            <w:rPr>
                              <w:rFonts w:ascii="Assistant" w:hAnsi="Assistant" w:cs="Assistant"/>
                              <w:noProof/>
                              <w:sz w:val="14"/>
                              <w:szCs w:val="14"/>
                              <w:rtl/>
                            </w:rPr>
                            <w:t xml:space="preserve">אתר בנק ישראל </w:t>
                          </w:r>
                          <w:hyperlink r:id="rId14" w:history="1">
                            <w:r w:rsidRPr="00031A9D">
                              <w:rPr>
                                <w:rStyle w:val="Hyperlink"/>
                                <w:rFonts w:ascii="Calibri" w:hAnsi="Calibri" w:cs="Calibri"/>
                                <w:sz w:val="14"/>
                                <w:szCs w:val="14"/>
                              </w:rPr>
                              <w:t>https://www.boi.org.il</w:t>
                            </w:r>
                            <w:r w:rsidRPr="00031A9D">
                              <w:rPr>
                                <w:rStyle w:val="Hyperlink"/>
                                <w:rFonts w:ascii="Calibri" w:hAnsi="Calibri" w:cs="Calibri"/>
                                <w:sz w:val="14"/>
                                <w:szCs w:val="14"/>
                                <w:rtl/>
                              </w:rPr>
                              <w:t>/</w:t>
                            </w:r>
                          </w:hyperlink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id="תיבת טקסט 7" o:spid="_x0000_s1029" type="#_x0000_t202" style="position:absolute;margin-left:394.85pt;margin-top:7pt;width:120.9pt;height:36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" filled="f" stroked="f" strokeweight=".5pt">
              <v:textbox>
                <w:txbxContent>
                  <w:p w:rsidR="00571971" w:rsidRPr="00031A9D" w:rsidRDefault="00571971" w:rsidP="00F20046">
                    <w:pPr>
                      <w:jc w:val="center"/>
                      <w:rPr>
                        <w:rFonts w:ascii="Calibri" w:hAnsi="Calibri" w:cs="Calibri"/>
                        <w:sz w:val="14"/>
                        <w:szCs w:val="14"/>
                        <w:rtl/>
                      </w:rPr>
                    </w:pPr>
                    <w:r w:rsidRPr="00031A9D">
                      <w:rPr>
                        <w:rFonts w:ascii="Assistant" w:hAnsi="Assistant" w:cs="Assistant"/>
                        <w:noProof/>
                        <w:sz w:val="14"/>
                        <w:szCs w:val="14"/>
                        <w:rtl/>
                      </w:rPr>
                      <w:t xml:space="preserve">אתר בנק ישראל </w:t>
                    </w:r>
                    <w:hyperlink r:id="rId15" w:history="1">
                      <w:r w:rsidRPr="00031A9D">
                        <w:rPr>
                          <w:rStyle w:val="Hyperlink"/>
                          <w:rFonts w:ascii="Calibri" w:hAnsi="Calibri" w:cs="Calibri"/>
                          <w:sz w:val="14"/>
                          <w:szCs w:val="14"/>
                        </w:rPr>
                        <w:t>https://www.boi.org.il</w:t>
                      </w:r>
                      <w:r w:rsidRPr="00031A9D">
                        <w:rPr>
                          <w:rStyle w:val="Hyperlink"/>
                          <w:rFonts w:ascii="Calibri" w:hAnsi="Calibri" w:cs="Calibri"/>
                          <w:sz w:val="14"/>
                          <w:szCs w:val="14"/>
                          <w:rtl/>
                        </w:rPr>
                        <w:t>/</w:t>
                      </w:r>
                    </w:hyperlink>
                  </w:p>
                </w:txbxContent>
              </v:textbox>
            </v:shape>
          </w:pict>
        </mc:Fallback>
      </mc:AlternateContent>
    </w:r>
    <w:r w:rsidR="00B677DC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posOffset>-81915</wp:posOffset>
              </wp:positionH>
              <wp:positionV relativeFrom="paragraph">
                <wp:posOffset>-223149</wp:posOffset>
              </wp:positionV>
              <wp:extent cx="6228080" cy="0"/>
              <wp:effectExtent l="0" t="0" r="20320" b="19050"/>
              <wp:wrapNone/>
              <wp:docPr id="15" name="מחבר ישר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622808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FAD1803" id="מחבר ישר 15" o:spid="_x0000_s1026" style="position:absolute;left:0;text-align:left;flip:x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.45pt,-17.55pt" to="483.95pt,-1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" strokecolor="black [3040]"/>
          </w:pict>
        </mc:Fallback>
      </mc:AlternateContent>
    </w:r>
    <w:r w:rsidR="00972198" w:rsidRPr="00571971">
      <w:rPr>
        <w:rFonts w:cs="Calibri"/>
        <w:noProof/>
        <w:rtl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5BB5" w:rsidRDefault="00F25BB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1BB6" w:rsidRDefault="00431BB6" w:rsidP="00E04682">
      <w:pPr>
        <w:spacing w:after="0" w:line="240" w:lineRule="auto"/>
      </w:pPr>
      <w:r>
        <w:separator/>
      </w:r>
    </w:p>
  </w:footnote>
  <w:footnote w:type="continuationSeparator" w:id="0">
    <w:p w:rsidR="00431BB6" w:rsidRDefault="00431BB6" w:rsidP="00E046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5BB5" w:rsidRDefault="00F25BB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5BB5" w:rsidRDefault="00F25BB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5BB5" w:rsidRDefault="00F25BB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9315C2"/>
    <w:multiLevelType w:val="hybridMultilevel"/>
    <w:tmpl w:val="BB983A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DC6049"/>
    <w:multiLevelType w:val="hybridMultilevel"/>
    <w:tmpl w:val="3A4AADEA"/>
    <w:lvl w:ilvl="0" w:tplc="BCEC41EA">
      <w:numFmt w:val="bullet"/>
      <w:lvlText w:val=""/>
      <w:lvlJc w:val="left"/>
      <w:pPr>
        <w:ind w:left="720" w:hanging="360"/>
      </w:pPr>
      <w:rPr>
        <w:rFonts w:ascii="Symbol" w:eastAsia="David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C60C3E"/>
    <w:multiLevelType w:val="hybridMultilevel"/>
    <w:tmpl w:val="AA1A52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654D7F"/>
    <w:multiLevelType w:val="hybridMultilevel"/>
    <w:tmpl w:val="7ECE0DC4"/>
    <w:lvl w:ilvl="0" w:tplc="311A03AC">
      <w:start w:val="1"/>
      <w:numFmt w:val="bullet"/>
      <w:lvlText w:val=""/>
      <w:lvlJc w:val="left"/>
      <w:pPr>
        <w:ind w:left="1513" w:hanging="360"/>
      </w:pPr>
      <w:rPr>
        <w:rFonts w:ascii="Symbol" w:hAnsi="Symbol" w:hint="default"/>
      </w:rPr>
    </w:lvl>
    <w:lvl w:ilvl="1" w:tplc="2CB8D966" w:tentative="1">
      <w:start w:val="1"/>
      <w:numFmt w:val="bullet"/>
      <w:lvlText w:val="o"/>
      <w:lvlJc w:val="left"/>
      <w:pPr>
        <w:ind w:left="2233" w:hanging="360"/>
      </w:pPr>
      <w:rPr>
        <w:rFonts w:ascii="Courier New" w:hAnsi="Courier New" w:cs="Courier New" w:hint="default"/>
      </w:rPr>
    </w:lvl>
    <w:lvl w:ilvl="2" w:tplc="D0E099F0" w:tentative="1">
      <w:start w:val="1"/>
      <w:numFmt w:val="bullet"/>
      <w:lvlText w:val=""/>
      <w:lvlJc w:val="left"/>
      <w:pPr>
        <w:ind w:left="2953" w:hanging="360"/>
      </w:pPr>
      <w:rPr>
        <w:rFonts w:ascii="Wingdings" w:hAnsi="Wingdings" w:hint="default"/>
      </w:rPr>
    </w:lvl>
    <w:lvl w:ilvl="3" w:tplc="F84073CA" w:tentative="1">
      <w:start w:val="1"/>
      <w:numFmt w:val="bullet"/>
      <w:lvlText w:val=""/>
      <w:lvlJc w:val="left"/>
      <w:pPr>
        <w:ind w:left="3673" w:hanging="360"/>
      </w:pPr>
      <w:rPr>
        <w:rFonts w:ascii="Symbol" w:hAnsi="Symbol" w:hint="default"/>
      </w:rPr>
    </w:lvl>
    <w:lvl w:ilvl="4" w:tplc="95A41C3A" w:tentative="1">
      <w:start w:val="1"/>
      <w:numFmt w:val="bullet"/>
      <w:lvlText w:val="o"/>
      <w:lvlJc w:val="left"/>
      <w:pPr>
        <w:ind w:left="4393" w:hanging="360"/>
      </w:pPr>
      <w:rPr>
        <w:rFonts w:ascii="Courier New" w:hAnsi="Courier New" w:cs="Courier New" w:hint="default"/>
      </w:rPr>
    </w:lvl>
    <w:lvl w:ilvl="5" w:tplc="4D0635D2" w:tentative="1">
      <w:start w:val="1"/>
      <w:numFmt w:val="bullet"/>
      <w:lvlText w:val=""/>
      <w:lvlJc w:val="left"/>
      <w:pPr>
        <w:ind w:left="5113" w:hanging="360"/>
      </w:pPr>
      <w:rPr>
        <w:rFonts w:ascii="Wingdings" w:hAnsi="Wingdings" w:hint="default"/>
      </w:rPr>
    </w:lvl>
    <w:lvl w:ilvl="6" w:tplc="0CF8D35A" w:tentative="1">
      <w:start w:val="1"/>
      <w:numFmt w:val="bullet"/>
      <w:lvlText w:val=""/>
      <w:lvlJc w:val="left"/>
      <w:pPr>
        <w:ind w:left="5833" w:hanging="360"/>
      </w:pPr>
      <w:rPr>
        <w:rFonts w:ascii="Symbol" w:hAnsi="Symbol" w:hint="default"/>
      </w:rPr>
    </w:lvl>
    <w:lvl w:ilvl="7" w:tplc="DE04F528" w:tentative="1">
      <w:start w:val="1"/>
      <w:numFmt w:val="bullet"/>
      <w:lvlText w:val="o"/>
      <w:lvlJc w:val="left"/>
      <w:pPr>
        <w:ind w:left="6553" w:hanging="360"/>
      </w:pPr>
      <w:rPr>
        <w:rFonts w:ascii="Courier New" w:hAnsi="Courier New" w:cs="Courier New" w:hint="default"/>
      </w:rPr>
    </w:lvl>
    <w:lvl w:ilvl="8" w:tplc="822AFB6E" w:tentative="1">
      <w:start w:val="1"/>
      <w:numFmt w:val="bullet"/>
      <w:lvlText w:val=""/>
      <w:lvlJc w:val="left"/>
      <w:pPr>
        <w:ind w:left="7273" w:hanging="360"/>
      </w:pPr>
      <w:rPr>
        <w:rFonts w:ascii="Wingdings" w:hAnsi="Wingdings" w:hint="default"/>
      </w:rPr>
    </w:lvl>
  </w:abstractNum>
  <w:abstractNum w:abstractNumId="4" w15:restartNumberingAfterBreak="0">
    <w:nsid w:val="52210C5A"/>
    <w:multiLevelType w:val="hybridMultilevel"/>
    <w:tmpl w:val="1F0214CA"/>
    <w:lvl w:ilvl="0" w:tplc="D41CDC90">
      <w:numFmt w:val="bullet"/>
      <w:lvlText w:val=""/>
      <w:lvlJc w:val="left"/>
      <w:pPr>
        <w:ind w:left="668" w:hanging="360"/>
      </w:pPr>
      <w:rPr>
        <w:rFonts w:ascii="Symbol" w:eastAsiaTheme="minorHAnsi" w:hAnsi="Symbol" w:cs="Assistant" w:hint="default"/>
      </w:rPr>
    </w:lvl>
    <w:lvl w:ilvl="1" w:tplc="04090003">
      <w:start w:val="1"/>
      <w:numFmt w:val="bullet"/>
      <w:lvlText w:val="o"/>
      <w:lvlJc w:val="left"/>
      <w:pPr>
        <w:ind w:left="13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28" w:hanging="360"/>
      </w:pPr>
      <w:rPr>
        <w:rFonts w:ascii="Wingdings" w:hAnsi="Wingdings" w:hint="default"/>
      </w:rPr>
    </w:lvl>
  </w:abstractNum>
  <w:abstractNum w:abstractNumId="5" w15:restartNumberingAfterBreak="0">
    <w:nsid w:val="530E0AB1"/>
    <w:multiLevelType w:val="hybridMultilevel"/>
    <w:tmpl w:val="A970AB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7F64B2"/>
    <w:multiLevelType w:val="hybridMultilevel"/>
    <w:tmpl w:val="A3EC12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1"/>
  </w:num>
  <w:num w:numId="5">
    <w:abstractNumId w:val="0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140A"/>
    <w:rsid w:val="0000680E"/>
    <w:rsid w:val="00012503"/>
    <w:rsid w:val="00031A9D"/>
    <w:rsid w:val="00040A7F"/>
    <w:rsid w:val="00045C65"/>
    <w:rsid w:val="00055CC5"/>
    <w:rsid w:val="00065B9B"/>
    <w:rsid w:val="000727FD"/>
    <w:rsid w:val="00084B5A"/>
    <w:rsid w:val="000857B7"/>
    <w:rsid w:val="00087BB3"/>
    <w:rsid w:val="00095555"/>
    <w:rsid w:val="00096238"/>
    <w:rsid w:val="000A5329"/>
    <w:rsid w:val="000C1E4D"/>
    <w:rsid w:val="000D2157"/>
    <w:rsid w:val="000D5445"/>
    <w:rsid w:val="000E7ED2"/>
    <w:rsid w:val="00100012"/>
    <w:rsid w:val="00113BC9"/>
    <w:rsid w:val="00115277"/>
    <w:rsid w:val="00115FEF"/>
    <w:rsid w:val="00127DAC"/>
    <w:rsid w:val="00151A07"/>
    <w:rsid w:val="00156135"/>
    <w:rsid w:val="00162DCC"/>
    <w:rsid w:val="00166DBC"/>
    <w:rsid w:val="001705B9"/>
    <w:rsid w:val="00170DDB"/>
    <w:rsid w:val="00184E4C"/>
    <w:rsid w:val="0019079B"/>
    <w:rsid w:val="00196785"/>
    <w:rsid w:val="001A2670"/>
    <w:rsid w:val="001A53CE"/>
    <w:rsid w:val="001B05C6"/>
    <w:rsid w:val="001B28C8"/>
    <w:rsid w:val="001B5E43"/>
    <w:rsid w:val="001C194B"/>
    <w:rsid w:val="001C7D79"/>
    <w:rsid w:val="001D5E62"/>
    <w:rsid w:val="001E0275"/>
    <w:rsid w:val="001E2886"/>
    <w:rsid w:val="001E46DB"/>
    <w:rsid w:val="001F2BE7"/>
    <w:rsid w:val="00223D37"/>
    <w:rsid w:val="00225BDF"/>
    <w:rsid w:val="002409FA"/>
    <w:rsid w:val="00245BA3"/>
    <w:rsid w:val="00256095"/>
    <w:rsid w:val="00256D97"/>
    <w:rsid w:val="00265657"/>
    <w:rsid w:val="00274912"/>
    <w:rsid w:val="00275FE8"/>
    <w:rsid w:val="002834B6"/>
    <w:rsid w:val="00290B54"/>
    <w:rsid w:val="00297F94"/>
    <w:rsid w:val="002A2E4C"/>
    <w:rsid w:val="002A3CC4"/>
    <w:rsid w:val="002B564E"/>
    <w:rsid w:val="002B7877"/>
    <w:rsid w:val="002C05A5"/>
    <w:rsid w:val="002C754F"/>
    <w:rsid w:val="002D7AA8"/>
    <w:rsid w:val="002E330F"/>
    <w:rsid w:val="002E5F96"/>
    <w:rsid w:val="002F62A1"/>
    <w:rsid w:val="00301F96"/>
    <w:rsid w:val="003144E6"/>
    <w:rsid w:val="00315D7C"/>
    <w:rsid w:val="00316C9F"/>
    <w:rsid w:val="0031701E"/>
    <w:rsid w:val="0032792A"/>
    <w:rsid w:val="003353C9"/>
    <w:rsid w:val="00341083"/>
    <w:rsid w:val="00352E3C"/>
    <w:rsid w:val="003552BD"/>
    <w:rsid w:val="0036030B"/>
    <w:rsid w:val="003641E2"/>
    <w:rsid w:val="00370E6F"/>
    <w:rsid w:val="0037101B"/>
    <w:rsid w:val="003730B8"/>
    <w:rsid w:val="00375149"/>
    <w:rsid w:val="003A1561"/>
    <w:rsid w:val="003C2931"/>
    <w:rsid w:val="003E7478"/>
    <w:rsid w:val="003F01E4"/>
    <w:rsid w:val="003F57B2"/>
    <w:rsid w:val="00407D90"/>
    <w:rsid w:val="00431BB6"/>
    <w:rsid w:val="00440E7F"/>
    <w:rsid w:val="004537A7"/>
    <w:rsid w:val="004561A3"/>
    <w:rsid w:val="00460DDF"/>
    <w:rsid w:val="00461C90"/>
    <w:rsid w:val="00471092"/>
    <w:rsid w:val="004A120F"/>
    <w:rsid w:val="004A32D7"/>
    <w:rsid w:val="004A6295"/>
    <w:rsid w:val="004C6182"/>
    <w:rsid w:val="004C7925"/>
    <w:rsid w:val="004F26A1"/>
    <w:rsid w:val="004F5E3C"/>
    <w:rsid w:val="00567B1A"/>
    <w:rsid w:val="00571971"/>
    <w:rsid w:val="0057422C"/>
    <w:rsid w:val="00575141"/>
    <w:rsid w:val="0059782C"/>
    <w:rsid w:val="005A52A2"/>
    <w:rsid w:val="005C5BF9"/>
    <w:rsid w:val="005D5F2B"/>
    <w:rsid w:val="005E28F6"/>
    <w:rsid w:val="00614024"/>
    <w:rsid w:val="00632CD2"/>
    <w:rsid w:val="006344CC"/>
    <w:rsid w:val="0063559D"/>
    <w:rsid w:val="0063690B"/>
    <w:rsid w:val="00640309"/>
    <w:rsid w:val="00660075"/>
    <w:rsid w:val="00660F46"/>
    <w:rsid w:val="006811C3"/>
    <w:rsid w:val="006907D5"/>
    <w:rsid w:val="0069557C"/>
    <w:rsid w:val="006C5099"/>
    <w:rsid w:val="006F0964"/>
    <w:rsid w:val="00701240"/>
    <w:rsid w:val="00715D7F"/>
    <w:rsid w:val="007172E4"/>
    <w:rsid w:val="00737090"/>
    <w:rsid w:val="00780795"/>
    <w:rsid w:val="00783F55"/>
    <w:rsid w:val="007916D5"/>
    <w:rsid w:val="0079406F"/>
    <w:rsid w:val="00797111"/>
    <w:rsid w:val="007A0330"/>
    <w:rsid w:val="007A25C0"/>
    <w:rsid w:val="007A2A08"/>
    <w:rsid w:val="007B2299"/>
    <w:rsid w:val="007B2E35"/>
    <w:rsid w:val="007B64D4"/>
    <w:rsid w:val="007C41CE"/>
    <w:rsid w:val="007E3CCC"/>
    <w:rsid w:val="00803D2A"/>
    <w:rsid w:val="008058DF"/>
    <w:rsid w:val="00810049"/>
    <w:rsid w:val="008137A5"/>
    <w:rsid w:val="00832597"/>
    <w:rsid w:val="008371BA"/>
    <w:rsid w:val="00844664"/>
    <w:rsid w:val="008466F0"/>
    <w:rsid w:val="008473FB"/>
    <w:rsid w:val="00850CC4"/>
    <w:rsid w:val="00886388"/>
    <w:rsid w:val="008B3199"/>
    <w:rsid w:val="008C47FB"/>
    <w:rsid w:val="008C4A46"/>
    <w:rsid w:val="008C706D"/>
    <w:rsid w:val="008D5488"/>
    <w:rsid w:val="008E2484"/>
    <w:rsid w:val="008F0B52"/>
    <w:rsid w:val="008F617A"/>
    <w:rsid w:val="00914AC1"/>
    <w:rsid w:val="00921F03"/>
    <w:rsid w:val="0095375C"/>
    <w:rsid w:val="00965C79"/>
    <w:rsid w:val="00972198"/>
    <w:rsid w:val="00984B1A"/>
    <w:rsid w:val="009851B0"/>
    <w:rsid w:val="00996DA6"/>
    <w:rsid w:val="009A089E"/>
    <w:rsid w:val="009A50FF"/>
    <w:rsid w:val="009B0FA7"/>
    <w:rsid w:val="009B2E19"/>
    <w:rsid w:val="009C6D0D"/>
    <w:rsid w:val="009E2FD2"/>
    <w:rsid w:val="00A076E6"/>
    <w:rsid w:val="00A13844"/>
    <w:rsid w:val="00A27085"/>
    <w:rsid w:val="00A344EF"/>
    <w:rsid w:val="00A41BD0"/>
    <w:rsid w:val="00A47944"/>
    <w:rsid w:val="00A61A41"/>
    <w:rsid w:val="00A6309F"/>
    <w:rsid w:val="00A678C6"/>
    <w:rsid w:val="00A71B93"/>
    <w:rsid w:val="00A730E0"/>
    <w:rsid w:val="00A8460D"/>
    <w:rsid w:val="00A92A3D"/>
    <w:rsid w:val="00AA00A5"/>
    <w:rsid w:val="00AB01E0"/>
    <w:rsid w:val="00AB37A4"/>
    <w:rsid w:val="00AC35CD"/>
    <w:rsid w:val="00AE7479"/>
    <w:rsid w:val="00AF1FA7"/>
    <w:rsid w:val="00B071B6"/>
    <w:rsid w:val="00B13490"/>
    <w:rsid w:val="00B161CC"/>
    <w:rsid w:val="00B35876"/>
    <w:rsid w:val="00B569FD"/>
    <w:rsid w:val="00B63A33"/>
    <w:rsid w:val="00B677DC"/>
    <w:rsid w:val="00B70E6F"/>
    <w:rsid w:val="00B91BF0"/>
    <w:rsid w:val="00B955C2"/>
    <w:rsid w:val="00BA0282"/>
    <w:rsid w:val="00BB6985"/>
    <w:rsid w:val="00BD0783"/>
    <w:rsid w:val="00BD17EF"/>
    <w:rsid w:val="00BD7743"/>
    <w:rsid w:val="00BF4F97"/>
    <w:rsid w:val="00BF5589"/>
    <w:rsid w:val="00C0095C"/>
    <w:rsid w:val="00C02512"/>
    <w:rsid w:val="00C10172"/>
    <w:rsid w:val="00C25C86"/>
    <w:rsid w:val="00C36D00"/>
    <w:rsid w:val="00C42A4B"/>
    <w:rsid w:val="00C463C1"/>
    <w:rsid w:val="00C46931"/>
    <w:rsid w:val="00C47A89"/>
    <w:rsid w:val="00C73E6B"/>
    <w:rsid w:val="00C85D4E"/>
    <w:rsid w:val="00C9088B"/>
    <w:rsid w:val="00C91BA8"/>
    <w:rsid w:val="00C94FDB"/>
    <w:rsid w:val="00CA2ACF"/>
    <w:rsid w:val="00CB5C9F"/>
    <w:rsid w:val="00CB5CD9"/>
    <w:rsid w:val="00CB74C6"/>
    <w:rsid w:val="00CC2499"/>
    <w:rsid w:val="00CC73CB"/>
    <w:rsid w:val="00CD11DB"/>
    <w:rsid w:val="00CD2037"/>
    <w:rsid w:val="00CD2A65"/>
    <w:rsid w:val="00CE2F8B"/>
    <w:rsid w:val="00D004D1"/>
    <w:rsid w:val="00D02324"/>
    <w:rsid w:val="00D06884"/>
    <w:rsid w:val="00D15579"/>
    <w:rsid w:val="00D45541"/>
    <w:rsid w:val="00D53BFE"/>
    <w:rsid w:val="00D747A1"/>
    <w:rsid w:val="00D85F94"/>
    <w:rsid w:val="00D878DF"/>
    <w:rsid w:val="00DB09F3"/>
    <w:rsid w:val="00DC23E1"/>
    <w:rsid w:val="00DC727C"/>
    <w:rsid w:val="00DD2E1F"/>
    <w:rsid w:val="00DE140A"/>
    <w:rsid w:val="00DF4B57"/>
    <w:rsid w:val="00E04682"/>
    <w:rsid w:val="00E20D4C"/>
    <w:rsid w:val="00E22BAA"/>
    <w:rsid w:val="00E44A34"/>
    <w:rsid w:val="00E52D98"/>
    <w:rsid w:val="00E52DAA"/>
    <w:rsid w:val="00E566ED"/>
    <w:rsid w:val="00E728E5"/>
    <w:rsid w:val="00E731F0"/>
    <w:rsid w:val="00E80E0F"/>
    <w:rsid w:val="00E84228"/>
    <w:rsid w:val="00EC51AC"/>
    <w:rsid w:val="00ED67BE"/>
    <w:rsid w:val="00EE07B1"/>
    <w:rsid w:val="00EF41BE"/>
    <w:rsid w:val="00F11065"/>
    <w:rsid w:val="00F20046"/>
    <w:rsid w:val="00F25BB5"/>
    <w:rsid w:val="00F40307"/>
    <w:rsid w:val="00F571F9"/>
    <w:rsid w:val="00F655AC"/>
    <w:rsid w:val="00F8256F"/>
    <w:rsid w:val="00F95970"/>
    <w:rsid w:val="00FB1B10"/>
    <w:rsid w:val="00FB278F"/>
    <w:rsid w:val="00FB3D7B"/>
    <w:rsid w:val="00FB6F6A"/>
    <w:rsid w:val="00FC67CB"/>
    <w:rsid w:val="00FD61EB"/>
    <w:rsid w:val="00FE245D"/>
    <w:rsid w:val="00FE3344"/>
    <w:rsid w:val="00FF5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2661B91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1A9D"/>
    <w:pPr>
      <w:spacing w:after="160" w:line="259" w:lineRule="auto"/>
    </w:pPr>
    <w:rPr>
      <w:rFonts w:ascii="David" w:eastAsia="David" w:hAnsi="David" w:cs="David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7514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64D4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64D4"/>
    <w:rPr>
      <w:rFonts w:ascii="Tahoma" w:hAnsi="Tahoma" w:cs="Tahoma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0468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4682"/>
  </w:style>
  <w:style w:type="paragraph" w:styleId="Footer">
    <w:name w:val="footer"/>
    <w:basedOn w:val="Normal"/>
    <w:link w:val="FooterChar"/>
    <w:uiPriority w:val="99"/>
    <w:unhideWhenUsed/>
    <w:rsid w:val="00E0468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4682"/>
  </w:style>
  <w:style w:type="paragraph" w:styleId="ListParagraph">
    <w:name w:val="List Paragraph"/>
    <w:aliases w:val="פיסקת רשימה12,פיסקת רשימה121,פיסקת רשימה2,פיסקת רשימה11"/>
    <w:basedOn w:val="Normal"/>
    <w:link w:val="ListParagraphChar"/>
    <w:uiPriority w:val="34"/>
    <w:qFormat/>
    <w:rsid w:val="00CD2A6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F26A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F26A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F26A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F26A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F26A1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B569FD"/>
    <w:rPr>
      <w:color w:val="800080" w:themeColor="followedHyperlink"/>
      <w:u w:val="single"/>
    </w:rPr>
  </w:style>
  <w:style w:type="character" w:customStyle="1" w:styleId="ListParagraphChar">
    <w:name w:val="List Paragraph Char"/>
    <w:aliases w:val="פיסקת רשימה12 Char,פיסקת רשימה121 Char,פיסקת רשימה2 Char,פיסקת רשימה11 Char"/>
    <w:basedOn w:val="DefaultParagraphFont"/>
    <w:link w:val="ListParagraph"/>
    <w:uiPriority w:val="34"/>
    <w:rsid w:val="00031A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313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4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uval.hershkovitz@boi.org.il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hyperlink" Target="https://www.facebook.com/bankisraelvc" TargetMode="External"/><Relationship Id="rId3" Type="http://schemas.openxmlformats.org/officeDocument/2006/relationships/image" Target="media/image2.png"/><Relationship Id="rId7" Type="http://schemas.microsoft.com/office/2007/relationships/hdphoto" Target="media/hdphoto2.wdp"/><Relationship Id="rId12" Type="http://schemas.openxmlformats.org/officeDocument/2006/relationships/hyperlink" Target="https://www.facebook.com/bankisraelvc" TargetMode="External"/><Relationship Id="rId2" Type="http://schemas.openxmlformats.org/officeDocument/2006/relationships/hyperlink" Target="https://www.boi.org.il/bank-of-israel/boi-podcast/" TargetMode="External"/><Relationship Id="rId1" Type="http://schemas.openxmlformats.org/officeDocument/2006/relationships/hyperlink" Target="https://www.boi.org.il/bank-of-israel/boi-podcast/" TargetMode="External"/><Relationship Id="rId6" Type="http://schemas.openxmlformats.org/officeDocument/2006/relationships/image" Target="media/image4.png"/><Relationship Id="rId11" Type="http://schemas.openxmlformats.org/officeDocument/2006/relationships/hyperlink" Target="https://www.youtube.com/user/thebankofisrael" TargetMode="External"/><Relationship Id="rId5" Type="http://schemas.microsoft.com/office/2007/relationships/hdphoto" Target="media/hdphoto1.wdp"/><Relationship Id="rId15" Type="http://schemas.openxmlformats.org/officeDocument/2006/relationships/hyperlink" Target="https://www.boi.org.il/" TargetMode="External"/><Relationship Id="rId10" Type="http://schemas.openxmlformats.org/officeDocument/2006/relationships/hyperlink" Target="https://www.youtube.com/user/thebankofisrael" TargetMode="External"/><Relationship Id="rId4" Type="http://schemas.openxmlformats.org/officeDocument/2006/relationships/image" Target="media/image3.png"/><Relationship Id="rId9" Type="http://schemas.microsoft.com/office/2007/relationships/hdphoto" Target="media/hdphoto3.wdp"/><Relationship Id="rId14" Type="http://schemas.openxmlformats.org/officeDocument/2006/relationships/hyperlink" Target="https://www.boi.org.il/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438</Words>
  <Characters>2191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2025-10-28T07:19:00Z</dcterms:created>
  <dcterms:modified xsi:type="dcterms:W3CDTF">2025-10-28T07:19:00Z</dcterms:modified>
</cp:coreProperties>
</file>