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257C36" w:rsidRPr="00EC0855" w14:paraId="2B6B4783" w14:textId="77777777" w:rsidTr="00257C36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6CF6" w14:textId="77777777" w:rsidR="00257C36" w:rsidRPr="00EC0855" w:rsidRDefault="00257C36" w:rsidP="00257C3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C0855">
              <w:rPr>
                <w:rFonts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14:paraId="53180C02" w14:textId="77777777" w:rsidR="00257C36" w:rsidRPr="00EC0855" w:rsidRDefault="00257C36" w:rsidP="00257C36">
            <w:pPr>
              <w:spacing w:line="360" w:lineRule="auto"/>
              <w:ind w:right="-101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C917F44" w14:textId="77777777" w:rsidR="00257C36" w:rsidRPr="00EC0855" w:rsidRDefault="00257C36" w:rsidP="00D418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CA097FC" wp14:editId="67F3826D">
                  <wp:extent cx="676275" cy="676275"/>
                  <wp:effectExtent l="0" t="0" r="9525" b="9525"/>
                  <wp:docPr id="1" name="תמונה 1" descr="C:\Users\U240\AppData\Local\Microsoft\Windows\INetCache\Content.Word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240\AppData\Local\Microsoft\Windows\INetCache\Content.Word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4C09" w14:textId="23654C57" w:rsidR="00257C36" w:rsidRPr="00EC0855" w:rsidRDefault="00257C36" w:rsidP="00EC0855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  <w:rtl/>
              </w:rPr>
              <w:t xml:space="preserve">‏ירושלים, </w:t>
            </w:r>
            <w:r w:rsidR="00EC0855" w:rsidRPr="00EC0855">
              <w:rPr>
                <w:rFonts w:cstheme="minorHAnsi" w:hint="cs"/>
                <w:sz w:val="24"/>
                <w:szCs w:val="24"/>
                <w:rtl/>
              </w:rPr>
              <w:t xml:space="preserve">כ"ב  באב </w:t>
            </w:r>
            <w:r w:rsidRPr="00EC0855">
              <w:rPr>
                <w:rFonts w:cstheme="minorHAnsi"/>
                <w:sz w:val="24"/>
                <w:szCs w:val="24"/>
                <w:rtl/>
              </w:rPr>
              <w:t>תשפ"</w:t>
            </w:r>
            <w:r w:rsidR="001B540E" w:rsidRPr="00EC0855">
              <w:rPr>
                <w:rFonts w:cstheme="minorHAnsi" w:hint="cs"/>
                <w:sz w:val="24"/>
                <w:szCs w:val="24"/>
                <w:rtl/>
              </w:rPr>
              <w:t>ד</w:t>
            </w:r>
          </w:p>
          <w:p w14:paraId="3C8DEA88" w14:textId="7EA340B6" w:rsidR="00257C36" w:rsidRPr="00EC0855" w:rsidRDefault="00257C36" w:rsidP="00EC0855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  <w:rtl/>
              </w:rPr>
              <w:t>‏‏</w:t>
            </w:r>
            <w:r w:rsidR="00EC0855" w:rsidRPr="00EC0855">
              <w:rPr>
                <w:rFonts w:cstheme="minorHAnsi" w:hint="cs"/>
                <w:sz w:val="24"/>
                <w:szCs w:val="24"/>
                <w:rtl/>
              </w:rPr>
              <w:t xml:space="preserve">26 </w:t>
            </w:r>
            <w:r w:rsidR="001B540E" w:rsidRPr="00EC0855">
              <w:rPr>
                <w:rFonts w:cstheme="minorHAnsi" w:hint="cs"/>
                <w:sz w:val="24"/>
                <w:szCs w:val="24"/>
                <w:rtl/>
              </w:rPr>
              <w:t>אוגוסט</w:t>
            </w:r>
            <w:r w:rsidRPr="00EC085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2B278F" w:rsidRPr="00EC0855">
              <w:rPr>
                <w:rFonts w:cstheme="minorHAnsi"/>
                <w:sz w:val="24"/>
                <w:szCs w:val="24"/>
                <w:rtl/>
              </w:rPr>
              <w:t>2024</w:t>
            </w:r>
          </w:p>
        </w:tc>
      </w:tr>
    </w:tbl>
    <w:p w14:paraId="4DA339D7" w14:textId="77777777" w:rsidR="00257C36" w:rsidRPr="00EC0855" w:rsidRDefault="00257C36" w:rsidP="00257C36">
      <w:pPr>
        <w:spacing w:line="360" w:lineRule="auto"/>
        <w:ind w:right="-101"/>
        <w:rPr>
          <w:rFonts w:cstheme="minorHAnsi"/>
          <w:sz w:val="24"/>
          <w:szCs w:val="24"/>
        </w:rPr>
      </w:pPr>
      <w:r w:rsidRPr="00EC0855">
        <w:rPr>
          <w:rFonts w:cstheme="minorHAnsi"/>
          <w:sz w:val="24"/>
          <w:szCs w:val="24"/>
          <w:rtl/>
        </w:rPr>
        <w:t>הודעה לעיתונות:</w:t>
      </w:r>
    </w:p>
    <w:p w14:paraId="09EED15D" w14:textId="7B7AC779" w:rsidR="00B22FD5" w:rsidRPr="00EC0855" w:rsidRDefault="002B278F" w:rsidP="004A5B0B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bookmarkStart w:id="0" w:name="_GoBack"/>
      <w:r w:rsidRPr="00EC0855">
        <w:rPr>
          <w:rFonts w:cstheme="minorHAnsi"/>
          <w:b/>
          <w:bCs/>
          <w:sz w:val="28"/>
          <w:szCs w:val="28"/>
          <w:rtl/>
        </w:rPr>
        <w:t xml:space="preserve">החלפת קודי זיהוי שהוקצו </w:t>
      </w:r>
      <w:r w:rsidR="004A5B0B" w:rsidRPr="00EC0855">
        <w:rPr>
          <w:rFonts w:cstheme="minorHAnsi" w:hint="cs"/>
          <w:b/>
          <w:bCs/>
          <w:sz w:val="28"/>
          <w:szCs w:val="28"/>
          <w:rtl/>
        </w:rPr>
        <w:t>לספקי</w:t>
      </w:r>
      <w:r w:rsidR="004A5B0B" w:rsidRPr="00EC0855">
        <w:rPr>
          <w:rFonts w:cstheme="minorHAnsi"/>
          <w:b/>
          <w:bCs/>
          <w:sz w:val="28"/>
          <w:szCs w:val="28"/>
          <w:rtl/>
        </w:rPr>
        <w:t xml:space="preserve"> </w:t>
      </w:r>
      <w:r w:rsidRPr="00EC0855">
        <w:rPr>
          <w:rFonts w:cstheme="minorHAnsi"/>
          <w:b/>
          <w:bCs/>
          <w:sz w:val="28"/>
          <w:szCs w:val="28"/>
          <w:rtl/>
        </w:rPr>
        <w:t>שירותי תשלום</w:t>
      </w:r>
      <w:r w:rsidR="002B3500" w:rsidRPr="00EC0855">
        <w:rPr>
          <w:rFonts w:cstheme="minorHAnsi" w:hint="cs"/>
          <w:b/>
          <w:bCs/>
          <w:sz w:val="28"/>
          <w:szCs w:val="28"/>
          <w:rtl/>
        </w:rPr>
        <w:t xml:space="preserve"> ופינוי קודי זיהוי שאינם בשימוש</w:t>
      </w:r>
    </w:p>
    <w:p w14:paraId="29E2919C" w14:textId="77777777" w:rsidR="00B22FD5" w:rsidRPr="00EC0855" w:rsidRDefault="00B22FD5" w:rsidP="009773F4">
      <w:pPr>
        <w:spacing w:after="0" w:line="360" w:lineRule="auto"/>
        <w:jc w:val="both"/>
        <w:rPr>
          <w:rFonts w:cstheme="minorHAnsi"/>
          <w:sz w:val="28"/>
          <w:szCs w:val="28"/>
          <w:rtl/>
        </w:rPr>
      </w:pPr>
    </w:p>
    <w:bookmarkEnd w:id="0"/>
    <w:p w14:paraId="73F8E9AE" w14:textId="0F239E69" w:rsidR="00904CE8" w:rsidRPr="00EC0855" w:rsidRDefault="00904CE8" w:rsidP="00432E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0855">
        <w:rPr>
          <w:rFonts w:cstheme="minorHAnsi"/>
          <w:sz w:val="24"/>
          <w:szCs w:val="24"/>
          <w:rtl/>
        </w:rPr>
        <w:t xml:space="preserve">במאי 2020 </w:t>
      </w:r>
      <w:r w:rsidR="00432E08" w:rsidRPr="00EC0855">
        <w:rPr>
          <w:rFonts w:cstheme="minorHAnsi"/>
          <w:sz w:val="24"/>
          <w:szCs w:val="24"/>
          <w:rtl/>
        </w:rPr>
        <w:t xml:space="preserve">הקצה </w:t>
      </w:r>
      <w:r w:rsidRPr="00EC0855">
        <w:rPr>
          <w:rFonts w:cstheme="minorHAnsi"/>
          <w:sz w:val="24"/>
          <w:szCs w:val="24"/>
          <w:rtl/>
        </w:rPr>
        <w:t xml:space="preserve">בנק ישראל </w:t>
      </w:r>
      <w:r w:rsidR="00C316A5" w:rsidRPr="00EC0855">
        <w:rPr>
          <w:rFonts w:cstheme="minorHAnsi"/>
          <w:sz w:val="24"/>
          <w:szCs w:val="24"/>
          <w:rtl/>
        </w:rPr>
        <w:t xml:space="preserve">קודי זיהוי לחברות כרטיסי החיוב </w:t>
      </w:r>
      <w:r w:rsidR="00C316A5" w:rsidRPr="00EC0855">
        <w:rPr>
          <w:rFonts w:cstheme="minorHAnsi" w:hint="cs"/>
          <w:sz w:val="24"/>
          <w:szCs w:val="24"/>
          <w:rtl/>
        </w:rPr>
        <w:t xml:space="preserve">- </w:t>
      </w:r>
      <w:r w:rsidR="00C316A5" w:rsidRPr="00EC0855">
        <w:rPr>
          <w:rFonts w:cstheme="minorHAnsi"/>
          <w:sz w:val="24"/>
          <w:szCs w:val="24"/>
          <w:rtl/>
        </w:rPr>
        <w:t xml:space="preserve">ישראכרט, </w:t>
      </w:r>
      <w:proofErr w:type="spellStart"/>
      <w:r w:rsidR="00C316A5" w:rsidRPr="00EC0855">
        <w:rPr>
          <w:rFonts w:cstheme="minorHAnsi"/>
          <w:sz w:val="24"/>
          <w:szCs w:val="24"/>
          <w:rtl/>
        </w:rPr>
        <w:t>כ.א.ל</w:t>
      </w:r>
      <w:proofErr w:type="spellEnd"/>
      <w:r w:rsidR="00C316A5" w:rsidRPr="00EC0855">
        <w:rPr>
          <w:rFonts w:cstheme="minorHAnsi"/>
          <w:sz w:val="24"/>
          <w:szCs w:val="24"/>
          <w:rtl/>
        </w:rPr>
        <w:t xml:space="preserve"> ומקס</w:t>
      </w:r>
      <w:r w:rsidR="00C316A5" w:rsidRPr="00EC0855">
        <w:rPr>
          <w:rFonts w:cstheme="minorHAnsi" w:hint="cs"/>
          <w:sz w:val="24"/>
          <w:szCs w:val="24"/>
          <w:rtl/>
        </w:rPr>
        <w:t>,</w:t>
      </w:r>
      <w:r w:rsidRPr="00EC0855">
        <w:rPr>
          <w:rFonts w:cstheme="minorHAnsi"/>
          <w:sz w:val="24"/>
          <w:szCs w:val="24"/>
          <w:rtl/>
        </w:rPr>
        <w:t xml:space="preserve"> </w:t>
      </w:r>
      <w:r w:rsidR="002B278F" w:rsidRPr="00EC0855">
        <w:rPr>
          <w:rFonts w:cstheme="minorHAnsi"/>
          <w:sz w:val="24"/>
          <w:szCs w:val="24"/>
          <w:rtl/>
        </w:rPr>
        <w:t>ו</w:t>
      </w:r>
      <w:r w:rsidR="001B1BB0" w:rsidRPr="00EC0855">
        <w:rPr>
          <w:rFonts w:cstheme="minorHAnsi" w:hint="cs"/>
          <w:sz w:val="24"/>
          <w:szCs w:val="24"/>
          <w:rtl/>
        </w:rPr>
        <w:t>באוגוסט 2021</w:t>
      </w:r>
      <w:r w:rsidR="002B278F" w:rsidRPr="00EC0855">
        <w:rPr>
          <w:rFonts w:cstheme="minorHAnsi"/>
          <w:sz w:val="24"/>
          <w:szCs w:val="24"/>
          <w:rtl/>
        </w:rPr>
        <w:t xml:space="preserve"> הוקצו קודי זיהוי </w:t>
      </w:r>
      <w:proofErr w:type="spellStart"/>
      <w:r w:rsidR="002B278F" w:rsidRPr="00EC0855">
        <w:rPr>
          <w:rFonts w:cstheme="minorHAnsi"/>
          <w:sz w:val="24"/>
          <w:szCs w:val="24"/>
          <w:rtl/>
        </w:rPr>
        <w:t>ל</w:t>
      </w:r>
      <w:r w:rsidR="009B0347" w:rsidRPr="00EC0855">
        <w:rPr>
          <w:rFonts w:cstheme="minorHAnsi"/>
          <w:sz w:val="24"/>
          <w:szCs w:val="24"/>
          <w:rtl/>
        </w:rPr>
        <w:t>קארדקום</w:t>
      </w:r>
      <w:proofErr w:type="spellEnd"/>
      <w:r w:rsidR="009B0347" w:rsidRPr="00EC0855">
        <w:rPr>
          <w:rFonts w:cstheme="minorHAnsi"/>
          <w:sz w:val="24"/>
          <w:szCs w:val="24"/>
          <w:rtl/>
        </w:rPr>
        <w:t xml:space="preserve"> </w:t>
      </w:r>
      <w:proofErr w:type="spellStart"/>
      <w:r w:rsidR="009B0347" w:rsidRPr="00EC0855">
        <w:rPr>
          <w:rFonts w:cstheme="minorHAnsi"/>
          <w:sz w:val="24"/>
          <w:szCs w:val="24"/>
          <w:rtl/>
        </w:rPr>
        <w:t>וטרנזילה</w:t>
      </w:r>
      <w:proofErr w:type="spellEnd"/>
      <w:r w:rsidRPr="00EC0855">
        <w:rPr>
          <w:rFonts w:cstheme="minorHAnsi"/>
          <w:sz w:val="24"/>
          <w:szCs w:val="24"/>
          <w:rtl/>
        </w:rPr>
        <w:t xml:space="preserve"> </w:t>
      </w:r>
      <w:r w:rsidR="009B0347" w:rsidRPr="00EC0855">
        <w:rPr>
          <w:rFonts w:cstheme="minorHAnsi"/>
          <w:sz w:val="24"/>
          <w:szCs w:val="24"/>
          <w:rtl/>
        </w:rPr>
        <w:t>שביקשו לפעול במערכות התשלומים המבוקרות בישראל.</w:t>
      </w:r>
    </w:p>
    <w:p w14:paraId="3912123C" w14:textId="77777777" w:rsidR="00904CE8" w:rsidRPr="00EC0855" w:rsidRDefault="00904CE8" w:rsidP="00904C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C0842A" w14:textId="0FEFB5D5" w:rsidR="00CE6FA9" w:rsidRPr="00EC0855" w:rsidRDefault="004A5B0B" w:rsidP="00FC1F13">
      <w:pPr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EC0855">
        <w:rPr>
          <w:rFonts w:cstheme="minorHAnsi" w:hint="cs"/>
          <w:sz w:val="24"/>
          <w:szCs w:val="24"/>
          <w:rtl/>
        </w:rPr>
        <w:t>לצורך זיהוי אחיד של משתתף בכל מערכות התשלומים בישראל,</w:t>
      </w:r>
      <w:r w:rsidR="009B0347" w:rsidRPr="00EC0855">
        <w:rPr>
          <w:rFonts w:cstheme="minorHAnsi"/>
          <w:sz w:val="24"/>
          <w:szCs w:val="24"/>
          <w:rtl/>
        </w:rPr>
        <w:t xml:space="preserve"> </w:t>
      </w:r>
      <w:r w:rsidR="002B3500" w:rsidRPr="00EC0855">
        <w:rPr>
          <w:rFonts w:cstheme="minorHAnsi" w:hint="cs"/>
          <w:sz w:val="24"/>
          <w:szCs w:val="24"/>
          <w:rtl/>
        </w:rPr>
        <w:t xml:space="preserve">מתבצע תהליך </w:t>
      </w:r>
      <w:r w:rsidR="009B0347" w:rsidRPr="00EC0855">
        <w:rPr>
          <w:rFonts w:cstheme="minorHAnsi"/>
          <w:sz w:val="24"/>
          <w:szCs w:val="24"/>
          <w:rtl/>
        </w:rPr>
        <w:t xml:space="preserve">עדכון והקצאה מחדש של קודי הזיהוי שהוקצו </w:t>
      </w:r>
      <w:r w:rsidRPr="00EC0855">
        <w:rPr>
          <w:rFonts w:cstheme="minorHAnsi" w:hint="cs"/>
          <w:sz w:val="24"/>
          <w:szCs w:val="24"/>
          <w:rtl/>
        </w:rPr>
        <w:t>לספקי</w:t>
      </w:r>
      <w:r w:rsidRPr="00EC0855">
        <w:rPr>
          <w:rFonts w:cstheme="minorHAnsi"/>
          <w:sz w:val="24"/>
          <w:szCs w:val="24"/>
          <w:rtl/>
        </w:rPr>
        <w:t xml:space="preserve"> </w:t>
      </w:r>
      <w:r w:rsidR="009B0347" w:rsidRPr="00EC0855">
        <w:rPr>
          <w:rFonts w:cstheme="minorHAnsi"/>
          <w:sz w:val="24"/>
          <w:szCs w:val="24"/>
          <w:rtl/>
        </w:rPr>
        <w:t>שירותי תשלום אלו</w:t>
      </w:r>
      <w:r w:rsidR="00ED62AA" w:rsidRPr="00EC0855">
        <w:rPr>
          <w:rFonts w:cstheme="minorHAnsi" w:hint="cs"/>
          <w:sz w:val="24"/>
          <w:szCs w:val="24"/>
          <w:rtl/>
        </w:rPr>
        <w:t>.</w:t>
      </w:r>
      <w:r w:rsidR="00432E08" w:rsidRPr="00EC0855">
        <w:rPr>
          <w:rFonts w:cstheme="minorHAnsi" w:hint="cs"/>
          <w:sz w:val="24"/>
          <w:szCs w:val="24"/>
          <w:rtl/>
        </w:rPr>
        <w:t xml:space="preserve"> בסיום התהליך כל </w:t>
      </w:r>
      <w:r w:rsidR="00604953" w:rsidRPr="00EC0855">
        <w:rPr>
          <w:rFonts w:cstheme="minorHAnsi"/>
          <w:sz w:val="24"/>
          <w:szCs w:val="24"/>
          <w:rtl/>
        </w:rPr>
        <w:t xml:space="preserve"> מערכות התשלומים יזה</w:t>
      </w:r>
      <w:r w:rsidR="00604953" w:rsidRPr="00EC0855">
        <w:rPr>
          <w:rFonts w:cstheme="minorHAnsi" w:hint="cs"/>
          <w:sz w:val="24"/>
          <w:szCs w:val="24"/>
          <w:rtl/>
        </w:rPr>
        <w:t>ו</w:t>
      </w:r>
      <w:r w:rsidR="009B0347" w:rsidRPr="00EC0855">
        <w:rPr>
          <w:rFonts w:cstheme="minorHAnsi"/>
          <w:sz w:val="24"/>
          <w:szCs w:val="24"/>
          <w:rtl/>
        </w:rPr>
        <w:t xml:space="preserve"> את המשתתפים במערכותיהם </w:t>
      </w:r>
      <w:r w:rsidR="00700219" w:rsidRPr="00EC0855">
        <w:rPr>
          <w:rFonts w:cstheme="minorHAnsi"/>
          <w:sz w:val="24"/>
          <w:szCs w:val="24"/>
          <w:rtl/>
        </w:rPr>
        <w:t xml:space="preserve">בהתאם </w:t>
      </w:r>
      <w:r w:rsidRPr="00EC0855">
        <w:rPr>
          <w:rFonts w:cstheme="minorHAnsi" w:hint="cs"/>
          <w:sz w:val="24"/>
          <w:szCs w:val="24"/>
          <w:rtl/>
        </w:rPr>
        <w:t>לרשימת קודי הזיהוי שמפורסמת על ידי בנק ישראל</w:t>
      </w:r>
      <w:r w:rsidR="00700219" w:rsidRPr="00EC0855">
        <w:rPr>
          <w:rFonts w:cstheme="minorHAnsi"/>
          <w:sz w:val="24"/>
          <w:szCs w:val="24"/>
          <w:rtl/>
        </w:rPr>
        <w:t xml:space="preserve">. </w:t>
      </w:r>
    </w:p>
    <w:p w14:paraId="4B9B13DA" w14:textId="7A1F5B22" w:rsidR="009B0347" w:rsidRPr="00EC0855" w:rsidRDefault="009B0347" w:rsidP="002B3500">
      <w:pPr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EC0855">
        <w:rPr>
          <w:rFonts w:cstheme="minorHAnsi"/>
          <w:sz w:val="24"/>
          <w:szCs w:val="24"/>
          <w:rtl/>
        </w:rPr>
        <w:t xml:space="preserve">מצ"ב טבלה </w:t>
      </w:r>
      <w:r w:rsidR="002B3500" w:rsidRPr="00EC0855">
        <w:rPr>
          <w:rFonts w:cstheme="minorHAnsi" w:hint="cs"/>
          <w:sz w:val="24"/>
          <w:szCs w:val="24"/>
          <w:rtl/>
        </w:rPr>
        <w:t xml:space="preserve">א' </w:t>
      </w:r>
      <w:r w:rsidRPr="00EC0855">
        <w:rPr>
          <w:rFonts w:cstheme="minorHAnsi"/>
          <w:sz w:val="24"/>
          <w:szCs w:val="24"/>
          <w:rtl/>
        </w:rPr>
        <w:t xml:space="preserve">המרכזת את השינויים </w:t>
      </w:r>
      <w:r w:rsidR="002B3500" w:rsidRPr="00EC0855">
        <w:rPr>
          <w:rFonts w:cstheme="minorHAnsi" w:hint="cs"/>
          <w:sz w:val="24"/>
          <w:szCs w:val="24"/>
          <w:rtl/>
        </w:rPr>
        <w:t>הצפויים</w:t>
      </w:r>
      <w:r w:rsidR="00ED62AA" w:rsidRPr="00EC0855">
        <w:rPr>
          <w:rFonts w:cstheme="minorHAnsi" w:hint="cs"/>
          <w:sz w:val="24"/>
          <w:szCs w:val="24"/>
          <w:rtl/>
        </w:rPr>
        <w:t xml:space="preserve"> </w:t>
      </w:r>
      <w:r w:rsidRPr="00EC0855">
        <w:rPr>
          <w:rFonts w:cstheme="minorHAnsi"/>
          <w:sz w:val="24"/>
          <w:szCs w:val="24"/>
          <w:rtl/>
        </w:rPr>
        <w:t>בהקצאת קודי הזיהוי:</w:t>
      </w:r>
    </w:p>
    <w:p w14:paraId="17556ECF" w14:textId="77777777" w:rsidR="009B0347" w:rsidRPr="00EC0855" w:rsidRDefault="009B0347" w:rsidP="009B0347">
      <w:pPr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245"/>
        <w:gridCol w:w="1390"/>
      </w:tblGrid>
      <w:tr w:rsidR="009B0347" w:rsidRPr="00EC0855" w14:paraId="78B1F746" w14:textId="77777777" w:rsidTr="009B034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C228" w14:textId="77777777" w:rsidR="009B0347" w:rsidRPr="00EC0855" w:rsidRDefault="009B0347" w:rsidP="00ED62AA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C0855">
              <w:rPr>
                <w:rFonts w:cstheme="minorHAnsi"/>
                <w:b/>
                <w:bCs/>
                <w:sz w:val="24"/>
                <w:szCs w:val="24"/>
                <w:rtl/>
              </w:rPr>
              <w:t>שם הגוף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D52E4" w14:textId="77777777" w:rsidR="009B0347" w:rsidRPr="00EC0855" w:rsidRDefault="009B0347" w:rsidP="00ED62AA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C0855">
              <w:rPr>
                <w:rFonts w:cstheme="minorHAnsi"/>
                <w:b/>
                <w:bCs/>
                <w:sz w:val="24"/>
                <w:szCs w:val="24"/>
                <w:rtl/>
              </w:rPr>
              <w:t>קודי זיהוי</w:t>
            </w:r>
          </w:p>
        </w:tc>
      </w:tr>
      <w:tr w:rsidR="009B0347" w:rsidRPr="00EC0855" w14:paraId="609F8964" w14:textId="77777777" w:rsidTr="009B03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841C6" w14:textId="77777777" w:rsidR="009B0347" w:rsidRPr="00EC0855" w:rsidRDefault="009B0347" w:rsidP="00ED62A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20D2" w14:textId="77777777" w:rsidR="009B0347" w:rsidRPr="00EC0855" w:rsidRDefault="009B0347" w:rsidP="00ED62AA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C0855">
              <w:rPr>
                <w:rFonts w:cstheme="minorHAnsi"/>
                <w:b/>
                <w:bCs/>
                <w:sz w:val="24"/>
                <w:szCs w:val="24"/>
                <w:rtl/>
              </w:rPr>
              <w:t>הקוד הקיים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F499" w14:textId="1FF80E61" w:rsidR="009B0347" w:rsidRPr="00EC0855" w:rsidRDefault="009B0347" w:rsidP="002B350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C0855">
              <w:rPr>
                <w:rFonts w:cstheme="minorHAnsi"/>
                <w:b/>
                <w:bCs/>
                <w:sz w:val="24"/>
                <w:szCs w:val="24"/>
                <w:rtl/>
              </w:rPr>
              <w:t>הקוד החדש</w:t>
            </w:r>
            <w:r w:rsidR="002B3500" w:rsidRPr="00EC0855">
              <w:rPr>
                <w:rFonts w:cstheme="minorHAnsi" w:hint="cs"/>
                <w:b/>
                <w:bCs/>
                <w:sz w:val="24"/>
                <w:szCs w:val="24"/>
                <w:rtl/>
              </w:rPr>
              <w:t>*</w:t>
            </w:r>
            <w:r w:rsidR="00432E08" w:rsidRPr="00EC085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3500" w:rsidRPr="00EC085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B0347" w:rsidRPr="00EC0855" w14:paraId="4583F978" w14:textId="77777777" w:rsidTr="009B03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6AC2D" w14:textId="77777777" w:rsidR="009B0347" w:rsidRPr="00EC0855" w:rsidRDefault="009B0347" w:rsidP="00ED62AA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EC0855">
              <w:rPr>
                <w:rFonts w:cstheme="minorHAnsi"/>
                <w:sz w:val="24"/>
                <w:szCs w:val="24"/>
                <w:rtl/>
              </w:rPr>
              <w:t xml:space="preserve">מקס </w:t>
            </w:r>
            <w:proofErr w:type="spellStart"/>
            <w:r w:rsidRPr="00EC0855">
              <w:rPr>
                <w:rFonts w:cstheme="minorHAnsi"/>
                <w:sz w:val="24"/>
                <w:szCs w:val="24"/>
                <w:rtl/>
              </w:rPr>
              <w:t>איט</w:t>
            </w:r>
            <w:proofErr w:type="spellEnd"/>
            <w:r w:rsidRPr="00EC0855">
              <w:rPr>
                <w:rFonts w:cstheme="minorHAnsi"/>
                <w:sz w:val="24"/>
                <w:szCs w:val="24"/>
                <w:rtl/>
              </w:rPr>
              <w:t xml:space="preserve"> פיננסים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14EF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C085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05D2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C085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9B0347" w:rsidRPr="00EC0855" w14:paraId="32A66259" w14:textId="77777777" w:rsidTr="009B03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4290" w14:textId="77777777" w:rsidR="009B0347" w:rsidRPr="00EC0855" w:rsidRDefault="009B0347" w:rsidP="00ED62A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  <w:rtl/>
              </w:rPr>
              <w:t>ישראכרט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8393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C085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8295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C085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0347" w:rsidRPr="00EC0855" w14:paraId="37E4DF7E" w14:textId="77777777" w:rsidTr="009B03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D077" w14:textId="77777777" w:rsidR="009B0347" w:rsidRPr="00EC0855" w:rsidRDefault="009B0347" w:rsidP="00ED62A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  <w:rtl/>
              </w:rPr>
              <w:t>כרטיסי אשראי לישראל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40CC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843D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B0347" w:rsidRPr="00EC0855" w14:paraId="3A6C148E" w14:textId="77777777" w:rsidTr="009B03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BB9D" w14:textId="77777777" w:rsidR="009B0347" w:rsidRPr="00EC0855" w:rsidRDefault="009B0347" w:rsidP="00ED62A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C0855">
              <w:rPr>
                <w:rFonts w:cstheme="minorHAnsi"/>
                <w:sz w:val="24"/>
                <w:szCs w:val="24"/>
                <w:rtl/>
              </w:rPr>
              <w:t>קארדקום</w:t>
            </w:r>
            <w:proofErr w:type="spellEnd"/>
            <w:r w:rsidRPr="00EC0855">
              <w:rPr>
                <w:rFonts w:cstheme="minorHAnsi"/>
                <w:sz w:val="24"/>
                <w:szCs w:val="24"/>
                <w:rtl/>
              </w:rPr>
              <w:t xml:space="preserve"> סליקה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63E1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9385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9B0347" w:rsidRPr="00EC0855" w14:paraId="61953E5C" w14:textId="77777777" w:rsidTr="009B034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711D" w14:textId="77777777" w:rsidR="009B0347" w:rsidRPr="00EC0855" w:rsidRDefault="009B0347" w:rsidP="00ED62A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C0855">
              <w:rPr>
                <w:rFonts w:cstheme="minorHAnsi"/>
                <w:sz w:val="24"/>
                <w:szCs w:val="24"/>
                <w:rtl/>
              </w:rPr>
              <w:t>טרנזילה</w:t>
            </w:r>
            <w:proofErr w:type="spellEnd"/>
            <w:r w:rsidRPr="00EC0855">
              <w:rPr>
                <w:rFonts w:cstheme="minorHAnsi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4419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2F67" w14:textId="77777777" w:rsidR="009B0347" w:rsidRPr="00EC0855" w:rsidRDefault="009B0347" w:rsidP="00ED62AA">
            <w:pPr>
              <w:bidi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0855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35863540" w14:textId="77777777" w:rsidR="00695257" w:rsidRPr="00EC0855" w:rsidRDefault="009B0347" w:rsidP="009B0347">
      <w:pPr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EC0855">
        <w:rPr>
          <w:rFonts w:cstheme="minorHAnsi"/>
          <w:sz w:val="24"/>
          <w:szCs w:val="24"/>
          <w:rtl/>
        </w:rPr>
        <w:t xml:space="preserve"> </w:t>
      </w:r>
    </w:p>
    <w:p w14:paraId="78B5AC51" w14:textId="47A78B00" w:rsidR="00A3022D" w:rsidRPr="00EC0855" w:rsidRDefault="002B3500" w:rsidP="00896CE5">
      <w:pPr>
        <w:shd w:val="clear" w:color="auto" w:fill="FFFFFF"/>
        <w:spacing w:line="450" w:lineRule="atLeast"/>
        <w:jc w:val="both"/>
        <w:rPr>
          <w:rFonts w:cstheme="minorHAnsi"/>
          <w:color w:val="000000"/>
          <w:sz w:val="24"/>
          <w:szCs w:val="24"/>
          <w:rtl/>
        </w:rPr>
      </w:pPr>
      <w:r w:rsidRPr="00EC0855">
        <w:rPr>
          <w:rFonts w:cstheme="minorHAnsi" w:hint="cs"/>
          <w:color w:val="000000"/>
          <w:sz w:val="24"/>
          <w:szCs w:val="24"/>
          <w:rtl/>
        </w:rPr>
        <w:t>*</w:t>
      </w:r>
      <w:r w:rsidR="00257C36" w:rsidRPr="00EC0855">
        <w:rPr>
          <w:rFonts w:cstheme="minorHAnsi"/>
          <w:color w:val="000000"/>
          <w:sz w:val="24"/>
          <w:szCs w:val="24"/>
          <w:rtl/>
        </w:rPr>
        <w:t>גופים המעוניינים</w:t>
      </w:r>
      <w:r w:rsidR="00ED62AA" w:rsidRPr="00EC0855">
        <w:rPr>
          <w:rFonts w:cstheme="minorHAnsi" w:hint="cs"/>
          <w:color w:val="000000"/>
          <w:sz w:val="24"/>
          <w:szCs w:val="24"/>
          <w:rtl/>
        </w:rPr>
        <w:t xml:space="preserve"> להתייחס לשינוי המוצע מוזמנים לפנות </w:t>
      </w:r>
      <w:r w:rsidR="00257C36" w:rsidRPr="00EC0855">
        <w:rPr>
          <w:rFonts w:cstheme="minorHAnsi"/>
          <w:color w:val="000000"/>
          <w:sz w:val="24"/>
          <w:szCs w:val="24"/>
          <w:rtl/>
        </w:rPr>
        <w:t>בכתב עד לתאריך</w:t>
      </w:r>
      <w:r w:rsidR="00257C36" w:rsidRPr="00EC0855">
        <w:rPr>
          <w:rFonts w:cstheme="minorHAnsi"/>
          <w:color w:val="2E3D50"/>
          <w:sz w:val="24"/>
          <w:szCs w:val="24"/>
          <w:rtl/>
        </w:rPr>
        <w:t xml:space="preserve"> </w:t>
      </w:r>
      <w:r w:rsidR="00896CE5" w:rsidRPr="00EC0855">
        <w:rPr>
          <w:rFonts w:cstheme="minorHAnsi" w:hint="cs"/>
          <w:color w:val="000000"/>
          <w:sz w:val="24"/>
          <w:szCs w:val="24"/>
          <w:rtl/>
        </w:rPr>
        <w:t>08.09.2024</w:t>
      </w:r>
      <w:r w:rsidR="00257C36" w:rsidRPr="00EC0855">
        <w:rPr>
          <w:rFonts w:cstheme="minorHAnsi"/>
          <w:color w:val="000000"/>
          <w:sz w:val="24"/>
          <w:szCs w:val="24"/>
          <w:rtl/>
        </w:rPr>
        <w:t xml:space="preserve"> באמצעות הכתובת</w:t>
      </w:r>
      <w:r w:rsidR="00257C36" w:rsidRPr="00EC0855">
        <w:rPr>
          <w:rFonts w:cstheme="minorHAnsi"/>
          <w:color w:val="2E3D50"/>
          <w:sz w:val="24"/>
          <w:szCs w:val="24"/>
          <w:rtl/>
        </w:rPr>
        <w:t> </w:t>
      </w:r>
      <w:hyperlink r:id="rId12" w:history="1">
        <w:r w:rsidR="00257C36" w:rsidRPr="00EC0855">
          <w:rPr>
            <w:rStyle w:val="Hyperlink"/>
            <w:rFonts w:cstheme="minorHAnsi"/>
            <w:sz w:val="24"/>
            <w:szCs w:val="24"/>
          </w:rPr>
          <w:t>D-pikauhTashlumim@boi.gov.il</w:t>
        </w:r>
      </w:hyperlink>
      <w:r w:rsidRPr="00EC0855">
        <w:rPr>
          <w:rFonts w:cstheme="minorHAnsi" w:hint="cs"/>
          <w:color w:val="000000"/>
          <w:sz w:val="24"/>
          <w:szCs w:val="24"/>
          <w:rtl/>
        </w:rPr>
        <w:t>, לאחר מכן יוקצו קודים אלו. במידה ויהיה שינוי באחד הקודים להלן בנק ישראל יודיע על כך בעדכון להודעה זו.</w:t>
      </w:r>
    </w:p>
    <w:p w14:paraId="4903468B" w14:textId="6058E6FC" w:rsidR="002B3500" w:rsidRPr="00EC0855" w:rsidRDefault="002B3500" w:rsidP="00896CE5">
      <w:pPr>
        <w:shd w:val="clear" w:color="auto" w:fill="FFFFFF"/>
        <w:spacing w:line="450" w:lineRule="atLeast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EC0855">
        <w:rPr>
          <w:rFonts w:cstheme="minorHAnsi" w:hint="cs"/>
          <w:b/>
          <w:bCs/>
          <w:color w:val="000000"/>
          <w:sz w:val="24"/>
          <w:szCs w:val="24"/>
          <w:rtl/>
        </w:rPr>
        <w:t>בנוסף, מבצע בנק ישראל תהליך פינוי לקודים שאינם בשימוש:</w:t>
      </w:r>
    </w:p>
    <w:p w14:paraId="7E3991FF" w14:textId="241CA6AE" w:rsidR="002B3500" w:rsidRPr="00EC0855" w:rsidRDefault="002B3500" w:rsidP="002B3500">
      <w:pPr>
        <w:shd w:val="clear" w:color="auto" w:fill="FFFFFF"/>
        <w:spacing w:line="450" w:lineRule="atLeast"/>
        <w:jc w:val="both"/>
        <w:rPr>
          <w:rFonts w:cstheme="minorHAnsi"/>
          <w:color w:val="000000"/>
          <w:sz w:val="24"/>
          <w:szCs w:val="24"/>
          <w:rtl/>
        </w:rPr>
      </w:pPr>
      <w:r w:rsidRPr="00EC0855">
        <w:rPr>
          <w:rFonts w:cstheme="minorHAnsi" w:hint="cs"/>
          <w:color w:val="000000"/>
          <w:sz w:val="24"/>
          <w:szCs w:val="24"/>
          <w:rtl/>
        </w:rPr>
        <w:lastRenderedPageBreak/>
        <w:t>בדומה לעבר, בהתאם ל</w:t>
      </w:r>
      <w:r w:rsidRPr="00EC0855">
        <w:rPr>
          <w:rFonts w:cstheme="minorHAnsi"/>
          <w:color w:val="000000"/>
          <w:sz w:val="24"/>
          <w:szCs w:val="24"/>
          <w:rtl/>
        </w:rPr>
        <w:t xml:space="preserve">עקרונות </w:t>
      </w:r>
      <w:r w:rsidRPr="00EC0855">
        <w:rPr>
          <w:rFonts w:cstheme="minorHAnsi" w:hint="cs"/>
          <w:color w:val="000000"/>
          <w:sz w:val="24"/>
          <w:szCs w:val="24"/>
          <w:rtl/>
        </w:rPr>
        <w:t>ה</w:t>
      </w:r>
      <w:r w:rsidRPr="00EC0855">
        <w:rPr>
          <w:rFonts w:cstheme="minorHAnsi"/>
          <w:color w:val="000000"/>
          <w:sz w:val="24"/>
          <w:szCs w:val="24"/>
          <w:rtl/>
        </w:rPr>
        <w:t>פינוי והקצאת קודי זיהוי</w:t>
      </w:r>
      <w:r w:rsidRPr="00EC0855">
        <w:rPr>
          <w:rFonts w:cstheme="minorHAnsi" w:hint="cs"/>
          <w:color w:val="000000"/>
          <w:sz w:val="24"/>
          <w:szCs w:val="24"/>
          <w:rtl/>
        </w:rPr>
        <w:t>,</w:t>
      </w:r>
      <w:r w:rsidRPr="00EC0855">
        <w:rPr>
          <w:rFonts w:cstheme="minorHAnsi"/>
          <w:color w:val="000000"/>
          <w:sz w:val="24"/>
          <w:szCs w:val="24"/>
          <w:rtl/>
        </w:rPr>
        <w:t xml:space="preserve">  קודי</w:t>
      </w:r>
      <w:r w:rsidRPr="00EC0855">
        <w:rPr>
          <w:rFonts w:cstheme="minorHAnsi" w:hint="cs"/>
          <w:color w:val="000000"/>
          <w:sz w:val="24"/>
          <w:szCs w:val="24"/>
          <w:rtl/>
        </w:rPr>
        <w:t xml:space="preserve"> זיהוי</w:t>
      </w:r>
      <w:r w:rsidRPr="00EC0855">
        <w:rPr>
          <w:rFonts w:cstheme="minorHAnsi"/>
          <w:color w:val="000000"/>
          <w:sz w:val="24"/>
          <w:szCs w:val="24"/>
          <w:rtl/>
        </w:rPr>
        <w:t xml:space="preserve"> שלא נעשה בהם שימוש בפועל </w:t>
      </w:r>
      <w:r w:rsidRPr="00EC0855">
        <w:rPr>
          <w:rFonts w:cstheme="minorHAnsi"/>
          <w:b/>
          <w:bCs/>
          <w:color w:val="000000"/>
          <w:sz w:val="24"/>
          <w:szCs w:val="24"/>
          <w:rtl/>
        </w:rPr>
        <w:t>במהלך שבע השנים האחרונות</w:t>
      </w:r>
      <w:r w:rsidRPr="00EC0855">
        <w:rPr>
          <w:rFonts w:cstheme="minorHAnsi" w:hint="cs"/>
          <w:color w:val="000000"/>
          <w:sz w:val="24"/>
          <w:szCs w:val="24"/>
          <w:rtl/>
        </w:rPr>
        <w:t xml:space="preserve"> ב</w:t>
      </w:r>
      <w:r w:rsidRPr="00EC0855">
        <w:rPr>
          <w:rFonts w:cstheme="minorHAnsi"/>
          <w:color w:val="000000"/>
          <w:sz w:val="24"/>
          <w:szCs w:val="24"/>
          <w:rtl/>
        </w:rPr>
        <w:t xml:space="preserve">מערכות התשלומים </w:t>
      </w:r>
      <w:r w:rsidRPr="00EC0855">
        <w:rPr>
          <w:rFonts w:cstheme="minorHAnsi" w:hint="cs"/>
          <w:color w:val="000000"/>
          <w:sz w:val="24"/>
          <w:szCs w:val="24"/>
          <w:rtl/>
        </w:rPr>
        <w:t xml:space="preserve">המבוקרות בישראל, ניתנים לפינוי. </w:t>
      </w:r>
      <w:r w:rsidRPr="00EC0855">
        <w:rPr>
          <w:rFonts w:cstheme="minorHAnsi" w:hint="cs"/>
          <w:b/>
          <w:bCs/>
          <w:color w:val="000000"/>
          <w:sz w:val="24"/>
          <w:szCs w:val="24"/>
          <w:rtl/>
        </w:rPr>
        <w:t>יובהר</w:t>
      </w:r>
      <w:r w:rsidRPr="00EC0855">
        <w:rPr>
          <w:rFonts w:cstheme="minorHAnsi" w:hint="cs"/>
          <w:color w:val="000000"/>
          <w:sz w:val="24"/>
          <w:szCs w:val="24"/>
          <w:rtl/>
        </w:rPr>
        <w:t xml:space="preserve"> כי השימוש בפועל הינו ביצוע הוראת תשלום שהמשתתף לו היה משויך קוד הזיהוי הינו צד לה</w:t>
      </w:r>
      <w:r w:rsidRPr="00EC0855">
        <w:rPr>
          <w:rFonts w:cstheme="minorHAnsi"/>
          <w:color w:val="000000"/>
          <w:sz w:val="24"/>
          <w:szCs w:val="24"/>
          <w:rtl/>
        </w:rPr>
        <w:t xml:space="preserve">. בהתאם </w:t>
      </w:r>
      <w:r w:rsidRPr="00EC0855">
        <w:rPr>
          <w:rFonts w:cstheme="minorHAnsi" w:hint="cs"/>
          <w:color w:val="000000"/>
          <w:sz w:val="24"/>
          <w:szCs w:val="24"/>
          <w:rtl/>
        </w:rPr>
        <w:t>למדיניות</w:t>
      </w:r>
      <w:r w:rsidRPr="00EC0855">
        <w:rPr>
          <w:rFonts w:cstheme="minorHAnsi"/>
          <w:color w:val="000000"/>
          <w:sz w:val="24"/>
          <w:szCs w:val="24"/>
          <w:rtl/>
        </w:rPr>
        <w:t xml:space="preserve">, גובשה </w:t>
      </w:r>
      <w:r w:rsidRPr="00EC0855">
        <w:rPr>
          <w:rFonts w:cstheme="minorHAnsi" w:hint="cs"/>
          <w:color w:val="000000"/>
          <w:sz w:val="24"/>
          <w:szCs w:val="24"/>
          <w:rtl/>
        </w:rPr>
        <w:t xml:space="preserve">רשימה של קודים אשר בשימוש והקודים אשר מיועדים לפינוי </w:t>
      </w:r>
      <w:r w:rsidRPr="00EC0855">
        <w:rPr>
          <w:rFonts w:cstheme="minorHAnsi"/>
          <w:color w:val="000000"/>
          <w:sz w:val="24"/>
          <w:szCs w:val="24"/>
          <w:rtl/>
        </w:rPr>
        <w:t>–</w:t>
      </w:r>
      <w:r w:rsidRPr="00EC0855">
        <w:rPr>
          <w:rFonts w:cstheme="minorHAnsi" w:hint="cs"/>
          <w:color w:val="000000"/>
          <w:sz w:val="24"/>
          <w:szCs w:val="24"/>
          <w:rtl/>
        </w:rPr>
        <w:t xml:space="preserve"> ראה טבלה ב' </w:t>
      </w:r>
      <w:r w:rsidRPr="00EC0855">
        <w:rPr>
          <w:rFonts w:cstheme="minorHAnsi"/>
          <w:color w:val="000000"/>
          <w:sz w:val="24"/>
          <w:szCs w:val="24"/>
          <w:rtl/>
        </w:rPr>
        <w:t>–</w:t>
      </w:r>
      <w:r w:rsidRPr="00EC0855">
        <w:rPr>
          <w:rFonts w:cstheme="minorHAnsi" w:hint="cs"/>
          <w:color w:val="000000"/>
          <w:sz w:val="24"/>
          <w:szCs w:val="24"/>
          <w:rtl/>
        </w:rPr>
        <w:t xml:space="preserve"> רשימת קודי הזיהוי. </w:t>
      </w:r>
    </w:p>
    <w:p w14:paraId="5EF4D8E8" w14:textId="003F8D63" w:rsidR="002B3500" w:rsidRPr="00EC0855" w:rsidRDefault="002B3500" w:rsidP="002B3500">
      <w:pPr>
        <w:shd w:val="clear" w:color="auto" w:fill="FFFFFF"/>
        <w:spacing w:line="450" w:lineRule="atLeast"/>
        <w:jc w:val="both"/>
        <w:rPr>
          <w:rFonts w:cstheme="minorHAnsi"/>
          <w:color w:val="000000"/>
          <w:sz w:val="24"/>
          <w:szCs w:val="24"/>
        </w:rPr>
      </w:pPr>
      <w:r w:rsidRPr="00EC0855">
        <w:rPr>
          <w:rFonts w:cs="Calibri"/>
          <w:color w:val="000000"/>
          <w:sz w:val="24"/>
          <w:szCs w:val="24"/>
          <w:rtl/>
        </w:rPr>
        <w:t xml:space="preserve">בנק ישראל יאפשר לגופים המעוניינים בכך להתייחס בכתב לרשימת קודי הזיהוי שמיועדים לפינוי כפי שמפורטים בנספח 1 להלן עד לתאריך </w:t>
      </w:r>
      <w:r w:rsidRPr="00EC0855">
        <w:rPr>
          <w:rFonts w:cs="Calibri" w:hint="cs"/>
          <w:color w:val="000000"/>
          <w:sz w:val="24"/>
          <w:szCs w:val="24"/>
          <w:rtl/>
        </w:rPr>
        <w:t>08.09.2024</w:t>
      </w:r>
      <w:r w:rsidRPr="00EC0855">
        <w:rPr>
          <w:rFonts w:cs="Calibri"/>
          <w:color w:val="000000"/>
          <w:sz w:val="24"/>
          <w:szCs w:val="24"/>
          <w:rtl/>
        </w:rPr>
        <w:t xml:space="preserve"> באמצעות הכתובת </w:t>
      </w:r>
      <w:hyperlink r:id="rId13" w:history="1">
        <w:r w:rsidRPr="00EC0855">
          <w:rPr>
            <w:rStyle w:val="Hyperlink"/>
            <w:rFonts w:cstheme="minorHAnsi"/>
            <w:sz w:val="24"/>
            <w:szCs w:val="24"/>
          </w:rPr>
          <w:t>D-pikauhTashlumim@boi.gov.il</w:t>
        </w:r>
      </w:hyperlink>
      <w:r w:rsidR="00FC1F13" w:rsidRPr="00EC0855">
        <w:rPr>
          <w:rFonts w:cstheme="minorHAnsi" w:hint="cs"/>
          <w:color w:val="000000"/>
          <w:sz w:val="24"/>
          <w:szCs w:val="24"/>
          <w:rtl/>
        </w:rPr>
        <w:t>.</w:t>
      </w:r>
    </w:p>
    <w:p w14:paraId="347B8D72" w14:textId="42F18EFA" w:rsidR="002B3500" w:rsidRPr="00EC0855" w:rsidRDefault="002B3500" w:rsidP="002B3500">
      <w:pPr>
        <w:shd w:val="clear" w:color="auto" w:fill="FFFFFF"/>
        <w:spacing w:line="450" w:lineRule="atLeast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EC0855">
        <w:rPr>
          <w:rFonts w:cstheme="minorHAnsi" w:hint="cs"/>
          <w:b/>
          <w:bCs/>
          <w:color w:val="000000"/>
          <w:sz w:val="24"/>
          <w:szCs w:val="24"/>
          <w:rtl/>
        </w:rPr>
        <w:t xml:space="preserve">טבלה ב' </w:t>
      </w:r>
      <w:r w:rsidRPr="00EC0855">
        <w:rPr>
          <w:rFonts w:cstheme="minorHAnsi"/>
          <w:b/>
          <w:bCs/>
          <w:color w:val="000000"/>
          <w:sz w:val="24"/>
          <w:szCs w:val="24"/>
          <w:rtl/>
        </w:rPr>
        <w:t>- רשימת קודי הזיהוי</w:t>
      </w:r>
      <w:r w:rsidRPr="00EC0855">
        <w:rPr>
          <w:rFonts w:cstheme="minorHAnsi" w:hint="cs"/>
          <w:b/>
          <w:bCs/>
          <w:color w:val="000000"/>
          <w:sz w:val="24"/>
          <w:szCs w:val="24"/>
          <w:rtl/>
        </w:rPr>
        <w:t xml:space="preserve"> שמיועדים לפינוי</w:t>
      </w:r>
    </w:p>
    <w:tbl>
      <w:tblPr>
        <w:bidiVisual/>
        <w:tblW w:w="1080" w:type="dxa"/>
        <w:tblInd w:w="1433" w:type="dxa"/>
        <w:tblLook w:val="04A0" w:firstRow="1" w:lastRow="0" w:firstColumn="1" w:lastColumn="0" w:noHBand="0" w:noVBand="1"/>
      </w:tblPr>
      <w:tblGrid>
        <w:gridCol w:w="1080"/>
      </w:tblGrid>
      <w:tr w:rsidR="002B3500" w:rsidRPr="00EC0855" w14:paraId="012729DB" w14:textId="77777777" w:rsidTr="003F2D02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0AF6" w14:textId="77777777" w:rsidR="002B3500" w:rsidRPr="00EC0855" w:rsidRDefault="002B3500" w:rsidP="003F2D02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C085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קוד זיהוי</w:t>
            </w:r>
          </w:p>
        </w:tc>
      </w:tr>
      <w:tr w:rsidR="002B3500" w:rsidRPr="00EC0855" w14:paraId="244B6496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9A9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</w:t>
            </w:r>
          </w:p>
        </w:tc>
      </w:tr>
      <w:tr w:rsidR="002B3500" w:rsidRPr="00EC0855" w14:paraId="78390463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050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8</w:t>
            </w:r>
          </w:p>
        </w:tc>
      </w:tr>
      <w:tr w:rsidR="002B3500" w:rsidRPr="00EC0855" w14:paraId="0BB54783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3663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24</w:t>
            </w:r>
          </w:p>
        </w:tc>
      </w:tr>
      <w:tr w:rsidR="002B3500" w:rsidRPr="00EC0855" w14:paraId="4536FACD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45F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26</w:t>
            </w:r>
          </w:p>
        </w:tc>
      </w:tr>
      <w:tr w:rsidR="002B3500" w:rsidRPr="00EC0855" w14:paraId="65A00AE1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5F97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28</w:t>
            </w:r>
          </w:p>
        </w:tc>
      </w:tr>
      <w:tr w:rsidR="002B3500" w:rsidRPr="00EC0855" w14:paraId="50F5F463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5093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32</w:t>
            </w:r>
          </w:p>
        </w:tc>
      </w:tr>
      <w:tr w:rsidR="002B3500" w:rsidRPr="00EC0855" w14:paraId="44D91BF6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3C4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33</w:t>
            </w:r>
          </w:p>
        </w:tc>
      </w:tr>
      <w:tr w:rsidR="002B3500" w:rsidRPr="00EC0855" w14:paraId="5A5189D0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A53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34</w:t>
            </w:r>
          </w:p>
        </w:tc>
      </w:tr>
      <w:tr w:rsidR="002B3500" w:rsidRPr="00EC0855" w14:paraId="56777DC9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CD7A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48</w:t>
            </w:r>
          </w:p>
        </w:tc>
      </w:tr>
      <w:tr w:rsidR="002B3500" w:rsidRPr="00EC0855" w14:paraId="3C0F7FED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7843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49</w:t>
            </w:r>
          </w:p>
        </w:tc>
      </w:tr>
      <w:tr w:rsidR="002B3500" w:rsidRPr="00EC0855" w14:paraId="02BDB187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BEB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74</w:t>
            </w:r>
          </w:p>
        </w:tc>
      </w:tr>
      <w:tr w:rsidR="002B3500" w:rsidRPr="00EC0855" w14:paraId="1C1942B5" w14:textId="77777777" w:rsidTr="003F2D0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2A3" w14:textId="77777777" w:rsidR="002B3500" w:rsidRPr="00EC0855" w:rsidRDefault="002B3500" w:rsidP="003F2D02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C085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83</w:t>
            </w:r>
          </w:p>
        </w:tc>
      </w:tr>
    </w:tbl>
    <w:p w14:paraId="1020DBEB" w14:textId="77777777" w:rsidR="002B3500" w:rsidRPr="00EC0855" w:rsidRDefault="002B3500" w:rsidP="002B3500">
      <w:pPr>
        <w:shd w:val="clear" w:color="auto" w:fill="FFFFFF"/>
        <w:spacing w:line="450" w:lineRule="atLeast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14:paraId="4DA2319B" w14:textId="77777777" w:rsidR="002B3500" w:rsidRPr="00EC0855" w:rsidRDefault="002B3500" w:rsidP="00896CE5">
      <w:pPr>
        <w:shd w:val="clear" w:color="auto" w:fill="FFFFFF"/>
        <w:spacing w:line="450" w:lineRule="atLeast"/>
        <w:jc w:val="both"/>
        <w:rPr>
          <w:rFonts w:cstheme="minorHAnsi"/>
          <w:color w:val="000000"/>
          <w:sz w:val="24"/>
          <w:szCs w:val="24"/>
          <w:rtl/>
        </w:rPr>
      </w:pPr>
    </w:p>
    <w:p w14:paraId="179C7B2C" w14:textId="77777777" w:rsidR="002B3500" w:rsidRPr="00EC0855" w:rsidRDefault="002B3500" w:rsidP="00896CE5">
      <w:pPr>
        <w:shd w:val="clear" w:color="auto" w:fill="FFFFFF"/>
        <w:spacing w:line="450" w:lineRule="atLeast"/>
        <w:jc w:val="both"/>
        <w:rPr>
          <w:rFonts w:cstheme="minorHAnsi"/>
          <w:color w:val="000000"/>
          <w:sz w:val="24"/>
          <w:szCs w:val="24"/>
        </w:rPr>
      </w:pPr>
    </w:p>
    <w:sectPr w:rsidR="002B3500" w:rsidRPr="00EC0855" w:rsidSect="000C66F8">
      <w:headerReference w:type="default" r:id="rId14"/>
      <w:footerReference w:type="default" r:id="rId15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850CB" w14:textId="77777777" w:rsidR="00FF578F" w:rsidRDefault="00FF578F" w:rsidP="003A7F34">
      <w:pPr>
        <w:spacing w:after="0" w:line="240" w:lineRule="auto"/>
      </w:pPr>
      <w:r>
        <w:separator/>
      </w:r>
    </w:p>
  </w:endnote>
  <w:endnote w:type="continuationSeparator" w:id="0">
    <w:p w14:paraId="5E4E5ADB" w14:textId="77777777" w:rsidR="00FF578F" w:rsidRDefault="00FF578F" w:rsidP="003A7F34">
      <w:pPr>
        <w:spacing w:after="0" w:line="240" w:lineRule="auto"/>
      </w:pPr>
      <w:r>
        <w:continuationSeparator/>
      </w:r>
    </w:p>
  </w:endnote>
  <w:endnote w:type="continuationNotice" w:id="1">
    <w:p w14:paraId="4D33F668" w14:textId="77777777" w:rsidR="00FF578F" w:rsidRDefault="00FF5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24182345"/>
      <w:docPartObj>
        <w:docPartGallery w:val="Page Numbers (Bottom of Page)"/>
        <w:docPartUnique/>
      </w:docPartObj>
    </w:sdtPr>
    <w:sdtEndPr>
      <w:rPr>
        <w:cs/>
      </w:rPr>
    </w:sdtEndPr>
    <w:sdtContent>
      <w:p w14:paraId="5092A513" w14:textId="77777777" w:rsidR="00CB05FE" w:rsidRDefault="00CB05FE" w:rsidP="000D5AB7">
        <w:pPr>
          <w:pStyle w:val="a5"/>
          <w:tabs>
            <w:tab w:val="clear" w:pos="8306"/>
            <w:tab w:val="left" w:pos="1065"/>
            <w:tab w:val="center" w:pos="4266"/>
            <w:tab w:val="right" w:pos="9015"/>
          </w:tabs>
          <w:ind w:left="-483" w:right="-709"/>
          <w:rPr>
            <w:rtl/>
          </w:rPr>
        </w:pPr>
      </w:p>
      <w:p w14:paraId="24D3991B" w14:textId="69126AFF" w:rsidR="00CB05FE" w:rsidRPr="000D5AB7" w:rsidRDefault="00CB05FE" w:rsidP="000D5AB7">
        <w:pPr>
          <w:pStyle w:val="a5"/>
          <w:jc w:val="center"/>
        </w:pPr>
        <w:r w:rsidRPr="00130C6A">
          <w:rPr>
            <w:rFonts w:ascii="Assistant" w:hAnsi="Assistant" w:cs="Assistant"/>
          </w:rPr>
          <w:fldChar w:fldCharType="begin"/>
        </w:r>
        <w:r w:rsidRPr="00130C6A">
          <w:rPr>
            <w:rFonts w:ascii="Assistant" w:hAnsi="Assistant" w:cs="Assistant"/>
            <w:rtl/>
            <w:cs/>
          </w:rPr>
          <w:instrText>PAGE   \* MERGEFORMAT</w:instrText>
        </w:r>
        <w:r w:rsidRPr="00130C6A">
          <w:rPr>
            <w:rFonts w:ascii="Assistant" w:hAnsi="Assistant" w:cs="Assistant"/>
          </w:rPr>
          <w:fldChar w:fldCharType="separate"/>
        </w:r>
        <w:r w:rsidR="00EC0855" w:rsidRPr="00EC0855">
          <w:rPr>
            <w:rFonts w:ascii="Assistant" w:hAnsi="Assistant" w:cs="Assistant"/>
            <w:noProof/>
            <w:rtl/>
            <w:lang w:val="he-IL"/>
          </w:rPr>
          <w:t>2</w:t>
        </w:r>
        <w:r w:rsidRPr="00130C6A">
          <w:rPr>
            <w:rFonts w:ascii="Assistant" w:hAnsi="Assistant" w:cs="Assistan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8458" w14:textId="77777777" w:rsidR="00FF578F" w:rsidRDefault="00FF578F" w:rsidP="003A7F34">
      <w:pPr>
        <w:spacing w:after="0" w:line="240" w:lineRule="auto"/>
      </w:pPr>
      <w:r>
        <w:separator/>
      </w:r>
    </w:p>
  </w:footnote>
  <w:footnote w:type="continuationSeparator" w:id="0">
    <w:p w14:paraId="60C8B69D" w14:textId="77777777" w:rsidR="00FF578F" w:rsidRDefault="00FF578F" w:rsidP="003A7F34">
      <w:pPr>
        <w:spacing w:after="0" w:line="240" w:lineRule="auto"/>
      </w:pPr>
      <w:r>
        <w:continuationSeparator/>
      </w:r>
    </w:p>
  </w:footnote>
  <w:footnote w:type="continuationNotice" w:id="1">
    <w:p w14:paraId="57BED953" w14:textId="77777777" w:rsidR="00FF578F" w:rsidRDefault="00FF5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51B0" w14:textId="77777777" w:rsidR="00CB05FE" w:rsidRDefault="00CB05FE" w:rsidP="003A7F34">
    <w:pPr>
      <w:pStyle w:val="a3"/>
      <w:rPr>
        <w:rtl/>
      </w:rPr>
    </w:pPr>
  </w:p>
  <w:p w14:paraId="11F8AFB2" w14:textId="77777777" w:rsidR="00CB05FE" w:rsidRDefault="00CB05FE" w:rsidP="003A7F34">
    <w:pPr>
      <w:pStyle w:val="a3"/>
      <w:rPr>
        <w:rtl/>
      </w:rPr>
    </w:pPr>
  </w:p>
  <w:p w14:paraId="0C790294" w14:textId="77777777" w:rsidR="00CB05FE" w:rsidRDefault="00CB05FE" w:rsidP="003A7F34">
    <w:pPr>
      <w:pStyle w:val="a3"/>
      <w:rPr>
        <w:rtl/>
      </w:rPr>
    </w:pPr>
  </w:p>
  <w:p w14:paraId="1964A31D" w14:textId="77777777" w:rsidR="00CB05FE" w:rsidRDefault="00CB05FE" w:rsidP="003A7F34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7A7"/>
    <w:multiLevelType w:val="hybridMultilevel"/>
    <w:tmpl w:val="4B2E996C"/>
    <w:lvl w:ilvl="0" w:tplc="0C1AB0D4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1AE"/>
    <w:multiLevelType w:val="hybridMultilevel"/>
    <w:tmpl w:val="BDC4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2AF"/>
    <w:multiLevelType w:val="hybridMultilevel"/>
    <w:tmpl w:val="D832A36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967071A"/>
    <w:multiLevelType w:val="hybridMultilevel"/>
    <w:tmpl w:val="DDE4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CB5"/>
    <w:multiLevelType w:val="hybridMultilevel"/>
    <w:tmpl w:val="71B23020"/>
    <w:lvl w:ilvl="0" w:tplc="AAEA6EE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371C6B0D"/>
    <w:multiLevelType w:val="hybridMultilevel"/>
    <w:tmpl w:val="92F41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22646F"/>
    <w:multiLevelType w:val="hybridMultilevel"/>
    <w:tmpl w:val="8DC2ECE2"/>
    <w:lvl w:ilvl="0" w:tplc="1456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0AE7"/>
    <w:multiLevelType w:val="hybridMultilevel"/>
    <w:tmpl w:val="99F2407E"/>
    <w:lvl w:ilvl="0" w:tplc="545A82A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C7B92"/>
    <w:multiLevelType w:val="hybridMultilevel"/>
    <w:tmpl w:val="82EE7C84"/>
    <w:lvl w:ilvl="0" w:tplc="F4C6D290">
      <w:numFmt w:val="bullet"/>
      <w:lvlText w:val="-"/>
      <w:lvlJc w:val="left"/>
      <w:pPr>
        <w:ind w:left="379" w:hanging="360"/>
      </w:pPr>
      <w:rPr>
        <w:rFonts w:asciiTheme="majorBidi" w:eastAsiaTheme="minorHAnsi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 w15:restartNumberingAfterBreak="0">
    <w:nsid w:val="4FCE6451"/>
    <w:multiLevelType w:val="hybridMultilevel"/>
    <w:tmpl w:val="90BC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3055"/>
    <w:multiLevelType w:val="hybridMultilevel"/>
    <w:tmpl w:val="97B43A8A"/>
    <w:lvl w:ilvl="0" w:tplc="579448C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5682"/>
    <w:multiLevelType w:val="hybridMultilevel"/>
    <w:tmpl w:val="1D964D28"/>
    <w:lvl w:ilvl="0" w:tplc="BC024ECE">
      <w:numFmt w:val="bullet"/>
      <w:lvlText w:val="-"/>
      <w:lvlJc w:val="left"/>
      <w:pPr>
        <w:ind w:left="379" w:hanging="360"/>
      </w:pPr>
      <w:rPr>
        <w:rFonts w:asciiTheme="majorBidi" w:eastAsia="Times New Roman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7259E"/>
    <w:multiLevelType w:val="hybridMultilevel"/>
    <w:tmpl w:val="AD424EA2"/>
    <w:lvl w:ilvl="0" w:tplc="02A86400"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580AB4"/>
    <w:multiLevelType w:val="hybridMultilevel"/>
    <w:tmpl w:val="2586C9E6"/>
    <w:lvl w:ilvl="0" w:tplc="145686EA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14" w15:restartNumberingAfterBreak="0">
    <w:nsid w:val="617B6CAA"/>
    <w:multiLevelType w:val="hybridMultilevel"/>
    <w:tmpl w:val="2212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64075"/>
    <w:multiLevelType w:val="hybridMultilevel"/>
    <w:tmpl w:val="E90E6BB4"/>
    <w:lvl w:ilvl="0" w:tplc="1456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B4B5D"/>
    <w:multiLevelType w:val="hybridMultilevel"/>
    <w:tmpl w:val="CF3CE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57719"/>
    <w:multiLevelType w:val="hybridMultilevel"/>
    <w:tmpl w:val="3D8CA194"/>
    <w:lvl w:ilvl="0" w:tplc="2362ECAC">
      <w:numFmt w:val="bullet"/>
      <w:lvlText w:val="-"/>
      <w:lvlJc w:val="left"/>
      <w:pPr>
        <w:ind w:left="379" w:hanging="360"/>
      </w:pPr>
      <w:rPr>
        <w:rFonts w:asciiTheme="majorBidi" w:eastAsia="Times New Roman" w:hAnsiTheme="majorBidi" w:cs="David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8" w15:restartNumberingAfterBreak="0">
    <w:nsid w:val="7DDB2053"/>
    <w:multiLevelType w:val="hybridMultilevel"/>
    <w:tmpl w:val="7CC4EE20"/>
    <w:lvl w:ilvl="0" w:tplc="5658C776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7"/>
  </w:num>
  <w:num w:numId="14">
    <w:abstractNumId w:val="18"/>
  </w:num>
  <w:num w:numId="15">
    <w:abstractNumId w:val="1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4"/>
    <w:rsid w:val="00003742"/>
    <w:rsid w:val="00021202"/>
    <w:rsid w:val="00022FC8"/>
    <w:rsid w:val="00040E92"/>
    <w:rsid w:val="000413FC"/>
    <w:rsid w:val="00043577"/>
    <w:rsid w:val="00051A56"/>
    <w:rsid w:val="000553D9"/>
    <w:rsid w:val="00055ED0"/>
    <w:rsid w:val="00057232"/>
    <w:rsid w:val="00061BBE"/>
    <w:rsid w:val="000645CC"/>
    <w:rsid w:val="00067071"/>
    <w:rsid w:val="0006734B"/>
    <w:rsid w:val="0007017A"/>
    <w:rsid w:val="00072127"/>
    <w:rsid w:val="00076963"/>
    <w:rsid w:val="00081618"/>
    <w:rsid w:val="00084AC1"/>
    <w:rsid w:val="000901C9"/>
    <w:rsid w:val="000C358B"/>
    <w:rsid w:val="000C4770"/>
    <w:rsid w:val="000C66F8"/>
    <w:rsid w:val="000D2855"/>
    <w:rsid w:val="000D5AB7"/>
    <w:rsid w:val="000E6C5F"/>
    <w:rsid w:val="000F0A35"/>
    <w:rsid w:val="000F21C5"/>
    <w:rsid w:val="001002DE"/>
    <w:rsid w:val="00101ADA"/>
    <w:rsid w:val="001029D5"/>
    <w:rsid w:val="00121238"/>
    <w:rsid w:val="00126F5C"/>
    <w:rsid w:val="00130C6A"/>
    <w:rsid w:val="00142BE7"/>
    <w:rsid w:val="00145FD2"/>
    <w:rsid w:val="001473DA"/>
    <w:rsid w:val="00147E82"/>
    <w:rsid w:val="00154414"/>
    <w:rsid w:val="00154AF2"/>
    <w:rsid w:val="001607EF"/>
    <w:rsid w:val="001675A6"/>
    <w:rsid w:val="00174E64"/>
    <w:rsid w:val="00183206"/>
    <w:rsid w:val="001854AE"/>
    <w:rsid w:val="001903DD"/>
    <w:rsid w:val="001A5850"/>
    <w:rsid w:val="001B1BB0"/>
    <w:rsid w:val="001B540E"/>
    <w:rsid w:val="001D2BC3"/>
    <w:rsid w:val="001D32F2"/>
    <w:rsid w:val="001D6B15"/>
    <w:rsid w:val="001E62A5"/>
    <w:rsid w:val="001F0D66"/>
    <w:rsid w:val="001F53E3"/>
    <w:rsid w:val="002002FC"/>
    <w:rsid w:val="00204DB4"/>
    <w:rsid w:val="0020564E"/>
    <w:rsid w:val="0023028B"/>
    <w:rsid w:val="0023103E"/>
    <w:rsid w:val="00234F06"/>
    <w:rsid w:val="002363CF"/>
    <w:rsid w:val="00241D16"/>
    <w:rsid w:val="00244E75"/>
    <w:rsid w:val="002528FE"/>
    <w:rsid w:val="00252B0D"/>
    <w:rsid w:val="0025570E"/>
    <w:rsid w:val="00257931"/>
    <w:rsid w:val="00257C36"/>
    <w:rsid w:val="00261596"/>
    <w:rsid w:val="002729D9"/>
    <w:rsid w:val="00281F48"/>
    <w:rsid w:val="00284255"/>
    <w:rsid w:val="00290416"/>
    <w:rsid w:val="00291956"/>
    <w:rsid w:val="002B0B7F"/>
    <w:rsid w:val="002B278F"/>
    <w:rsid w:val="002B3500"/>
    <w:rsid w:val="002B4BB2"/>
    <w:rsid w:val="002C545A"/>
    <w:rsid w:val="002D4F77"/>
    <w:rsid w:val="002E212C"/>
    <w:rsid w:val="002F2CB4"/>
    <w:rsid w:val="002F4EC4"/>
    <w:rsid w:val="00301639"/>
    <w:rsid w:val="0031090E"/>
    <w:rsid w:val="00315253"/>
    <w:rsid w:val="00316F59"/>
    <w:rsid w:val="003175D8"/>
    <w:rsid w:val="00327E10"/>
    <w:rsid w:val="003309B6"/>
    <w:rsid w:val="003360FC"/>
    <w:rsid w:val="00355DF8"/>
    <w:rsid w:val="0036163C"/>
    <w:rsid w:val="00367D35"/>
    <w:rsid w:val="00392ED8"/>
    <w:rsid w:val="00394F1E"/>
    <w:rsid w:val="0039568E"/>
    <w:rsid w:val="003A2CC6"/>
    <w:rsid w:val="003A5DA5"/>
    <w:rsid w:val="003A7F34"/>
    <w:rsid w:val="003C118B"/>
    <w:rsid w:val="003C14D1"/>
    <w:rsid w:val="003C3379"/>
    <w:rsid w:val="003C6855"/>
    <w:rsid w:val="003D2BDD"/>
    <w:rsid w:val="003D32FE"/>
    <w:rsid w:val="003F1D07"/>
    <w:rsid w:val="00405F9C"/>
    <w:rsid w:val="00432E08"/>
    <w:rsid w:val="00435023"/>
    <w:rsid w:val="004432E0"/>
    <w:rsid w:val="00450260"/>
    <w:rsid w:val="00455EF5"/>
    <w:rsid w:val="00460525"/>
    <w:rsid w:val="00471198"/>
    <w:rsid w:val="00480A66"/>
    <w:rsid w:val="00495AB4"/>
    <w:rsid w:val="004A5B0B"/>
    <w:rsid w:val="004A7385"/>
    <w:rsid w:val="004C29D5"/>
    <w:rsid w:val="004E0285"/>
    <w:rsid w:val="00501E51"/>
    <w:rsid w:val="00510FA3"/>
    <w:rsid w:val="005119F0"/>
    <w:rsid w:val="0052450A"/>
    <w:rsid w:val="005559A7"/>
    <w:rsid w:val="005614B7"/>
    <w:rsid w:val="005815D1"/>
    <w:rsid w:val="00583DC8"/>
    <w:rsid w:val="005843BD"/>
    <w:rsid w:val="00590D22"/>
    <w:rsid w:val="00594530"/>
    <w:rsid w:val="005B2D7C"/>
    <w:rsid w:val="005C09B0"/>
    <w:rsid w:val="005C0D94"/>
    <w:rsid w:val="005C14EF"/>
    <w:rsid w:val="005C68E8"/>
    <w:rsid w:val="005D2BC4"/>
    <w:rsid w:val="005E675D"/>
    <w:rsid w:val="005F4863"/>
    <w:rsid w:val="00604953"/>
    <w:rsid w:val="00607E39"/>
    <w:rsid w:val="00611B4F"/>
    <w:rsid w:val="006170FD"/>
    <w:rsid w:val="00621BE6"/>
    <w:rsid w:val="0062351B"/>
    <w:rsid w:val="00624A39"/>
    <w:rsid w:val="00630D41"/>
    <w:rsid w:val="00633AF9"/>
    <w:rsid w:val="00642C16"/>
    <w:rsid w:val="00650E9D"/>
    <w:rsid w:val="00652531"/>
    <w:rsid w:val="00655AE9"/>
    <w:rsid w:val="0065770A"/>
    <w:rsid w:val="00667BC2"/>
    <w:rsid w:val="0067634E"/>
    <w:rsid w:val="00676B21"/>
    <w:rsid w:val="006833A8"/>
    <w:rsid w:val="006842B5"/>
    <w:rsid w:val="00684DB6"/>
    <w:rsid w:val="0068584C"/>
    <w:rsid w:val="0069097E"/>
    <w:rsid w:val="006916B7"/>
    <w:rsid w:val="00695257"/>
    <w:rsid w:val="006A075C"/>
    <w:rsid w:val="006B1FD6"/>
    <w:rsid w:val="006E051E"/>
    <w:rsid w:val="006F10A5"/>
    <w:rsid w:val="006F14E1"/>
    <w:rsid w:val="006F2742"/>
    <w:rsid w:val="006F27B3"/>
    <w:rsid w:val="00700219"/>
    <w:rsid w:val="007011C9"/>
    <w:rsid w:val="00705A05"/>
    <w:rsid w:val="0070724D"/>
    <w:rsid w:val="007133AE"/>
    <w:rsid w:val="0072128E"/>
    <w:rsid w:val="007323E2"/>
    <w:rsid w:val="00737F69"/>
    <w:rsid w:val="007421E7"/>
    <w:rsid w:val="00742F91"/>
    <w:rsid w:val="00750D3B"/>
    <w:rsid w:val="007525B1"/>
    <w:rsid w:val="00752E51"/>
    <w:rsid w:val="00771581"/>
    <w:rsid w:val="00775B62"/>
    <w:rsid w:val="00775BC9"/>
    <w:rsid w:val="00783FA1"/>
    <w:rsid w:val="007873A2"/>
    <w:rsid w:val="00787D43"/>
    <w:rsid w:val="007A1313"/>
    <w:rsid w:val="007A75C2"/>
    <w:rsid w:val="007C2735"/>
    <w:rsid w:val="007C4386"/>
    <w:rsid w:val="007D08F1"/>
    <w:rsid w:val="007D4F13"/>
    <w:rsid w:val="007D50C0"/>
    <w:rsid w:val="007E089D"/>
    <w:rsid w:val="007F1488"/>
    <w:rsid w:val="007F1F17"/>
    <w:rsid w:val="007F53E3"/>
    <w:rsid w:val="0080499F"/>
    <w:rsid w:val="00811418"/>
    <w:rsid w:val="00815DEA"/>
    <w:rsid w:val="00820EE7"/>
    <w:rsid w:val="0083277E"/>
    <w:rsid w:val="008345C9"/>
    <w:rsid w:val="00837760"/>
    <w:rsid w:val="0085415E"/>
    <w:rsid w:val="00854509"/>
    <w:rsid w:val="00854DE7"/>
    <w:rsid w:val="008555F4"/>
    <w:rsid w:val="00865B33"/>
    <w:rsid w:val="00866E04"/>
    <w:rsid w:val="00867E5F"/>
    <w:rsid w:val="008806F9"/>
    <w:rsid w:val="008956C4"/>
    <w:rsid w:val="00896CE5"/>
    <w:rsid w:val="008970EC"/>
    <w:rsid w:val="008A5D58"/>
    <w:rsid w:val="008C12AF"/>
    <w:rsid w:val="008C43B1"/>
    <w:rsid w:val="008E1E37"/>
    <w:rsid w:val="008E3D77"/>
    <w:rsid w:val="008F2819"/>
    <w:rsid w:val="008F6923"/>
    <w:rsid w:val="008F6BE8"/>
    <w:rsid w:val="009047F3"/>
    <w:rsid w:val="00904CE8"/>
    <w:rsid w:val="009306C0"/>
    <w:rsid w:val="0093296B"/>
    <w:rsid w:val="009350AC"/>
    <w:rsid w:val="00937814"/>
    <w:rsid w:val="00941E04"/>
    <w:rsid w:val="00944CE6"/>
    <w:rsid w:val="00947A0D"/>
    <w:rsid w:val="00960DFB"/>
    <w:rsid w:val="00961CCC"/>
    <w:rsid w:val="00964023"/>
    <w:rsid w:val="009644FB"/>
    <w:rsid w:val="00965261"/>
    <w:rsid w:val="009703EA"/>
    <w:rsid w:val="00976816"/>
    <w:rsid w:val="009773F4"/>
    <w:rsid w:val="00977C5F"/>
    <w:rsid w:val="00985508"/>
    <w:rsid w:val="00991CB9"/>
    <w:rsid w:val="009B0347"/>
    <w:rsid w:val="009B2279"/>
    <w:rsid w:val="009C1852"/>
    <w:rsid w:val="009C41F4"/>
    <w:rsid w:val="009C4EEA"/>
    <w:rsid w:val="009D3120"/>
    <w:rsid w:val="009F51A1"/>
    <w:rsid w:val="00A05CC3"/>
    <w:rsid w:val="00A06A45"/>
    <w:rsid w:val="00A1431E"/>
    <w:rsid w:val="00A14DB7"/>
    <w:rsid w:val="00A3022D"/>
    <w:rsid w:val="00A35C4F"/>
    <w:rsid w:val="00A36C94"/>
    <w:rsid w:val="00A417A1"/>
    <w:rsid w:val="00A44ED1"/>
    <w:rsid w:val="00A454C3"/>
    <w:rsid w:val="00A45C12"/>
    <w:rsid w:val="00A5152B"/>
    <w:rsid w:val="00A56230"/>
    <w:rsid w:val="00A56C46"/>
    <w:rsid w:val="00A72D3C"/>
    <w:rsid w:val="00A80CF3"/>
    <w:rsid w:val="00A865DD"/>
    <w:rsid w:val="00AA129B"/>
    <w:rsid w:val="00AA5C69"/>
    <w:rsid w:val="00AB3F57"/>
    <w:rsid w:val="00AB643D"/>
    <w:rsid w:val="00AC6F5C"/>
    <w:rsid w:val="00AD5543"/>
    <w:rsid w:val="00AD63A8"/>
    <w:rsid w:val="00AE3F16"/>
    <w:rsid w:val="00AF0016"/>
    <w:rsid w:val="00AF0620"/>
    <w:rsid w:val="00AF0D2C"/>
    <w:rsid w:val="00B0394E"/>
    <w:rsid w:val="00B05E94"/>
    <w:rsid w:val="00B10FEE"/>
    <w:rsid w:val="00B22BA9"/>
    <w:rsid w:val="00B22FD5"/>
    <w:rsid w:val="00B2422F"/>
    <w:rsid w:val="00B350EF"/>
    <w:rsid w:val="00B44B62"/>
    <w:rsid w:val="00B5542F"/>
    <w:rsid w:val="00B708A1"/>
    <w:rsid w:val="00B72E2E"/>
    <w:rsid w:val="00B77AA4"/>
    <w:rsid w:val="00B802FC"/>
    <w:rsid w:val="00B93337"/>
    <w:rsid w:val="00B939D1"/>
    <w:rsid w:val="00B96053"/>
    <w:rsid w:val="00BA09AC"/>
    <w:rsid w:val="00BA2D7D"/>
    <w:rsid w:val="00BA3D9A"/>
    <w:rsid w:val="00BA4489"/>
    <w:rsid w:val="00BA67BD"/>
    <w:rsid w:val="00BB72C6"/>
    <w:rsid w:val="00BC6FE0"/>
    <w:rsid w:val="00BD1EC0"/>
    <w:rsid w:val="00BD2D16"/>
    <w:rsid w:val="00BD5606"/>
    <w:rsid w:val="00BD6FC5"/>
    <w:rsid w:val="00BE5DE9"/>
    <w:rsid w:val="00BF6006"/>
    <w:rsid w:val="00C00CE1"/>
    <w:rsid w:val="00C019F9"/>
    <w:rsid w:val="00C04354"/>
    <w:rsid w:val="00C05086"/>
    <w:rsid w:val="00C166F4"/>
    <w:rsid w:val="00C2084B"/>
    <w:rsid w:val="00C21A36"/>
    <w:rsid w:val="00C316A5"/>
    <w:rsid w:val="00C321D9"/>
    <w:rsid w:val="00C54832"/>
    <w:rsid w:val="00C657E4"/>
    <w:rsid w:val="00C93137"/>
    <w:rsid w:val="00C97344"/>
    <w:rsid w:val="00CA0466"/>
    <w:rsid w:val="00CA6446"/>
    <w:rsid w:val="00CB05FE"/>
    <w:rsid w:val="00CD0128"/>
    <w:rsid w:val="00CD232D"/>
    <w:rsid w:val="00CD6FC9"/>
    <w:rsid w:val="00CE6FA9"/>
    <w:rsid w:val="00D07B93"/>
    <w:rsid w:val="00D16C5A"/>
    <w:rsid w:val="00D25E14"/>
    <w:rsid w:val="00D2645C"/>
    <w:rsid w:val="00D26C13"/>
    <w:rsid w:val="00D27B2E"/>
    <w:rsid w:val="00D34D70"/>
    <w:rsid w:val="00D40C79"/>
    <w:rsid w:val="00D4297C"/>
    <w:rsid w:val="00D54562"/>
    <w:rsid w:val="00D55419"/>
    <w:rsid w:val="00D630E5"/>
    <w:rsid w:val="00D66226"/>
    <w:rsid w:val="00D67910"/>
    <w:rsid w:val="00D90B6A"/>
    <w:rsid w:val="00DA35C1"/>
    <w:rsid w:val="00DA5DB1"/>
    <w:rsid w:val="00DB025B"/>
    <w:rsid w:val="00DB549A"/>
    <w:rsid w:val="00DC001B"/>
    <w:rsid w:val="00DC37BD"/>
    <w:rsid w:val="00DE0291"/>
    <w:rsid w:val="00DE1DE4"/>
    <w:rsid w:val="00DF515B"/>
    <w:rsid w:val="00E006F7"/>
    <w:rsid w:val="00E03902"/>
    <w:rsid w:val="00E03E0F"/>
    <w:rsid w:val="00E07155"/>
    <w:rsid w:val="00E07C3E"/>
    <w:rsid w:val="00E11F5D"/>
    <w:rsid w:val="00E206A9"/>
    <w:rsid w:val="00E21D28"/>
    <w:rsid w:val="00E23776"/>
    <w:rsid w:val="00E2494B"/>
    <w:rsid w:val="00E24A6F"/>
    <w:rsid w:val="00E34668"/>
    <w:rsid w:val="00E34693"/>
    <w:rsid w:val="00E45FE3"/>
    <w:rsid w:val="00E5124F"/>
    <w:rsid w:val="00E56B59"/>
    <w:rsid w:val="00E70BAB"/>
    <w:rsid w:val="00E72445"/>
    <w:rsid w:val="00E77073"/>
    <w:rsid w:val="00E87187"/>
    <w:rsid w:val="00E948E1"/>
    <w:rsid w:val="00E97C93"/>
    <w:rsid w:val="00EA034A"/>
    <w:rsid w:val="00EA1B34"/>
    <w:rsid w:val="00EA2064"/>
    <w:rsid w:val="00EB315C"/>
    <w:rsid w:val="00EB38F9"/>
    <w:rsid w:val="00EB600B"/>
    <w:rsid w:val="00EC0855"/>
    <w:rsid w:val="00EC0B8F"/>
    <w:rsid w:val="00EC25D5"/>
    <w:rsid w:val="00EC5E31"/>
    <w:rsid w:val="00ED5505"/>
    <w:rsid w:val="00ED5F5E"/>
    <w:rsid w:val="00ED62AA"/>
    <w:rsid w:val="00ED6BBA"/>
    <w:rsid w:val="00EE2A90"/>
    <w:rsid w:val="00EE4368"/>
    <w:rsid w:val="00EF560D"/>
    <w:rsid w:val="00F000CA"/>
    <w:rsid w:val="00F028C6"/>
    <w:rsid w:val="00F05FF9"/>
    <w:rsid w:val="00F12122"/>
    <w:rsid w:val="00F16531"/>
    <w:rsid w:val="00F23DAF"/>
    <w:rsid w:val="00F24E9D"/>
    <w:rsid w:val="00F3486E"/>
    <w:rsid w:val="00F37E77"/>
    <w:rsid w:val="00F4572E"/>
    <w:rsid w:val="00F56F6E"/>
    <w:rsid w:val="00F57070"/>
    <w:rsid w:val="00F622B1"/>
    <w:rsid w:val="00F62E4F"/>
    <w:rsid w:val="00F64B5E"/>
    <w:rsid w:val="00F80EEA"/>
    <w:rsid w:val="00F83FB5"/>
    <w:rsid w:val="00F90C79"/>
    <w:rsid w:val="00F9297B"/>
    <w:rsid w:val="00F92A3C"/>
    <w:rsid w:val="00F968DF"/>
    <w:rsid w:val="00FA3AB0"/>
    <w:rsid w:val="00FA3CED"/>
    <w:rsid w:val="00FB1471"/>
    <w:rsid w:val="00FB66A9"/>
    <w:rsid w:val="00FC1F13"/>
    <w:rsid w:val="00FC5FE1"/>
    <w:rsid w:val="00FE18A1"/>
    <w:rsid w:val="00FF1BF2"/>
    <w:rsid w:val="00FF4389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6F86B"/>
  <w15:docId w15:val="{394D95BD-CE75-4860-B0E6-42AD801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A5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58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7F34"/>
  </w:style>
  <w:style w:type="paragraph" w:styleId="a5">
    <w:name w:val="footer"/>
    <w:basedOn w:val="a"/>
    <w:link w:val="a6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7F34"/>
  </w:style>
  <w:style w:type="character" w:styleId="Hyperlink">
    <w:name w:val="Hyperlink"/>
    <w:basedOn w:val="a0"/>
    <w:uiPriority w:val="99"/>
    <w:unhideWhenUsed/>
    <w:rsid w:val="003A7F3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B38F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843BD"/>
    <w:pPr>
      <w:bidi w:val="0"/>
      <w:spacing w:after="0" w:line="240" w:lineRule="auto"/>
      <w:ind w:left="170"/>
    </w:pPr>
    <w:rPr>
      <w:rFonts w:ascii="Bookman Old Style" w:hAnsi="Bookman Old Style" w:cs="FrankRuehl"/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5843BD"/>
    <w:rPr>
      <w:rFonts w:ascii="Bookman Old Style" w:hAnsi="Bookman Old Style" w:cs="FrankRuehl"/>
      <w:sz w:val="20"/>
      <w:szCs w:val="20"/>
    </w:rPr>
  </w:style>
  <w:style w:type="character" w:styleId="ab">
    <w:name w:val="footnote reference"/>
    <w:basedOn w:val="a0"/>
    <w:uiPriority w:val="99"/>
    <w:unhideWhenUsed/>
    <w:rsid w:val="005843BD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5843BD"/>
    <w:pPr>
      <w:autoSpaceDE w:val="0"/>
      <w:autoSpaceDN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lang w:eastAsia="he-IL"/>
    </w:rPr>
  </w:style>
  <w:style w:type="character" w:customStyle="1" w:styleId="ad">
    <w:name w:val="פיסקת רשימה תו"/>
    <w:link w:val="ac"/>
    <w:uiPriority w:val="34"/>
    <w:locked/>
    <w:rsid w:val="005843BD"/>
    <w:rPr>
      <w:rFonts w:ascii="Courier New" w:eastAsia="Times New Roman" w:hAnsi="Courier New" w:cs="Times New Roman"/>
      <w:lang w:eastAsia="he-IL"/>
    </w:rPr>
  </w:style>
  <w:style w:type="table" w:styleId="ae">
    <w:name w:val="Table Grid"/>
    <w:basedOn w:val="a1"/>
    <w:uiPriority w:val="59"/>
    <w:rsid w:val="0058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843B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f">
    <w:name w:val="annotation reference"/>
    <w:basedOn w:val="a0"/>
    <w:uiPriority w:val="99"/>
    <w:semiHidden/>
    <w:unhideWhenUsed/>
    <w:rsid w:val="009C4E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4EEA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9C4EE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4EEA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9C4EEA"/>
    <w:rPr>
      <w:b/>
      <w:bCs/>
      <w:sz w:val="20"/>
      <w:szCs w:val="20"/>
    </w:rPr>
  </w:style>
  <w:style w:type="paragraph" w:customStyle="1" w:styleId="xl65">
    <w:name w:val="xl65"/>
    <w:basedOn w:val="a"/>
    <w:rsid w:val="00043577"/>
    <w:pP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04357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04357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43577"/>
    <w:pPr>
      <w:shd w:val="clear" w:color="000000" w:fill="FF00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43577"/>
    <w:pPr>
      <w:shd w:val="clear" w:color="000000" w:fill="92D05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43577"/>
    <w:pPr>
      <w:shd w:val="clear" w:color="000000" w:fill="FCD5B4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43577"/>
    <w:pPr>
      <w:shd w:val="clear" w:color="000000" w:fill="7030A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392ED8"/>
    <w:pPr>
      <w:spacing w:after="0" w:line="240" w:lineRule="auto"/>
    </w:pPr>
  </w:style>
  <w:style w:type="table" w:styleId="-10">
    <w:name w:val="Light Grid Accent 1"/>
    <w:basedOn w:val="a1"/>
    <w:uiPriority w:val="62"/>
    <w:rsid w:val="0080499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f5">
    <w:name w:val="Light Grid"/>
    <w:basedOn w:val="a1"/>
    <w:uiPriority w:val="62"/>
    <w:rsid w:val="007323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a"/>
    <w:uiPriority w:val="99"/>
    <w:unhideWhenUsed/>
    <w:rsid w:val="00705A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Plain Table 1"/>
    <w:basedOn w:val="a1"/>
    <w:uiPriority w:val="41"/>
    <w:rsid w:val="009047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6">
    <w:name w:val="Grid Table Light"/>
    <w:basedOn w:val="a1"/>
    <w:uiPriority w:val="40"/>
    <w:rsid w:val="009047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a0"/>
    <w:uiPriority w:val="99"/>
    <w:semiHidden/>
    <w:unhideWhenUsed/>
    <w:rsid w:val="00FC1F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-pikauhTashlumim@boi.gov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-pikauhTashlumim@boi.gov.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B2CE-2A81-41D5-8CBF-C2AE7B9D59CC}">
  <ds:schemaRefs>
    <ds:schemaRef ds:uri="http://schemas.microsoft.com/office/2006/metadata/properties"/>
    <ds:schemaRef ds:uri="http://schemas.microsoft.com/office/infopath/2007/PartnerControls"/>
    <ds:schemaRef ds:uri="1ba72b39-a019-4cf1-92e8-24d1a2685f76"/>
  </ds:schemaRefs>
</ds:datastoreItem>
</file>

<file path=customXml/itemProps2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9ED8B-DD95-4FD6-A037-9DDE9BED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סטיב לב</dc:creator>
  <cp:lastModifiedBy>לירון בן עמוס</cp:lastModifiedBy>
  <cp:revision>2</cp:revision>
  <cp:lastPrinted>2019-02-12T10:05:00Z</cp:lastPrinted>
  <dcterms:created xsi:type="dcterms:W3CDTF">2024-08-26T06:21:00Z</dcterms:created>
  <dcterms:modified xsi:type="dcterms:W3CDTF">2024-08-26T06:21:00Z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0x01010051409DB800F7124CB03FE2F6B84E80CB0078E0E176919682498A617D48DAB50728</vt:lpwstr>
  </property>
  <property fmtid="{D5CDD505-2E9C-101B-9397-08002B2CF9AE}" pid="3" name="displayDestination">
    <vt:lpwstr/>
  </property>
  <property fmtid="{D5CDD505-2E9C-101B-9397-08002B2CF9AE}" pid="4" name="boiOrgUnit">
    <vt:lpwstr/>
  </property>
</Properties>
</file>